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19" w:rsidRDefault="003D1249" w:rsidP="00753A77">
      <w:pPr>
        <w:spacing w:line="360" w:lineRule="auto"/>
        <w:jc w:val="both"/>
        <w:rPr>
          <w:b/>
        </w:rPr>
      </w:pPr>
      <w:r>
        <w:rPr>
          <w:b/>
        </w:rPr>
        <w:t>Online repository</w:t>
      </w:r>
    </w:p>
    <w:p w:rsidR="00753A77" w:rsidRDefault="00753A77" w:rsidP="00753A77">
      <w:pPr>
        <w:spacing w:line="360" w:lineRule="auto"/>
        <w:jc w:val="both"/>
        <w:rPr>
          <w:b/>
        </w:rPr>
      </w:pPr>
      <w:r>
        <w:rPr>
          <w:b/>
        </w:rPr>
        <w:t>Corticosteroid plus β</w:t>
      </w:r>
      <w:r>
        <w:rPr>
          <w:b/>
          <w:vertAlign w:val="subscript"/>
        </w:rPr>
        <w:t>2</w:t>
      </w:r>
      <w:r>
        <w:rPr>
          <w:b/>
        </w:rPr>
        <w:t xml:space="preserve">-agonist in a single inhaler </w:t>
      </w:r>
      <w:bookmarkStart w:id="0" w:name="_Hlk490676488"/>
      <w:r>
        <w:rPr>
          <w:b/>
        </w:rPr>
        <w:t>as reliever therapy in intermittent and mild asthma</w:t>
      </w:r>
      <w:bookmarkEnd w:id="0"/>
      <w:r>
        <w:rPr>
          <w:b/>
        </w:rPr>
        <w:t xml:space="preserve">: </w:t>
      </w:r>
      <w:r w:rsidR="00D13AC4" w:rsidRPr="00D13AC4">
        <w:rPr>
          <w:b/>
        </w:rPr>
        <w:t xml:space="preserve">A proof-of-concept </w:t>
      </w:r>
      <w:r>
        <w:rPr>
          <w:b/>
        </w:rPr>
        <w:t xml:space="preserve">systematic review and meta-analysis </w:t>
      </w:r>
    </w:p>
    <w:p w:rsidR="00753A77" w:rsidRDefault="00753A77" w:rsidP="00753A77">
      <w:pPr>
        <w:spacing w:line="360" w:lineRule="auto"/>
        <w:jc w:val="both"/>
        <w:rPr>
          <w:b/>
        </w:rPr>
      </w:pPr>
    </w:p>
    <w:p w:rsidR="00753A77" w:rsidRDefault="00D13AC4" w:rsidP="00753A77">
      <w:pPr>
        <w:spacing w:line="360" w:lineRule="auto"/>
        <w:jc w:val="both"/>
      </w:pPr>
      <w:bookmarkStart w:id="1" w:name="_Hlk492739117"/>
      <w:r>
        <w:rPr>
          <w:kern w:val="0"/>
        </w:rPr>
        <w:t>Gang Wang, MD,</w:t>
      </w:r>
      <w:r>
        <w:rPr>
          <w:kern w:val="0"/>
          <w:vertAlign w:val="superscript"/>
        </w:rPr>
        <w:t>1, 2, 3*</w:t>
      </w:r>
      <w:r>
        <w:rPr>
          <w:kern w:val="0"/>
        </w:rPr>
        <w:t>, Xin Zhang, MD,</w:t>
      </w:r>
      <w:r>
        <w:rPr>
          <w:kern w:val="0"/>
          <w:vertAlign w:val="superscript"/>
        </w:rPr>
        <w:t>1, 2*</w:t>
      </w:r>
      <w:r>
        <w:rPr>
          <w:kern w:val="0"/>
        </w:rPr>
        <w:t>, Hong Ping Zhang, MD,</w:t>
      </w:r>
      <w:r>
        <w:rPr>
          <w:kern w:val="0"/>
          <w:vertAlign w:val="superscript"/>
        </w:rPr>
        <w:t>1, 2</w:t>
      </w:r>
      <w:r>
        <w:rPr>
          <w:kern w:val="0"/>
        </w:rPr>
        <w:t>, Lei Wang, MD,</w:t>
      </w:r>
      <w:r>
        <w:rPr>
          <w:kern w:val="0"/>
          <w:vertAlign w:val="superscript"/>
        </w:rPr>
        <w:t>1, 2</w:t>
      </w:r>
      <w:r>
        <w:rPr>
          <w:kern w:val="0"/>
        </w:rPr>
        <w:t>, De</w:t>
      </w:r>
      <w:r w:rsidR="00191635">
        <w:rPr>
          <w:kern w:val="0"/>
        </w:rPr>
        <w:t xml:space="preserve"> Y</w:t>
      </w:r>
      <w:r>
        <w:rPr>
          <w:kern w:val="0"/>
        </w:rPr>
        <w:t>ing Kang, PhD,</w:t>
      </w:r>
      <w:r>
        <w:rPr>
          <w:kern w:val="0"/>
          <w:vertAlign w:val="superscript"/>
        </w:rPr>
        <w:t>4</w:t>
      </w:r>
      <w:r>
        <w:rPr>
          <w:kern w:val="0"/>
        </w:rPr>
        <w:t xml:space="preserve">, </w:t>
      </w:r>
      <w:bookmarkStart w:id="2" w:name="OLE_LINK15"/>
      <w:bookmarkStart w:id="3" w:name="OLE_LINK16"/>
      <w:r>
        <w:rPr>
          <w:kern w:val="0"/>
        </w:rPr>
        <w:t xml:space="preserve">Eric D. Bateman, </w:t>
      </w:r>
      <w:bookmarkStart w:id="4" w:name="OLE_LINK9"/>
      <w:r>
        <w:rPr>
          <w:kern w:val="0"/>
        </w:rPr>
        <w:t>MD, FRCP</w:t>
      </w:r>
      <w:bookmarkEnd w:id="4"/>
      <w:r>
        <w:rPr>
          <w:kern w:val="0"/>
        </w:rPr>
        <w:t>,</w:t>
      </w:r>
      <w:r>
        <w:rPr>
          <w:kern w:val="0"/>
          <w:vertAlign w:val="superscript"/>
        </w:rPr>
        <w:t>5</w:t>
      </w:r>
      <w:r>
        <w:rPr>
          <w:kern w:val="0"/>
        </w:rPr>
        <w:t xml:space="preserve">, Peter </w:t>
      </w:r>
      <w:bookmarkEnd w:id="2"/>
      <w:bookmarkEnd w:id="3"/>
      <w:r>
        <w:rPr>
          <w:kern w:val="0"/>
        </w:rPr>
        <w:t xml:space="preserve">J. </w:t>
      </w:r>
      <w:bookmarkStart w:id="5" w:name="OLE_LINK18"/>
      <w:bookmarkStart w:id="6" w:name="OLE_LINK17"/>
      <w:r>
        <w:rPr>
          <w:kern w:val="0"/>
        </w:rPr>
        <w:t>Barnes</w:t>
      </w:r>
      <w:bookmarkEnd w:id="5"/>
      <w:bookmarkEnd w:id="6"/>
      <w:r>
        <w:rPr>
          <w:kern w:val="0"/>
        </w:rPr>
        <w:t>, FRS, FMedSci,</w:t>
      </w:r>
      <w:r>
        <w:rPr>
          <w:kern w:val="0"/>
          <w:vertAlign w:val="superscript"/>
        </w:rPr>
        <w:t>6</w:t>
      </w:r>
      <w:r>
        <w:rPr>
          <w:kern w:val="0"/>
        </w:rPr>
        <w:t>,</w:t>
      </w:r>
      <w:r>
        <w:rPr>
          <w:kern w:val="0"/>
          <w:vertAlign w:val="superscript"/>
        </w:rPr>
        <w:t xml:space="preserve"> </w:t>
      </w:r>
      <w:r>
        <w:rPr>
          <w:kern w:val="0"/>
        </w:rPr>
        <w:t xml:space="preserve">Gang Wang, MD, </w:t>
      </w:r>
      <w:proofErr w:type="spellStart"/>
      <w:r>
        <w:rPr>
          <w:kern w:val="0"/>
        </w:rPr>
        <w:t>PhD,</w:t>
      </w:r>
      <w:r>
        <w:rPr>
          <w:kern w:val="0"/>
          <w:vertAlign w:val="superscript"/>
        </w:rPr>
        <w:t>1</w:t>
      </w:r>
      <w:proofErr w:type="spellEnd"/>
      <w:r>
        <w:rPr>
          <w:kern w:val="0"/>
          <w:vertAlign w:val="superscript"/>
        </w:rPr>
        <w:t>, 2</w:t>
      </w:r>
      <w:bookmarkEnd w:id="1"/>
      <w:r w:rsidR="00753A77">
        <w:t xml:space="preserve"> </w:t>
      </w:r>
    </w:p>
    <w:p w:rsidR="00753A77" w:rsidRPr="00753A77" w:rsidRDefault="00753A77" w:rsidP="00753A77">
      <w:pPr>
        <w:spacing w:line="360" w:lineRule="auto"/>
        <w:jc w:val="both"/>
        <w:rPr>
          <w:b/>
        </w:rPr>
      </w:pPr>
    </w:p>
    <w:p w:rsidR="00781219" w:rsidRPr="00A96D31" w:rsidRDefault="008925AD" w:rsidP="00753A77">
      <w:pPr>
        <w:pStyle w:val="Heading2"/>
        <w:spacing w:line="240" w:lineRule="auto"/>
        <w:jc w:val="both"/>
        <w:rPr>
          <w:rFonts w:ascii="Times New Roman" w:hAnsi="Times New Roman" w:cs="Times New Roman"/>
          <w:sz w:val="24"/>
          <w:szCs w:val="24"/>
        </w:rPr>
      </w:pPr>
      <w:r w:rsidRPr="00A96D31">
        <w:rPr>
          <w:rFonts w:ascii="Times New Roman" w:hAnsi="Times New Roman" w:cs="Times New Roman"/>
          <w:sz w:val="24"/>
          <w:szCs w:val="24"/>
        </w:rPr>
        <w:t>Methods</w:t>
      </w:r>
    </w:p>
    <w:p w:rsidR="00C30900" w:rsidRPr="00C30900" w:rsidRDefault="00C30900" w:rsidP="00753A77">
      <w:pPr>
        <w:spacing w:line="480" w:lineRule="auto"/>
        <w:jc w:val="both"/>
        <w:rPr>
          <w:b/>
        </w:rPr>
      </w:pPr>
      <w:r>
        <w:rPr>
          <w:b/>
        </w:rPr>
        <w:t xml:space="preserve">Digitizing </w:t>
      </w:r>
    </w:p>
    <w:p w:rsidR="008925AD" w:rsidRDefault="00E4367A" w:rsidP="0051398B">
      <w:pPr>
        <w:spacing w:line="360" w:lineRule="auto"/>
        <w:jc w:val="both"/>
      </w:pPr>
      <w:proofErr w:type="spellStart"/>
      <w:r w:rsidRPr="00E4367A">
        <w:t>GetData</w:t>
      </w:r>
      <w:proofErr w:type="spellEnd"/>
      <w:r w:rsidRPr="00E4367A">
        <w:t xml:space="preserve"> Graph Digitizer</w:t>
      </w:r>
      <w:r>
        <w:t xml:space="preserve"> </w:t>
      </w:r>
      <w:r w:rsidRPr="00E4367A">
        <w:t xml:space="preserve">(DR </w:t>
      </w:r>
      <w:proofErr w:type="spellStart"/>
      <w:r w:rsidRPr="00E4367A">
        <w:t>MyCommerce</w:t>
      </w:r>
      <w:proofErr w:type="spellEnd"/>
      <w:r w:rsidRPr="00E4367A">
        <w:t xml:space="preserve">, Inc.) is a program for digitizing graphs and plots. </w:t>
      </w:r>
      <w:r w:rsidR="00A96D31">
        <w:rPr>
          <w:kern w:val="0"/>
        </w:rPr>
        <w:t>In this study, i</w:t>
      </w:r>
      <w:r w:rsidRPr="00E4367A">
        <w:t xml:space="preserve">t </w:t>
      </w:r>
      <w:r w:rsidR="00E176D7">
        <w:t xml:space="preserve">was used </w:t>
      </w:r>
      <w:r w:rsidRPr="00E4367A">
        <w:t>to obtain original</w:t>
      </w:r>
      <w:r w:rsidR="00E176D7">
        <w:t xml:space="preserve"> </w:t>
      </w:r>
      <w:r w:rsidRPr="00E4367A">
        <w:t>data</w:t>
      </w:r>
      <w:r w:rsidR="00E176D7">
        <w:t xml:space="preserve"> </w:t>
      </w:r>
      <w:r w:rsidRPr="00E4367A">
        <w:t xml:space="preserve">from Kaplan–Meier curves, when data </w:t>
      </w:r>
      <w:r w:rsidR="00E176D7">
        <w:t>were</w:t>
      </w:r>
      <w:r w:rsidRPr="00E4367A">
        <w:t xml:space="preserve"> not available. Digitizing </w:t>
      </w:r>
      <w:r w:rsidR="00F910D1">
        <w:t>included</w:t>
      </w:r>
      <w:r w:rsidRPr="00E4367A">
        <w:t xml:space="preserve"> a four-step process</w:t>
      </w:r>
      <w:r w:rsidR="00A96D31">
        <w:t>.</w:t>
      </w:r>
      <w:r w:rsidR="00E176D7">
        <w:t xml:space="preserve"> </w:t>
      </w:r>
      <w:bookmarkStart w:id="7" w:name="_Hlk490759690"/>
      <w:r w:rsidR="00A96D31">
        <w:t>T</w:t>
      </w:r>
      <w:r w:rsidR="00FE5488" w:rsidRPr="0070037B">
        <w:t>he first step</w:t>
      </w:r>
      <w:r w:rsidR="00A96D31">
        <w:t xml:space="preserve"> is</w:t>
      </w:r>
      <w:r w:rsidRPr="0070037B">
        <w:t xml:space="preserve"> </w:t>
      </w:r>
      <w:r w:rsidR="000D766D">
        <w:t xml:space="preserve">to </w:t>
      </w:r>
      <w:r w:rsidR="00FE5488" w:rsidRPr="0070037B">
        <w:t>open</w:t>
      </w:r>
      <w:r w:rsidRPr="0070037B">
        <w:t xml:space="preserve"> a </w:t>
      </w:r>
      <w:r w:rsidR="00E176D7" w:rsidRPr="0070037B">
        <w:t xml:space="preserve">Kaplan–Meier curves’ </w:t>
      </w:r>
      <w:r w:rsidRPr="0070037B">
        <w:t>graph</w:t>
      </w:r>
      <w:r w:rsidR="00FE5488" w:rsidRPr="0070037B">
        <w:t>,</w:t>
      </w:r>
      <w:r w:rsidR="000D766D">
        <w:t xml:space="preserve"> </w:t>
      </w:r>
      <w:r w:rsidR="00A96D31">
        <w:t xml:space="preserve">and </w:t>
      </w:r>
      <w:r w:rsidR="000D766D">
        <w:t xml:space="preserve">then, </w:t>
      </w:r>
      <w:r w:rsidRPr="0070037B">
        <w:t>set the scale (coordinate system)</w:t>
      </w:r>
      <w:r w:rsidR="000D766D">
        <w:t xml:space="preserve">, </w:t>
      </w:r>
      <w:r w:rsidRPr="0070037B">
        <w:t>digitize (automatically or manually)</w:t>
      </w:r>
      <w:r w:rsidR="00FE5488" w:rsidRPr="0070037B">
        <w:t>,</w:t>
      </w:r>
      <w:r w:rsidRPr="0070037B">
        <w:t xml:space="preserve"> and</w:t>
      </w:r>
      <w:r w:rsidR="000D766D">
        <w:t xml:space="preserve"> the final step</w:t>
      </w:r>
      <w:r w:rsidR="00A96D31">
        <w:t xml:space="preserve"> is to </w:t>
      </w:r>
      <w:r w:rsidRPr="0070037B">
        <w:t>copy</w:t>
      </w:r>
      <w:r w:rsidR="00FE5488" w:rsidRPr="0070037B">
        <w:t xml:space="preserve"> the</w:t>
      </w:r>
      <w:r w:rsidRPr="0070037B">
        <w:t xml:space="preserve"> data to the clipboard, or export to </w:t>
      </w:r>
      <w:r w:rsidR="00F8635E" w:rsidRPr="0070037B">
        <w:t xml:space="preserve">one </w:t>
      </w:r>
      <w:r w:rsidRPr="0070037B">
        <w:t>TXT</w:t>
      </w:r>
      <w:r w:rsidR="00F8635E" w:rsidRPr="0070037B">
        <w:t xml:space="preserve"> file</w:t>
      </w:r>
      <w:r w:rsidR="00A96D31">
        <w:t xml:space="preserve"> </w:t>
      </w:r>
      <w:r w:rsidR="00A96D31">
        <w:rPr>
          <w:kern w:val="0"/>
        </w:rPr>
        <w:t>for statistical analysis</w:t>
      </w:r>
      <w:r w:rsidRPr="0070037B">
        <w:t>.</w:t>
      </w:r>
      <w:bookmarkEnd w:id="7"/>
      <w:r w:rsidR="00FE5488">
        <w:t xml:space="preserve"> </w:t>
      </w:r>
    </w:p>
    <w:p w:rsidR="00CF5530" w:rsidRDefault="00CF5530" w:rsidP="0051398B">
      <w:pPr>
        <w:spacing w:line="360" w:lineRule="auto"/>
        <w:jc w:val="both"/>
      </w:pPr>
    </w:p>
    <w:p w:rsidR="00000000" w:rsidRDefault="00F910D1">
      <w:pPr>
        <w:spacing w:line="360" w:lineRule="auto"/>
        <w:jc w:val="both"/>
        <w:rPr>
          <w:b/>
        </w:rPr>
      </w:pPr>
      <w:r>
        <w:rPr>
          <w:b/>
        </w:rPr>
        <w:t>Pool</w:t>
      </w:r>
      <w:r w:rsidR="00753A77">
        <w:rPr>
          <w:b/>
        </w:rPr>
        <w:t>ed</w:t>
      </w:r>
      <w:r>
        <w:rPr>
          <w:b/>
        </w:rPr>
        <w:t xml:space="preserve"> </w:t>
      </w:r>
      <w:r w:rsidR="00E4367A" w:rsidRPr="00E4367A">
        <w:rPr>
          <w:b/>
        </w:rPr>
        <w:t xml:space="preserve">adherence of the daily use of </w:t>
      </w:r>
      <w:r w:rsidR="008B2DA8" w:rsidRPr="008B2DA8">
        <w:rPr>
          <w:b/>
        </w:rPr>
        <w:t>ICS</w:t>
      </w:r>
      <w:r>
        <w:rPr>
          <w:b/>
        </w:rPr>
        <w:t xml:space="preserve"> in real-world clinical practice</w:t>
      </w:r>
    </w:p>
    <w:p w:rsidR="00000000" w:rsidRDefault="003E4CB3">
      <w:pPr>
        <w:spacing w:line="360" w:lineRule="auto"/>
        <w:jc w:val="both"/>
      </w:pPr>
      <w:r>
        <w:t>T</w:t>
      </w:r>
      <w:r w:rsidRPr="00755F92">
        <w:t>o explore the</w:t>
      </w:r>
      <w:r w:rsidR="00F910D1">
        <w:t xml:space="preserve"> </w:t>
      </w:r>
      <w:r w:rsidR="00F910D1">
        <w:rPr>
          <w:rFonts w:hint="eastAsia"/>
        </w:rPr>
        <w:t>pooled</w:t>
      </w:r>
      <w:r w:rsidRPr="00755F92">
        <w:t xml:space="preserve"> adherence to </w:t>
      </w:r>
      <w:r w:rsidR="008B2DA8" w:rsidRPr="008B2DA8">
        <w:t>ICS</w:t>
      </w:r>
      <w:r w:rsidRPr="00755F92">
        <w:t xml:space="preserve"> as maintenance treatment in a real-world setting</w:t>
      </w:r>
      <w:r w:rsidR="00F910D1">
        <w:t xml:space="preserve"> an additional</w:t>
      </w:r>
      <w:r w:rsidRPr="00755F92">
        <w:t xml:space="preserve"> meta-analysis</w:t>
      </w:r>
      <w:r w:rsidR="00F910D1">
        <w:t xml:space="preserve"> </w:t>
      </w:r>
      <w:r w:rsidRPr="00755F92">
        <w:t>was conducted</w:t>
      </w:r>
      <w:r>
        <w:t>.</w:t>
      </w:r>
      <w:r w:rsidR="00C30900">
        <w:t xml:space="preserve"> </w:t>
      </w:r>
      <w:r w:rsidR="00317B92">
        <w:t>T</w:t>
      </w:r>
      <w:r w:rsidR="00317B92">
        <w:rPr>
          <w:rFonts w:hint="eastAsia"/>
        </w:rPr>
        <w:t>he</w:t>
      </w:r>
      <w:r w:rsidR="00317B92">
        <w:t xml:space="preserve"> daily </w:t>
      </w:r>
      <w:r w:rsidR="008B2DA8" w:rsidRPr="008B2DA8">
        <w:t>ICS</w:t>
      </w:r>
      <w:r w:rsidR="00317B92">
        <w:t xml:space="preserve"> adherence meta-analysis </w:t>
      </w:r>
      <w:r w:rsidR="008B2DA8">
        <w:t>was</w:t>
      </w:r>
      <w:r w:rsidR="00317B92">
        <w:t xml:space="preserve"> </w:t>
      </w:r>
      <w:r w:rsidR="00A96D31">
        <w:t xml:space="preserve">from </w:t>
      </w:r>
      <w:r w:rsidR="00317B92">
        <w:t xml:space="preserve">real-world studies that reported the </w:t>
      </w:r>
      <w:r w:rsidR="00916A3C">
        <w:t xml:space="preserve">adherence of regular daily </w:t>
      </w:r>
      <w:r w:rsidR="008B2DA8" w:rsidRPr="008B2DA8">
        <w:t>ICS</w:t>
      </w:r>
      <w:r w:rsidR="00916A3C">
        <w:t xml:space="preserve"> therapy</w:t>
      </w:r>
      <w:r w:rsidR="003D5E58">
        <w:t xml:space="preserve">. We used the words such as </w:t>
      </w:r>
      <w:r w:rsidR="00A96D31">
        <w:t>“</w:t>
      </w:r>
      <w:r w:rsidR="003D5E58" w:rsidRPr="003D5E58">
        <w:t>real-world</w:t>
      </w:r>
      <w:r w:rsidR="00A96D31">
        <w:t>”</w:t>
      </w:r>
      <w:r w:rsidR="003D5E58">
        <w:t xml:space="preserve">, </w:t>
      </w:r>
      <w:r w:rsidR="00A96D31">
        <w:t>“</w:t>
      </w:r>
      <w:r w:rsidR="003D5E58" w:rsidRPr="003D5E58">
        <w:t>real-life</w:t>
      </w:r>
      <w:r w:rsidR="00A96D31">
        <w:t>”</w:t>
      </w:r>
      <w:r w:rsidR="003D5E58">
        <w:t xml:space="preserve">, </w:t>
      </w:r>
      <w:r w:rsidR="00A96D31">
        <w:t>“</w:t>
      </w:r>
      <w:r w:rsidR="003D5E58" w:rsidRPr="003D5E58">
        <w:t>pragmatic</w:t>
      </w:r>
      <w:r w:rsidR="00A96D31">
        <w:t>”</w:t>
      </w:r>
      <w:r w:rsidR="003D5E58">
        <w:t xml:space="preserve"> and </w:t>
      </w:r>
      <w:r w:rsidR="00A96D31">
        <w:t>“</w:t>
      </w:r>
      <w:r w:rsidR="003D5E58" w:rsidRPr="003D5E58">
        <w:t>naturalist</w:t>
      </w:r>
      <w:r w:rsidR="00A96D31">
        <w:t>”</w:t>
      </w:r>
      <w:r w:rsidR="003D5E58">
        <w:t xml:space="preserve"> to confirm </w:t>
      </w:r>
      <w:r w:rsidR="00F910D1">
        <w:t>whether</w:t>
      </w:r>
      <w:r w:rsidR="003D5E58">
        <w:t xml:space="preserve"> one study was a real-world design. </w:t>
      </w:r>
      <w:r w:rsidR="00F910D1">
        <w:t>T</w:t>
      </w:r>
      <w:r w:rsidR="003D5E58" w:rsidRPr="003D5E58">
        <w:t>he proportion of days covered (PDC)</w:t>
      </w:r>
      <w:r w:rsidR="003D5E58">
        <w:t xml:space="preserve"> </w:t>
      </w:r>
      <w:r w:rsidR="003D5E58" w:rsidRPr="003D5E58">
        <w:t>defined as the total number of days</w:t>
      </w:r>
      <w:bookmarkStart w:id="8" w:name="_GoBack"/>
      <w:bookmarkEnd w:id="8"/>
      <w:r w:rsidR="003D5E58" w:rsidRPr="003D5E58">
        <w:t xml:space="preserve"> with supply dispensed during the follow-up over the number of days of follow-up</w:t>
      </w:r>
      <w:r w:rsidR="003D5E58">
        <w:t xml:space="preserve"> to calculate the adherence of daily </w:t>
      </w:r>
      <w:r w:rsidR="008B2DA8" w:rsidRPr="008B2DA8">
        <w:lastRenderedPageBreak/>
        <w:t>ICS</w:t>
      </w:r>
      <w:r w:rsidR="003D5E58">
        <w:t xml:space="preserve"> therapy. </w:t>
      </w:r>
      <w:r w:rsidRPr="00755F92">
        <w:t>The PubMed was searched</w:t>
      </w:r>
      <w:r>
        <w:t xml:space="preserve"> until May</w:t>
      </w:r>
      <w:r w:rsidR="00D13AC4">
        <w:t xml:space="preserve"> 30,</w:t>
      </w:r>
      <w:r>
        <w:t xml:space="preserve"> 2017</w:t>
      </w:r>
      <w:r w:rsidR="005465AD">
        <w:t xml:space="preserve"> with no language and year limitation</w:t>
      </w:r>
      <w:r w:rsidR="00A96D31">
        <w:rPr>
          <w:kern w:val="0"/>
        </w:rPr>
        <w:t xml:space="preserve">, and the further details about search strategies are shown in Table </w:t>
      </w:r>
      <w:proofErr w:type="spellStart"/>
      <w:r w:rsidR="00121B1E">
        <w:rPr>
          <w:kern w:val="0"/>
        </w:rPr>
        <w:t>S</w:t>
      </w:r>
      <w:r w:rsidR="00D06A16">
        <w:rPr>
          <w:rFonts w:hint="eastAsia"/>
          <w:kern w:val="0"/>
        </w:rPr>
        <w:t>5</w:t>
      </w:r>
      <w:proofErr w:type="spellEnd"/>
      <w:r>
        <w:t>.</w:t>
      </w:r>
      <w:r w:rsidR="00730A76">
        <w:t xml:space="preserve"> </w:t>
      </w:r>
    </w:p>
    <w:p w:rsidR="00106333" w:rsidRDefault="003E4CB3" w:rsidP="00753A77">
      <w:pPr>
        <w:spacing w:line="360" w:lineRule="auto"/>
        <w:ind w:firstLineChars="200" w:firstLine="480"/>
        <w:jc w:val="both"/>
      </w:pPr>
      <w:r>
        <w:t>T</w:t>
      </w:r>
      <w:r w:rsidRPr="00755F92">
        <w:t>wo review</w:t>
      </w:r>
      <w:r w:rsidR="00F910D1">
        <w:t>ers</w:t>
      </w:r>
      <w:r w:rsidRPr="00755F92">
        <w:t xml:space="preserve"> (XZ &amp; GW) independently selected studies, extracted information and judged the evidence quality.</w:t>
      </w:r>
      <w:r>
        <w:t xml:space="preserve"> </w:t>
      </w:r>
      <w:r w:rsidR="00C262DD">
        <w:t xml:space="preserve">As the twice daily use of </w:t>
      </w:r>
      <w:r w:rsidR="008B2DA8" w:rsidRPr="008B2DA8">
        <w:t>ICS</w:t>
      </w:r>
      <w:r w:rsidR="00C262DD">
        <w:t xml:space="preserve"> was the most prevalent prescription, we only included the adherence of twice or more time use of </w:t>
      </w:r>
      <w:r w:rsidR="008B2DA8" w:rsidRPr="008B2DA8">
        <w:t>ICS</w:t>
      </w:r>
      <w:r w:rsidR="00C262DD">
        <w:t xml:space="preserve">. </w:t>
      </w:r>
      <w:bookmarkStart w:id="9" w:name="_Hlk490738972"/>
      <w:r w:rsidR="00755F92" w:rsidRPr="00755F92">
        <w:t>The Newcastle-Ottawa Scale (</w:t>
      </w:r>
      <w:r w:rsidR="005465AD">
        <w:t>NOS</w:t>
      </w:r>
      <w:r w:rsidR="00755F92" w:rsidRPr="00755F92">
        <w:t>)</w:t>
      </w:r>
      <w:bookmarkEnd w:id="9"/>
      <w:r w:rsidR="00DD251B" w:rsidRPr="00156135">
        <w:rPr>
          <w:vertAlign w:val="superscript"/>
        </w:rPr>
        <w:fldChar w:fldCharType="begin"/>
      </w:r>
      <w:r w:rsidR="00730A76" w:rsidRPr="00156135">
        <w:rPr>
          <w:vertAlign w:val="superscript"/>
        </w:rPr>
        <w:instrText xml:space="preserve"> ADDIN EN.CITE &lt;EndNote&gt;&lt;Cite&gt;&lt;Author&gt;Wells.&lt;/Author&gt;&lt;Year&gt;2011&lt;/Year&gt;&lt;RecNum&gt;199&lt;/RecNum&gt;&lt;DisplayText&gt;(1)&lt;/DisplayText&gt;&lt;record&gt;&lt;rec-number&gt;199&lt;/rec-number&gt;&lt;foreign-keys&gt;&lt;key app="EN" db-id="0p922wrabt529rewazcpwdrv2sevwr505fzs" timestamp="1495985773"&gt;199&lt;/key&gt;&lt;/foreign-keys&gt;&lt;ref-type name="Journal Article"&gt;17&lt;/ref-type&gt;&lt;contributors&gt;&lt;authors&gt;&lt;author&gt;GA Wells.&lt;/author&gt;&lt;author&gt;Shea B.&lt;/author&gt;&lt;author&gt;O’Connell D.&lt;/author&gt;&lt;author&gt;Peterson J.&lt;/author&gt;&lt;author&gt;Welch V.&lt;/author&gt;&lt;author&gt;Losos M.&lt;/author&gt;&lt;author&gt;Tugwell P.&lt;/author&gt;&lt;/authors&gt;&lt;/contributors&gt;&lt;titles&gt;&lt;title&gt;The Newcastle-Ottawa Scale (NOS) for assessing the quality of nonrandomised studies in meta-analyses. http://www.ohri.ca/programs/clinical˙epidemiology/oxford.asp.&lt;/title&gt;&lt;/titles&gt;&lt;dates&gt;&lt;year&gt;2011&lt;/year&gt;&lt;/dates&gt;&lt;urls&gt;&lt;/urls&gt;&lt;/record&gt;&lt;/Cite&gt;&lt;/EndNote&gt;</w:instrText>
      </w:r>
      <w:r w:rsidR="00DD251B" w:rsidRPr="00156135">
        <w:rPr>
          <w:vertAlign w:val="superscript"/>
        </w:rPr>
        <w:fldChar w:fldCharType="separate"/>
      </w:r>
      <w:r w:rsidR="00730A76" w:rsidRPr="00156135">
        <w:rPr>
          <w:noProof/>
          <w:vertAlign w:val="superscript"/>
        </w:rPr>
        <w:t>(1)</w:t>
      </w:r>
      <w:r w:rsidR="00DD251B" w:rsidRPr="00156135">
        <w:rPr>
          <w:vertAlign w:val="superscript"/>
        </w:rPr>
        <w:fldChar w:fldCharType="end"/>
      </w:r>
      <w:r w:rsidR="00755F92" w:rsidRPr="00755F92">
        <w:t xml:space="preserve"> </w:t>
      </w:r>
      <w:r w:rsidR="005465AD">
        <w:t>was used to judge the quality of observational studies</w:t>
      </w:r>
      <w:r w:rsidR="003737A9">
        <w:t>.</w:t>
      </w:r>
      <w:r w:rsidR="00106333" w:rsidRPr="00106333">
        <w:t xml:space="preserve"> </w:t>
      </w:r>
      <w:r w:rsidR="00106333" w:rsidRPr="00755F92">
        <w:t>The moderate quality evidence of cohort studies was designed by meeting at least six criteria of the Newcastle-Ottawa Quality Assessment Scale (NOS) (selection of exposed and non-exposed cohorts (four items), comparability of cohorts (at least one star), and outcome assessment) and we downgraded the evidence a level for each criterion that was not met and upgraded the evidence by one level if the study had two stars for comparability.</w:t>
      </w:r>
      <w:r w:rsidR="003737A9">
        <w:t xml:space="preserve"> </w:t>
      </w:r>
      <w:r w:rsidR="003737A9" w:rsidRPr="003737A9">
        <w:t>The two authors independently used a pragmatic-explanatory continuum indicator summary (PRECIS)</w:t>
      </w:r>
      <w:r w:rsidR="00DD251B" w:rsidRPr="00156135">
        <w:rPr>
          <w:vertAlign w:val="superscript"/>
        </w:rPr>
        <w:fldChar w:fldCharType="begin">
          <w:fldData xml:space="preserve">PEVuZE5vdGU+PENpdGU+PEF1dGhvcj5UaG9ycGU8L0F1dGhvcj48WWVhcj4yMDA5PC9ZZWFyPjxS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</w:fldData>
        </w:fldChar>
      </w:r>
      <w:r w:rsidR="00730A76" w:rsidRPr="00156135">
        <w:rPr>
          <w:vertAlign w:val="superscript"/>
        </w:rPr>
        <w:instrText xml:space="preserve"> ADDIN EN.CITE </w:instrText>
      </w:r>
      <w:r w:rsidR="00DD251B" w:rsidRPr="00156135">
        <w:rPr>
          <w:vertAlign w:val="superscript"/>
        </w:rPr>
        <w:fldChar w:fldCharType="begin">
          <w:fldData xml:space="preserve">PEVuZE5vdGU+PENpdGU+PEF1dGhvcj5UaG9ycGU8L0F1dGhvcj48WWVhcj4yMDA5PC9ZZWFyPjxS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</w:fldData>
        </w:fldChar>
      </w:r>
      <w:r w:rsidR="00730A76" w:rsidRPr="00156135">
        <w:rPr>
          <w:vertAlign w:val="superscript"/>
        </w:rPr>
        <w:instrText xml:space="preserve"> ADDIN EN.CITE.DATA </w:instrText>
      </w:r>
      <w:r w:rsidR="00DD251B" w:rsidRPr="00156135">
        <w:rPr>
          <w:vertAlign w:val="superscript"/>
        </w:rPr>
      </w:r>
      <w:r w:rsidR="00DD251B" w:rsidRPr="00156135">
        <w:rPr>
          <w:vertAlign w:val="superscript"/>
        </w:rPr>
        <w:fldChar w:fldCharType="end"/>
      </w:r>
      <w:r w:rsidR="00DD251B" w:rsidRPr="00156135">
        <w:rPr>
          <w:vertAlign w:val="superscript"/>
        </w:rPr>
      </w:r>
      <w:r w:rsidR="00DD251B" w:rsidRPr="00156135">
        <w:rPr>
          <w:vertAlign w:val="superscript"/>
        </w:rPr>
        <w:fldChar w:fldCharType="separate"/>
      </w:r>
      <w:r w:rsidR="00730A76" w:rsidRPr="00156135">
        <w:rPr>
          <w:noProof/>
          <w:vertAlign w:val="superscript"/>
        </w:rPr>
        <w:t>(2)</w:t>
      </w:r>
      <w:r w:rsidR="00DD251B" w:rsidRPr="00156135">
        <w:rPr>
          <w:vertAlign w:val="superscript"/>
        </w:rPr>
        <w:fldChar w:fldCharType="end"/>
      </w:r>
      <w:r w:rsidR="003737A9">
        <w:t>,</w:t>
      </w:r>
      <w:r w:rsidR="003737A9" w:rsidRPr="003737A9">
        <w:t xml:space="preserve"> an extension of the CONSORT statement</w:t>
      </w:r>
      <w:r w:rsidR="00DD251B" w:rsidRPr="00156135">
        <w:rPr>
          <w:vertAlign w:val="superscript"/>
        </w:rPr>
        <w:fldChar w:fldCharType="begin">
          <w:fldData xml:space="preserve">PEVuZE5vdGU+PENpdGU+PEF1dGhvcj5ad2FyZW5zdGVpbjwvQXV0aG9yPjxZZWFyPjIwMDg8L1ll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</w:fldData>
        </w:fldChar>
      </w:r>
      <w:r w:rsidR="00730A76" w:rsidRPr="00156135">
        <w:rPr>
          <w:vertAlign w:val="superscript"/>
        </w:rPr>
        <w:instrText xml:space="preserve"> ADDIN EN.CITE </w:instrText>
      </w:r>
      <w:r w:rsidR="00DD251B" w:rsidRPr="00156135">
        <w:rPr>
          <w:vertAlign w:val="superscript"/>
        </w:rPr>
        <w:fldChar w:fldCharType="begin">
          <w:fldData xml:space="preserve">PEVuZE5vdGU+PENpdGU+PEF1dGhvcj5ad2FyZW5zdGVpbjwvQXV0aG9yPjxZZWFyPjIwMDg8L1ll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</w:fldData>
        </w:fldChar>
      </w:r>
      <w:r w:rsidR="00730A76" w:rsidRPr="00156135">
        <w:rPr>
          <w:vertAlign w:val="superscript"/>
        </w:rPr>
        <w:instrText xml:space="preserve"> ADDIN EN.CITE.DATA </w:instrText>
      </w:r>
      <w:r w:rsidR="00DD251B" w:rsidRPr="00156135">
        <w:rPr>
          <w:vertAlign w:val="superscript"/>
        </w:rPr>
      </w:r>
      <w:r w:rsidR="00DD251B" w:rsidRPr="00156135">
        <w:rPr>
          <w:vertAlign w:val="superscript"/>
        </w:rPr>
        <w:fldChar w:fldCharType="end"/>
      </w:r>
      <w:r w:rsidR="00DD251B" w:rsidRPr="00156135">
        <w:rPr>
          <w:vertAlign w:val="superscript"/>
        </w:rPr>
      </w:r>
      <w:r w:rsidR="00DD251B" w:rsidRPr="00156135">
        <w:rPr>
          <w:vertAlign w:val="superscript"/>
        </w:rPr>
        <w:fldChar w:fldCharType="separate"/>
      </w:r>
      <w:r w:rsidR="00730A76" w:rsidRPr="00156135">
        <w:rPr>
          <w:noProof/>
          <w:vertAlign w:val="superscript"/>
        </w:rPr>
        <w:t>(3)</w:t>
      </w:r>
      <w:r w:rsidR="00DD251B" w:rsidRPr="00156135">
        <w:rPr>
          <w:vertAlign w:val="superscript"/>
        </w:rPr>
        <w:fldChar w:fldCharType="end"/>
      </w:r>
      <w:r w:rsidR="003737A9">
        <w:t xml:space="preserve"> and</w:t>
      </w:r>
      <w:r w:rsidR="003737A9" w:rsidRPr="003737A9">
        <w:t xml:space="preserve"> </w:t>
      </w:r>
      <w:r w:rsidR="003737A9" w:rsidRPr="00755F92">
        <w:t>The Cochrane Collaboration’s tool for assessing risk of RCT bias</w:t>
      </w:r>
      <w:r w:rsidR="00DD251B" w:rsidRPr="00156135">
        <w:rPr>
          <w:vertAlign w:val="superscript"/>
        </w:rPr>
        <w:fldChar w:fldCharType="begin"/>
      </w:r>
      <w:r w:rsidR="00730A76" w:rsidRPr="00156135">
        <w:rPr>
          <w:vertAlign w:val="superscript"/>
        </w:rPr>
        <w:instrText xml:space="preserve"> ADDIN EN.CITE &lt;EndNote&gt;&lt;Cite&gt;&lt;RecNum&gt;7&lt;/RecNum&gt;&lt;DisplayText&gt;(4)&lt;/DisplayText&gt;&lt;record&gt;&lt;rec-number&gt;7&lt;/rec-number&gt;&lt;foreign-keys&gt;&lt;key app="EN" db-id="0p922wrabt529rewazcpwdrv2sevwr505fzs" timestamp="1493827694"&gt;7&lt;/key&gt;&lt;/foreign-keys&gt;&lt;ref-type name="Journal Article"&gt;17&lt;/ref-type&gt;&lt;contributors&gt;&lt;/contributors&gt;&lt;titles&gt;&lt;title&gt;Higgins JPT, Green S (editors). Cochrane Handbook for Systematic Reviews of Interventions Version 5.1.0 [updated March 2011]. The Cochrane Collaboration, 2011. Available from www.handbook.cochrane.org.&lt;/title&gt;&lt;/titles&gt;&lt;dates&gt;&lt;/dates&gt;&lt;urls&gt;&lt;/urls&gt;&lt;/record&gt;&lt;/Cite&gt;&lt;/EndNote&gt;</w:instrText>
      </w:r>
      <w:r w:rsidR="00DD251B" w:rsidRPr="00156135">
        <w:rPr>
          <w:vertAlign w:val="superscript"/>
        </w:rPr>
        <w:fldChar w:fldCharType="separate"/>
      </w:r>
      <w:r w:rsidR="00730A76" w:rsidRPr="00156135">
        <w:rPr>
          <w:noProof/>
          <w:vertAlign w:val="superscript"/>
        </w:rPr>
        <w:t>(4)</w:t>
      </w:r>
      <w:r w:rsidR="00DD251B" w:rsidRPr="00156135">
        <w:rPr>
          <w:vertAlign w:val="superscript"/>
        </w:rPr>
        <w:fldChar w:fldCharType="end"/>
      </w:r>
      <w:r w:rsidR="003737A9">
        <w:t xml:space="preserve"> </w:t>
      </w:r>
      <w:r w:rsidR="003737A9" w:rsidRPr="003737A9">
        <w:t xml:space="preserve">to judge </w:t>
      </w:r>
      <w:r w:rsidR="00F910D1">
        <w:t>whether</w:t>
      </w:r>
      <w:r w:rsidR="003737A9" w:rsidRPr="003737A9">
        <w:t xml:space="preserve"> </w:t>
      </w:r>
      <w:r w:rsidR="003737A9">
        <w:t>one</w:t>
      </w:r>
      <w:r w:rsidR="003737A9" w:rsidRPr="003737A9">
        <w:t xml:space="preserve"> </w:t>
      </w:r>
      <w:r w:rsidR="003737A9">
        <w:t>RCT</w:t>
      </w:r>
      <w:r w:rsidR="003737A9" w:rsidRPr="003737A9">
        <w:t xml:space="preserve"> </w:t>
      </w:r>
      <w:r w:rsidR="003737A9">
        <w:t xml:space="preserve">study </w:t>
      </w:r>
      <w:r w:rsidR="003737A9" w:rsidRPr="003737A9">
        <w:t xml:space="preserve">met the criteria of </w:t>
      </w:r>
      <w:r w:rsidR="003737A9">
        <w:t>pragmatic</w:t>
      </w:r>
      <w:r w:rsidR="003737A9" w:rsidRPr="003737A9">
        <w:t xml:space="preserve"> design</w:t>
      </w:r>
      <w:r w:rsidR="003737A9">
        <w:t xml:space="preserve"> and</w:t>
      </w:r>
      <w:r w:rsidR="00106333">
        <w:t xml:space="preserve"> </w:t>
      </w:r>
      <w:r w:rsidR="00755F92" w:rsidRPr="00755F92">
        <w:t>the quality.</w:t>
      </w:r>
      <w:r w:rsidR="00ED6F94">
        <w:t xml:space="preserve"> </w:t>
      </w:r>
      <w:r w:rsidR="00ED6F94" w:rsidRPr="00755F92">
        <w:t xml:space="preserve">A random-effects model was used to synthesize the real-world daily </w:t>
      </w:r>
      <w:r w:rsidR="008B2DA8" w:rsidRPr="008B2DA8">
        <w:t>ICS</w:t>
      </w:r>
      <w:r w:rsidR="00ED6F94" w:rsidRPr="00755F92">
        <w:t xml:space="preserve"> adherence</w:t>
      </w:r>
      <w:r w:rsidR="00F910D1">
        <w:t xml:space="preserve"> </w:t>
      </w:r>
      <w:r w:rsidR="00F910D1" w:rsidRPr="00F910D1">
        <w:t>if obvious heterogeneity was observed (I</w:t>
      </w:r>
      <w:r w:rsidR="00F910D1" w:rsidRPr="00A96D31">
        <w:rPr>
          <w:vertAlign w:val="superscript"/>
        </w:rPr>
        <w:t>2</w:t>
      </w:r>
      <w:r w:rsidR="00F910D1" w:rsidRPr="00F910D1">
        <w:t xml:space="preserve"> &gt; </w:t>
      </w:r>
      <w:proofErr w:type="gramStart"/>
      <w:r w:rsidR="00F910D1" w:rsidRPr="00F910D1">
        <w:t>50%</w:t>
      </w:r>
      <w:proofErr w:type="gramEnd"/>
      <w:r w:rsidR="00F910D1" w:rsidRPr="00F910D1">
        <w:t>), otherwise we used a fixed effects model</w:t>
      </w:r>
      <w:r w:rsidR="00ED6F94" w:rsidRPr="00755F92">
        <w:t>.</w:t>
      </w:r>
      <w:r w:rsidR="002E72BD">
        <w:t xml:space="preserve"> </w:t>
      </w:r>
    </w:p>
    <w:p w:rsidR="00CF5530" w:rsidRDefault="00CF5530" w:rsidP="0051398B">
      <w:pPr>
        <w:spacing w:line="360" w:lineRule="auto"/>
        <w:jc w:val="both"/>
      </w:pPr>
    </w:p>
    <w:p w:rsidR="00755F92" w:rsidRPr="00A96D31" w:rsidRDefault="00106333" w:rsidP="00753A77">
      <w:pPr>
        <w:pStyle w:val="Heading2"/>
        <w:spacing w:line="240" w:lineRule="auto"/>
        <w:jc w:val="both"/>
        <w:rPr>
          <w:rFonts w:ascii="Times New Roman" w:hAnsi="Times New Roman" w:cs="Times New Roman"/>
          <w:sz w:val="24"/>
          <w:szCs w:val="24"/>
        </w:rPr>
      </w:pPr>
      <w:r w:rsidRPr="00A96D31">
        <w:rPr>
          <w:rFonts w:ascii="Times New Roman" w:hAnsi="Times New Roman" w:cs="Times New Roman"/>
          <w:sz w:val="24"/>
          <w:szCs w:val="24"/>
        </w:rPr>
        <w:t>Results</w:t>
      </w:r>
      <w:r w:rsidR="002E72BD">
        <w:rPr>
          <w:rFonts w:ascii="Times New Roman" w:hAnsi="Times New Roman" w:cs="Times New Roman"/>
          <w:sz w:val="24"/>
          <w:szCs w:val="24"/>
        </w:rPr>
        <w:t xml:space="preserve"> </w:t>
      </w:r>
    </w:p>
    <w:p w:rsidR="00106333" w:rsidRDefault="00106333" w:rsidP="0051398B">
      <w:pPr>
        <w:spacing w:line="360" w:lineRule="auto"/>
        <w:jc w:val="both"/>
      </w:pPr>
      <w:r>
        <w:t xml:space="preserve">Our search strategy </w:t>
      </w:r>
      <w:r w:rsidR="00A96D31">
        <w:t>for the pooled</w:t>
      </w:r>
      <w:r>
        <w:t xml:space="preserve"> real-world daily </w:t>
      </w:r>
      <w:r w:rsidR="008B2DA8" w:rsidRPr="008B2DA8">
        <w:t>ICS</w:t>
      </w:r>
      <w:r>
        <w:t xml:space="preserve"> adherence initially yielded 59 citations, two review authors independently selected studies and extracted data and finally 11 </w:t>
      </w:r>
      <w:proofErr w:type="gramStart"/>
      <w:r>
        <w:t>studies</w:t>
      </w:r>
      <w:proofErr w:type="gramEnd"/>
      <w:r w:rsidR="00DD251B" w:rsidRPr="002E72BD">
        <w:rPr>
          <w:vertAlign w:val="superscript"/>
        </w:rPr>
        <w:fldChar w:fldCharType="begin">
          <w:fldData xml:space="preserve">PEVuZE5vdGU+PENpdGU+PEF1dGhvcj5CdWtzdGVpbjwvQXV0aG9yPjxZZWFyPjIwMDM8L1llYXI+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IGltbXVub2xvZ3k8L2FiYnItMT48L2FsdC1wZXJpb2RpY2FsPjxwYWdlcz4xMjYwLTEyNjguZTM8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</w:fldData>
        </w:fldChar>
      </w:r>
      <w:r w:rsidR="00ED6F94" w:rsidRPr="002E72BD">
        <w:rPr>
          <w:vertAlign w:val="superscript"/>
        </w:rPr>
        <w:instrText xml:space="preserve"> ADDIN EN.CITE </w:instrText>
      </w:r>
      <w:r w:rsidR="00DD251B" w:rsidRPr="002E72BD">
        <w:rPr>
          <w:vertAlign w:val="superscript"/>
        </w:rPr>
        <w:fldChar w:fldCharType="begin">
          <w:fldData xml:space="preserve">PEVuZE5vdGU+PENpdGU+PEF1dGhvcj5CdWtzdGVpbjwvQXV0aG9yPjxZZWFyPjIwMDM8L1llYXI+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IGltbXVub2xvZ3k8L2FiYnItMT48L2FsdC1wZXJpb2RpY2FsPjxwYWdlcz4xMjYwLTEyNjguZTM8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</w:fldData>
        </w:fldChar>
      </w:r>
      <w:r w:rsidR="00ED6F94" w:rsidRPr="002E72BD">
        <w:rPr>
          <w:vertAlign w:val="superscript"/>
        </w:rPr>
        <w:instrText xml:space="preserve"> ADDIN EN.CITE.DATA </w:instrText>
      </w:r>
      <w:r w:rsidR="00DD251B" w:rsidRPr="002E72BD">
        <w:rPr>
          <w:vertAlign w:val="superscript"/>
        </w:rPr>
      </w:r>
      <w:r w:rsidR="00DD251B" w:rsidRPr="002E72BD">
        <w:rPr>
          <w:vertAlign w:val="superscript"/>
        </w:rPr>
        <w:fldChar w:fldCharType="end"/>
      </w:r>
      <w:r w:rsidR="00DD251B" w:rsidRPr="002E72BD">
        <w:rPr>
          <w:vertAlign w:val="superscript"/>
        </w:rPr>
      </w:r>
      <w:r w:rsidR="00DD251B" w:rsidRPr="002E72BD">
        <w:rPr>
          <w:vertAlign w:val="superscript"/>
        </w:rPr>
        <w:fldChar w:fldCharType="separate"/>
      </w:r>
      <w:r w:rsidR="00ED6F94" w:rsidRPr="002E72BD">
        <w:rPr>
          <w:noProof/>
          <w:vertAlign w:val="superscript"/>
        </w:rPr>
        <w:t>(5-15)</w:t>
      </w:r>
      <w:r w:rsidR="00DD251B" w:rsidRPr="002E72BD">
        <w:rPr>
          <w:vertAlign w:val="superscript"/>
        </w:rPr>
        <w:fldChar w:fldCharType="end"/>
      </w:r>
      <w:r>
        <w:t xml:space="preserve"> met the included criterion (Figure E1). </w:t>
      </w:r>
      <w:r w:rsidR="004A0DE4">
        <w:t xml:space="preserve">There were </w:t>
      </w:r>
      <w:proofErr w:type="gramStart"/>
      <w:r w:rsidR="004A0DE4">
        <w:t>8</w:t>
      </w:r>
      <w:proofErr w:type="gramEnd"/>
      <w:r w:rsidR="004A0DE4">
        <w:t xml:space="preserve"> cohort studies and three</w:t>
      </w:r>
      <w:r w:rsidR="004A0DE4">
        <w:rPr>
          <w:rFonts w:hint="eastAsia"/>
        </w:rPr>
        <w:t xml:space="preserve"> </w:t>
      </w:r>
      <w:r w:rsidR="004A0DE4">
        <w:t xml:space="preserve">RCTs including </w:t>
      </w:r>
      <w:r w:rsidR="004A0DE4" w:rsidRPr="004A0DE4">
        <w:t>51208</w:t>
      </w:r>
      <w:r w:rsidR="004A0DE4">
        <w:t xml:space="preserve"> patients (</w:t>
      </w:r>
      <w:r w:rsidRPr="004A0DE4">
        <w:t xml:space="preserve">Table </w:t>
      </w:r>
      <w:proofErr w:type="spellStart"/>
      <w:r w:rsidR="00121B1E">
        <w:t>S</w:t>
      </w:r>
      <w:r w:rsidR="00D06A16">
        <w:rPr>
          <w:rFonts w:hint="eastAsia"/>
        </w:rPr>
        <w:t>6</w:t>
      </w:r>
      <w:proofErr w:type="spellEnd"/>
      <w:r w:rsidR="004A0DE4">
        <w:t xml:space="preserve">). </w:t>
      </w:r>
      <w:bookmarkStart w:id="10" w:name="_Hlk490759735"/>
      <w:r w:rsidR="004A0DE4">
        <w:t>Using t</w:t>
      </w:r>
      <w:r w:rsidR="004A0DE4" w:rsidRPr="004A0DE4">
        <w:t>he Newcastle-Ottawa Scale (NOS)</w:t>
      </w:r>
      <w:r w:rsidR="004A0DE4">
        <w:t>, three cohort studies were judged high evidence quality</w:t>
      </w:r>
      <w:r w:rsidR="00B47666">
        <w:t>, four of them were judged moderate evidence quality and the rest one was judged low evidence quality (</w:t>
      </w:r>
      <w:r w:rsidR="00B47666" w:rsidRPr="004A0DE4">
        <w:t xml:space="preserve">Table </w:t>
      </w:r>
      <w:proofErr w:type="spellStart"/>
      <w:r w:rsidR="00121B1E">
        <w:t>S</w:t>
      </w:r>
      <w:r w:rsidR="00D06A16">
        <w:rPr>
          <w:rFonts w:hint="eastAsia"/>
        </w:rPr>
        <w:t>7</w:t>
      </w:r>
      <w:proofErr w:type="spellEnd"/>
      <w:r w:rsidR="00B47666">
        <w:t xml:space="preserve">). </w:t>
      </w:r>
      <w:r w:rsidR="00B47666" w:rsidRPr="00B47666">
        <w:t xml:space="preserve">The </w:t>
      </w:r>
      <w:proofErr w:type="gramStart"/>
      <w:r w:rsidR="00B47666" w:rsidRPr="00B47666">
        <w:t xml:space="preserve">quality of </w:t>
      </w:r>
      <w:r w:rsidR="00B47666">
        <w:t>RCTs</w:t>
      </w:r>
      <w:r w:rsidR="00B47666" w:rsidRPr="00B47666">
        <w:t xml:space="preserve"> </w:t>
      </w:r>
      <w:r w:rsidR="00B47666">
        <w:t>were</w:t>
      </w:r>
      <w:proofErr w:type="gramEnd"/>
      <w:r w:rsidR="00B47666" w:rsidRPr="00B47666">
        <w:t xml:space="preserve"> generally good</w:t>
      </w:r>
      <w:r w:rsidR="00B47666">
        <w:t xml:space="preserve"> </w:t>
      </w:r>
      <w:r w:rsidR="00B47666">
        <w:lastRenderedPageBreak/>
        <w:t>(</w:t>
      </w:r>
      <w:r w:rsidR="00B47666" w:rsidRPr="004A0DE4">
        <w:t xml:space="preserve">Table </w:t>
      </w:r>
      <w:proofErr w:type="spellStart"/>
      <w:r w:rsidR="00121B1E">
        <w:t>S</w:t>
      </w:r>
      <w:r w:rsidR="00D06A16">
        <w:rPr>
          <w:rFonts w:hint="eastAsia"/>
        </w:rPr>
        <w:t>8</w:t>
      </w:r>
      <w:proofErr w:type="spellEnd"/>
      <w:r w:rsidR="00B47666">
        <w:t xml:space="preserve">). </w:t>
      </w:r>
      <w:r w:rsidR="00B47666" w:rsidRPr="00B47666">
        <w:t xml:space="preserve">Using a random-effects model, the real-world daily </w:t>
      </w:r>
      <w:r w:rsidR="008B2DA8" w:rsidRPr="008B2DA8">
        <w:t>ICS</w:t>
      </w:r>
      <w:r w:rsidR="00B47666" w:rsidRPr="00B47666">
        <w:t xml:space="preserve"> adherence was </w:t>
      </w:r>
      <w:r w:rsidR="00A96D31">
        <w:t>37.6% (</w:t>
      </w:r>
      <w:r w:rsidR="00B47666" w:rsidRPr="00B47666">
        <w:t>95% CI</w:t>
      </w:r>
      <w:proofErr w:type="gramStart"/>
      <w:r w:rsidR="00B47666" w:rsidRPr="00B47666">
        <w:t>=[</w:t>
      </w:r>
      <w:proofErr w:type="gramEnd"/>
      <w:r w:rsidR="00B47666" w:rsidRPr="00B47666">
        <w:t>33.1, 42.2]</w:t>
      </w:r>
      <w:r w:rsidR="00A96D31">
        <w:t>)</w:t>
      </w:r>
      <w:r w:rsidR="00B47666" w:rsidRPr="00B47666">
        <w:t xml:space="preserve">, </w:t>
      </w:r>
      <w:r w:rsidR="00A96D31">
        <w:rPr>
          <w:kern w:val="0"/>
        </w:rPr>
        <w:t xml:space="preserve">which is indicated in Table </w:t>
      </w:r>
      <w:proofErr w:type="spellStart"/>
      <w:r w:rsidR="00121B1E">
        <w:rPr>
          <w:kern w:val="0"/>
        </w:rPr>
        <w:t>S</w:t>
      </w:r>
      <w:r w:rsidR="00D06A16">
        <w:rPr>
          <w:rFonts w:hint="eastAsia"/>
          <w:kern w:val="0"/>
        </w:rPr>
        <w:t>9</w:t>
      </w:r>
      <w:proofErr w:type="spellEnd"/>
      <w:r w:rsidR="00B47666" w:rsidRPr="00B47666">
        <w:t>.</w:t>
      </w:r>
      <w:bookmarkEnd w:id="10"/>
      <w:r w:rsidR="00781219">
        <w:t xml:space="preserve"> </w:t>
      </w:r>
    </w:p>
    <w:p w:rsidR="00781219" w:rsidRDefault="00781219" w:rsidP="00753A77">
      <w:pPr>
        <w:jc w:val="both"/>
      </w:pPr>
    </w:p>
    <w:p w:rsidR="00781219" w:rsidRDefault="00781219" w:rsidP="00753A77">
      <w:pPr>
        <w:jc w:val="both"/>
      </w:pPr>
    </w:p>
    <w:p w:rsidR="00781219" w:rsidRDefault="00781219" w:rsidP="00753A77">
      <w:pPr>
        <w:spacing w:line="360" w:lineRule="auto"/>
        <w:jc w:val="both"/>
      </w:pPr>
      <w:r>
        <w:br w:type="page"/>
      </w:r>
    </w:p>
    <w:p w:rsidR="00781219" w:rsidRPr="00106333" w:rsidRDefault="00781219" w:rsidP="00753A77">
      <w:pPr>
        <w:pStyle w:val="EndNoteBibliography"/>
        <w:jc w:val="both"/>
        <w:rPr>
          <w:b/>
        </w:rPr>
      </w:pPr>
      <w:r w:rsidRPr="00106333">
        <w:rPr>
          <w:b/>
        </w:rPr>
        <w:lastRenderedPageBreak/>
        <w:t>R</w:t>
      </w:r>
      <w:r w:rsidRPr="00106333">
        <w:rPr>
          <w:rFonts w:hint="eastAsia"/>
          <w:b/>
        </w:rPr>
        <w:t>eference</w:t>
      </w:r>
      <w:r w:rsidR="00CF5530">
        <w:rPr>
          <w:b/>
        </w:rPr>
        <w:t>s</w:t>
      </w:r>
    </w:p>
    <w:p w:rsidR="00ED6F94" w:rsidRPr="00ED6F94" w:rsidRDefault="00DD251B" w:rsidP="00753A77">
      <w:pPr>
        <w:pStyle w:val="EndNoteBibliography"/>
        <w:jc w:val="both"/>
      </w:pPr>
      <w:r>
        <w:fldChar w:fldCharType="begin"/>
      </w:r>
      <w:r w:rsidR="00781219">
        <w:instrText xml:space="preserve"> ADDIN EN.REFLIST </w:instrText>
      </w:r>
      <w:r>
        <w:fldChar w:fldCharType="separate"/>
      </w:r>
      <w:r w:rsidR="00ED6F94" w:rsidRPr="00ED6F94">
        <w:t>1.</w:t>
      </w:r>
      <w:r w:rsidR="00ED6F94" w:rsidRPr="00ED6F94">
        <w:tab/>
        <w:t xml:space="preserve">Wells. G, B. S, D. OC, J. P, V. W, M. L, et al. The Newcastle-Ottawa Scale (NOS) for assessing the quality of nonrandomised studies in meta-analyses. </w:t>
      </w:r>
      <w:hyperlink r:id="rId8" w:history="1">
        <w:r w:rsidR="00ED6F94" w:rsidRPr="00ED6F94">
          <w:rPr>
            <w:rStyle w:val="Hyperlink"/>
          </w:rPr>
          <w:t>http://www.ohri.ca/programs/clinical</w:t>
        </w:r>
      </w:hyperlink>
      <w:r w:rsidR="00ED6F94" w:rsidRPr="00ED6F94">
        <w:t>˙epidemiology/oxford.asp. 2011.</w:t>
      </w:r>
    </w:p>
    <w:p w:rsidR="00ED6F94" w:rsidRPr="00ED6F94" w:rsidRDefault="00ED6F94" w:rsidP="00753A77">
      <w:pPr>
        <w:pStyle w:val="EndNoteBibliography"/>
        <w:jc w:val="both"/>
      </w:pPr>
      <w:r w:rsidRPr="00ED6F94">
        <w:t>2.</w:t>
      </w:r>
      <w:r w:rsidRPr="00ED6F94">
        <w:tab/>
        <w:t>Thorpe KE, Zwarenstein M, Oxman AD, Treweek S, Furberg CD, Altman DG, et al. A pragmatic-explanatory continuum indicator summary (PRECIS): a tool to help trial designers. CMAJ : Canadian Medical Association journal = journal de l'Association medicale canadienne. 2009;180(10):E47-57.</w:t>
      </w:r>
    </w:p>
    <w:p w:rsidR="00ED6F94" w:rsidRPr="00ED6F94" w:rsidRDefault="00ED6F94" w:rsidP="00753A77">
      <w:pPr>
        <w:pStyle w:val="EndNoteBibliography"/>
        <w:jc w:val="both"/>
      </w:pPr>
      <w:r w:rsidRPr="00ED6F94">
        <w:t>3.</w:t>
      </w:r>
      <w:r w:rsidRPr="00ED6F94">
        <w:tab/>
        <w:t>Zwarenstein M, Treweek S, Gagnier JJ, Altman DG, Tunis S, Haynes B, et al. Improving the reporting of pragmatic trials: an extension of the CONSORT statement. BMJ (Clinical research ed). 2008;337:a2390.</w:t>
      </w:r>
    </w:p>
    <w:p w:rsidR="00ED6F94" w:rsidRPr="00ED6F94" w:rsidRDefault="00ED6F94" w:rsidP="00753A77">
      <w:pPr>
        <w:pStyle w:val="EndNoteBibliography"/>
        <w:jc w:val="both"/>
      </w:pPr>
      <w:r w:rsidRPr="00ED6F94">
        <w:t>4.</w:t>
      </w:r>
      <w:r w:rsidRPr="00ED6F94">
        <w:tab/>
        <w:t xml:space="preserve">Higgins JPT, Green S (editors). Cochrane Handbook for Systematic Reviews of Interventions Version 5.1.0 [updated March 2011]. The Cochrane Collaboration, 2011. Available from </w:t>
      </w:r>
      <w:hyperlink r:id="rId9" w:history="1">
        <w:r w:rsidRPr="00ED6F94">
          <w:rPr>
            <w:rStyle w:val="Hyperlink"/>
          </w:rPr>
          <w:t>www.handbook.cochrane.org</w:t>
        </w:r>
      </w:hyperlink>
      <w:r w:rsidRPr="00ED6F94">
        <w:t>.</w:t>
      </w:r>
    </w:p>
    <w:p w:rsidR="00ED6F94" w:rsidRPr="00ED6F94" w:rsidRDefault="00ED6F94" w:rsidP="00753A77">
      <w:pPr>
        <w:pStyle w:val="EndNoteBibliography"/>
        <w:jc w:val="both"/>
      </w:pPr>
      <w:r w:rsidRPr="00ED6F94">
        <w:t>5.</w:t>
      </w:r>
      <w:r w:rsidRPr="00ED6F94">
        <w:tab/>
        <w:t>Bukstein DA, Luskin AT, Bernstein A. "Real-world" effectiveness of daily controller medicine in children with mild persistent asthma. Annals of allergy, asthma &amp; immunology : official publication of the American College of Allergy, Asthma, &amp; Immunology. 2003;90(5):543-9.</w:t>
      </w:r>
    </w:p>
    <w:p w:rsidR="00ED6F94" w:rsidRPr="00ED6F94" w:rsidRDefault="00ED6F94" w:rsidP="00753A77">
      <w:pPr>
        <w:pStyle w:val="EndNoteBibliography"/>
        <w:jc w:val="both"/>
      </w:pPr>
      <w:r w:rsidRPr="00ED6F94">
        <w:t>6.</w:t>
      </w:r>
      <w:r w:rsidRPr="00ED6F94">
        <w:tab/>
        <w:t>Ducharme FM, Noya FJ, Allen-Ramey FC, Maiese EM, Gingras J, Blais L. Clinical effectiveness of inhaled corticosteroids versus montelukast in children with asthma: prescription patterns and patient adherence as key factors. Current medical research and opinion. 2012;28(1):111-9.</w:t>
      </w:r>
    </w:p>
    <w:p w:rsidR="00ED6F94" w:rsidRPr="00ED6F94" w:rsidRDefault="00ED6F94" w:rsidP="00753A77">
      <w:pPr>
        <w:pStyle w:val="EndNoteBibliography"/>
        <w:jc w:val="both"/>
      </w:pPr>
      <w:r w:rsidRPr="00ED6F94">
        <w:t>7.</w:t>
      </w:r>
      <w:r w:rsidRPr="00ED6F94">
        <w:tab/>
        <w:t>Blais L, Kettani FZ, Lemiere C, Beauchesne MF, Perreault S, Elftouh N, et al. Inhaled corticosteroids vs. leukotriene-receptor antagonists and asthma exacerbations in children. Respiratory medicine. 2011;105(6):846-55.</w:t>
      </w:r>
    </w:p>
    <w:p w:rsidR="00ED6F94" w:rsidRPr="00ED6F94" w:rsidRDefault="00ED6F94" w:rsidP="00753A77">
      <w:pPr>
        <w:pStyle w:val="EndNoteBibliography"/>
        <w:jc w:val="both"/>
      </w:pPr>
      <w:r w:rsidRPr="00ED6F94">
        <w:t>8.</w:t>
      </w:r>
      <w:r w:rsidRPr="00ED6F94">
        <w:tab/>
        <w:t>DiSantostefano RL, Boudiaf N, Stempel DA, Barnes NC, Greening AP. The frequency of, and adherence to, single maintenance and reliever therapy instructions in asthma: a descriptive analysis. NPJ primary care respiratory medicine. 2016;26:16038.</w:t>
      </w:r>
    </w:p>
    <w:p w:rsidR="00ED6F94" w:rsidRPr="00ED6F94" w:rsidRDefault="00ED6F94" w:rsidP="00753A77">
      <w:pPr>
        <w:pStyle w:val="EndNoteBibliography"/>
        <w:jc w:val="both"/>
      </w:pPr>
      <w:r w:rsidRPr="00ED6F94">
        <w:t>9.</w:t>
      </w:r>
      <w:r w:rsidRPr="00ED6F94">
        <w:tab/>
        <w:t>Engelkes M, Janssens HM, de Jongste JC, Sturkenboom MC, Verhamme KM. Prescription patterns, adherence and characteristics of non-adherence in children with asthma in primary care. Pediatric allergy and immunology : official publication of the European Society of Pediatric Allergy and Immunology. 2016;27(2):201-8.</w:t>
      </w:r>
    </w:p>
    <w:p w:rsidR="00ED6F94" w:rsidRPr="00ED6F94" w:rsidRDefault="00ED6F94" w:rsidP="00753A77">
      <w:pPr>
        <w:pStyle w:val="EndNoteBibliography"/>
        <w:jc w:val="both"/>
      </w:pPr>
      <w:r w:rsidRPr="00ED6F94">
        <w:t>10.</w:t>
      </w:r>
      <w:r w:rsidRPr="00ED6F94">
        <w:tab/>
        <w:t>Foster JM, Usherwood T, Smith L, Sawyer SM, Xuan W, Rand CS, et al. Inhaler reminders improve adherence with controller treatment in primary care patients with asthma. The Journal of allergy and clinical immunology. 2014;134(6):1260-8.e3.</w:t>
      </w:r>
    </w:p>
    <w:p w:rsidR="00ED6F94" w:rsidRPr="00ED6F94" w:rsidRDefault="00ED6F94" w:rsidP="00753A77">
      <w:pPr>
        <w:pStyle w:val="EndNoteBibliography"/>
        <w:jc w:val="both"/>
      </w:pPr>
      <w:r w:rsidRPr="00ED6F94">
        <w:t>11.</w:t>
      </w:r>
      <w:r w:rsidRPr="00ED6F94">
        <w:tab/>
        <w:t>Guenette L, Breton MC, Gregoire JP, Jobin MS, Bolduc Y, Boulet LP, et al. Effectiveness of an asthma integrated care program on asthma control and adherence to inhaled corticosteroids. The Journal of asthma : official journal of the Association for the Care of Asthma. 2015;52(6):638-45.</w:t>
      </w:r>
    </w:p>
    <w:p w:rsidR="00ED6F94" w:rsidRPr="00ED6F94" w:rsidRDefault="00ED6F94" w:rsidP="00753A77">
      <w:pPr>
        <w:pStyle w:val="EndNoteBibliography"/>
        <w:jc w:val="both"/>
      </w:pPr>
      <w:r w:rsidRPr="00ED6F94">
        <w:t>12.</w:t>
      </w:r>
      <w:r w:rsidRPr="00ED6F94">
        <w:tab/>
        <w:t xml:space="preserve">Wells KE, Peterson EL, Ahmedani BK, Williams LK. Real-world effects of once vs greater daily inhaled corticosteroid dosing on medication adherence. Annals of </w:t>
      </w:r>
      <w:r w:rsidRPr="00ED6F94">
        <w:lastRenderedPageBreak/>
        <w:t>allergy, asthma &amp; immunology : official publication of the American College of Allergy, Asthma, &amp; Immunology. 2013;111(3):216-20.</w:t>
      </w:r>
    </w:p>
    <w:p w:rsidR="00ED6F94" w:rsidRPr="00ED6F94" w:rsidRDefault="00ED6F94" w:rsidP="00753A77">
      <w:pPr>
        <w:pStyle w:val="EndNoteBibliography"/>
        <w:jc w:val="both"/>
      </w:pPr>
      <w:r w:rsidRPr="00ED6F94">
        <w:t>13.</w:t>
      </w:r>
      <w:r w:rsidRPr="00ED6F94">
        <w:tab/>
        <w:t>Bender BG, Cvietusa PJ, Goodrich GK, Lowe R, Nuanes HA, Rand C, et al. Pragmatic trial of health care technologies to improve adherence to pediatric asthma treatment: a randomized clinical trial. JAMA pediatrics. 2015;169(4):317-23.</w:t>
      </w:r>
    </w:p>
    <w:p w:rsidR="00ED6F94" w:rsidRPr="00ED6F94" w:rsidRDefault="00ED6F94" w:rsidP="00753A77">
      <w:pPr>
        <w:pStyle w:val="EndNoteBibliography"/>
        <w:jc w:val="both"/>
      </w:pPr>
      <w:r w:rsidRPr="00ED6F94">
        <w:t>14.</w:t>
      </w:r>
      <w:r w:rsidRPr="00ED6F94">
        <w:tab/>
        <w:t>Blais L, Kettani FZ, Forget A, Beauchesne MF, Lemiere C, Ducharme FM. Assessing adherence to inhaled corticosteroids in asthma patients using an integrated measure based on primary and secondary adherence. European journal of clinical pharmacology. 2017;73(1):91-7.</w:t>
      </w:r>
    </w:p>
    <w:p w:rsidR="00ED6F94" w:rsidRPr="00ED6F94" w:rsidRDefault="00ED6F94" w:rsidP="00753A77">
      <w:pPr>
        <w:pStyle w:val="EndNoteBibliography"/>
        <w:jc w:val="both"/>
      </w:pPr>
      <w:r w:rsidRPr="00ED6F94">
        <w:t>15.</w:t>
      </w:r>
      <w:r w:rsidRPr="00ED6F94">
        <w:tab/>
        <w:t>Vollmer WM, Feldstein A, Smith DH, Dubanoski JP, Waterbury A, Schneider JL, et al. Use of health information technology to improve medication adherence. The American journal of managed care. 2011;17(12 Spec No.):Sp79-87.</w:t>
      </w:r>
    </w:p>
    <w:p w:rsidR="00781219" w:rsidRDefault="00DD251B" w:rsidP="00753A77">
      <w:pPr>
        <w:ind w:firstLineChars="200" w:firstLine="480"/>
        <w:jc w:val="both"/>
      </w:pPr>
      <w:r>
        <w:fldChar w:fldCharType="end"/>
      </w:r>
    </w:p>
    <w:p w:rsidR="00781219" w:rsidRDefault="00781219" w:rsidP="00753A77">
      <w:pPr>
        <w:ind w:firstLineChars="200" w:firstLine="480"/>
        <w:jc w:val="both"/>
      </w:pPr>
    </w:p>
    <w:p w:rsidR="00755F92" w:rsidRDefault="00755F92" w:rsidP="00890265">
      <w:pPr>
        <w:ind w:firstLineChars="200" w:firstLine="482"/>
        <w:jc w:val="both"/>
        <w:rPr>
          <w:b/>
        </w:rPr>
      </w:pPr>
      <w:r>
        <w:rPr>
          <w:b/>
        </w:rPr>
        <w:br w:type="page"/>
      </w:r>
    </w:p>
    <w:tbl>
      <w:tblPr>
        <w:tblStyle w:val="TableGrid"/>
        <w:tblW w:w="0" w:type="auto"/>
        <w:tblLook w:val="04A0"/>
      </w:tblPr>
      <w:tblGrid>
        <w:gridCol w:w="1129"/>
        <w:gridCol w:w="7167"/>
      </w:tblGrid>
      <w:tr w:rsidR="00C037B9" w:rsidRPr="00697D47" w:rsidTr="00A96D31">
        <w:tc>
          <w:tcPr>
            <w:tcW w:w="8296" w:type="dxa"/>
            <w:gridSpan w:val="2"/>
            <w:tcBorders>
              <w:top w:val="single" w:sz="4" w:space="0" w:color="auto"/>
              <w:left w:val="single" w:sz="4" w:space="0" w:color="auto"/>
              <w:bottom w:val="single" w:sz="4" w:space="0" w:color="auto"/>
              <w:right w:val="single" w:sz="4" w:space="0" w:color="auto"/>
            </w:tcBorders>
          </w:tcPr>
          <w:p w:rsidR="00C037B9" w:rsidRPr="00697D47" w:rsidRDefault="00C037B9" w:rsidP="00121B1E">
            <w:pPr>
              <w:rPr>
                <w:sz w:val="20"/>
                <w:szCs w:val="20"/>
              </w:rPr>
            </w:pPr>
            <w:bookmarkStart w:id="11" w:name="_Hlk490759778"/>
            <w:r w:rsidRPr="00697D47">
              <w:rPr>
                <w:sz w:val="20"/>
                <w:szCs w:val="20"/>
              </w:rPr>
              <w:lastRenderedPageBreak/>
              <w:t xml:space="preserve">Table </w:t>
            </w:r>
            <w:proofErr w:type="spellStart"/>
            <w:r w:rsidR="00121B1E">
              <w:rPr>
                <w:sz w:val="20"/>
                <w:szCs w:val="20"/>
              </w:rPr>
              <w:t>S</w:t>
            </w:r>
            <w:r w:rsidR="00D06A16">
              <w:rPr>
                <w:rFonts w:hint="eastAsia"/>
                <w:sz w:val="20"/>
                <w:szCs w:val="20"/>
              </w:rPr>
              <w:t>1</w:t>
            </w:r>
            <w:proofErr w:type="spellEnd"/>
            <w:r w:rsidRPr="00697D47">
              <w:rPr>
                <w:sz w:val="20"/>
                <w:szCs w:val="20"/>
              </w:rPr>
              <w:t xml:space="preserve">. </w:t>
            </w:r>
            <w:r w:rsidR="00BA7C39" w:rsidRPr="00697D47">
              <w:rPr>
                <w:sz w:val="20"/>
                <w:szCs w:val="20"/>
              </w:rPr>
              <w:t>S</w:t>
            </w:r>
            <w:r w:rsidRPr="00697D47">
              <w:rPr>
                <w:sz w:val="20"/>
                <w:szCs w:val="20"/>
              </w:rPr>
              <w:t>earch strategy</w:t>
            </w:r>
            <w:r w:rsidR="00F910D1" w:rsidRPr="00697D47">
              <w:rPr>
                <w:sz w:val="20"/>
                <w:szCs w:val="20"/>
              </w:rPr>
              <w:t xml:space="preserve"> of RCTs </w:t>
            </w:r>
            <w:r w:rsidR="00A96D31" w:rsidRPr="00697D47">
              <w:rPr>
                <w:sz w:val="20"/>
                <w:szCs w:val="20"/>
              </w:rPr>
              <w:t>involving</w:t>
            </w:r>
            <w:r w:rsidR="00F910D1" w:rsidRPr="00697D47">
              <w:rPr>
                <w:sz w:val="20"/>
                <w:szCs w:val="20"/>
              </w:rPr>
              <w:t xml:space="preserve"> the as-needed use of </w:t>
            </w:r>
            <w:r w:rsidR="008B2DA8" w:rsidRPr="008B2DA8">
              <w:rPr>
                <w:sz w:val="20"/>
                <w:szCs w:val="20"/>
              </w:rPr>
              <w:t>ICS</w:t>
            </w:r>
            <w:r w:rsidR="00F910D1" w:rsidRPr="00697D47">
              <w:rPr>
                <w:sz w:val="20"/>
                <w:szCs w:val="20"/>
              </w:rPr>
              <w:t>/</w:t>
            </w:r>
            <w:proofErr w:type="spellStart"/>
            <w:r w:rsidR="00F910D1" w:rsidRPr="00697D47">
              <w:rPr>
                <w:sz w:val="20"/>
                <w:szCs w:val="20"/>
              </w:rPr>
              <w:t>FABA</w:t>
            </w:r>
            <w:proofErr w:type="spellEnd"/>
            <w:r w:rsidR="004F2BEF" w:rsidRPr="00697D47">
              <w:rPr>
                <w:sz w:val="20"/>
                <w:szCs w:val="20"/>
              </w:rPr>
              <w:t xml:space="preserve"> therapy</w:t>
            </w:r>
            <w:r w:rsidRPr="00697D47">
              <w:rPr>
                <w:sz w:val="20"/>
                <w:szCs w:val="20"/>
              </w:rPr>
              <w:t xml:space="preserve"> </w:t>
            </w:r>
            <w:r w:rsidR="00BA7C39" w:rsidRPr="00697D47">
              <w:rPr>
                <w:sz w:val="20"/>
                <w:szCs w:val="20"/>
              </w:rPr>
              <w:t xml:space="preserve">in </w:t>
            </w:r>
            <w:r w:rsidR="00A96D31" w:rsidRPr="00697D47">
              <w:rPr>
                <w:sz w:val="20"/>
                <w:szCs w:val="20"/>
              </w:rPr>
              <w:t>this</w:t>
            </w:r>
            <w:r w:rsidR="00BA7C39" w:rsidRPr="00697D47">
              <w:rPr>
                <w:sz w:val="20"/>
                <w:szCs w:val="20"/>
              </w:rPr>
              <w:t xml:space="preserve"> study</w:t>
            </w:r>
            <w:r w:rsidR="004F2BEF" w:rsidRPr="00697D47">
              <w:rPr>
                <w:sz w:val="20"/>
                <w:szCs w:val="20"/>
              </w:rPr>
              <w:t>.</w:t>
            </w:r>
          </w:p>
        </w:tc>
      </w:tr>
      <w:tr w:rsidR="003D1249" w:rsidRPr="00697D47" w:rsidTr="003D1249">
        <w:tc>
          <w:tcPr>
            <w:tcW w:w="1129"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Asthma search filter</w:t>
            </w:r>
          </w:p>
        </w:tc>
        <w:tc>
          <w:tcPr>
            <w:tcW w:w="716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1</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exp Asthma/</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2</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asthma$.mp.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3</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(antiasthma$ or anti-asthma$).mp.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4</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Respiratory Sounds/</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5</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wheez$.mp.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6</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Bronchial Spasm/</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7</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w:t>
            </w:r>
            <w:proofErr w:type="spellStart"/>
            <w:r w:rsidRPr="00697D47">
              <w:rPr>
                <w:rFonts w:eastAsia="Arial Unicode MS"/>
                <w:sz w:val="20"/>
                <w:szCs w:val="20"/>
              </w:rPr>
              <w:t>bronch</w:t>
            </w:r>
            <w:proofErr w:type="spellEnd"/>
            <w:r w:rsidRPr="00697D47">
              <w:rPr>
                <w:rFonts w:eastAsia="Arial Unicode MS"/>
                <w:sz w:val="20"/>
                <w:szCs w:val="20"/>
              </w:rPr>
              <w:t xml:space="preserve">$ </w:t>
            </w:r>
            <w:proofErr w:type="spellStart"/>
            <w:r w:rsidRPr="00697D47">
              <w:rPr>
                <w:rFonts w:eastAsia="Arial Unicode MS"/>
                <w:sz w:val="20"/>
                <w:szCs w:val="20"/>
              </w:rPr>
              <w:t>adj3</w:t>
            </w:r>
            <w:proofErr w:type="spellEnd"/>
            <w:r w:rsidRPr="00697D47">
              <w:rPr>
                <w:rFonts w:eastAsia="Arial Unicode MS"/>
                <w:sz w:val="20"/>
                <w:szCs w:val="20"/>
              </w:rPr>
              <w:t xml:space="preserve"> spasm$).mp.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8</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bronchoconstrict$.mp.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9</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 xml:space="preserve">exp </w:t>
            </w:r>
            <w:proofErr w:type="spellStart"/>
            <w:r w:rsidRPr="00697D47">
              <w:rPr>
                <w:rFonts w:eastAsia="Arial Unicode MS"/>
                <w:sz w:val="20"/>
                <w:szCs w:val="20"/>
              </w:rPr>
              <w:t>Bronchoconstriction</w:t>
            </w:r>
            <w:proofErr w:type="spellEnd"/>
            <w:r w:rsidRPr="00697D47">
              <w:rPr>
                <w:rFonts w:eastAsia="Arial Unicode MS"/>
                <w:sz w:val="20"/>
                <w:szCs w:val="20"/>
              </w:rPr>
              <w: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10</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w:t>
            </w:r>
            <w:proofErr w:type="spellStart"/>
            <w:r w:rsidRPr="00697D47">
              <w:rPr>
                <w:rFonts w:eastAsia="Arial Unicode MS"/>
                <w:sz w:val="20"/>
                <w:szCs w:val="20"/>
              </w:rPr>
              <w:t>bronch</w:t>
            </w:r>
            <w:proofErr w:type="spellEnd"/>
            <w:r w:rsidRPr="00697D47">
              <w:rPr>
                <w:rFonts w:eastAsia="Arial Unicode MS"/>
                <w:sz w:val="20"/>
                <w:szCs w:val="20"/>
              </w:rPr>
              <w:t xml:space="preserve">$ </w:t>
            </w:r>
            <w:proofErr w:type="spellStart"/>
            <w:r w:rsidRPr="00697D47">
              <w:rPr>
                <w:rFonts w:eastAsia="Arial Unicode MS"/>
                <w:sz w:val="20"/>
                <w:szCs w:val="20"/>
              </w:rPr>
              <w:t>adj3</w:t>
            </w:r>
            <w:proofErr w:type="spellEnd"/>
            <w:r w:rsidRPr="00697D47">
              <w:rPr>
                <w:rFonts w:eastAsia="Arial Unicode MS"/>
                <w:sz w:val="20"/>
                <w:szCs w:val="20"/>
              </w:rPr>
              <w:t xml:space="preserve"> constrict$).mp.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11</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Bronchial Hyperreactivity/</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12</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Respiratory Hypersensitivity/</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13</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 xml:space="preserve">((bronchial$ or respiratory or airway$ or lung$) </w:t>
            </w:r>
            <w:proofErr w:type="spellStart"/>
            <w:r w:rsidRPr="00697D47">
              <w:rPr>
                <w:rFonts w:eastAsia="Arial Unicode MS"/>
                <w:sz w:val="20"/>
                <w:szCs w:val="20"/>
              </w:rPr>
              <w:t>adj3</w:t>
            </w:r>
            <w:proofErr w:type="spellEnd"/>
            <w:r w:rsidRPr="00697D47">
              <w:rPr>
                <w:rFonts w:eastAsia="Arial Unicode MS"/>
                <w:sz w:val="20"/>
                <w:szCs w:val="20"/>
              </w:rPr>
              <w:t xml:space="preserve"> (</w:t>
            </w:r>
            <w:proofErr w:type="spellStart"/>
            <w:r w:rsidRPr="00697D47">
              <w:rPr>
                <w:rFonts w:eastAsia="Arial Unicode MS"/>
                <w:sz w:val="20"/>
                <w:szCs w:val="20"/>
              </w:rPr>
              <w:t>hypersensitiv</w:t>
            </w:r>
            <w:proofErr w:type="spellEnd"/>
            <w:r w:rsidRPr="00697D47">
              <w:rPr>
                <w:rFonts w:eastAsia="Arial Unicode MS"/>
                <w:sz w:val="20"/>
                <w:szCs w:val="20"/>
              </w:rPr>
              <w:t xml:space="preserve">$ or </w:t>
            </w:r>
            <w:proofErr w:type="spellStart"/>
            <w:r w:rsidRPr="00697D47">
              <w:rPr>
                <w:rFonts w:eastAsia="Arial Unicode MS"/>
                <w:sz w:val="20"/>
                <w:szCs w:val="20"/>
              </w:rPr>
              <w:t>hyperreactiv</w:t>
            </w:r>
            <w:proofErr w:type="spellEnd"/>
            <w:r w:rsidRPr="00697D47">
              <w:rPr>
                <w:rFonts w:eastAsia="Arial Unicode MS"/>
                <w:sz w:val="20"/>
                <w:szCs w:val="20"/>
              </w:rPr>
              <w:t xml:space="preserve">$ or </w:t>
            </w:r>
            <w:proofErr w:type="spellStart"/>
            <w:r w:rsidRPr="00697D47">
              <w:rPr>
                <w:rFonts w:eastAsia="Arial Unicode MS"/>
                <w:sz w:val="20"/>
                <w:szCs w:val="20"/>
              </w:rPr>
              <w:t>allerg</w:t>
            </w:r>
            <w:proofErr w:type="spellEnd"/>
            <w:r w:rsidRPr="00697D47">
              <w:rPr>
                <w:rFonts w:eastAsia="Arial Unicode MS"/>
                <w:sz w:val="20"/>
                <w:szCs w:val="20"/>
              </w:rPr>
              <w:t>$ or insufficiency)).mp.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14</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 xml:space="preserve">((dust or mite$) </w:t>
            </w:r>
            <w:proofErr w:type="spellStart"/>
            <w:r w:rsidRPr="00697D47">
              <w:rPr>
                <w:rFonts w:eastAsia="Arial Unicode MS"/>
                <w:sz w:val="20"/>
                <w:szCs w:val="20"/>
              </w:rPr>
              <w:t>adj3</w:t>
            </w:r>
            <w:proofErr w:type="spellEnd"/>
            <w:r w:rsidRPr="00697D47">
              <w:rPr>
                <w:rFonts w:eastAsia="Arial Unicode MS"/>
                <w:sz w:val="20"/>
                <w:szCs w:val="20"/>
              </w:rPr>
              <w:t xml:space="preserve"> (</w:t>
            </w:r>
            <w:proofErr w:type="spellStart"/>
            <w:r w:rsidRPr="00697D47">
              <w:rPr>
                <w:rFonts w:eastAsia="Arial Unicode MS"/>
                <w:sz w:val="20"/>
                <w:szCs w:val="20"/>
              </w:rPr>
              <w:t>allerg</w:t>
            </w:r>
            <w:proofErr w:type="spellEnd"/>
            <w:r w:rsidRPr="00697D47">
              <w:rPr>
                <w:rFonts w:eastAsia="Arial Unicode MS"/>
                <w:sz w:val="20"/>
                <w:szCs w:val="20"/>
              </w:rPr>
              <w:t xml:space="preserve">$ or </w:t>
            </w:r>
            <w:proofErr w:type="spellStart"/>
            <w:r w:rsidRPr="00697D47">
              <w:rPr>
                <w:rFonts w:eastAsia="Arial Unicode MS"/>
                <w:sz w:val="20"/>
                <w:szCs w:val="20"/>
              </w:rPr>
              <w:t>hypersensitiv</w:t>
            </w:r>
            <w:proofErr w:type="spellEnd"/>
            <w:r w:rsidRPr="00697D47">
              <w:rPr>
                <w:rFonts w:eastAsia="Arial Unicode MS"/>
                <w:sz w:val="20"/>
                <w:szCs w:val="20"/>
              </w:rPr>
              <w:t>$)).mp.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15</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sz w:val="20"/>
                <w:szCs w:val="20"/>
              </w:rPr>
              <w:t>Or/1-14</w:t>
            </w:r>
          </w:p>
        </w:tc>
      </w:tr>
      <w:tr w:rsidR="003D1249" w:rsidRPr="00697D47" w:rsidTr="003D1249">
        <w:tc>
          <w:tcPr>
            <w:tcW w:w="1129"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rFonts w:hint="eastAsia"/>
                <w:sz w:val="20"/>
                <w:szCs w:val="20"/>
              </w:rPr>
              <w:t>RCTs</w:t>
            </w:r>
            <w:r w:rsidRPr="00697D47">
              <w:rPr>
                <w:sz w:val="20"/>
                <w:szCs w:val="20"/>
              </w:rPr>
              <w:t xml:space="preserve"> search filter*</w:t>
            </w:r>
          </w:p>
        </w:tc>
        <w:tc>
          <w:tcPr>
            <w:tcW w:w="716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Randomized controlled trials as Topic/</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2</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Randomized controlled trial/</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3</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Random allocation/</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4</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Double blind method/</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5</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Single blind method/</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6</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Clinical trial/</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7</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exp Clinical Trials as Topic/</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8</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Or</w:t>
            </w:r>
            <w:r w:rsidR="00C037B9" w:rsidRPr="00697D47">
              <w:rPr>
                <w:rFonts w:eastAsia="Arial Unicode MS"/>
                <w:sz w:val="20"/>
                <w:szCs w:val="20"/>
              </w:rPr>
              <w:t>/1-7</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9</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 xml:space="preserve">(clinic$ </w:t>
            </w:r>
            <w:proofErr w:type="spellStart"/>
            <w:r w:rsidRPr="00697D47">
              <w:rPr>
                <w:rFonts w:eastAsia="Arial Unicode MS"/>
                <w:sz w:val="20"/>
                <w:szCs w:val="20"/>
              </w:rPr>
              <w:t>adj</w:t>
            </w:r>
            <w:proofErr w:type="spellEnd"/>
            <w:r w:rsidRPr="00697D47">
              <w:rPr>
                <w:rFonts w:eastAsia="Arial Unicode MS"/>
                <w:sz w:val="20"/>
                <w:szCs w:val="20"/>
              </w:rPr>
              <w:t xml:space="preserve"> </w:t>
            </w:r>
            <w:proofErr w:type="spellStart"/>
            <w:r w:rsidRPr="00697D47">
              <w:rPr>
                <w:rFonts w:eastAsia="Arial Unicode MS"/>
                <w:sz w:val="20"/>
                <w:szCs w:val="20"/>
              </w:rPr>
              <w:t>trial$1</w:t>
            </w:r>
            <w:proofErr w:type="spellEnd"/>
            <w:r w:rsidRPr="00697D47">
              <w:rPr>
                <w:rFonts w:eastAsia="Arial Unicode MS"/>
                <w:sz w:val="20"/>
                <w:szCs w:val="20"/>
              </w:rPr>
              <w:t>).</w:t>
            </w:r>
            <w:proofErr w:type="spellStart"/>
            <w:r w:rsidRPr="00697D47">
              <w:rPr>
                <w:rFonts w:eastAsia="Arial Unicode MS"/>
                <w:sz w:val="20"/>
                <w:szCs w:val="20"/>
              </w:rPr>
              <w:t>tw</w:t>
            </w:r>
            <w:proofErr w:type="spellEnd"/>
            <w:r w:rsidRPr="00697D47">
              <w:rPr>
                <w:rFonts w:eastAsia="Arial Unicode MS"/>
                <w:sz w:val="20"/>
                <w:szCs w:val="20"/>
              </w:rPr>
              <w: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10</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w:t>
            </w:r>
            <w:proofErr w:type="spellStart"/>
            <w:r w:rsidRPr="00697D47">
              <w:rPr>
                <w:rFonts w:eastAsia="Arial Unicode MS"/>
                <w:sz w:val="20"/>
                <w:szCs w:val="20"/>
              </w:rPr>
              <w:t>singl</w:t>
            </w:r>
            <w:proofErr w:type="spellEnd"/>
            <w:r w:rsidRPr="00697D47">
              <w:rPr>
                <w:rFonts w:eastAsia="Arial Unicode MS"/>
                <w:sz w:val="20"/>
                <w:szCs w:val="20"/>
              </w:rPr>
              <w:t xml:space="preserve">$ or </w:t>
            </w:r>
            <w:proofErr w:type="spellStart"/>
            <w:r w:rsidRPr="00697D47">
              <w:rPr>
                <w:rFonts w:eastAsia="Arial Unicode MS"/>
                <w:sz w:val="20"/>
                <w:szCs w:val="20"/>
              </w:rPr>
              <w:t>doubl</w:t>
            </w:r>
            <w:proofErr w:type="spellEnd"/>
            <w:r w:rsidRPr="00697D47">
              <w:rPr>
                <w:rFonts w:eastAsia="Arial Unicode MS"/>
                <w:sz w:val="20"/>
                <w:szCs w:val="20"/>
              </w:rPr>
              <w:t xml:space="preserve">$ or </w:t>
            </w:r>
            <w:proofErr w:type="spellStart"/>
            <w:r w:rsidRPr="00697D47">
              <w:rPr>
                <w:rFonts w:eastAsia="Arial Unicode MS"/>
                <w:sz w:val="20"/>
                <w:szCs w:val="20"/>
              </w:rPr>
              <w:t>treb</w:t>
            </w:r>
            <w:proofErr w:type="spellEnd"/>
            <w:r w:rsidRPr="00697D47">
              <w:rPr>
                <w:rFonts w:eastAsia="Arial Unicode MS"/>
                <w:sz w:val="20"/>
                <w:szCs w:val="20"/>
              </w:rPr>
              <w:t xml:space="preserve">$ or </w:t>
            </w:r>
            <w:proofErr w:type="spellStart"/>
            <w:r w:rsidRPr="00697D47">
              <w:rPr>
                <w:rFonts w:eastAsia="Arial Unicode MS"/>
                <w:sz w:val="20"/>
                <w:szCs w:val="20"/>
              </w:rPr>
              <w:t>tripl</w:t>
            </w:r>
            <w:proofErr w:type="spellEnd"/>
            <w:r w:rsidRPr="00697D47">
              <w:rPr>
                <w:rFonts w:eastAsia="Arial Unicode MS"/>
                <w:sz w:val="20"/>
                <w:szCs w:val="20"/>
              </w:rPr>
              <w:t xml:space="preserve">$) </w:t>
            </w:r>
            <w:proofErr w:type="spellStart"/>
            <w:r w:rsidRPr="00697D47">
              <w:rPr>
                <w:rFonts w:eastAsia="Arial Unicode MS"/>
                <w:sz w:val="20"/>
                <w:szCs w:val="20"/>
              </w:rPr>
              <w:t>adj</w:t>
            </w:r>
            <w:proofErr w:type="spellEnd"/>
            <w:r w:rsidRPr="00697D47">
              <w:rPr>
                <w:rFonts w:eastAsia="Arial Unicode MS"/>
                <w:sz w:val="20"/>
                <w:szCs w:val="20"/>
              </w:rPr>
              <w:t xml:space="preserve"> (</w:t>
            </w:r>
            <w:proofErr w:type="spellStart"/>
            <w:r w:rsidRPr="00697D47">
              <w:rPr>
                <w:rFonts w:eastAsia="Arial Unicode MS"/>
                <w:sz w:val="20"/>
                <w:szCs w:val="20"/>
              </w:rPr>
              <w:t>blind$3</w:t>
            </w:r>
            <w:proofErr w:type="spellEnd"/>
            <w:r w:rsidRPr="00697D47">
              <w:rPr>
                <w:rFonts w:eastAsia="Arial Unicode MS"/>
                <w:sz w:val="20"/>
                <w:szCs w:val="20"/>
              </w:rPr>
              <w:t xml:space="preserve"> or </w:t>
            </w:r>
            <w:proofErr w:type="spellStart"/>
            <w:r w:rsidRPr="00697D47">
              <w:rPr>
                <w:rFonts w:eastAsia="Arial Unicode MS"/>
                <w:sz w:val="20"/>
                <w:szCs w:val="20"/>
              </w:rPr>
              <w:t>mask$3</w:t>
            </w:r>
            <w:proofErr w:type="spellEnd"/>
            <w:r w:rsidRPr="00697D47">
              <w:rPr>
                <w:rFonts w:eastAsia="Arial Unicode MS"/>
                <w:sz w:val="20"/>
                <w:szCs w:val="20"/>
              </w:rPr>
              <w:t>)).</w:t>
            </w:r>
            <w:proofErr w:type="spellStart"/>
            <w:r w:rsidRPr="00697D47">
              <w:rPr>
                <w:rFonts w:eastAsia="Arial Unicode MS"/>
                <w:sz w:val="20"/>
                <w:szCs w:val="20"/>
              </w:rPr>
              <w:t>tw</w:t>
            </w:r>
            <w:proofErr w:type="spellEnd"/>
            <w:r w:rsidRPr="00697D47">
              <w:rPr>
                <w:rFonts w:eastAsia="Arial Unicode MS"/>
                <w:sz w:val="20"/>
                <w:szCs w:val="20"/>
              </w:rPr>
              <w: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11</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Placebos/</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12</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Placebo$.tw.</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13</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Randomly allocated.tw.</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14</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 xml:space="preserve">(allocated </w:t>
            </w:r>
            <w:proofErr w:type="spellStart"/>
            <w:r w:rsidRPr="00697D47">
              <w:rPr>
                <w:rFonts w:eastAsia="Arial Unicode MS"/>
                <w:sz w:val="20"/>
                <w:szCs w:val="20"/>
              </w:rPr>
              <w:t>adj2</w:t>
            </w:r>
            <w:proofErr w:type="spellEnd"/>
            <w:r w:rsidRPr="00697D47">
              <w:rPr>
                <w:rFonts w:eastAsia="Arial Unicode MS"/>
                <w:sz w:val="20"/>
                <w:szCs w:val="20"/>
              </w:rPr>
              <w:t xml:space="preserve"> random).</w:t>
            </w:r>
            <w:proofErr w:type="spellStart"/>
            <w:r w:rsidRPr="00697D47">
              <w:rPr>
                <w:rFonts w:eastAsia="Arial Unicode MS"/>
                <w:sz w:val="20"/>
                <w:szCs w:val="20"/>
              </w:rPr>
              <w:t>tw</w:t>
            </w:r>
            <w:proofErr w:type="spellEnd"/>
            <w:r w:rsidRPr="00697D47">
              <w:rPr>
                <w:rFonts w:eastAsia="Arial Unicode MS"/>
                <w:sz w:val="20"/>
                <w:szCs w:val="20"/>
              </w:rPr>
              <w: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15</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O</w:t>
            </w:r>
            <w:r w:rsidR="00C037B9" w:rsidRPr="00697D47">
              <w:rPr>
                <w:rFonts w:eastAsia="Arial Unicode MS"/>
                <w:sz w:val="20"/>
                <w:szCs w:val="20"/>
              </w:rPr>
              <w:t>r/9-14</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16</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8 or 15</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17</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Case report.tw.</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18</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Letter/</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lastRenderedPageBreak/>
              <w:t>19</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Historical article/</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20</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Review of reported cases.pt.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21</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Review, multicase.pt.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22</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O</w:t>
            </w:r>
            <w:r w:rsidR="00C037B9" w:rsidRPr="00697D47">
              <w:rPr>
                <w:rFonts w:eastAsia="Arial Unicode MS"/>
                <w:sz w:val="20"/>
                <w:szCs w:val="20"/>
              </w:rPr>
              <w:t>r/17-21</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23</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C037B9" w:rsidP="00753A77">
            <w:pPr>
              <w:rPr>
                <w:sz w:val="20"/>
                <w:szCs w:val="20"/>
              </w:rPr>
            </w:pPr>
            <w:r w:rsidRPr="00697D47">
              <w:rPr>
                <w:rFonts w:eastAsia="Arial Unicode MS"/>
                <w:sz w:val="20"/>
                <w:szCs w:val="20"/>
              </w:rPr>
              <w:t>16 not 22</w:t>
            </w:r>
          </w:p>
        </w:tc>
      </w:tr>
      <w:tr w:rsidR="003D1249" w:rsidRPr="00697D47" w:rsidTr="003D1249">
        <w:tc>
          <w:tcPr>
            <w:tcW w:w="1129" w:type="dxa"/>
            <w:tcBorders>
              <w:top w:val="single" w:sz="4" w:space="0" w:color="auto"/>
              <w:left w:val="single" w:sz="4" w:space="0" w:color="auto"/>
              <w:bottom w:val="single" w:sz="4" w:space="0" w:color="auto"/>
              <w:right w:val="single" w:sz="4" w:space="0" w:color="auto"/>
            </w:tcBorders>
          </w:tcPr>
          <w:p w:rsidR="003D1249" w:rsidRPr="00697D47" w:rsidRDefault="008B2DA8" w:rsidP="00753A77">
            <w:pPr>
              <w:rPr>
                <w:sz w:val="20"/>
                <w:szCs w:val="20"/>
              </w:rPr>
            </w:pPr>
            <w:r w:rsidRPr="008B2DA8">
              <w:rPr>
                <w:sz w:val="20"/>
                <w:szCs w:val="20"/>
              </w:rPr>
              <w:t>ICS</w:t>
            </w:r>
            <w:r w:rsidR="003D1249" w:rsidRPr="00697D47">
              <w:rPr>
                <w:rFonts w:hint="eastAsia"/>
                <w:sz w:val="20"/>
                <w:szCs w:val="20"/>
              </w:rPr>
              <w:t>/</w:t>
            </w:r>
            <w:proofErr w:type="spellStart"/>
            <w:r w:rsidR="003D1249" w:rsidRPr="00697D47">
              <w:rPr>
                <w:rFonts w:hint="eastAsia"/>
                <w:sz w:val="20"/>
                <w:szCs w:val="20"/>
              </w:rPr>
              <w:t>FABA</w:t>
            </w:r>
            <w:proofErr w:type="spellEnd"/>
            <w:r w:rsidR="003D1249" w:rsidRPr="00697D47">
              <w:rPr>
                <w:sz w:val="20"/>
                <w:szCs w:val="20"/>
              </w:rPr>
              <w:t xml:space="preserve"> container search filter</w:t>
            </w:r>
          </w:p>
        </w:tc>
        <w:tc>
          <w:tcPr>
            <w:tcW w:w="716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 xml:space="preserve">exp </w:t>
            </w:r>
            <w:proofErr w:type="spellStart"/>
            <w:r w:rsidRPr="00697D47">
              <w:rPr>
                <w:rFonts w:eastAsia="Arial Unicode MS"/>
                <w:sz w:val="20"/>
                <w:szCs w:val="20"/>
              </w:rPr>
              <w:t>Budesonide</w:t>
            </w:r>
            <w:proofErr w:type="spellEnd"/>
            <w:r w:rsidRPr="00697D47">
              <w:rPr>
                <w:rFonts w:eastAsia="Arial Unicode MS"/>
                <w:sz w:val="20"/>
                <w:szCs w:val="20"/>
              </w:rPr>
              <w:t xml:space="preserve">, </w:t>
            </w:r>
            <w:proofErr w:type="spellStart"/>
            <w:r w:rsidRPr="00697D47">
              <w:rPr>
                <w:rFonts w:eastAsia="Arial Unicode MS"/>
                <w:sz w:val="20"/>
                <w:szCs w:val="20"/>
              </w:rPr>
              <w:t>Formoterol</w:t>
            </w:r>
            <w:proofErr w:type="spellEnd"/>
            <w:r w:rsidRPr="00697D47">
              <w:rPr>
                <w:rFonts w:eastAsia="Arial Unicode MS"/>
                <w:sz w:val="20"/>
                <w:szCs w:val="20"/>
              </w:rPr>
              <w:t xml:space="preserve"> </w:t>
            </w:r>
            <w:proofErr w:type="spellStart"/>
            <w:r w:rsidRPr="00697D47">
              <w:rPr>
                <w:rFonts w:eastAsia="Arial Unicode MS"/>
                <w:sz w:val="20"/>
                <w:szCs w:val="20"/>
              </w:rPr>
              <w:t>Fumarate</w:t>
            </w:r>
            <w:proofErr w:type="spellEnd"/>
            <w:r w:rsidRPr="00697D47">
              <w:rPr>
                <w:rFonts w:eastAsia="Arial Unicode MS"/>
                <w:sz w:val="20"/>
                <w:szCs w:val="20"/>
              </w:rPr>
              <w:t xml:space="preserve"> Drug Combination/</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2</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symbicort.mp.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3</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w:t>
            </w:r>
            <w:proofErr w:type="spellStart"/>
            <w:r w:rsidRPr="00697D47">
              <w:rPr>
                <w:rFonts w:eastAsia="Arial Unicode MS"/>
                <w:sz w:val="20"/>
                <w:szCs w:val="20"/>
              </w:rPr>
              <w:t>Budesonide</w:t>
            </w:r>
            <w:proofErr w:type="spellEnd"/>
            <w:r w:rsidRPr="00697D47">
              <w:rPr>
                <w:rFonts w:eastAsia="Arial Unicode MS"/>
                <w:sz w:val="20"/>
                <w:szCs w:val="20"/>
              </w:rPr>
              <w:t>/</w:t>
            </w:r>
            <w:proofErr w:type="spellStart"/>
            <w:r w:rsidRPr="00697D47">
              <w:rPr>
                <w:rFonts w:eastAsia="Arial Unicode MS"/>
                <w:sz w:val="20"/>
                <w:szCs w:val="20"/>
              </w:rPr>
              <w:t>formoterol".mp</w:t>
            </w:r>
            <w:proofErr w:type="spellEnd"/>
            <w:r w:rsidRPr="00697D47">
              <w:rPr>
                <w:rFonts w:eastAsia="Arial Unicode MS"/>
                <w:sz w:val="20"/>
                <w:szCs w:val="20"/>
              </w:rPr>
              <w: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4</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w:t>
            </w:r>
            <w:proofErr w:type="spellStart"/>
            <w:r w:rsidRPr="00697D47">
              <w:rPr>
                <w:rFonts w:eastAsia="Arial Unicode MS"/>
                <w:sz w:val="20"/>
                <w:szCs w:val="20"/>
              </w:rPr>
              <w:t>Beclometasone</w:t>
            </w:r>
            <w:proofErr w:type="spellEnd"/>
            <w:r w:rsidRPr="00697D47">
              <w:rPr>
                <w:rFonts w:eastAsia="Arial Unicode MS"/>
                <w:sz w:val="20"/>
                <w:szCs w:val="20"/>
              </w:rPr>
              <w:t>/</w:t>
            </w:r>
            <w:proofErr w:type="spellStart"/>
            <w:r w:rsidRPr="00697D47">
              <w:rPr>
                <w:rFonts w:eastAsia="Arial Unicode MS"/>
                <w:sz w:val="20"/>
                <w:szCs w:val="20"/>
              </w:rPr>
              <w:t>formoterol".mp</w:t>
            </w:r>
            <w:proofErr w:type="spellEnd"/>
            <w:r w:rsidRPr="00697D47">
              <w:rPr>
                <w:rFonts w:eastAsia="Arial Unicode MS"/>
                <w:sz w:val="20"/>
                <w:szCs w:val="20"/>
              </w:rPr>
              <w: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5</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 xml:space="preserve">exp </w:t>
            </w:r>
            <w:proofErr w:type="spellStart"/>
            <w:r w:rsidRPr="00697D47">
              <w:rPr>
                <w:rFonts w:eastAsia="Arial Unicode MS"/>
                <w:sz w:val="20"/>
                <w:szCs w:val="20"/>
              </w:rPr>
              <w:t>Mometasone</w:t>
            </w:r>
            <w:proofErr w:type="spellEnd"/>
            <w:r w:rsidRPr="00697D47">
              <w:rPr>
                <w:rFonts w:eastAsia="Arial Unicode MS"/>
                <w:sz w:val="20"/>
                <w:szCs w:val="20"/>
              </w:rPr>
              <w:t xml:space="preserve"> </w:t>
            </w:r>
            <w:proofErr w:type="spellStart"/>
            <w:r w:rsidRPr="00697D47">
              <w:rPr>
                <w:rFonts w:eastAsia="Arial Unicode MS"/>
                <w:sz w:val="20"/>
                <w:szCs w:val="20"/>
              </w:rPr>
              <w:t>Furoate</w:t>
            </w:r>
            <w:proofErr w:type="spellEnd"/>
            <w:r w:rsidRPr="00697D47">
              <w:rPr>
                <w:rFonts w:eastAsia="Arial Unicode MS"/>
                <w:sz w:val="20"/>
                <w:szCs w:val="20"/>
              </w:rPr>
              <w:t xml:space="preserve">, </w:t>
            </w:r>
            <w:proofErr w:type="spellStart"/>
            <w:r w:rsidRPr="00697D47">
              <w:rPr>
                <w:rFonts w:eastAsia="Arial Unicode MS"/>
                <w:sz w:val="20"/>
                <w:szCs w:val="20"/>
              </w:rPr>
              <w:t>Formoterol</w:t>
            </w:r>
            <w:proofErr w:type="spellEnd"/>
            <w:r w:rsidRPr="00697D47">
              <w:rPr>
                <w:rFonts w:eastAsia="Arial Unicode MS"/>
                <w:sz w:val="20"/>
                <w:szCs w:val="20"/>
              </w:rPr>
              <w:t xml:space="preserve"> Fumarate Drug Combination/</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6</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dulera.mp.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7</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zenhale.mp.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8</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w:t>
            </w:r>
            <w:proofErr w:type="spellStart"/>
            <w:r w:rsidRPr="00697D47">
              <w:rPr>
                <w:rFonts w:eastAsia="Arial Unicode MS"/>
                <w:sz w:val="20"/>
                <w:szCs w:val="20"/>
              </w:rPr>
              <w:t>mometasone</w:t>
            </w:r>
            <w:proofErr w:type="spellEnd"/>
            <w:r w:rsidRPr="00697D47">
              <w:rPr>
                <w:rFonts w:eastAsia="Arial Unicode MS"/>
                <w:sz w:val="20"/>
                <w:szCs w:val="20"/>
              </w:rPr>
              <w:t>/</w:t>
            </w:r>
            <w:proofErr w:type="spellStart"/>
            <w:r w:rsidRPr="00697D47">
              <w:rPr>
                <w:rFonts w:eastAsia="Arial Unicode MS"/>
                <w:sz w:val="20"/>
                <w:szCs w:val="20"/>
              </w:rPr>
              <w:t>formoterol".mp</w:t>
            </w:r>
            <w:proofErr w:type="spellEnd"/>
            <w:r w:rsidRPr="00697D47">
              <w:rPr>
                <w:rFonts w:eastAsia="Arial Unicode MS"/>
                <w:sz w:val="20"/>
                <w:szCs w:val="20"/>
              </w:rPr>
              <w: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9</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Or/1-8</w:t>
            </w:r>
          </w:p>
        </w:tc>
      </w:tr>
      <w:tr w:rsidR="003D1249" w:rsidRPr="00697D47" w:rsidTr="003D1249">
        <w:tc>
          <w:tcPr>
            <w:tcW w:w="1129" w:type="dxa"/>
            <w:tcBorders>
              <w:top w:val="single" w:sz="4" w:space="0" w:color="auto"/>
              <w:left w:val="single" w:sz="4" w:space="0" w:color="auto"/>
              <w:bottom w:val="single" w:sz="4" w:space="0" w:color="auto"/>
              <w:right w:val="single" w:sz="4" w:space="0" w:color="auto"/>
            </w:tcBorders>
          </w:tcPr>
          <w:p w:rsidR="003D1249" w:rsidRPr="00697D47" w:rsidRDefault="008B2DA8" w:rsidP="00753A77">
            <w:pPr>
              <w:rPr>
                <w:sz w:val="20"/>
                <w:szCs w:val="20"/>
              </w:rPr>
            </w:pPr>
            <w:r w:rsidRPr="008B2DA8">
              <w:rPr>
                <w:sz w:val="20"/>
                <w:szCs w:val="20"/>
              </w:rPr>
              <w:t>ICS</w:t>
            </w:r>
            <w:r w:rsidR="003D1249" w:rsidRPr="00697D47">
              <w:rPr>
                <w:sz w:val="20"/>
                <w:szCs w:val="20"/>
              </w:rPr>
              <w:t xml:space="preserve"> search filter</w:t>
            </w:r>
          </w:p>
        </w:tc>
        <w:tc>
          <w:tcPr>
            <w:tcW w:w="716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exp Adrenal Cortex Hormones/</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2</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ICS.mp.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3</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w:t>
            </w:r>
            <w:proofErr w:type="spellStart"/>
            <w:r w:rsidRPr="00697D47">
              <w:rPr>
                <w:rFonts w:eastAsia="Arial Unicode MS"/>
                <w:sz w:val="20"/>
                <w:szCs w:val="20"/>
              </w:rPr>
              <w:t>beclomethasone</w:t>
            </w:r>
            <w:proofErr w:type="spellEnd"/>
            <w:r w:rsidRPr="00697D47">
              <w:rPr>
                <w:rFonts w:eastAsia="Arial Unicode MS"/>
                <w:sz w:val="20"/>
                <w:szCs w:val="20"/>
              </w:rPr>
              <w:t xml:space="preserve">* or </w:t>
            </w:r>
            <w:proofErr w:type="spellStart"/>
            <w:r w:rsidRPr="00697D47">
              <w:rPr>
                <w:rFonts w:eastAsia="Arial Unicode MS"/>
                <w:sz w:val="20"/>
                <w:szCs w:val="20"/>
              </w:rPr>
              <w:t>beclometasone</w:t>
            </w:r>
            <w:proofErr w:type="spellEnd"/>
            <w:r w:rsidRPr="00697D47">
              <w:rPr>
                <w:rFonts w:eastAsia="Arial Unicode MS"/>
                <w:sz w:val="20"/>
                <w:szCs w:val="20"/>
              </w:rPr>
              <w:t xml:space="preserve">* or </w:t>
            </w:r>
            <w:proofErr w:type="spellStart"/>
            <w:r w:rsidRPr="00697D47">
              <w:rPr>
                <w:rFonts w:eastAsia="Arial Unicode MS"/>
                <w:sz w:val="20"/>
                <w:szCs w:val="20"/>
              </w:rPr>
              <w:t>triamcinolone</w:t>
            </w:r>
            <w:proofErr w:type="spellEnd"/>
            <w:r w:rsidRPr="00697D47">
              <w:rPr>
                <w:rFonts w:eastAsia="Arial Unicode MS"/>
                <w:sz w:val="20"/>
                <w:szCs w:val="20"/>
              </w:rPr>
              <w:t xml:space="preserve">* or fluticasone* or budesonide* or </w:t>
            </w:r>
            <w:proofErr w:type="spellStart"/>
            <w:r w:rsidRPr="00697D47">
              <w:rPr>
                <w:rFonts w:eastAsia="Arial Unicode MS"/>
                <w:sz w:val="20"/>
                <w:szCs w:val="20"/>
              </w:rPr>
              <w:t>betamethasone</w:t>
            </w:r>
            <w:proofErr w:type="spellEnd"/>
            <w:r w:rsidRPr="00697D47">
              <w:rPr>
                <w:rFonts w:eastAsia="Arial Unicode MS"/>
                <w:sz w:val="20"/>
                <w:szCs w:val="20"/>
              </w:rPr>
              <w:t xml:space="preserve">* or </w:t>
            </w:r>
            <w:proofErr w:type="spellStart"/>
            <w:r w:rsidRPr="00697D47">
              <w:rPr>
                <w:rFonts w:eastAsia="Arial Unicode MS"/>
                <w:sz w:val="20"/>
                <w:szCs w:val="20"/>
              </w:rPr>
              <w:t>flunisolide</w:t>
            </w:r>
            <w:proofErr w:type="spellEnd"/>
            <w:r w:rsidRPr="00697D47">
              <w:rPr>
                <w:rFonts w:eastAsia="Arial Unicode MS"/>
                <w:sz w:val="20"/>
                <w:szCs w:val="20"/>
              </w:rPr>
              <w:t xml:space="preserve">* or </w:t>
            </w:r>
            <w:proofErr w:type="spellStart"/>
            <w:r w:rsidRPr="00697D47">
              <w:rPr>
                <w:rFonts w:eastAsia="Arial Unicode MS"/>
                <w:sz w:val="20"/>
                <w:szCs w:val="20"/>
              </w:rPr>
              <w:t>ciclesonide</w:t>
            </w:r>
            <w:proofErr w:type="spellEnd"/>
            <w:r w:rsidRPr="00697D47">
              <w:rPr>
                <w:rFonts w:eastAsia="Arial Unicode MS"/>
                <w:sz w:val="20"/>
                <w:szCs w:val="20"/>
              </w:rPr>
              <w:t xml:space="preserve">* or </w:t>
            </w:r>
            <w:proofErr w:type="spellStart"/>
            <w:r w:rsidRPr="00697D47">
              <w:rPr>
                <w:rFonts w:eastAsia="Arial Unicode MS"/>
                <w:sz w:val="20"/>
                <w:szCs w:val="20"/>
              </w:rPr>
              <w:t>mometasone</w:t>
            </w:r>
            <w:proofErr w:type="spellEnd"/>
            <w:r w:rsidRPr="00697D47">
              <w:rPr>
                <w:rFonts w:eastAsia="Arial Unicode MS"/>
                <w:sz w:val="20"/>
                <w:szCs w:val="20"/>
              </w:rPr>
              <w:t>*).mp.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4</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w:t>
            </w:r>
            <w:proofErr w:type="spellStart"/>
            <w:r w:rsidRPr="00697D47">
              <w:rPr>
                <w:rFonts w:eastAsia="Arial Unicode MS"/>
                <w:sz w:val="20"/>
                <w:szCs w:val="20"/>
              </w:rPr>
              <w:t>inhal</w:t>
            </w:r>
            <w:proofErr w:type="spellEnd"/>
            <w:r w:rsidRPr="00697D47">
              <w:rPr>
                <w:rFonts w:eastAsia="Arial Unicode MS"/>
                <w:sz w:val="20"/>
                <w:szCs w:val="20"/>
              </w:rPr>
              <w:t xml:space="preserve">* </w:t>
            </w:r>
            <w:proofErr w:type="spellStart"/>
            <w:r w:rsidRPr="00697D47">
              <w:rPr>
                <w:rFonts w:eastAsia="Arial Unicode MS"/>
                <w:sz w:val="20"/>
                <w:szCs w:val="20"/>
              </w:rPr>
              <w:t>adj5</w:t>
            </w:r>
            <w:proofErr w:type="spellEnd"/>
            <w:r w:rsidRPr="00697D47">
              <w:rPr>
                <w:rFonts w:eastAsia="Arial Unicode MS"/>
                <w:sz w:val="20"/>
                <w:szCs w:val="20"/>
              </w:rPr>
              <w:t xml:space="preserve"> (steroid* or corticosteroid* or </w:t>
            </w:r>
            <w:proofErr w:type="spellStart"/>
            <w:r w:rsidRPr="00697D47">
              <w:rPr>
                <w:rFonts w:eastAsia="Arial Unicode MS"/>
                <w:sz w:val="20"/>
                <w:szCs w:val="20"/>
              </w:rPr>
              <w:t>glucocorticoid</w:t>
            </w:r>
            <w:proofErr w:type="spellEnd"/>
            <w:r w:rsidRPr="00697D47">
              <w:rPr>
                <w:rFonts w:eastAsia="Arial Unicode MS"/>
                <w:sz w:val="20"/>
                <w:szCs w:val="20"/>
              </w:rPr>
              <w:t>*)).mp.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5</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Or/1-4</w:t>
            </w:r>
          </w:p>
        </w:tc>
      </w:tr>
      <w:tr w:rsidR="003D1249" w:rsidRPr="00697D47" w:rsidTr="003D1249">
        <w:tc>
          <w:tcPr>
            <w:tcW w:w="1129"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rFonts w:hint="eastAsia"/>
                <w:sz w:val="20"/>
                <w:szCs w:val="20"/>
              </w:rPr>
              <w:t>SABA</w:t>
            </w:r>
            <w:r w:rsidRPr="00697D47">
              <w:rPr>
                <w:sz w:val="20"/>
                <w:szCs w:val="20"/>
              </w:rPr>
              <w:t xml:space="preserve"> search filter</w:t>
            </w:r>
          </w:p>
        </w:tc>
        <w:tc>
          <w:tcPr>
            <w:tcW w:w="716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bitolterol.mp.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2</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carbuterol.mp.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3</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 xml:space="preserve">fenoterol.mp. or exp </w:t>
            </w:r>
            <w:proofErr w:type="spellStart"/>
            <w:r w:rsidRPr="00697D47">
              <w:rPr>
                <w:rFonts w:eastAsia="Arial Unicode MS"/>
                <w:sz w:val="20"/>
                <w:szCs w:val="20"/>
              </w:rPr>
              <w:t>Fenoterol</w:t>
            </w:r>
            <w:proofErr w:type="spellEnd"/>
            <w:r w:rsidRPr="00697D47">
              <w:rPr>
                <w:rFonts w:eastAsia="Arial Unicode MS"/>
                <w:sz w:val="20"/>
                <w:szCs w:val="20"/>
              </w:rPr>
              <w: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4</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 xml:space="preserve">isoetharine.mp. or exp </w:t>
            </w:r>
            <w:proofErr w:type="spellStart"/>
            <w:r w:rsidRPr="00697D47">
              <w:rPr>
                <w:rFonts w:eastAsia="Arial Unicode MS"/>
                <w:sz w:val="20"/>
                <w:szCs w:val="20"/>
              </w:rPr>
              <w:t>Isoetharine</w:t>
            </w:r>
            <w:proofErr w:type="spellEnd"/>
            <w:r w:rsidRPr="00697D47">
              <w:rPr>
                <w:rFonts w:eastAsia="Arial Unicode MS"/>
                <w:sz w:val="20"/>
                <w:szCs w:val="20"/>
              </w:rPr>
              <w:t>/</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5</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bronkosol.mp.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6</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bronkometer.mp.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7</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pirbuterol.mp.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8</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maxair.mp.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9</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reproterol.mp.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10</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rimiterol.mp.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11</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salbutamol.mp.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12</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 xml:space="preserve">exp </w:t>
            </w:r>
            <w:proofErr w:type="spellStart"/>
            <w:r w:rsidRPr="00697D47">
              <w:rPr>
                <w:rFonts w:eastAsia="Arial Unicode MS"/>
                <w:sz w:val="20"/>
                <w:szCs w:val="20"/>
              </w:rPr>
              <w:t>Albuterol</w:t>
            </w:r>
            <w:proofErr w:type="spellEnd"/>
            <w:r w:rsidRPr="00697D47">
              <w:rPr>
                <w:rFonts w:eastAsia="Arial Unicode MS"/>
                <w:sz w:val="20"/>
                <w:szCs w:val="20"/>
              </w:rPr>
              <w:t>/ or albuterol.mp.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lastRenderedPageBreak/>
              <w:t>13</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ventolin.mp.</w:t>
            </w:r>
          </w:p>
        </w:tc>
      </w:tr>
      <w:tr w:rsidR="00C037B9" w:rsidRPr="00697D47" w:rsidTr="003D1249">
        <w:tc>
          <w:tcPr>
            <w:tcW w:w="1129"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sz w:val="20"/>
                <w:szCs w:val="20"/>
              </w:rPr>
              <w:t>14</w:t>
            </w:r>
          </w:p>
        </w:tc>
        <w:tc>
          <w:tcPr>
            <w:tcW w:w="7167" w:type="dxa"/>
            <w:tcBorders>
              <w:top w:val="single" w:sz="4" w:space="0" w:color="auto"/>
              <w:left w:val="single" w:sz="4" w:space="0" w:color="auto"/>
              <w:bottom w:val="single" w:sz="4" w:space="0" w:color="auto"/>
              <w:right w:val="single" w:sz="4" w:space="0" w:color="auto"/>
            </w:tcBorders>
          </w:tcPr>
          <w:p w:rsidR="00C037B9" w:rsidRPr="00697D47" w:rsidRDefault="00FE4598" w:rsidP="00753A77">
            <w:pPr>
              <w:rPr>
                <w:sz w:val="20"/>
                <w:szCs w:val="20"/>
              </w:rPr>
            </w:pPr>
            <w:r w:rsidRPr="00697D47">
              <w:rPr>
                <w:rFonts w:eastAsia="Arial Unicode MS"/>
                <w:sz w:val="20"/>
                <w:szCs w:val="20"/>
              </w:rPr>
              <w:t>salbutamolo.mp.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15</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albuterol.mp.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16</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w:t>
            </w:r>
            <w:proofErr w:type="spellStart"/>
            <w:r w:rsidRPr="00697D47">
              <w:rPr>
                <w:rFonts w:eastAsia="Arial Unicode MS"/>
                <w:sz w:val="20"/>
                <w:szCs w:val="20"/>
              </w:rPr>
              <w:t>albuterol</w:t>
            </w:r>
            <w:proofErr w:type="spellEnd"/>
            <w:r w:rsidRPr="00697D47">
              <w:rPr>
                <w:rFonts w:eastAsia="Arial Unicode MS"/>
                <w:sz w:val="20"/>
                <w:szCs w:val="20"/>
              </w:rPr>
              <w:t xml:space="preserve"> </w:t>
            </w:r>
            <w:proofErr w:type="spellStart"/>
            <w:r w:rsidRPr="00697D47">
              <w:rPr>
                <w:rFonts w:eastAsia="Arial Unicode MS"/>
                <w:sz w:val="20"/>
                <w:szCs w:val="20"/>
              </w:rPr>
              <w:t>sulfate".mp</w:t>
            </w:r>
            <w:proofErr w:type="spellEnd"/>
            <w:r w:rsidRPr="00697D47">
              <w:rPr>
                <w:rFonts w:eastAsia="Arial Unicode MS"/>
                <w:sz w:val="20"/>
                <w:szCs w:val="20"/>
              </w:rPr>
              <w:t>.</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17</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w:t>
            </w:r>
            <w:proofErr w:type="spellStart"/>
            <w:r w:rsidRPr="00697D47">
              <w:rPr>
                <w:rFonts w:eastAsia="Arial Unicode MS"/>
                <w:sz w:val="20"/>
                <w:szCs w:val="20"/>
              </w:rPr>
              <w:t>salbutamol</w:t>
            </w:r>
            <w:proofErr w:type="spellEnd"/>
            <w:r w:rsidRPr="00697D47">
              <w:rPr>
                <w:rFonts w:eastAsia="Arial Unicode MS"/>
                <w:sz w:val="20"/>
                <w:szCs w:val="20"/>
              </w:rPr>
              <w:t xml:space="preserve"> </w:t>
            </w:r>
            <w:proofErr w:type="spellStart"/>
            <w:r w:rsidRPr="00697D47">
              <w:rPr>
                <w:rFonts w:eastAsia="Arial Unicode MS"/>
                <w:sz w:val="20"/>
                <w:szCs w:val="20"/>
              </w:rPr>
              <w:t>sulfate".mp</w:t>
            </w:r>
            <w:proofErr w:type="spellEnd"/>
            <w:r w:rsidRPr="00697D47">
              <w:rPr>
                <w:rFonts w:eastAsia="Arial Unicode MS"/>
                <w:sz w:val="20"/>
                <w:szCs w:val="20"/>
              </w:rPr>
              <w:t>.</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18</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"AH 3365".mp.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19</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levosalbutamol.mp.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20</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 xml:space="preserve">levalbuterol.mp. or exp </w:t>
            </w:r>
            <w:proofErr w:type="spellStart"/>
            <w:r w:rsidRPr="00697D47">
              <w:rPr>
                <w:rFonts w:eastAsia="Arial Unicode MS"/>
                <w:sz w:val="20"/>
                <w:szCs w:val="20"/>
              </w:rPr>
              <w:t>Levalbuterol</w:t>
            </w:r>
            <w:proofErr w:type="spellEnd"/>
            <w:r w:rsidRPr="00697D47">
              <w:rPr>
                <w:rFonts w:eastAsia="Arial Unicode MS"/>
                <w:sz w:val="20"/>
                <w:szCs w:val="20"/>
              </w:rPr>
              <w:t>/</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21</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 xml:space="preserve">terbutaline.mp. or exp </w:t>
            </w:r>
            <w:proofErr w:type="spellStart"/>
            <w:r w:rsidRPr="00697D47">
              <w:rPr>
                <w:rFonts w:eastAsia="Arial Unicode MS"/>
                <w:sz w:val="20"/>
                <w:szCs w:val="20"/>
              </w:rPr>
              <w:t>Terbutaline</w:t>
            </w:r>
            <w:proofErr w:type="spellEnd"/>
            <w:r w:rsidRPr="00697D47">
              <w:rPr>
                <w:rFonts w:eastAsia="Arial Unicode MS"/>
                <w:sz w:val="20"/>
                <w:szCs w:val="20"/>
              </w:rPr>
              <w:t>/</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22</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brethine.mp.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23</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bricanyl.mp.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24</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brethaire.mp.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25</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tulobuterol.mp.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26</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w:t>
            </w:r>
            <w:proofErr w:type="spellStart"/>
            <w:r w:rsidRPr="00697D47">
              <w:rPr>
                <w:rFonts w:eastAsia="Arial Unicode MS"/>
                <w:sz w:val="20"/>
                <w:szCs w:val="20"/>
              </w:rPr>
              <w:t>hokunalin</w:t>
            </w:r>
            <w:proofErr w:type="spellEnd"/>
            <w:r w:rsidRPr="00697D47">
              <w:rPr>
                <w:rFonts w:eastAsia="Arial Unicode MS"/>
                <w:sz w:val="20"/>
                <w:szCs w:val="20"/>
              </w:rPr>
              <w:t xml:space="preserve"> </w:t>
            </w:r>
            <w:proofErr w:type="spellStart"/>
            <w:r w:rsidRPr="00697D47">
              <w:rPr>
                <w:rFonts w:eastAsia="Arial Unicode MS"/>
                <w:sz w:val="20"/>
                <w:szCs w:val="20"/>
              </w:rPr>
              <w:t>tape".mp</w:t>
            </w:r>
            <w:proofErr w:type="spellEnd"/>
            <w:r w:rsidRPr="00697D47">
              <w:rPr>
                <w:rFonts w:eastAsia="Arial Unicode MS"/>
                <w:sz w:val="20"/>
                <w:szCs w:val="20"/>
              </w:rPr>
              <w:t>.</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27</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 xml:space="preserve">metaproterenol.mp. or exp </w:t>
            </w:r>
            <w:proofErr w:type="spellStart"/>
            <w:r w:rsidRPr="00697D47">
              <w:rPr>
                <w:rFonts w:eastAsia="Arial Unicode MS"/>
                <w:sz w:val="20"/>
                <w:szCs w:val="20"/>
              </w:rPr>
              <w:t>Metaproterenol</w:t>
            </w:r>
            <w:proofErr w:type="spellEnd"/>
            <w:r w:rsidRPr="00697D47">
              <w:rPr>
                <w:rFonts w:eastAsia="Arial Unicode MS"/>
                <w:sz w:val="20"/>
                <w:szCs w:val="20"/>
              </w:rPr>
              <w:t>/</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28</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SABA.mp.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29</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Or/1-28</w:t>
            </w:r>
          </w:p>
        </w:tc>
      </w:tr>
      <w:tr w:rsidR="003D1249" w:rsidRPr="00697D47" w:rsidTr="003D1249">
        <w:tc>
          <w:tcPr>
            <w:tcW w:w="1129"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F</w:t>
            </w:r>
            <w:r w:rsidRPr="00697D47">
              <w:rPr>
                <w:rFonts w:hint="eastAsia"/>
                <w:sz w:val="20"/>
                <w:szCs w:val="20"/>
              </w:rPr>
              <w:t>ast-onset</w:t>
            </w:r>
            <w:r w:rsidRPr="00697D47">
              <w:rPr>
                <w:sz w:val="20"/>
                <w:szCs w:val="20"/>
              </w:rPr>
              <w:t xml:space="preserve"> LABA search filter</w:t>
            </w:r>
          </w:p>
        </w:tc>
        <w:tc>
          <w:tcPr>
            <w:tcW w:w="716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1</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 xml:space="preserve">formoterol.mp. or exp </w:t>
            </w:r>
            <w:proofErr w:type="spellStart"/>
            <w:r w:rsidRPr="00697D47">
              <w:rPr>
                <w:rFonts w:eastAsia="Arial Unicode MS"/>
                <w:sz w:val="20"/>
                <w:szCs w:val="20"/>
              </w:rPr>
              <w:t>Formoterol</w:t>
            </w:r>
            <w:proofErr w:type="spellEnd"/>
            <w:r w:rsidRPr="00697D47">
              <w:rPr>
                <w:rFonts w:eastAsia="Arial Unicode MS"/>
                <w:sz w:val="20"/>
                <w:szCs w:val="20"/>
              </w:rPr>
              <w:t xml:space="preserve"> </w:t>
            </w:r>
            <w:proofErr w:type="spellStart"/>
            <w:r w:rsidRPr="00697D47">
              <w:rPr>
                <w:rFonts w:eastAsia="Arial Unicode MS"/>
                <w:sz w:val="20"/>
                <w:szCs w:val="20"/>
              </w:rPr>
              <w:t>Fumarate</w:t>
            </w:r>
            <w:proofErr w:type="spellEnd"/>
            <w:r w:rsidRPr="00697D47">
              <w:rPr>
                <w:rFonts w:eastAsia="Arial Unicode MS"/>
                <w:sz w:val="20"/>
                <w:szCs w:val="20"/>
              </w:rPr>
              <w:t>/</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2</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eformoterol.mp.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3</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atimos.mp.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4</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foradil.mp.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5</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foradile.mp.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6</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oxis.mp.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7</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perforomist.mp.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8</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eastAsia="Arial Unicode MS"/>
                <w:sz w:val="20"/>
                <w:szCs w:val="20"/>
              </w:rPr>
              <w:t>LABA.mp.</w:t>
            </w:r>
          </w:p>
        </w:tc>
      </w:tr>
      <w:tr w:rsidR="00FE4598" w:rsidRPr="00697D47" w:rsidTr="003D1249">
        <w:tc>
          <w:tcPr>
            <w:tcW w:w="1129"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9</w:t>
            </w:r>
          </w:p>
        </w:tc>
        <w:tc>
          <w:tcPr>
            <w:tcW w:w="7167" w:type="dxa"/>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Or/1-8</w:t>
            </w:r>
          </w:p>
        </w:tc>
      </w:tr>
      <w:tr w:rsidR="003D1249" w:rsidRPr="00697D47" w:rsidTr="003D1249">
        <w:tc>
          <w:tcPr>
            <w:tcW w:w="1129"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S</w:t>
            </w:r>
            <w:r w:rsidRPr="00697D47">
              <w:rPr>
                <w:rFonts w:hint="eastAsia"/>
                <w:sz w:val="20"/>
                <w:szCs w:val="20"/>
              </w:rPr>
              <w:t>ynthetic</w:t>
            </w:r>
            <w:r w:rsidRPr="00697D47">
              <w:rPr>
                <w:sz w:val="20"/>
                <w:szCs w:val="20"/>
              </w:rPr>
              <w:t xml:space="preserve"> filter</w:t>
            </w:r>
          </w:p>
        </w:tc>
        <w:tc>
          <w:tcPr>
            <w:tcW w:w="716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r>
      <w:tr w:rsidR="00B07081" w:rsidRPr="00697D47" w:rsidTr="003D1249">
        <w:tc>
          <w:tcPr>
            <w:tcW w:w="1129" w:type="dxa"/>
            <w:tcBorders>
              <w:top w:val="single" w:sz="4" w:space="0" w:color="auto"/>
              <w:left w:val="single" w:sz="4" w:space="0" w:color="auto"/>
              <w:bottom w:val="single" w:sz="4" w:space="0" w:color="auto"/>
              <w:right w:val="single" w:sz="4" w:space="0" w:color="auto"/>
            </w:tcBorders>
          </w:tcPr>
          <w:p w:rsidR="00B07081" w:rsidRPr="00697D47" w:rsidRDefault="00B07081" w:rsidP="00753A77">
            <w:pPr>
              <w:rPr>
                <w:sz w:val="20"/>
                <w:szCs w:val="20"/>
              </w:rPr>
            </w:pPr>
            <w:r w:rsidRPr="00697D47">
              <w:rPr>
                <w:sz w:val="20"/>
                <w:szCs w:val="20"/>
              </w:rPr>
              <w:t>1</w:t>
            </w:r>
          </w:p>
        </w:tc>
        <w:tc>
          <w:tcPr>
            <w:tcW w:w="7167" w:type="dxa"/>
            <w:tcBorders>
              <w:top w:val="single" w:sz="4" w:space="0" w:color="auto"/>
              <w:left w:val="single" w:sz="4" w:space="0" w:color="auto"/>
              <w:bottom w:val="single" w:sz="4" w:space="0" w:color="auto"/>
              <w:right w:val="single" w:sz="4" w:space="0" w:color="auto"/>
            </w:tcBorders>
          </w:tcPr>
          <w:p w:rsidR="00B07081" w:rsidRPr="00697D47" w:rsidRDefault="00B07081" w:rsidP="00753A77">
            <w:pPr>
              <w:rPr>
                <w:sz w:val="20"/>
                <w:szCs w:val="20"/>
              </w:rPr>
            </w:pPr>
            <w:r w:rsidRPr="00697D47">
              <w:rPr>
                <w:sz w:val="20"/>
                <w:szCs w:val="20"/>
              </w:rPr>
              <w:t xml:space="preserve">Asthma search filter and </w:t>
            </w:r>
            <w:r w:rsidRPr="00697D47">
              <w:rPr>
                <w:rFonts w:hint="eastAsia"/>
                <w:sz w:val="20"/>
                <w:szCs w:val="20"/>
              </w:rPr>
              <w:t>RCTs</w:t>
            </w:r>
            <w:r w:rsidRPr="00697D47">
              <w:rPr>
                <w:sz w:val="20"/>
                <w:szCs w:val="20"/>
              </w:rPr>
              <w:t xml:space="preserve"> search filter and (</w:t>
            </w:r>
            <w:r w:rsidR="008B2DA8" w:rsidRPr="008B2DA8">
              <w:rPr>
                <w:sz w:val="20"/>
                <w:szCs w:val="20"/>
              </w:rPr>
              <w:t>ICS</w:t>
            </w:r>
            <w:r w:rsidRPr="00697D47">
              <w:rPr>
                <w:rFonts w:hint="eastAsia"/>
                <w:sz w:val="20"/>
                <w:szCs w:val="20"/>
              </w:rPr>
              <w:t>/</w:t>
            </w:r>
            <w:proofErr w:type="spellStart"/>
            <w:r w:rsidRPr="00697D47">
              <w:rPr>
                <w:rFonts w:hint="eastAsia"/>
                <w:sz w:val="20"/>
                <w:szCs w:val="20"/>
              </w:rPr>
              <w:t>FABA</w:t>
            </w:r>
            <w:proofErr w:type="spellEnd"/>
            <w:r w:rsidRPr="00697D47">
              <w:rPr>
                <w:sz w:val="20"/>
                <w:szCs w:val="20"/>
              </w:rPr>
              <w:t xml:space="preserve"> container search filter or (</w:t>
            </w:r>
            <w:r w:rsidR="008B2DA8" w:rsidRPr="008B2DA8">
              <w:rPr>
                <w:sz w:val="20"/>
                <w:szCs w:val="20"/>
              </w:rPr>
              <w:t>ICS</w:t>
            </w:r>
            <w:r w:rsidRPr="00697D47">
              <w:rPr>
                <w:sz w:val="20"/>
                <w:szCs w:val="20"/>
              </w:rPr>
              <w:t xml:space="preserve"> search filter and (</w:t>
            </w:r>
            <w:r w:rsidRPr="00697D47">
              <w:rPr>
                <w:rFonts w:hint="eastAsia"/>
                <w:sz w:val="20"/>
                <w:szCs w:val="20"/>
              </w:rPr>
              <w:t>SABA</w:t>
            </w:r>
            <w:r w:rsidRPr="00697D47">
              <w:rPr>
                <w:sz w:val="20"/>
                <w:szCs w:val="20"/>
              </w:rPr>
              <w:t xml:space="preserve"> search filter or F</w:t>
            </w:r>
            <w:r w:rsidRPr="00697D47">
              <w:rPr>
                <w:rFonts w:hint="eastAsia"/>
                <w:sz w:val="20"/>
                <w:szCs w:val="20"/>
              </w:rPr>
              <w:t>ast-onset</w:t>
            </w:r>
            <w:r w:rsidRPr="00697D47">
              <w:rPr>
                <w:sz w:val="20"/>
                <w:szCs w:val="20"/>
              </w:rPr>
              <w:t xml:space="preserve"> LABA search filter)))</w:t>
            </w:r>
          </w:p>
        </w:tc>
      </w:tr>
      <w:tr w:rsidR="00FE4598" w:rsidRPr="00697D47" w:rsidTr="00A96D31">
        <w:tc>
          <w:tcPr>
            <w:tcW w:w="8296" w:type="dxa"/>
            <w:gridSpan w:val="2"/>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rFonts w:hint="eastAsia"/>
                <w:sz w:val="20"/>
                <w:szCs w:val="20"/>
              </w:rPr>
              <w:t>*</w:t>
            </w:r>
            <w:r w:rsidRPr="00697D47">
              <w:rPr>
                <w:sz w:val="20"/>
                <w:szCs w:val="20"/>
              </w:rPr>
              <w:t xml:space="preserve">, Ovid library recommended MEDLINE Filters for </w:t>
            </w:r>
            <w:r w:rsidR="00BA7C39" w:rsidRPr="00697D47">
              <w:rPr>
                <w:sz w:val="20"/>
                <w:szCs w:val="20"/>
              </w:rPr>
              <w:t>Randomized</w:t>
            </w:r>
            <w:r w:rsidRPr="00697D47">
              <w:rPr>
                <w:sz w:val="20"/>
                <w:szCs w:val="20"/>
              </w:rPr>
              <w:t xml:space="preserve"> Controlled Trials</w:t>
            </w:r>
            <w:r w:rsidR="00BA7C39" w:rsidRPr="00697D47">
              <w:rPr>
                <w:sz w:val="20"/>
                <w:szCs w:val="20"/>
              </w:rPr>
              <w:t>, available at http://resourcecenter.ovid.com/site/resources/expert_search/healthexp.html. We used different recommendations for different databases.</w:t>
            </w:r>
          </w:p>
        </w:tc>
      </w:tr>
      <w:tr w:rsidR="00BA7C39" w:rsidRPr="00697D47" w:rsidTr="00A96D31">
        <w:tc>
          <w:tcPr>
            <w:tcW w:w="8296" w:type="dxa"/>
            <w:gridSpan w:val="2"/>
            <w:tcBorders>
              <w:top w:val="single" w:sz="4" w:space="0" w:color="auto"/>
              <w:left w:val="single" w:sz="4" w:space="0" w:color="auto"/>
              <w:bottom w:val="single" w:sz="4" w:space="0" w:color="auto"/>
              <w:right w:val="single" w:sz="4" w:space="0" w:color="auto"/>
            </w:tcBorders>
          </w:tcPr>
          <w:p w:rsidR="00BA7C39" w:rsidRPr="00697D47" w:rsidRDefault="00BA7C39" w:rsidP="00753A77">
            <w:pPr>
              <w:rPr>
                <w:sz w:val="20"/>
                <w:szCs w:val="20"/>
              </w:rPr>
            </w:pPr>
            <w:r w:rsidRPr="00697D47">
              <w:rPr>
                <w:sz w:val="20"/>
                <w:szCs w:val="20"/>
              </w:rPr>
              <w:t xml:space="preserve">The trade </w:t>
            </w:r>
            <w:r w:rsidRPr="00697D47">
              <w:rPr>
                <w:rFonts w:hint="eastAsia"/>
                <w:sz w:val="20"/>
                <w:szCs w:val="20"/>
              </w:rPr>
              <w:t>name</w:t>
            </w:r>
            <w:r w:rsidRPr="00697D47">
              <w:rPr>
                <w:sz w:val="20"/>
                <w:szCs w:val="20"/>
              </w:rPr>
              <w:t xml:space="preserve"> of SABA was available at www.drugs.com.</w:t>
            </w:r>
          </w:p>
        </w:tc>
      </w:tr>
      <w:tr w:rsidR="00FE4598" w:rsidRPr="00697D47" w:rsidTr="00A96D31">
        <w:tc>
          <w:tcPr>
            <w:tcW w:w="8296" w:type="dxa"/>
            <w:gridSpan w:val="2"/>
            <w:tcBorders>
              <w:top w:val="single" w:sz="4" w:space="0" w:color="auto"/>
              <w:left w:val="single" w:sz="4" w:space="0" w:color="auto"/>
              <w:bottom w:val="single" w:sz="4" w:space="0" w:color="auto"/>
              <w:right w:val="single" w:sz="4" w:space="0" w:color="auto"/>
            </w:tcBorders>
          </w:tcPr>
          <w:p w:rsidR="00FE4598" w:rsidRPr="00697D47" w:rsidRDefault="00FE4598" w:rsidP="00753A77">
            <w:pPr>
              <w:rPr>
                <w:sz w:val="20"/>
                <w:szCs w:val="20"/>
              </w:rPr>
            </w:pPr>
            <w:r w:rsidRPr="00697D47">
              <w:rPr>
                <w:sz w:val="20"/>
                <w:szCs w:val="20"/>
              </w:rPr>
              <w:t>The search filters mentioned above were search strategy for MEDLINE and were adapted for use in the other databases.</w:t>
            </w:r>
          </w:p>
        </w:tc>
      </w:tr>
    </w:tbl>
    <w:p w:rsidR="00C037B9" w:rsidRDefault="00C037B9" w:rsidP="00753A77">
      <w:pPr>
        <w:jc w:val="both"/>
        <w:rPr>
          <w:b/>
        </w:rPr>
      </w:pPr>
    </w:p>
    <w:bookmarkEnd w:id="11"/>
    <w:p w:rsidR="00E176D7" w:rsidRDefault="00E176D7" w:rsidP="00753A77">
      <w:pPr>
        <w:jc w:val="both"/>
        <w:rPr>
          <w:b/>
        </w:rPr>
      </w:pPr>
    </w:p>
    <w:p w:rsidR="00E176D7" w:rsidRDefault="00E176D7" w:rsidP="00753A77">
      <w:pPr>
        <w:jc w:val="both"/>
        <w:rPr>
          <w:b/>
        </w:rPr>
        <w:sectPr w:rsidR="00E176D7" w:rsidSect="00D13AC4">
          <w:footerReference w:type="default" r:id="rId10"/>
          <w:type w:val="continuous"/>
          <w:pgSz w:w="11906" w:h="16838"/>
          <w:pgMar w:top="1440" w:right="1800" w:bottom="1440" w:left="1800" w:header="851" w:footer="992" w:gutter="0"/>
          <w:cols w:space="425"/>
          <w:docGrid w:type="lines" w:linePitch="326"/>
        </w:sectPr>
      </w:pP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0"/>
        <w:gridCol w:w="1701"/>
        <w:gridCol w:w="1276"/>
        <w:gridCol w:w="283"/>
        <w:gridCol w:w="2126"/>
        <w:gridCol w:w="236"/>
        <w:gridCol w:w="1891"/>
        <w:gridCol w:w="236"/>
        <w:gridCol w:w="1323"/>
        <w:gridCol w:w="236"/>
        <w:gridCol w:w="1607"/>
        <w:gridCol w:w="1134"/>
      </w:tblGrid>
      <w:tr w:rsidR="00E176D7" w:rsidRPr="00697D47" w:rsidTr="00A96D31">
        <w:trPr>
          <w:trHeight w:val="254"/>
        </w:trPr>
        <w:tc>
          <w:tcPr>
            <w:tcW w:w="14029" w:type="dxa"/>
            <w:gridSpan w:val="12"/>
            <w:tcBorders>
              <w:top w:val="single" w:sz="4" w:space="0" w:color="auto"/>
              <w:left w:val="single" w:sz="4" w:space="0" w:color="auto"/>
              <w:bottom w:val="single" w:sz="4" w:space="0" w:color="auto"/>
              <w:right w:val="single" w:sz="4" w:space="0" w:color="auto"/>
            </w:tcBorders>
          </w:tcPr>
          <w:p w:rsidR="00E176D7" w:rsidRPr="00697D47" w:rsidRDefault="00E176D7" w:rsidP="00121B1E">
            <w:pPr>
              <w:rPr>
                <w:sz w:val="20"/>
                <w:szCs w:val="20"/>
              </w:rPr>
            </w:pPr>
            <w:bookmarkStart w:id="12" w:name="_Hlk490759915"/>
            <w:r w:rsidRPr="00697D47">
              <w:rPr>
                <w:sz w:val="20"/>
                <w:szCs w:val="20"/>
              </w:rPr>
              <w:lastRenderedPageBreak/>
              <w:t xml:space="preserve">Table </w:t>
            </w:r>
            <w:proofErr w:type="spellStart"/>
            <w:r w:rsidR="00121B1E">
              <w:rPr>
                <w:sz w:val="20"/>
                <w:szCs w:val="20"/>
              </w:rPr>
              <w:t>S</w:t>
            </w:r>
            <w:r w:rsidR="00D06A16">
              <w:rPr>
                <w:rFonts w:hint="eastAsia"/>
                <w:sz w:val="20"/>
                <w:szCs w:val="20"/>
              </w:rPr>
              <w:t>2</w:t>
            </w:r>
            <w:proofErr w:type="spellEnd"/>
            <w:r w:rsidRPr="00697D47">
              <w:rPr>
                <w:sz w:val="20"/>
                <w:szCs w:val="20"/>
              </w:rPr>
              <w:t xml:space="preserve">. Risk of bias </w:t>
            </w:r>
            <w:r w:rsidR="004F2BEF" w:rsidRPr="00697D47">
              <w:rPr>
                <w:sz w:val="20"/>
                <w:szCs w:val="20"/>
              </w:rPr>
              <w:t xml:space="preserve">of </w:t>
            </w:r>
            <w:r w:rsidR="00A96D31" w:rsidRPr="00697D47">
              <w:rPr>
                <w:kern w:val="0"/>
                <w:sz w:val="20"/>
                <w:szCs w:val="20"/>
              </w:rPr>
              <w:t xml:space="preserve">included randomized controlled trials </w:t>
            </w:r>
            <w:r w:rsidR="00A96D31" w:rsidRPr="00697D47">
              <w:rPr>
                <w:sz w:val="20"/>
                <w:szCs w:val="20"/>
              </w:rPr>
              <w:t>involving</w:t>
            </w:r>
            <w:r w:rsidR="004F2BEF" w:rsidRPr="00697D47">
              <w:rPr>
                <w:sz w:val="20"/>
                <w:szCs w:val="20"/>
              </w:rPr>
              <w:t xml:space="preserve"> the as-needed use of </w:t>
            </w:r>
            <w:r w:rsidR="008B2DA8" w:rsidRPr="008B2DA8">
              <w:rPr>
                <w:sz w:val="20"/>
                <w:szCs w:val="20"/>
              </w:rPr>
              <w:t>ICS</w:t>
            </w:r>
            <w:r w:rsidR="004F2BEF" w:rsidRPr="00697D47">
              <w:rPr>
                <w:sz w:val="20"/>
                <w:szCs w:val="20"/>
              </w:rPr>
              <w:t>/</w:t>
            </w:r>
            <w:proofErr w:type="spellStart"/>
            <w:r w:rsidR="004F2BEF" w:rsidRPr="00697D47">
              <w:rPr>
                <w:sz w:val="20"/>
                <w:szCs w:val="20"/>
              </w:rPr>
              <w:t>FABA</w:t>
            </w:r>
            <w:proofErr w:type="spellEnd"/>
            <w:r w:rsidR="004F2BEF" w:rsidRPr="00697D47">
              <w:rPr>
                <w:sz w:val="20"/>
                <w:szCs w:val="20"/>
              </w:rPr>
              <w:t xml:space="preserve"> therapy.</w:t>
            </w:r>
          </w:p>
        </w:tc>
      </w:tr>
      <w:tr w:rsidR="003D1249" w:rsidRPr="00697D47" w:rsidTr="003D1249">
        <w:trPr>
          <w:trHeight w:val="254"/>
        </w:trPr>
        <w:tc>
          <w:tcPr>
            <w:tcW w:w="1980" w:type="dxa"/>
            <w:vMerge w:val="restart"/>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Stud</w:t>
            </w:r>
            <w:r>
              <w:rPr>
                <w:sz w:val="20"/>
                <w:szCs w:val="20"/>
              </w:rPr>
              <w:t>ies</w:t>
            </w:r>
          </w:p>
        </w:tc>
        <w:tc>
          <w:tcPr>
            <w:tcW w:w="2977" w:type="dxa"/>
            <w:gridSpan w:val="2"/>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Selection bias</w:t>
            </w:r>
          </w:p>
        </w:tc>
        <w:tc>
          <w:tcPr>
            <w:tcW w:w="28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Performance bias</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Detection bias</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Attrition bias</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Reporting bias</w:t>
            </w:r>
          </w:p>
        </w:tc>
        <w:tc>
          <w:tcPr>
            <w:tcW w:w="1134" w:type="dxa"/>
            <w:vMerge w:val="restart"/>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Other bias</w:t>
            </w:r>
          </w:p>
        </w:tc>
      </w:tr>
      <w:tr w:rsidR="003D1249" w:rsidRPr="00697D47" w:rsidTr="003D1249">
        <w:trPr>
          <w:trHeight w:val="253"/>
        </w:trPr>
        <w:tc>
          <w:tcPr>
            <w:tcW w:w="1980" w:type="dxa"/>
            <w:vMerge/>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Random sequence generation</w:t>
            </w:r>
          </w:p>
        </w:tc>
        <w:tc>
          <w:tcPr>
            <w:tcW w:w="127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Allocation concealment</w:t>
            </w:r>
          </w:p>
        </w:tc>
        <w:tc>
          <w:tcPr>
            <w:tcW w:w="28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Blinding of participants and personnel</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Blinding of outcome assessment</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Incomplete outcome data</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Selective reporting</w:t>
            </w:r>
          </w:p>
        </w:tc>
        <w:tc>
          <w:tcPr>
            <w:tcW w:w="1134" w:type="dxa"/>
            <w:vMerge/>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r>
      <w:tr w:rsidR="003D1249" w:rsidRPr="00697D47" w:rsidTr="003D1249">
        <w:tc>
          <w:tcPr>
            <w:tcW w:w="1980"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roofErr w:type="spellStart"/>
            <w:r w:rsidRPr="00697D47">
              <w:rPr>
                <w:sz w:val="20"/>
                <w:szCs w:val="20"/>
              </w:rPr>
              <w:t>Papi</w:t>
            </w:r>
            <w:proofErr w:type="spellEnd"/>
            <w:r w:rsidRPr="00697D47">
              <w:rPr>
                <w:sz w:val="20"/>
                <w:szCs w:val="20"/>
              </w:rPr>
              <w:t xml:space="preserve"> </w:t>
            </w:r>
            <w:r w:rsidRPr="00697D47">
              <w:rPr>
                <w:i/>
                <w:sz w:val="20"/>
                <w:szCs w:val="20"/>
              </w:rPr>
              <w:t>et al</w:t>
            </w:r>
            <w:r w:rsidRPr="00697D47">
              <w:rPr>
                <w:sz w:val="20"/>
                <w:szCs w:val="20"/>
              </w:rPr>
              <w:t>, 2007</w:t>
            </w:r>
            <w:r w:rsidR="00DD251B" w:rsidRPr="00DD251B">
              <w:rPr>
                <w:sz w:val="20"/>
                <w:szCs w:val="20"/>
                <w:vertAlign w:val="superscript"/>
              </w:rPr>
              <w:t>17</w:t>
            </w:r>
          </w:p>
        </w:tc>
        <w:tc>
          <w:tcPr>
            <w:tcW w:w="170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127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8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1134"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r>
      <w:tr w:rsidR="003D1249" w:rsidRPr="00697D47" w:rsidTr="003D1249">
        <w:tc>
          <w:tcPr>
            <w:tcW w:w="1980"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roofErr w:type="spellStart"/>
            <w:r w:rsidRPr="00697D47">
              <w:rPr>
                <w:sz w:val="20"/>
                <w:szCs w:val="20"/>
              </w:rPr>
              <w:t>Haahtela</w:t>
            </w:r>
            <w:proofErr w:type="spellEnd"/>
            <w:r w:rsidRPr="00697D47">
              <w:rPr>
                <w:sz w:val="20"/>
                <w:szCs w:val="20"/>
              </w:rPr>
              <w:t xml:space="preserve"> </w:t>
            </w:r>
            <w:r w:rsidRPr="00697D47">
              <w:rPr>
                <w:i/>
                <w:sz w:val="20"/>
                <w:szCs w:val="20"/>
              </w:rPr>
              <w:t>et al</w:t>
            </w:r>
            <w:r w:rsidRPr="00697D47">
              <w:rPr>
                <w:sz w:val="20"/>
                <w:szCs w:val="20"/>
              </w:rPr>
              <w:t>, 2006</w:t>
            </w:r>
            <w:r w:rsidR="00DD251B" w:rsidRPr="00DD251B">
              <w:rPr>
                <w:sz w:val="20"/>
                <w:szCs w:val="20"/>
                <w:vertAlign w:val="superscript"/>
              </w:rPr>
              <w:t>27</w:t>
            </w:r>
          </w:p>
        </w:tc>
        <w:tc>
          <w:tcPr>
            <w:tcW w:w="170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127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c>
          <w:tcPr>
            <w:tcW w:w="28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c>
          <w:tcPr>
            <w:tcW w:w="1134"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r>
      <w:tr w:rsidR="003D1249" w:rsidRPr="00697D47" w:rsidTr="003D1249">
        <w:tc>
          <w:tcPr>
            <w:tcW w:w="1980"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roofErr w:type="spellStart"/>
            <w:r w:rsidRPr="00697D47">
              <w:rPr>
                <w:sz w:val="20"/>
                <w:szCs w:val="20"/>
              </w:rPr>
              <w:t>Lazarinis</w:t>
            </w:r>
            <w:proofErr w:type="spellEnd"/>
            <w:r w:rsidRPr="00697D47">
              <w:rPr>
                <w:sz w:val="20"/>
                <w:szCs w:val="20"/>
              </w:rPr>
              <w:t xml:space="preserve"> </w:t>
            </w:r>
            <w:r w:rsidRPr="00697D47">
              <w:rPr>
                <w:i/>
                <w:sz w:val="20"/>
                <w:szCs w:val="20"/>
              </w:rPr>
              <w:t>et al</w:t>
            </w:r>
            <w:r w:rsidRPr="00697D47">
              <w:rPr>
                <w:sz w:val="20"/>
                <w:szCs w:val="20"/>
              </w:rPr>
              <w:t>, 2014</w:t>
            </w:r>
            <w:r w:rsidR="00DD251B" w:rsidRPr="00DD251B">
              <w:rPr>
                <w:sz w:val="20"/>
                <w:szCs w:val="20"/>
                <w:vertAlign w:val="superscript"/>
              </w:rPr>
              <w:t>28</w:t>
            </w:r>
          </w:p>
        </w:tc>
        <w:tc>
          <w:tcPr>
            <w:tcW w:w="170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127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8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1134"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r>
      <w:tr w:rsidR="003D1249" w:rsidRPr="00697D47" w:rsidTr="003D1249">
        <w:tc>
          <w:tcPr>
            <w:tcW w:w="1980"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 xml:space="preserve">Martinez </w:t>
            </w:r>
            <w:r w:rsidRPr="00697D47">
              <w:rPr>
                <w:i/>
                <w:sz w:val="20"/>
                <w:szCs w:val="20"/>
              </w:rPr>
              <w:t>et al</w:t>
            </w:r>
            <w:r w:rsidRPr="00697D47">
              <w:rPr>
                <w:sz w:val="20"/>
                <w:szCs w:val="20"/>
              </w:rPr>
              <w:t>, 2011</w:t>
            </w:r>
            <w:r w:rsidR="00DD251B" w:rsidRPr="00DD251B">
              <w:rPr>
                <w:sz w:val="20"/>
                <w:szCs w:val="20"/>
                <w:vertAlign w:val="superscript"/>
              </w:rPr>
              <w:t>29</w:t>
            </w:r>
          </w:p>
        </w:tc>
        <w:tc>
          <w:tcPr>
            <w:tcW w:w="170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127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8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1134"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r>
      <w:tr w:rsidR="003D1249" w:rsidRPr="00697D47" w:rsidTr="003D1249">
        <w:tc>
          <w:tcPr>
            <w:tcW w:w="1980"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roofErr w:type="spellStart"/>
            <w:r w:rsidRPr="00697D47">
              <w:rPr>
                <w:sz w:val="20"/>
                <w:szCs w:val="20"/>
              </w:rPr>
              <w:t>Papi</w:t>
            </w:r>
            <w:proofErr w:type="spellEnd"/>
            <w:r w:rsidRPr="00697D47">
              <w:rPr>
                <w:sz w:val="20"/>
                <w:szCs w:val="20"/>
              </w:rPr>
              <w:t xml:space="preserve"> </w:t>
            </w:r>
            <w:r w:rsidRPr="00697D47">
              <w:rPr>
                <w:i/>
                <w:sz w:val="20"/>
                <w:szCs w:val="20"/>
              </w:rPr>
              <w:t>et al</w:t>
            </w:r>
            <w:r w:rsidRPr="00697D47">
              <w:rPr>
                <w:sz w:val="20"/>
                <w:szCs w:val="20"/>
              </w:rPr>
              <w:t>, 2009</w:t>
            </w:r>
            <w:r w:rsidR="00DD251B" w:rsidRPr="00DD251B">
              <w:rPr>
                <w:sz w:val="20"/>
                <w:szCs w:val="20"/>
                <w:vertAlign w:val="superscript"/>
              </w:rPr>
              <w:t>30</w:t>
            </w:r>
          </w:p>
        </w:tc>
        <w:tc>
          <w:tcPr>
            <w:tcW w:w="170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c>
          <w:tcPr>
            <w:tcW w:w="127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8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c>
          <w:tcPr>
            <w:tcW w:w="1134"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Unclear</w:t>
            </w:r>
          </w:p>
        </w:tc>
      </w:tr>
      <w:tr w:rsidR="003D1249" w:rsidRPr="00697D47" w:rsidTr="003D1249">
        <w:tc>
          <w:tcPr>
            <w:tcW w:w="1980"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 xml:space="preserve">Fitzpatrick </w:t>
            </w:r>
            <w:r w:rsidRPr="00697D47">
              <w:rPr>
                <w:i/>
                <w:sz w:val="20"/>
                <w:szCs w:val="20"/>
              </w:rPr>
              <w:t>et al</w:t>
            </w:r>
            <w:r w:rsidRPr="00697D47">
              <w:rPr>
                <w:sz w:val="20"/>
                <w:szCs w:val="20"/>
              </w:rPr>
              <w:t>, 2016</w:t>
            </w:r>
            <w:r w:rsidR="00DD251B" w:rsidRPr="00DD251B">
              <w:rPr>
                <w:sz w:val="20"/>
                <w:szCs w:val="20"/>
                <w:vertAlign w:val="superscript"/>
              </w:rPr>
              <w:t>26</w:t>
            </w:r>
          </w:p>
        </w:tc>
        <w:tc>
          <w:tcPr>
            <w:tcW w:w="170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127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8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891"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236"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p>
        </w:tc>
        <w:tc>
          <w:tcPr>
            <w:tcW w:w="1134" w:type="dxa"/>
            <w:tcBorders>
              <w:top w:val="single" w:sz="4" w:space="0" w:color="auto"/>
              <w:left w:val="single" w:sz="4" w:space="0" w:color="auto"/>
              <w:bottom w:val="single" w:sz="4" w:space="0" w:color="auto"/>
              <w:right w:val="single" w:sz="4" w:space="0" w:color="auto"/>
            </w:tcBorders>
          </w:tcPr>
          <w:p w:rsidR="003D1249" w:rsidRPr="00697D47" w:rsidRDefault="003D1249" w:rsidP="00753A77">
            <w:pPr>
              <w:rPr>
                <w:sz w:val="20"/>
                <w:szCs w:val="20"/>
              </w:rPr>
            </w:pPr>
            <w:r w:rsidRPr="00697D47">
              <w:rPr>
                <w:sz w:val="20"/>
                <w:szCs w:val="20"/>
              </w:rPr>
              <w:t>Low risk</w:t>
            </w:r>
            <w:r w:rsidRPr="00697D47">
              <w:rPr>
                <w:sz w:val="20"/>
                <w:szCs w:val="20"/>
                <w:vertAlign w:val="superscript"/>
              </w:rPr>
              <w:t>*</w:t>
            </w:r>
          </w:p>
        </w:tc>
      </w:tr>
      <w:tr w:rsidR="00E176D7" w:rsidRPr="00697D47" w:rsidTr="00A96D31">
        <w:tc>
          <w:tcPr>
            <w:tcW w:w="14029" w:type="dxa"/>
            <w:gridSpan w:val="12"/>
            <w:tcBorders>
              <w:top w:val="single" w:sz="4" w:space="0" w:color="auto"/>
              <w:left w:val="single" w:sz="4" w:space="0" w:color="auto"/>
              <w:bottom w:val="single" w:sz="4" w:space="0" w:color="auto"/>
              <w:right w:val="single" w:sz="4" w:space="0" w:color="auto"/>
            </w:tcBorders>
          </w:tcPr>
          <w:p w:rsidR="00E176D7" w:rsidRPr="00697D47" w:rsidRDefault="00E176D7" w:rsidP="00753A77">
            <w:pPr>
              <w:rPr>
                <w:sz w:val="20"/>
                <w:szCs w:val="20"/>
              </w:rPr>
            </w:pPr>
            <w:r w:rsidRPr="00697D47">
              <w:rPr>
                <w:sz w:val="20"/>
                <w:szCs w:val="20"/>
              </w:rPr>
              <w:t>*The following items were judged</w:t>
            </w:r>
            <w:r w:rsidR="008923E2" w:rsidRPr="00697D47">
              <w:rPr>
                <w:sz w:val="20"/>
                <w:szCs w:val="20"/>
              </w:rPr>
              <w:t>,</w:t>
            </w:r>
            <w:r w:rsidRPr="00697D47">
              <w:rPr>
                <w:sz w:val="20"/>
                <w:szCs w:val="20"/>
              </w:rPr>
              <w:t xml:space="preserve"> (</w:t>
            </w:r>
            <w:proofErr w:type="spellStart"/>
            <w:r w:rsidRPr="00697D47">
              <w:rPr>
                <w:sz w:val="20"/>
                <w:szCs w:val="20"/>
              </w:rPr>
              <w:t>i</w:t>
            </w:r>
            <w:proofErr w:type="spellEnd"/>
            <w:r w:rsidRPr="00697D47">
              <w:rPr>
                <w:sz w:val="20"/>
                <w:szCs w:val="20"/>
              </w:rPr>
              <w:t>) whether the cross-over design is suitable</w:t>
            </w:r>
            <w:r w:rsidR="008923E2" w:rsidRPr="00697D47">
              <w:rPr>
                <w:sz w:val="20"/>
                <w:szCs w:val="20"/>
              </w:rPr>
              <w:t>,</w:t>
            </w:r>
            <w:r w:rsidRPr="00697D47">
              <w:rPr>
                <w:sz w:val="20"/>
                <w:szCs w:val="20"/>
              </w:rPr>
              <w:t xml:space="preserve"> (ii) whether there is a carry-over effect</w:t>
            </w:r>
            <w:r w:rsidR="008923E2" w:rsidRPr="00697D47">
              <w:rPr>
                <w:sz w:val="20"/>
                <w:szCs w:val="20"/>
              </w:rPr>
              <w:t>,</w:t>
            </w:r>
            <w:r w:rsidRPr="00697D47">
              <w:rPr>
                <w:sz w:val="20"/>
                <w:szCs w:val="20"/>
              </w:rPr>
              <w:t xml:space="preserve"> (iii) whether only first period data are available</w:t>
            </w:r>
            <w:r w:rsidR="008923E2" w:rsidRPr="00697D47">
              <w:rPr>
                <w:sz w:val="20"/>
                <w:szCs w:val="20"/>
              </w:rPr>
              <w:t>,</w:t>
            </w:r>
            <w:r w:rsidRPr="00697D47">
              <w:rPr>
                <w:sz w:val="20"/>
                <w:szCs w:val="20"/>
              </w:rPr>
              <w:t xml:space="preserve"> (iv) incorrect analysis</w:t>
            </w:r>
            <w:r w:rsidR="008923E2" w:rsidRPr="00697D47">
              <w:rPr>
                <w:sz w:val="20"/>
                <w:szCs w:val="20"/>
              </w:rPr>
              <w:t xml:space="preserve"> </w:t>
            </w:r>
            <w:r w:rsidRPr="00697D47">
              <w:rPr>
                <w:sz w:val="20"/>
                <w:szCs w:val="20"/>
              </w:rPr>
              <w:t>and (v) comparability of results with those from parallel-group trials.</w:t>
            </w:r>
          </w:p>
        </w:tc>
      </w:tr>
    </w:tbl>
    <w:p w:rsidR="00E176D7" w:rsidRDefault="00E176D7" w:rsidP="00753A77">
      <w:pPr>
        <w:jc w:val="both"/>
        <w:rPr>
          <w:b/>
        </w:rPr>
      </w:pPr>
    </w:p>
    <w:p w:rsidR="00E176D7" w:rsidRPr="008923E2" w:rsidRDefault="00E176D7" w:rsidP="00753A77">
      <w:pPr>
        <w:jc w:val="both"/>
        <w:rPr>
          <w:b/>
        </w:rPr>
      </w:pPr>
    </w:p>
    <w:p w:rsidR="00E176D7" w:rsidRDefault="00E176D7" w:rsidP="00753A77">
      <w:pPr>
        <w:jc w:val="both"/>
        <w:rPr>
          <w:b/>
        </w:rPr>
      </w:pPr>
    </w:p>
    <w:p w:rsidR="008D38CB" w:rsidRDefault="008D38CB" w:rsidP="00753A77">
      <w:pPr>
        <w:spacing w:line="360" w:lineRule="auto"/>
        <w:jc w:val="both"/>
        <w:rPr>
          <w:b/>
        </w:rPr>
        <w:sectPr w:rsidR="008D38CB" w:rsidSect="006D1F3C">
          <w:pgSz w:w="16838" w:h="11906" w:orient="landscape"/>
          <w:pgMar w:top="1800" w:right="1440" w:bottom="1800" w:left="1440" w:header="851" w:footer="992" w:gutter="0"/>
          <w:cols w:space="425"/>
          <w:docGrid w:type="lines" w:linePitch="326"/>
        </w:sectPr>
      </w:pPr>
    </w:p>
    <w:tbl>
      <w:tblPr>
        <w:tblStyle w:val="TableGrid"/>
        <w:tblW w:w="0" w:type="auto"/>
        <w:tblLook w:val="04A0"/>
      </w:tblPr>
      <w:tblGrid>
        <w:gridCol w:w="1555"/>
        <w:gridCol w:w="945"/>
        <w:gridCol w:w="1418"/>
        <w:gridCol w:w="1701"/>
        <w:gridCol w:w="1275"/>
        <w:gridCol w:w="1497"/>
      </w:tblGrid>
      <w:tr w:rsidR="00A45C84" w:rsidRPr="00697D47" w:rsidTr="008D38CB">
        <w:tc>
          <w:tcPr>
            <w:tcW w:w="8296" w:type="dxa"/>
            <w:gridSpan w:val="6"/>
          </w:tcPr>
          <w:p w:rsidR="00A45C84" w:rsidRPr="00697D47" w:rsidRDefault="00A45C84" w:rsidP="00121B1E">
            <w:pPr>
              <w:rPr>
                <w:sz w:val="20"/>
                <w:szCs w:val="20"/>
              </w:rPr>
            </w:pPr>
            <w:r w:rsidRPr="00697D47">
              <w:rPr>
                <w:sz w:val="20"/>
                <w:szCs w:val="20"/>
              </w:rPr>
              <w:lastRenderedPageBreak/>
              <w:t xml:space="preserve">Table </w:t>
            </w:r>
            <w:proofErr w:type="spellStart"/>
            <w:r w:rsidR="00121B1E">
              <w:rPr>
                <w:sz w:val="20"/>
                <w:szCs w:val="20"/>
              </w:rPr>
              <w:t>S</w:t>
            </w:r>
            <w:r w:rsidR="00D06A16">
              <w:rPr>
                <w:rFonts w:hint="eastAsia"/>
                <w:sz w:val="20"/>
                <w:szCs w:val="20"/>
              </w:rPr>
              <w:t>3</w:t>
            </w:r>
            <w:proofErr w:type="spellEnd"/>
            <w:r w:rsidRPr="00697D47">
              <w:rPr>
                <w:sz w:val="20"/>
                <w:szCs w:val="20"/>
              </w:rPr>
              <w:t xml:space="preserve">. </w:t>
            </w:r>
            <w:r w:rsidR="00BF2834" w:rsidRPr="00697D47">
              <w:rPr>
                <w:sz w:val="20"/>
                <w:szCs w:val="20"/>
              </w:rPr>
              <w:t xml:space="preserve">The risk ratio of withdrawals. </w:t>
            </w:r>
          </w:p>
        </w:tc>
      </w:tr>
      <w:tr w:rsidR="00A96D31" w:rsidRPr="00697D47" w:rsidTr="008D38CB">
        <w:tc>
          <w:tcPr>
            <w:tcW w:w="1555" w:type="dxa"/>
          </w:tcPr>
          <w:p w:rsidR="00A96D31" w:rsidRPr="00697D47" w:rsidRDefault="00A96D31" w:rsidP="00753A77">
            <w:pPr>
              <w:rPr>
                <w:sz w:val="20"/>
                <w:szCs w:val="20"/>
              </w:rPr>
            </w:pPr>
            <w:r w:rsidRPr="00697D47">
              <w:rPr>
                <w:sz w:val="20"/>
                <w:szCs w:val="20"/>
              </w:rPr>
              <w:t>C</w:t>
            </w:r>
            <w:r w:rsidRPr="00697D47">
              <w:rPr>
                <w:rFonts w:hint="eastAsia"/>
                <w:sz w:val="20"/>
                <w:szCs w:val="20"/>
              </w:rPr>
              <w:t>omparison</w:t>
            </w:r>
            <w:r w:rsidRPr="00697D47">
              <w:rPr>
                <w:sz w:val="20"/>
                <w:szCs w:val="20"/>
              </w:rPr>
              <w:t>s</w:t>
            </w:r>
          </w:p>
        </w:tc>
        <w:tc>
          <w:tcPr>
            <w:tcW w:w="850" w:type="dxa"/>
          </w:tcPr>
          <w:p w:rsidR="00A96D31" w:rsidRPr="00697D47" w:rsidRDefault="00A96D31" w:rsidP="00753A77">
            <w:pPr>
              <w:rPr>
                <w:sz w:val="20"/>
                <w:szCs w:val="20"/>
              </w:rPr>
            </w:pPr>
            <w:r w:rsidRPr="00697D47">
              <w:rPr>
                <w:sz w:val="20"/>
                <w:szCs w:val="20"/>
              </w:rPr>
              <w:t>S</w:t>
            </w:r>
            <w:r w:rsidRPr="00697D47">
              <w:rPr>
                <w:rFonts w:hint="eastAsia"/>
                <w:sz w:val="20"/>
                <w:szCs w:val="20"/>
              </w:rPr>
              <w:t>tudies</w:t>
            </w:r>
          </w:p>
        </w:tc>
        <w:tc>
          <w:tcPr>
            <w:tcW w:w="1418" w:type="dxa"/>
          </w:tcPr>
          <w:p w:rsidR="00A96D31" w:rsidRPr="00697D47" w:rsidRDefault="00A96D31" w:rsidP="00753A77">
            <w:pPr>
              <w:rPr>
                <w:sz w:val="20"/>
                <w:szCs w:val="20"/>
              </w:rPr>
            </w:pPr>
            <w:r w:rsidRPr="00697D47">
              <w:rPr>
                <w:sz w:val="20"/>
                <w:szCs w:val="20"/>
              </w:rPr>
              <w:t>Risk ratio</w:t>
            </w:r>
          </w:p>
        </w:tc>
        <w:tc>
          <w:tcPr>
            <w:tcW w:w="1701" w:type="dxa"/>
          </w:tcPr>
          <w:p w:rsidR="00A96D31" w:rsidRPr="00697D47" w:rsidRDefault="00A96D31" w:rsidP="00753A77">
            <w:pPr>
              <w:rPr>
                <w:sz w:val="20"/>
                <w:szCs w:val="20"/>
              </w:rPr>
            </w:pPr>
            <w:r w:rsidRPr="00697D47">
              <w:rPr>
                <w:sz w:val="20"/>
                <w:szCs w:val="20"/>
              </w:rPr>
              <w:t>95% CI</w:t>
            </w:r>
          </w:p>
        </w:tc>
        <w:tc>
          <w:tcPr>
            <w:tcW w:w="1275" w:type="dxa"/>
          </w:tcPr>
          <w:p w:rsidR="00A96D31" w:rsidRPr="00697D47" w:rsidRDefault="00A96D31" w:rsidP="00753A77">
            <w:pPr>
              <w:rPr>
                <w:sz w:val="20"/>
                <w:szCs w:val="20"/>
              </w:rPr>
            </w:pPr>
            <w:r w:rsidRPr="00697D47">
              <w:rPr>
                <w:rFonts w:hint="eastAsia"/>
                <w:sz w:val="20"/>
                <w:szCs w:val="20"/>
              </w:rPr>
              <w:t>P</w:t>
            </w:r>
            <w:r w:rsidRPr="00697D47">
              <w:rPr>
                <w:sz w:val="20"/>
                <w:szCs w:val="20"/>
              </w:rPr>
              <w:t xml:space="preserve"> value</w:t>
            </w:r>
          </w:p>
        </w:tc>
        <w:tc>
          <w:tcPr>
            <w:tcW w:w="1497" w:type="dxa"/>
          </w:tcPr>
          <w:p w:rsidR="00A96D31" w:rsidRPr="00697D47" w:rsidRDefault="00A96D31" w:rsidP="00753A77">
            <w:pPr>
              <w:rPr>
                <w:sz w:val="20"/>
                <w:szCs w:val="20"/>
              </w:rPr>
            </w:pPr>
            <w:r w:rsidRPr="00697D47">
              <w:rPr>
                <w:sz w:val="20"/>
                <w:szCs w:val="20"/>
              </w:rPr>
              <w:t xml:space="preserve">I-squared </w:t>
            </w:r>
            <w:r w:rsidR="003D1249">
              <w:rPr>
                <w:sz w:val="20"/>
                <w:szCs w:val="20"/>
              </w:rPr>
              <w:t>(</w:t>
            </w:r>
            <w:r w:rsidRPr="00697D47">
              <w:rPr>
                <w:sz w:val="20"/>
                <w:szCs w:val="20"/>
              </w:rPr>
              <w:t>%</w:t>
            </w:r>
            <w:r w:rsidR="003D1249">
              <w:rPr>
                <w:sz w:val="20"/>
                <w:szCs w:val="20"/>
              </w:rPr>
              <w:t>)</w:t>
            </w:r>
          </w:p>
        </w:tc>
      </w:tr>
      <w:tr w:rsidR="003D1249" w:rsidRPr="00697D47" w:rsidTr="008D38CB">
        <w:tc>
          <w:tcPr>
            <w:tcW w:w="1555" w:type="dxa"/>
          </w:tcPr>
          <w:p w:rsidR="003D1249" w:rsidRPr="00697D47" w:rsidRDefault="008B2DA8" w:rsidP="00753A77">
            <w:pPr>
              <w:rPr>
                <w:sz w:val="20"/>
                <w:szCs w:val="20"/>
              </w:rPr>
            </w:pPr>
            <w:r w:rsidRPr="008B2DA8">
              <w:rPr>
                <w:sz w:val="20"/>
                <w:szCs w:val="20"/>
              </w:rPr>
              <w:t>ICS</w:t>
            </w:r>
            <w:r w:rsidR="003D1249" w:rsidRPr="00697D47">
              <w:rPr>
                <w:rFonts w:hint="eastAsia"/>
                <w:sz w:val="20"/>
                <w:szCs w:val="20"/>
              </w:rPr>
              <w:t>/</w:t>
            </w:r>
            <w:proofErr w:type="spellStart"/>
            <w:r w:rsidR="003D1249" w:rsidRPr="00697D47">
              <w:rPr>
                <w:rFonts w:hint="eastAsia"/>
                <w:sz w:val="20"/>
                <w:szCs w:val="20"/>
              </w:rPr>
              <w:t>FABA</w:t>
            </w:r>
            <w:proofErr w:type="spellEnd"/>
            <w:r w:rsidR="003D1249" w:rsidRPr="00697D47">
              <w:rPr>
                <w:sz w:val="20"/>
                <w:szCs w:val="20"/>
              </w:rPr>
              <w:t xml:space="preserve"> regimen </w:t>
            </w:r>
            <w:proofErr w:type="spellStart"/>
            <w:r w:rsidR="003D1249" w:rsidRPr="00697D47">
              <w:rPr>
                <w:sz w:val="20"/>
                <w:szCs w:val="20"/>
              </w:rPr>
              <w:t>vs</w:t>
            </w:r>
            <w:proofErr w:type="spellEnd"/>
            <w:r w:rsidR="003D1249" w:rsidRPr="00697D47">
              <w:rPr>
                <w:sz w:val="20"/>
                <w:szCs w:val="20"/>
              </w:rPr>
              <w:t xml:space="preserve"> </w:t>
            </w:r>
            <w:proofErr w:type="spellStart"/>
            <w:r w:rsidR="003D1249" w:rsidRPr="00697D47">
              <w:rPr>
                <w:sz w:val="20"/>
                <w:szCs w:val="20"/>
              </w:rPr>
              <w:t>FABA</w:t>
            </w:r>
            <w:proofErr w:type="spellEnd"/>
            <w:r w:rsidR="003D1249" w:rsidRPr="00697D47">
              <w:rPr>
                <w:sz w:val="20"/>
                <w:szCs w:val="20"/>
              </w:rPr>
              <w:t xml:space="preserve"> regimen</w:t>
            </w:r>
          </w:p>
        </w:tc>
        <w:tc>
          <w:tcPr>
            <w:tcW w:w="850" w:type="dxa"/>
          </w:tcPr>
          <w:p w:rsidR="003D1249" w:rsidRPr="00697D47" w:rsidRDefault="003D1249" w:rsidP="00753A77">
            <w:pPr>
              <w:rPr>
                <w:sz w:val="20"/>
                <w:szCs w:val="20"/>
              </w:rPr>
            </w:pPr>
          </w:p>
        </w:tc>
        <w:tc>
          <w:tcPr>
            <w:tcW w:w="1418" w:type="dxa"/>
          </w:tcPr>
          <w:p w:rsidR="003D1249" w:rsidRPr="00697D47" w:rsidRDefault="003D1249" w:rsidP="00753A77">
            <w:pPr>
              <w:rPr>
                <w:sz w:val="20"/>
                <w:szCs w:val="20"/>
              </w:rPr>
            </w:pPr>
          </w:p>
        </w:tc>
        <w:tc>
          <w:tcPr>
            <w:tcW w:w="1701" w:type="dxa"/>
          </w:tcPr>
          <w:p w:rsidR="003D1249" w:rsidRPr="00697D47" w:rsidRDefault="003D1249" w:rsidP="00753A77">
            <w:pPr>
              <w:rPr>
                <w:sz w:val="20"/>
                <w:szCs w:val="20"/>
              </w:rPr>
            </w:pPr>
          </w:p>
        </w:tc>
        <w:tc>
          <w:tcPr>
            <w:tcW w:w="1275" w:type="dxa"/>
          </w:tcPr>
          <w:p w:rsidR="003D1249" w:rsidRPr="00697D47" w:rsidRDefault="003D1249" w:rsidP="00753A77">
            <w:pPr>
              <w:rPr>
                <w:sz w:val="20"/>
                <w:szCs w:val="20"/>
              </w:rPr>
            </w:pPr>
          </w:p>
        </w:tc>
        <w:tc>
          <w:tcPr>
            <w:tcW w:w="1497" w:type="dxa"/>
          </w:tcPr>
          <w:p w:rsidR="003D1249" w:rsidRPr="00697D47" w:rsidRDefault="003D1249" w:rsidP="00753A77">
            <w:pPr>
              <w:rPr>
                <w:sz w:val="20"/>
                <w:szCs w:val="20"/>
              </w:rPr>
            </w:pPr>
          </w:p>
        </w:tc>
      </w:tr>
      <w:tr w:rsidR="00A96D31" w:rsidRPr="00697D47" w:rsidTr="008D38CB">
        <w:tc>
          <w:tcPr>
            <w:tcW w:w="1555" w:type="dxa"/>
          </w:tcPr>
          <w:p w:rsidR="00A96D31" w:rsidRPr="00697D47" w:rsidRDefault="00A96D31" w:rsidP="00753A77">
            <w:pPr>
              <w:ind w:firstLineChars="100" w:firstLine="200"/>
              <w:rPr>
                <w:sz w:val="20"/>
                <w:szCs w:val="20"/>
              </w:rPr>
            </w:pPr>
            <w:r w:rsidRPr="00697D47">
              <w:rPr>
                <w:sz w:val="20"/>
                <w:szCs w:val="20"/>
              </w:rPr>
              <w:t>A</w:t>
            </w:r>
            <w:r w:rsidRPr="00697D47">
              <w:rPr>
                <w:rFonts w:hint="eastAsia"/>
                <w:sz w:val="20"/>
                <w:szCs w:val="20"/>
              </w:rPr>
              <w:t>ll</w:t>
            </w:r>
            <w:r w:rsidRPr="00697D47">
              <w:rPr>
                <w:sz w:val="20"/>
                <w:szCs w:val="20"/>
              </w:rPr>
              <w:t xml:space="preserve"> </w:t>
            </w:r>
          </w:p>
        </w:tc>
        <w:tc>
          <w:tcPr>
            <w:tcW w:w="850" w:type="dxa"/>
          </w:tcPr>
          <w:p w:rsidR="00A96D31" w:rsidRPr="00697D47" w:rsidRDefault="00A96D31" w:rsidP="00753A77">
            <w:pPr>
              <w:rPr>
                <w:sz w:val="20"/>
                <w:szCs w:val="20"/>
              </w:rPr>
            </w:pPr>
            <w:r w:rsidRPr="00697D47">
              <w:rPr>
                <w:rFonts w:hint="eastAsia"/>
                <w:sz w:val="20"/>
                <w:szCs w:val="20"/>
              </w:rPr>
              <w:t>5</w:t>
            </w:r>
            <w:r w:rsidR="00DD251B" w:rsidRPr="00DD251B">
              <w:rPr>
                <w:sz w:val="20"/>
                <w:szCs w:val="20"/>
                <w:vertAlign w:val="superscript"/>
              </w:rPr>
              <w:t>17,27-30</w:t>
            </w:r>
          </w:p>
        </w:tc>
        <w:tc>
          <w:tcPr>
            <w:tcW w:w="1418" w:type="dxa"/>
          </w:tcPr>
          <w:p w:rsidR="00A96D31" w:rsidRPr="00697D47" w:rsidRDefault="00A96D31" w:rsidP="00753A77">
            <w:pPr>
              <w:rPr>
                <w:sz w:val="20"/>
                <w:szCs w:val="20"/>
              </w:rPr>
            </w:pPr>
            <w:r w:rsidRPr="00697D47">
              <w:rPr>
                <w:sz w:val="20"/>
                <w:szCs w:val="20"/>
              </w:rPr>
              <w:t>0.73</w:t>
            </w:r>
          </w:p>
        </w:tc>
        <w:tc>
          <w:tcPr>
            <w:tcW w:w="1701" w:type="dxa"/>
          </w:tcPr>
          <w:p w:rsidR="00A96D31" w:rsidRPr="00697D47" w:rsidRDefault="00A96D31" w:rsidP="00753A77">
            <w:pPr>
              <w:rPr>
                <w:sz w:val="20"/>
                <w:szCs w:val="20"/>
              </w:rPr>
            </w:pPr>
            <w:r w:rsidRPr="00697D47">
              <w:rPr>
                <w:sz w:val="20"/>
                <w:szCs w:val="20"/>
              </w:rPr>
              <w:t>[0.50, 1.06]</w:t>
            </w:r>
          </w:p>
        </w:tc>
        <w:tc>
          <w:tcPr>
            <w:tcW w:w="1275" w:type="dxa"/>
          </w:tcPr>
          <w:p w:rsidR="00A96D31" w:rsidRPr="00697D47" w:rsidRDefault="00A96D31" w:rsidP="00753A77">
            <w:pPr>
              <w:rPr>
                <w:sz w:val="20"/>
                <w:szCs w:val="20"/>
              </w:rPr>
            </w:pPr>
            <w:r w:rsidRPr="00697D47">
              <w:rPr>
                <w:sz w:val="20"/>
                <w:szCs w:val="20"/>
              </w:rPr>
              <w:t>0.10</w:t>
            </w:r>
          </w:p>
        </w:tc>
        <w:tc>
          <w:tcPr>
            <w:tcW w:w="1497" w:type="dxa"/>
          </w:tcPr>
          <w:p w:rsidR="00A96D31" w:rsidRPr="00697D47" w:rsidRDefault="00A96D31" w:rsidP="00753A77">
            <w:pPr>
              <w:rPr>
                <w:sz w:val="20"/>
                <w:szCs w:val="20"/>
              </w:rPr>
            </w:pPr>
            <w:r w:rsidRPr="00697D47">
              <w:rPr>
                <w:rFonts w:hint="eastAsia"/>
                <w:sz w:val="20"/>
                <w:szCs w:val="20"/>
              </w:rPr>
              <w:t>4</w:t>
            </w:r>
            <w:r w:rsidRPr="00697D47">
              <w:rPr>
                <w:sz w:val="20"/>
                <w:szCs w:val="20"/>
              </w:rPr>
              <w:t>0.0</w:t>
            </w:r>
          </w:p>
        </w:tc>
      </w:tr>
      <w:tr w:rsidR="00A96D31" w:rsidRPr="00697D47" w:rsidTr="008D38CB">
        <w:tc>
          <w:tcPr>
            <w:tcW w:w="1555" w:type="dxa"/>
          </w:tcPr>
          <w:p w:rsidR="00A96D31" w:rsidRPr="00697D47" w:rsidRDefault="00A96D31" w:rsidP="00753A77">
            <w:pPr>
              <w:ind w:firstLineChars="100" w:firstLine="200"/>
              <w:rPr>
                <w:sz w:val="20"/>
                <w:szCs w:val="20"/>
              </w:rPr>
            </w:pPr>
            <w:r w:rsidRPr="00697D47">
              <w:rPr>
                <w:sz w:val="20"/>
                <w:szCs w:val="20"/>
              </w:rPr>
              <w:t>A</w:t>
            </w:r>
            <w:r w:rsidRPr="00697D47">
              <w:rPr>
                <w:rFonts w:hint="eastAsia"/>
                <w:sz w:val="20"/>
                <w:szCs w:val="20"/>
              </w:rPr>
              <w:t>dult</w:t>
            </w:r>
            <w:r w:rsidRPr="00697D47">
              <w:rPr>
                <w:sz w:val="20"/>
                <w:szCs w:val="20"/>
              </w:rPr>
              <w:t xml:space="preserve"> </w:t>
            </w:r>
          </w:p>
        </w:tc>
        <w:tc>
          <w:tcPr>
            <w:tcW w:w="850" w:type="dxa"/>
          </w:tcPr>
          <w:p w:rsidR="00A96D31" w:rsidRPr="00697D47" w:rsidRDefault="00A96D31" w:rsidP="00753A77">
            <w:pPr>
              <w:rPr>
                <w:sz w:val="20"/>
                <w:szCs w:val="20"/>
              </w:rPr>
            </w:pPr>
            <w:r w:rsidRPr="00697D47">
              <w:rPr>
                <w:rFonts w:hint="eastAsia"/>
                <w:sz w:val="20"/>
                <w:szCs w:val="20"/>
              </w:rPr>
              <w:t>3</w:t>
            </w:r>
            <w:r w:rsidR="00DD251B" w:rsidRPr="00DD251B">
              <w:rPr>
                <w:sz w:val="20"/>
                <w:szCs w:val="20"/>
                <w:vertAlign w:val="superscript"/>
              </w:rPr>
              <w:t>17,27,28</w:t>
            </w:r>
          </w:p>
        </w:tc>
        <w:tc>
          <w:tcPr>
            <w:tcW w:w="1418" w:type="dxa"/>
          </w:tcPr>
          <w:p w:rsidR="00A96D31" w:rsidRPr="00697D47" w:rsidRDefault="00A96D31" w:rsidP="00753A77">
            <w:pPr>
              <w:rPr>
                <w:sz w:val="20"/>
                <w:szCs w:val="20"/>
              </w:rPr>
            </w:pPr>
            <w:r w:rsidRPr="00697D47">
              <w:rPr>
                <w:sz w:val="20"/>
                <w:szCs w:val="20"/>
              </w:rPr>
              <w:t>1.01</w:t>
            </w:r>
          </w:p>
        </w:tc>
        <w:tc>
          <w:tcPr>
            <w:tcW w:w="1701" w:type="dxa"/>
          </w:tcPr>
          <w:p w:rsidR="00A96D31" w:rsidRPr="00697D47" w:rsidRDefault="00A96D31" w:rsidP="00753A77">
            <w:pPr>
              <w:rPr>
                <w:sz w:val="20"/>
                <w:szCs w:val="20"/>
              </w:rPr>
            </w:pPr>
            <w:r w:rsidRPr="00697D47">
              <w:rPr>
                <w:sz w:val="20"/>
                <w:szCs w:val="20"/>
              </w:rPr>
              <w:t>[0.60, 1.72]</w:t>
            </w:r>
          </w:p>
        </w:tc>
        <w:tc>
          <w:tcPr>
            <w:tcW w:w="1275" w:type="dxa"/>
          </w:tcPr>
          <w:p w:rsidR="00A96D31" w:rsidRPr="00697D47" w:rsidRDefault="00A96D31" w:rsidP="00753A77">
            <w:pPr>
              <w:rPr>
                <w:sz w:val="20"/>
                <w:szCs w:val="20"/>
              </w:rPr>
            </w:pPr>
            <w:r w:rsidRPr="00697D47">
              <w:rPr>
                <w:sz w:val="20"/>
                <w:szCs w:val="20"/>
              </w:rPr>
              <w:t>0.96</w:t>
            </w:r>
          </w:p>
        </w:tc>
        <w:tc>
          <w:tcPr>
            <w:tcW w:w="1497" w:type="dxa"/>
          </w:tcPr>
          <w:p w:rsidR="00A96D31" w:rsidRPr="00697D47" w:rsidRDefault="00A96D31" w:rsidP="00753A77">
            <w:pPr>
              <w:rPr>
                <w:sz w:val="20"/>
                <w:szCs w:val="20"/>
              </w:rPr>
            </w:pPr>
            <w:r w:rsidRPr="00697D47">
              <w:rPr>
                <w:rFonts w:hint="eastAsia"/>
                <w:sz w:val="20"/>
                <w:szCs w:val="20"/>
              </w:rPr>
              <w:t>2</w:t>
            </w:r>
            <w:r w:rsidRPr="00697D47">
              <w:rPr>
                <w:sz w:val="20"/>
                <w:szCs w:val="20"/>
              </w:rPr>
              <w:t>7.9</w:t>
            </w:r>
          </w:p>
        </w:tc>
      </w:tr>
      <w:tr w:rsidR="00A96D31" w:rsidRPr="00697D47" w:rsidTr="008D38CB">
        <w:tc>
          <w:tcPr>
            <w:tcW w:w="1555" w:type="dxa"/>
          </w:tcPr>
          <w:p w:rsidR="00A96D31" w:rsidRPr="00697D47" w:rsidRDefault="00A96D31" w:rsidP="00753A77">
            <w:pPr>
              <w:ind w:firstLineChars="100" w:firstLine="200"/>
              <w:rPr>
                <w:sz w:val="20"/>
                <w:szCs w:val="20"/>
              </w:rPr>
            </w:pPr>
            <w:r w:rsidRPr="00697D47">
              <w:rPr>
                <w:sz w:val="20"/>
                <w:szCs w:val="20"/>
              </w:rPr>
              <w:t>Children and adolescent</w:t>
            </w:r>
          </w:p>
        </w:tc>
        <w:tc>
          <w:tcPr>
            <w:tcW w:w="850" w:type="dxa"/>
          </w:tcPr>
          <w:p w:rsidR="00A96D31" w:rsidRPr="00697D47" w:rsidRDefault="00A96D31" w:rsidP="00753A77">
            <w:pPr>
              <w:rPr>
                <w:sz w:val="20"/>
                <w:szCs w:val="20"/>
              </w:rPr>
            </w:pPr>
            <w:r w:rsidRPr="00697D47">
              <w:rPr>
                <w:sz w:val="20"/>
                <w:szCs w:val="20"/>
              </w:rPr>
              <w:t>2</w:t>
            </w:r>
            <w:r w:rsidR="00DD251B" w:rsidRPr="00DD251B">
              <w:rPr>
                <w:sz w:val="20"/>
                <w:szCs w:val="20"/>
                <w:vertAlign w:val="superscript"/>
              </w:rPr>
              <w:t>29,30</w:t>
            </w:r>
          </w:p>
        </w:tc>
        <w:tc>
          <w:tcPr>
            <w:tcW w:w="1418" w:type="dxa"/>
          </w:tcPr>
          <w:p w:rsidR="00A96D31" w:rsidRPr="00697D47" w:rsidRDefault="00A96D31" w:rsidP="00753A77">
            <w:pPr>
              <w:rPr>
                <w:sz w:val="20"/>
                <w:szCs w:val="20"/>
              </w:rPr>
            </w:pPr>
            <w:r w:rsidRPr="00697D47">
              <w:rPr>
                <w:sz w:val="20"/>
                <w:szCs w:val="20"/>
              </w:rPr>
              <w:t>0.50</w:t>
            </w:r>
          </w:p>
        </w:tc>
        <w:tc>
          <w:tcPr>
            <w:tcW w:w="1701" w:type="dxa"/>
          </w:tcPr>
          <w:p w:rsidR="00A96D31" w:rsidRPr="00697D47" w:rsidRDefault="00A96D31" w:rsidP="00753A77">
            <w:pPr>
              <w:rPr>
                <w:sz w:val="20"/>
                <w:szCs w:val="20"/>
              </w:rPr>
            </w:pPr>
            <w:r w:rsidRPr="00697D47">
              <w:rPr>
                <w:sz w:val="20"/>
                <w:szCs w:val="20"/>
              </w:rPr>
              <w:t>[0.29, 0.87]</w:t>
            </w:r>
          </w:p>
        </w:tc>
        <w:tc>
          <w:tcPr>
            <w:tcW w:w="1275" w:type="dxa"/>
          </w:tcPr>
          <w:p w:rsidR="00A96D31" w:rsidRPr="00697D47" w:rsidRDefault="00A96D31" w:rsidP="00753A77">
            <w:pPr>
              <w:rPr>
                <w:sz w:val="20"/>
                <w:szCs w:val="20"/>
              </w:rPr>
            </w:pPr>
            <w:r w:rsidRPr="00697D47">
              <w:rPr>
                <w:sz w:val="20"/>
                <w:szCs w:val="20"/>
              </w:rPr>
              <w:t>0.01</w:t>
            </w:r>
          </w:p>
        </w:tc>
        <w:tc>
          <w:tcPr>
            <w:tcW w:w="1497" w:type="dxa"/>
          </w:tcPr>
          <w:p w:rsidR="00A96D31" w:rsidRPr="00697D47" w:rsidRDefault="00A96D31" w:rsidP="00753A77">
            <w:pPr>
              <w:rPr>
                <w:sz w:val="20"/>
                <w:szCs w:val="20"/>
              </w:rPr>
            </w:pPr>
            <w:r w:rsidRPr="00697D47">
              <w:rPr>
                <w:rFonts w:hint="eastAsia"/>
                <w:sz w:val="20"/>
                <w:szCs w:val="20"/>
              </w:rPr>
              <w:t>0</w:t>
            </w:r>
            <w:r w:rsidRPr="00697D47">
              <w:rPr>
                <w:sz w:val="20"/>
                <w:szCs w:val="20"/>
              </w:rPr>
              <w:t>.0</w:t>
            </w:r>
          </w:p>
        </w:tc>
      </w:tr>
      <w:tr w:rsidR="003D1249" w:rsidRPr="00697D47" w:rsidTr="008D38CB">
        <w:tc>
          <w:tcPr>
            <w:tcW w:w="1555" w:type="dxa"/>
          </w:tcPr>
          <w:p w:rsidR="003D1249" w:rsidRPr="00697D47" w:rsidRDefault="008B2DA8" w:rsidP="00753A77">
            <w:pPr>
              <w:rPr>
                <w:sz w:val="20"/>
                <w:szCs w:val="20"/>
              </w:rPr>
            </w:pPr>
            <w:r w:rsidRPr="008B2DA8">
              <w:rPr>
                <w:sz w:val="20"/>
                <w:szCs w:val="20"/>
              </w:rPr>
              <w:t>ICS</w:t>
            </w:r>
            <w:r w:rsidR="003D1249" w:rsidRPr="00697D47">
              <w:rPr>
                <w:rFonts w:hint="eastAsia"/>
                <w:sz w:val="20"/>
                <w:szCs w:val="20"/>
              </w:rPr>
              <w:t>/</w:t>
            </w:r>
            <w:proofErr w:type="spellStart"/>
            <w:r w:rsidR="003D1249" w:rsidRPr="00697D47">
              <w:rPr>
                <w:rFonts w:hint="eastAsia"/>
                <w:sz w:val="20"/>
                <w:szCs w:val="20"/>
              </w:rPr>
              <w:t>FABA</w:t>
            </w:r>
            <w:proofErr w:type="spellEnd"/>
            <w:r w:rsidR="003D1249" w:rsidRPr="00697D47">
              <w:rPr>
                <w:sz w:val="20"/>
                <w:szCs w:val="20"/>
              </w:rPr>
              <w:t xml:space="preserve"> regimen </w:t>
            </w:r>
            <w:proofErr w:type="spellStart"/>
            <w:r w:rsidR="003D1249" w:rsidRPr="00697D47">
              <w:rPr>
                <w:sz w:val="20"/>
                <w:szCs w:val="20"/>
              </w:rPr>
              <w:t>vs</w:t>
            </w:r>
            <w:proofErr w:type="spellEnd"/>
            <w:r w:rsidR="003D1249" w:rsidRPr="00697D47">
              <w:rPr>
                <w:sz w:val="20"/>
                <w:szCs w:val="20"/>
              </w:rPr>
              <w:t xml:space="preserve"> </w:t>
            </w:r>
            <w:r w:rsidRPr="008B2DA8">
              <w:rPr>
                <w:sz w:val="20"/>
                <w:szCs w:val="20"/>
              </w:rPr>
              <w:t>ICS</w:t>
            </w:r>
            <w:r w:rsidR="003D1249" w:rsidRPr="00697D47">
              <w:rPr>
                <w:sz w:val="20"/>
                <w:szCs w:val="20"/>
              </w:rPr>
              <w:t xml:space="preserve"> regimen</w:t>
            </w:r>
          </w:p>
        </w:tc>
        <w:tc>
          <w:tcPr>
            <w:tcW w:w="850" w:type="dxa"/>
          </w:tcPr>
          <w:p w:rsidR="003D1249" w:rsidRPr="00697D47" w:rsidRDefault="003D1249" w:rsidP="00753A77">
            <w:pPr>
              <w:rPr>
                <w:sz w:val="20"/>
                <w:szCs w:val="20"/>
              </w:rPr>
            </w:pPr>
          </w:p>
        </w:tc>
        <w:tc>
          <w:tcPr>
            <w:tcW w:w="1418" w:type="dxa"/>
          </w:tcPr>
          <w:p w:rsidR="003D1249" w:rsidRPr="00697D47" w:rsidRDefault="003D1249" w:rsidP="00753A77">
            <w:pPr>
              <w:rPr>
                <w:sz w:val="20"/>
                <w:szCs w:val="20"/>
              </w:rPr>
            </w:pPr>
          </w:p>
        </w:tc>
        <w:tc>
          <w:tcPr>
            <w:tcW w:w="1701" w:type="dxa"/>
          </w:tcPr>
          <w:p w:rsidR="003D1249" w:rsidRPr="00697D47" w:rsidRDefault="003D1249" w:rsidP="00753A77">
            <w:pPr>
              <w:rPr>
                <w:sz w:val="20"/>
                <w:szCs w:val="20"/>
              </w:rPr>
            </w:pPr>
          </w:p>
        </w:tc>
        <w:tc>
          <w:tcPr>
            <w:tcW w:w="1275" w:type="dxa"/>
          </w:tcPr>
          <w:p w:rsidR="003D1249" w:rsidRPr="00697D47" w:rsidRDefault="003D1249" w:rsidP="00753A77">
            <w:pPr>
              <w:rPr>
                <w:sz w:val="20"/>
                <w:szCs w:val="20"/>
              </w:rPr>
            </w:pPr>
          </w:p>
        </w:tc>
        <w:tc>
          <w:tcPr>
            <w:tcW w:w="1497" w:type="dxa"/>
          </w:tcPr>
          <w:p w:rsidR="003D1249" w:rsidRPr="00697D47" w:rsidRDefault="003D1249" w:rsidP="00753A77">
            <w:pPr>
              <w:rPr>
                <w:sz w:val="20"/>
                <w:szCs w:val="20"/>
              </w:rPr>
            </w:pPr>
          </w:p>
        </w:tc>
      </w:tr>
      <w:tr w:rsidR="008D38CB" w:rsidRPr="00697D47" w:rsidTr="008D38CB">
        <w:tc>
          <w:tcPr>
            <w:tcW w:w="1555" w:type="dxa"/>
          </w:tcPr>
          <w:p w:rsidR="008D38CB" w:rsidRPr="00697D47" w:rsidRDefault="008D38CB" w:rsidP="00753A77">
            <w:pPr>
              <w:ind w:firstLineChars="100" w:firstLine="200"/>
              <w:rPr>
                <w:sz w:val="20"/>
                <w:szCs w:val="20"/>
              </w:rPr>
            </w:pPr>
            <w:r w:rsidRPr="00697D47">
              <w:rPr>
                <w:sz w:val="20"/>
                <w:szCs w:val="20"/>
              </w:rPr>
              <w:t>A</w:t>
            </w:r>
            <w:r w:rsidRPr="00697D47">
              <w:rPr>
                <w:rFonts w:hint="eastAsia"/>
                <w:sz w:val="20"/>
                <w:szCs w:val="20"/>
              </w:rPr>
              <w:t>ll</w:t>
            </w:r>
            <w:r w:rsidRPr="00697D47">
              <w:rPr>
                <w:sz w:val="20"/>
                <w:szCs w:val="20"/>
              </w:rPr>
              <w:t xml:space="preserve"> </w:t>
            </w:r>
          </w:p>
        </w:tc>
        <w:tc>
          <w:tcPr>
            <w:tcW w:w="850" w:type="dxa"/>
          </w:tcPr>
          <w:p w:rsidR="008D38CB" w:rsidRPr="00697D47" w:rsidRDefault="008D38CB" w:rsidP="00753A77">
            <w:pPr>
              <w:rPr>
                <w:sz w:val="20"/>
                <w:szCs w:val="20"/>
              </w:rPr>
            </w:pPr>
            <w:r w:rsidRPr="00697D47">
              <w:rPr>
                <w:sz w:val="20"/>
                <w:szCs w:val="20"/>
              </w:rPr>
              <w:t>5</w:t>
            </w:r>
            <w:r w:rsidR="00DD251B" w:rsidRPr="00DD251B">
              <w:rPr>
                <w:sz w:val="20"/>
                <w:szCs w:val="20"/>
                <w:vertAlign w:val="superscript"/>
              </w:rPr>
              <w:t>17,26,28-30</w:t>
            </w:r>
          </w:p>
        </w:tc>
        <w:tc>
          <w:tcPr>
            <w:tcW w:w="1418" w:type="dxa"/>
          </w:tcPr>
          <w:p w:rsidR="008D38CB" w:rsidRPr="00697D47" w:rsidRDefault="008D38CB" w:rsidP="00753A77">
            <w:pPr>
              <w:rPr>
                <w:sz w:val="20"/>
                <w:szCs w:val="20"/>
              </w:rPr>
            </w:pPr>
            <w:r w:rsidRPr="00697D47">
              <w:rPr>
                <w:sz w:val="20"/>
                <w:szCs w:val="20"/>
              </w:rPr>
              <w:t>1.24</w:t>
            </w:r>
          </w:p>
        </w:tc>
        <w:tc>
          <w:tcPr>
            <w:tcW w:w="1701" w:type="dxa"/>
          </w:tcPr>
          <w:p w:rsidR="008D38CB" w:rsidRPr="00697D47" w:rsidRDefault="008D38CB" w:rsidP="00753A77">
            <w:pPr>
              <w:rPr>
                <w:sz w:val="20"/>
                <w:szCs w:val="20"/>
              </w:rPr>
            </w:pPr>
            <w:r w:rsidRPr="00697D47">
              <w:rPr>
                <w:sz w:val="20"/>
                <w:szCs w:val="20"/>
              </w:rPr>
              <w:t>[0.86, 1.80]</w:t>
            </w:r>
          </w:p>
        </w:tc>
        <w:tc>
          <w:tcPr>
            <w:tcW w:w="1275" w:type="dxa"/>
          </w:tcPr>
          <w:p w:rsidR="008D38CB" w:rsidRPr="00697D47" w:rsidRDefault="008D38CB" w:rsidP="00753A77">
            <w:pPr>
              <w:rPr>
                <w:sz w:val="20"/>
                <w:szCs w:val="20"/>
              </w:rPr>
            </w:pPr>
            <w:r w:rsidRPr="00697D47">
              <w:rPr>
                <w:sz w:val="20"/>
                <w:szCs w:val="20"/>
              </w:rPr>
              <w:t>0.26</w:t>
            </w:r>
          </w:p>
        </w:tc>
        <w:tc>
          <w:tcPr>
            <w:tcW w:w="1497" w:type="dxa"/>
          </w:tcPr>
          <w:p w:rsidR="008D38CB" w:rsidRPr="00697D47" w:rsidRDefault="008D38CB" w:rsidP="00753A77">
            <w:pPr>
              <w:rPr>
                <w:sz w:val="20"/>
                <w:szCs w:val="20"/>
              </w:rPr>
            </w:pPr>
            <w:r w:rsidRPr="00697D47">
              <w:rPr>
                <w:rFonts w:hint="eastAsia"/>
                <w:sz w:val="20"/>
                <w:szCs w:val="20"/>
              </w:rPr>
              <w:t>0</w:t>
            </w:r>
            <w:r w:rsidRPr="00697D47">
              <w:rPr>
                <w:sz w:val="20"/>
                <w:szCs w:val="20"/>
              </w:rPr>
              <w:t>.0</w:t>
            </w:r>
          </w:p>
        </w:tc>
      </w:tr>
      <w:tr w:rsidR="008D38CB" w:rsidRPr="00697D47" w:rsidTr="008D38CB">
        <w:tc>
          <w:tcPr>
            <w:tcW w:w="1555" w:type="dxa"/>
          </w:tcPr>
          <w:p w:rsidR="008D38CB" w:rsidRPr="00697D47" w:rsidRDefault="008D38CB" w:rsidP="00753A77">
            <w:pPr>
              <w:ind w:firstLineChars="100" w:firstLine="200"/>
              <w:rPr>
                <w:sz w:val="20"/>
                <w:szCs w:val="20"/>
              </w:rPr>
            </w:pPr>
            <w:r w:rsidRPr="00697D47">
              <w:rPr>
                <w:sz w:val="20"/>
                <w:szCs w:val="20"/>
              </w:rPr>
              <w:t>A</w:t>
            </w:r>
            <w:r w:rsidRPr="00697D47">
              <w:rPr>
                <w:rFonts w:hint="eastAsia"/>
                <w:sz w:val="20"/>
                <w:szCs w:val="20"/>
              </w:rPr>
              <w:t>dult</w:t>
            </w:r>
            <w:r w:rsidRPr="00697D47">
              <w:rPr>
                <w:sz w:val="20"/>
                <w:szCs w:val="20"/>
              </w:rPr>
              <w:t xml:space="preserve"> </w:t>
            </w:r>
          </w:p>
        </w:tc>
        <w:tc>
          <w:tcPr>
            <w:tcW w:w="850" w:type="dxa"/>
          </w:tcPr>
          <w:p w:rsidR="008D38CB" w:rsidRPr="00697D47" w:rsidRDefault="008D38CB" w:rsidP="00753A77">
            <w:pPr>
              <w:rPr>
                <w:sz w:val="20"/>
                <w:szCs w:val="20"/>
              </w:rPr>
            </w:pPr>
            <w:r w:rsidRPr="00697D47">
              <w:rPr>
                <w:sz w:val="20"/>
                <w:szCs w:val="20"/>
              </w:rPr>
              <w:t>2</w:t>
            </w:r>
            <w:r w:rsidR="00DD251B" w:rsidRPr="00DD251B">
              <w:rPr>
                <w:sz w:val="20"/>
                <w:szCs w:val="20"/>
                <w:vertAlign w:val="superscript"/>
              </w:rPr>
              <w:t>17,28</w:t>
            </w:r>
          </w:p>
        </w:tc>
        <w:tc>
          <w:tcPr>
            <w:tcW w:w="1418" w:type="dxa"/>
          </w:tcPr>
          <w:p w:rsidR="008D38CB" w:rsidRPr="00697D47" w:rsidRDefault="008D38CB" w:rsidP="00753A77">
            <w:pPr>
              <w:rPr>
                <w:sz w:val="20"/>
                <w:szCs w:val="20"/>
              </w:rPr>
            </w:pPr>
            <w:r w:rsidRPr="00697D47">
              <w:rPr>
                <w:sz w:val="20"/>
                <w:szCs w:val="20"/>
              </w:rPr>
              <w:t>1.02</w:t>
            </w:r>
          </w:p>
        </w:tc>
        <w:tc>
          <w:tcPr>
            <w:tcW w:w="1701" w:type="dxa"/>
          </w:tcPr>
          <w:p w:rsidR="008D38CB" w:rsidRPr="00697D47" w:rsidRDefault="008D38CB" w:rsidP="00753A77">
            <w:pPr>
              <w:rPr>
                <w:sz w:val="20"/>
                <w:szCs w:val="20"/>
              </w:rPr>
            </w:pPr>
            <w:r w:rsidRPr="00697D47">
              <w:rPr>
                <w:sz w:val="20"/>
                <w:szCs w:val="20"/>
              </w:rPr>
              <w:t>[0.59, 1.78]</w:t>
            </w:r>
          </w:p>
        </w:tc>
        <w:tc>
          <w:tcPr>
            <w:tcW w:w="1275" w:type="dxa"/>
          </w:tcPr>
          <w:p w:rsidR="008D38CB" w:rsidRPr="00697D47" w:rsidRDefault="008D38CB" w:rsidP="00753A77">
            <w:pPr>
              <w:rPr>
                <w:sz w:val="20"/>
                <w:szCs w:val="20"/>
              </w:rPr>
            </w:pPr>
            <w:r w:rsidRPr="00697D47">
              <w:rPr>
                <w:sz w:val="20"/>
                <w:szCs w:val="20"/>
              </w:rPr>
              <w:t>0.94</w:t>
            </w:r>
          </w:p>
        </w:tc>
        <w:tc>
          <w:tcPr>
            <w:tcW w:w="1497" w:type="dxa"/>
          </w:tcPr>
          <w:p w:rsidR="008D38CB" w:rsidRPr="00697D47" w:rsidRDefault="008D38CB" w:rsidP="00753A77">
            <w:pPr>
              <w:rPr>
                <w:sz w:val="20"/>
                <w:szCs w:val="20"/>
              </w:rPr>
            </w:pPr>
            <w:r w:rsidRPr="00697D47">
              <w:rPr>
                <w:rFonts w:hint="eastAsia"/>
                <w:sz w:val="20"/>
                <w:szCs w:val="20"/>
              </w:rPr>
              <w:t>2</w:t>
            </w:r>
            <w:r w:rsidRPr="00697D47">
              <w:rPr>
                <w:sz w:val="20"/>
                <w:szCs w:val="20"/>
              </w:rPr>
              <w:t>5.1</w:t>
            </w:r>
          </w:p>
        </w:tc>
      </w:tr>
      <w:tr w:rsidR="008D38CB" w:rsidRPr="00697D47" w:rsidTr="008D38CB">
        <w:tc>
          <w:tcPr>
            <w:tcW w:w="1555" w:type="dxa"/>
          </w:tcPr>
          <w:p w:rsidR="008D38CB" w:rsidRPr="00697D47" w:rsidRDefault="008D38CB" w:rsidP="00753A77">
            <w:pPr>
              <w:ind w:firstLineChars="100" w:firstLine="200"/>
              <w:rPr>
                <w:sz w:val="20"/>
                <w:szCs w:val="20"/>
              </w:rPr>
            </w:pPr>
            <w:r w:rsidRPr="00697D47">
              <w:rPr>
                <w:sz w:val="20"/>
                <w:szCs w:val="20"/>
              </w:rPr>
              <w:t>Children and adolescent</w:t>
            </w:r>
          </w:p>
        </w:tc>
        <w:tc>
          <w:tcPr>
            <w:tcW w:w="850" w:type="dxa"/>
          </w:tcPr>
          <w:p w:rsidR="008D38CB" w:rsidRPr="00697D47" w:rsidRDefault="008D38CB" w:rsidP="00753A77">
            <w:pPr>
              <w:rPr>
                <w:sz w:val="20"/>
                <w:szCs w:val="20"/>
              </w:rPr>
            </w:pPr>
            <w:r w:rsidRPr="00697D47">
              <w:rPr>
                <w:sz w:val="20"/>
                <w:szCs w:val="20"/>
              </w:rPr>
              <w:t>3</w:t>
            </w:r>
            <w:r w:rsidR="00DD251B" w:rsidRPr="00DD251B">
              <w:rPr>
                <w:sz w:val="20"/>
                <w:szCs w:val="20"/>
                <w:vertAlign w:val="superscript"/>
              </w:rPr>
              <w:t>26,29,30</w:t>
            </w:r>
          </w:p>
        </w:tc>
        <w:tc>
          <w:tcPr>
            <w:tcW w:w="1418" w:type="dxa"/>
          </w:tcPr>
          <w:p w:rsidR="008D38CB" w:rsidRPr="00697D47" w:rsidRDefault="008D38CB" w:rsidP="00753A77">
            <w:pPr>
              <w:rPr>
                <w:sz w:val="20"/>
                <w:szCs w:val="20"/>
              </w:rPr>
            </w:pPr>
            <w:r w:rsidRPr="00697D47">
              <w:rPr>
                <w:sz w:val="20"/>
                <w:szCs w:val="20"/>
              </w:rPr>
              <w:t>1.43</w:t>
            </w:r>
          </w:p>
        </w:tc>
        <w:tc>
          <w:tcPr>
            <w:tcW w:w="1701" w:type="dxa"/>
          </w:tcPr>
          <w:p w:rsidR="008D38CB" w:rsidRPr="00697D47" w:rsidRDefault="008D38CB" w:rsidP="00753A77">
            <w:pPr>
              <w:rPr>
                <w:sz w:val="20"/>
                <w:szCs w:val="20"/>
              </w:rPr>
            </w:pPr>
            <w:r w:rsidRPr="00697D47">
              <w:rPr>
                <w:sz w:val="20"/>
                <w:szCs w:val="20"/>
              </w:rPr>
              <w:t>[0.87, 2.37]</w:t>
            </w:r>
          </w:p>
        </w:tc>
        <w:tc>
          <w:tcPr>
            <w:tcW w:w="1275" w:type="dxa"/>
          </w:tcPr>
          <w:p w:rsidR="008D38CB" w:rsidRPr="00697D47" w:rsidRDefault="008D38CB" w:rsidP="00753A77">
            <w:pPr>
              <w:rPr>
                <w:sz w:val="20"/>
                <w:szCs w:val="20"/>
              </w:rPr>
            </w:pPr>
            <w:r w:rsidRPr="00697D47">
              <w:rPr>
                <w:sz w:val="20"/>
                <w:szCs w:val="20"/>
              </w:rPr>
              <w:t>0.16</w:t>
            </w:r>
          </w:p>
        </w:tc>
        <w:tc>
          <w:tcPr>
            <w:tcW w:w="1497" w:type="dxa"/>
          </w:tcPr>
          <w:p w:rsidR="008D38CB" w:rsidRPr="00697D47" w:rsidRDefault="008D38CB" w:rsidP="00753A77">
            <w:pPr>
              <w:rPr>
                <w:sz w:val="20"/>
                <w:szCs w:val="20"/>
              </w:rPr>
            </w:pPr>
            <w:r w:rsidRPr="00697D47">
              <w:rPr>
                <w:rFonts w:hint="eastAsia"/>
                <w:sz w:val="20"/>
                <w:szCs w:val="20"/>
              </w:rPr>
              <w:t>0</w:t>
            </w:r>
            <w:r w:rsidRPr="00697D47">
              <w:rPr>
                <w:sz w:val="20"/>
                <w:szCs w:val="20"/>
              </w:rPr>
              <w:t>.0</w:t>
            </w:r>
          </w:p>
        </w:tc>
      </w:tr>
      <w:tr w:rsidR="003D1249" w:rsidRPr="00697D47" w:rsidTr="008D38CB">
        <w:tc>
          <w:tcPr>
            <w:tcW w:w="1555" w:type="dxa"/>
          </w:tcPr>
          <w:p w:rsidR="003D1249" w:rsidRPr="00697D47" w:rsidRDefault="008B2DA8" w:rsidP="00753A77">
            <w:pPr>
              <w:rPr>
                <w:sz w:val="20"/>
                <w:szCs w:val="20"/>
              </w:rPr>
            </w:pPr>
            <w:r w:rsidRPr="008B2DA8">
              <w:rPr>
                <w:sz w:val="20"/>
                <w:szCs w:val="20"/>
              </w:rPr>
              <w:t>ICS</w:t>
            </w:r>
            <w:r w:rsidR="003D1249" w:rsidRPr="00697D47">
              <w:rPr>
                <w:sz w:val="20"/>
                <w:szCs w:val="20"/>
              </w:rPr>
              <w:t xml:space="preserve"> regimen </w:t>
            </w:r>
            <w:proofErr w:type="spellStart"/>
            <w:r w:rsidR="003D1249" w:rsidRPr="00697D47">
              <w:rPr>
                <w:sz w:val="20"/>
                <w:szCs w:val="20"/>
              </w:rPr>
              <w:t>vs</w:t>
            </w:r>
            <w:proofErr w:type="spellEnd"/>
            <w:r w:rsidR="003D1249" w:rsidRPr="00697D47">
              <w:rPr>
                <w:sz w:val="20"/>
                <w:szCs w:val="20"/>
              </w:rPr>
              <w:t xml:space="preserve"> </w:t>
            </w:r>
            <w:proofErr w:type="spellStart"/>
            <w:r w:rsidR="003D1249" w:rsidRPr="00697D47">
              <w:rPr>
                <w:sz w:val="20"/>
                <w:szCs w:val="20"/>
              </w:rPr>
              <w:t>FABA</w:t>
            </w:r>
            <w:proofErr w:type="spellEnd"/>
            <w:r w:rsidR="003D1249" w:rsidRPr="00697D47">
              <w:rPr>
                <w:sz w:val="20"/>
                <w:szCs w:val="20"/>
              </w:rPr>
              <w:t xml:space="preserve"> regimen</w:t>
            </w:r>
          </w:p>
        </w:tc>
        <w:tc>
          <w:tcPr>
            <w:tcW w:w="850" w:type="dxa"/>
          </w:tcPr>
          <w:p w:rsidR="003D1249" w:rsidRPr="00697D47" w:rsidRDefault="003D1249" w:rsidP="00753A77">
            <w:pPr>
              <w:rPr>
                <w:sz w:val="20"/>
                <w:szCs w:val="20"/>
              </w:rPr>
            </w:pPr>
          </w:p>
        </w:tc>
        <w:tc>
          <w:tcPr>
            <w:tcW w:w="1418" w:type="dxa"/>
          </w:tcPr>
          <w:p w:rsidR="003D1249" w:rsidRPr="00697D47" w:rsidRDefault="003D1249" w:rsidP="00753A77">
            <w:pPr>
              <w:rPr>
                <w:sz w:val="20"/>
                <w:szCs w:val="20"/>
              </w:rPr>
            </w:pPr>
          </w:p>
        </w:tc>
        <w:tc>
          <w:tcPr>
            <w:tcW w:w="1701" w:type="dxa"/>
          </w:tcPr>
          <w:p w:rsidR="003D1249" w:rsidRPr="00697D47" w:rsidRDefault="003D1249" w:rsidP="00753A77">
            <w:pPr>
              <w:rPr>
                <w:sz w:val="20"/>
                <w:szCs w:val="20"/>
              </w:rPr>
            </w:pPr>
          </w:p>
        </w:tc>
        <w:tc>
          <w:tcPr>
            <w:tcW w:w="1275" w:type="dxa"/>
          </w:tcPr>
          <w:p w:rsidR="003D1249" w:rsidRPr="00697D47" w:rsidRDefault="003D1249" w:rsidP="00753A77">
            <w:pPr>
              <w:rPr>
                <w:sz w:val="20"/>
                <w:szCs w:val="20"/>
              </w:rPr>
            </w:pPr>
          </w:p>
        </w:tc>
        <w:tc>
          <w:tcPr>
            <w:tcW w:w="1497" w:type="dxa"/>
          </w:tcPr>
          <w:p w:rsidR="003D1249" w:rsidRPr="00697D47" w:rsidRDefault="003D1249" w:rsidP="00753A77">
            <w:pPr>
              <w:rPr>
                <w:sz w:val="20"/>
                <w:szCs w:val="20"/>
              </w:rPr>
            </w:pPr>
          </w:p>
        </w:tc>
      </w:tr>
      <w:tr w:rsidR="008D38CB" w:rsidRPr="00697D47" w:rsidTr="008D38CB">
        <w:tc>
          <w:tcPr>
            <w:tcW w:w="1555" w:type="dxa"/>
          </w:tcPr>
          <w:p w:rsidR="008D38CB" w:rsidRPr="00697D47" w:rsidRDefault="008D38CB" w:rsidP="00753A77">
            <w:pPr>
              <w:ind w:firstLineChars="100" w:firstLine="200"/>
              <w:rPr>
                <w:sz w:val="20"/>
                <w:szCs w:val="20"/>
              </w:rPr>
            </w:pPr>
            <w:r w:rsidRPr="00697D47">
              <w:rPr>
                <w:sz w:val="20"/>
                <w:szCs w:val="20"/>
              </w:rPr>
              <w:t>A</w:t>
            </w:r>
            <w:r w:rsidRPr="00697D47">
              <w:rPr>
                <w:rFonts w:hint="eastAsia"/>
                <w:sz w:val="20"/>
                <w:szCs w:val="20"/>
              </w:rPr>
              <w:t>ll</w:t>
            </w:r>
            <w:r w:rsidRPr="00697D47">
              <w:rPr>
                <w:sz w:val="20"/>
                <w:szCs w:val="20"/>
              </w:rPr>
              <w:t xml:space="preserve"> </w:t>
            </w:r>
          </w:p>
        </w:tc>
        <w:tc>
          <w:tcPr>
            <w:tcW w:w="850" w:type="dxa"/>
          </w:tcPr>
          <w:p w:rsidR="008D38CB" w:rsidRPr="00697D47" w:rsidRDefault="008D38CB" w:rsidP="00753A77">
            <w:pPr>
              <w:rPr>
                <w:sz w:val="20"/>
                <w:szCs w:val="20"/>
              </w:rPr>
            </w:pPr>
            <w:r w:rsidRPr="00697D47">
              <w:rPr>
                <w:sz w:val="20"/>
                <w:szCs w:val="20"/>
              </w:rPr>
              <w:t>4</w:t>
            </w:r>
            <w:r w:rsidR="00DD251B" w:rsidRPr="00DD251B">
              <w:rPr>
                <w:sz w:val="20"/>
                <w:szCs w:val="20"/>
                <w:vertAlign w:val="superscript"/>
              </w:rPr>
              <w:t>17,28-30</w:t>
            </w:r>
          </w:p>
        </w:tc>
        <w:tc>
          <w:tcPr>
            <w:tcW w:w="1418" w:type="dxa"/>
          </w:tcPr>
          <w:p w:rsidR="008D38CB" w:rsidRPr="00697D47" w:rsidRDefault="008D38CB" w:rsidP="00753A77">
            <w:pPr>
              <w:rPr>
                <w:sz w:val="20"/>
                <w:szCs w:val="20"/>
              </w:rPr>
            </w:pPr>
            <w:r w:rsidRPr="00697D47">
              <w:rPr>
                <w:sz w:val="20"/>
                <w:szCs w:val="20"/>
              </w:rPr>
              <w:t>0.68</w:t>
            </w:r>
          </w:p>
        </w:tc>
        <w:tc>
          <w:tcPr>
            <w:tcW w:w="1701" w:type="dxa"/>
          </w:tcPr>
          <w:p w:rsidR="008D38CB" w:rsidRPr="00697D47" w:rsidRDefault="008D38CB" w:rsidP="00753A77">
            <w:pPr>
              <w:rPr>
                <w:sz w:val="20"/>
                <w:szCs w:val="20"/>
              </w:rPr>
            </w:pPr>
            <w:r w:rsidRPr="00697D47">
              <w:rPr>
                <w:sz w:val="20"/>
                <w:szCs w:val="20"/>
              </w:rPr>
              <w:t>[0.29, 1.63]</w:t>
            </w:r>
          </w:p>
        </w:tc>
        <w:tc>
          <w:tcPr>
            <w:tcW w:w="1275" w:type="dxa"/>
          </w:tcPr>
          <w:p w:rsidR="008D38CB" w:rsidRPr="00697D47" w:rsidRDefault="008D38CB" w:rsidP="00753A77">
            <w:pPr>
              <w:rPr>
                <w:sz w:val="20"/>
                <w:szCs w:val="20"/>
              </w:rPr>
            </w:pPr>
            <w:r w:rsidRPr="00697D47">
              <w:rPr>
                <w:sz w:val="20"/>
                <w:szCs w:val="20"/>
              </w:rPr>
              <w:t>0.39</w:t>
            </w:r>
          </w:p>
        </w:tc>
        <w:tc>
          <w:tcPr>
            <w:tcW w:w="1497" w:type="dxa"/>
          </w:tcPr>
          <w:p w:rsidR="008D38CB" w:rsidRPr="00697D47" w:rsidRDefault="008D38CB" w:rsidP="00753A77">
            <w:pPr>
              <w:rPr>
                <w:sz w:val="20"/>
                <w:szCs w:val="20"/>
              </w:rPr>
            </w:pPr>
            <w:r w:rsidRPr="00697D47">
              <w:rPr>
                <w:rFonts w:hint="eastAsia"/>
                <w:sz w:val="20"/>
                <w:szCs w:val="20"/>
              </w:rPr>
              <w:t>6</w:t>
            </w:r>
            <w:r w:rsidRPr="00697D47">
              <w:rPr>
                <w:sz w:val="20"/>
                <w:szCs w:val="20"/>
              </w:rPr>
              <w:t>0.4</w:t>
            </w:r>
          </w:p>
        </w:tc>
      </w:tr>
      <w:tr w:rsidR="008D38CB" w:rsidRPr="00697D47" w:rsidTr="008D38CB">
        <w:tc>
          <w:tcPr>
            <w:tcW w:w="1555" w:type="dxa"/>
          </w:tcPr>
          <w:p w:rsidR="008D38CB" w:rsidRPr="00697D47" w:rsidRDefault="008D38CB" w:rsidP="00753A77">
            <w:pPr>
              <w:ind w:firstLineChars="100" w:firstLine="200"/>
              <w:rPr>
                <w:sz w:val="20"/>
                <w:szCs w:val="20"/>
              </w:rPr>
            </w:pPr>
            <w:r w:rsidRPr="00697D47">
              <w:rPr>
                <w:sz w:val="20"/>
                <w:szCs w:val="20"/>
              </w:rPr>
              <w:t>A</w:t>
            </w:r>
            <w:r w:rsidRPr="00697D47">
              <w:rPr>
                <w:rFonts w:hint="eastAsia"/>
                <w:sz w:val="20"/>
                <w:szCs w:val="20"/>
              </w:rPr>
              <w:t>dult</w:t>
            </w:r>
            <w:r w:rsidRPr="00697D47">
              <w:rPr>
                <w:sz w:val="20"/>
                <w:szCs w:val="20"/>
              </w:rPr>
              <w:t xml:space="preserve"> </w:t>
            </w:r>
          </w:p>
        </w:tc>
        <w:tc>
          <w:tcPr>
            <w:tcW w:w="850" w:type="dxa"/>
          </w:tcPr>
          <w:p w:rsidR="008D38CB" w:rsidRPr="00697D47" w:rsidRDefault="008D38CB" w:rsidP="00753A77">
            <w:pPr>
              <w:rPr>
                <w:sz w:val="20"/>
                <w:szCs w:val="20"/>
              </w:rPr>
            </w:pPr>
            <w:r w:rsidRPr="00697D47">
              <w:rPr>
                <w:sz w:val="20"/>
                <w:szCs w:val="20"/>
              </w:rPr>
              <w:t>2</w:t>
            </w:r>
            <w:r w:rsidR="00DD251B" w:rsidRPr="00DD251B">
              <w:rPr>
                <w:sz w:val="20"/>
                <w:szCs w:val="20"/>
                <w:vertAlign w:val="superscript"/>
              </w:rPr>
              <w:t>17,28</w:t>
            </w:r>
          </w:p>
        </w:tc>
        <w:tc>
          <w:tcPr>
            <w:tcW w:w="1418" w:type="dxa"/>
          </w:tcPr>
          <w:p w:rsidR="008D38CB" w:rsidRPr="00697D47" w:rsidRDefault="008D38CB" w:rsidP="00753A77">
            <w:pPr>
              <w:rPr>
                <w:sz w:val="20"/>
                <w:szCs w:val="20"/>
              </w:rPr>
            </w:pPr>
            <w:r w:rsidRPr="00697D47">
              <w:rPr>
                <w:sz w:val="20"/>
                <w:szCs w:val="20"/>
              </w:rPr>
              <w:t>1.20</w:t>
            </w:r>
          </w:p>
        </w:tc>
        <w:tc>
          <w:tcPr>
            <w:tcW w:w="1701" w:type="dxa"/>
          </w:tcPr>
          <w:p w:rsidR="008D38CB" w:rsidRPr="00697D47" w:rsidRDefault="008D38CB" w:rsidP="00753A77">
            <w:pPr>
              <w:rPr>
                <w:sz w:val="20"/>
                <w:szCs w:val="20"/>
              </w:rPr>
            </w:pPr>
            <w:r w:rsidRPr="00697D47">
              <w:rPr>
                <w:sz w:val="20"/>
                <w:szCs w:val="20"/>
              </w:rPr>
              <w:t>[0.67, 2.14]</w:t>
            </w:r>
          </w:p>
        </w:tc>
        <w:tc>
          <w:tcPr>
            <w:tcW w:w="1275" w:type="dxa"/>
          </w:tcPr>
          <w:p w:rsidR="008D38CB" w:rsidRPr="00697D47" w:rsidRDefault="008D38CB" w:rsidP="00753A77">
            <w:pPr>
              <w:rPr>
                <w:sz w:val="20"/>
                <w:szCs w:val="20"/>
              </w:rPr>
            </w:pPr>
            <w:r w:rsidRPr="00697D47">
              <w:rPr>
                <w:sz w:val="20"/>
                <w:szCs w:val="20"/>
              </w:rPr>
              <w:t>0.55</w:t>
            </w:r>
          </w:p>
        </w:tc>
        <w:tc>
          <w:tcPr>
            <w:tcW w:w="1497" w:type="dxa"/>
          </w:tcPr>
          <w:p w:rsidR="008D38CB" w:rsidRPr="00697D47" w:rsidRDefault="008D38CB" w:rsidP="00753A77">
            <w:pPr>
              <w:rPr>
                <w:sz w:val="20"/>
                <w:szCs w:val="20"/>
              </w:rPr>
            </w:pPr>
            <w:r w:rsidRPr="00697D47">
              <w:rPr>
                <w:rFonts w:hint="eastAsia"/>
                <w:sz w:val="20"/>
                <w:szCs w:val="20"/>
              </w:rPr>
              <w:t>4</w:t>
            </w:r>
            <w:r w:rsidRPr="00697D47">
              <w:rPr>
                <w:sz w:val="20"/>
                <w:szCs w:val="20"/>
              </w:rPr>
              <w:t>2.8</w:t>
            </w:r>
          </w:p>
        </w:tc>
      </w:tr>
      <w:tr w:rsidR="008D38CB" w:rsidRPr="00697D47" w:rsidTr="008D38CB">
        <w:tc>
          <w:tcPr>
            <w:tcW w:w="1555" w:type="dxa"/>
          </w:tcPr>
          <w:p w:rsidR="008D38CB" w:rsidRPr="00697D47" w:rsidRDefault="008D38CB" w:rsidP="00753A77">
            <w:pPr>
              <w:ind w:firstLineChars="100" w:firstLine="200"/>
              <w:rPr>
                <w:sz w:val="20"/>
                <w:szCs w:val="20"/>
              </w:rPr>
            </w:pPr>
            <w:r w:rsidRPr="00697D47">
              <w:rPr>
                <w:sz w:val="20"/>
                <w:szCs w:val="20"/>
              </w:rPr>
              <w:t>Children and adolescent</w:t>
            </w:r>
          </w:p>
        </w:tc>
        <w:tc>
          <w:tcPr>
            <w:tcW w:w="850" w:type="dxa"/>
          </w:tcPr>
          <w:p w:rsidR="008D38CB" w:rsidRPr="00697D47" w:rsidRDefault="008D38CB" w:rsidP="00753A77">
            <w:pPr>
              <w:rPr>
                <w:sz w:val="20"/>
                <w:szCs w:val="20"/>
              </w:rPr>
            </w:pPr>
            <w:r w:rsidRPr="00697D47">
              <w:rPr>
                <w:sz w:val="20"/>
                <w:szCs w:val="20"/>
              </w:rPr>
              <w:t>2</w:t>
            </w:r>
            <w:r w:rsidR="00DD251B" w:rsidRPr="00DD251B">
              <w:rPr>
                <w:sz w:val="20"/>
                <w:szCs w:val="20"/>
                <w:vertAlign w:val="superscript"/>
              </w:rPr>
              <w:t>29,30</w:t>
            </w:r>
          </w:p>
        </w:tc>
        <w:tc>
          <w:tcPr>
            <w:tcW w:w="1418" w:type="dxa"/>
          </w:tcPr>
          <w:p w:rsidR="008D38CB" w:rsidRPr="00697D47" w:rsidRDefault="008D38CB" w:rsidP="00753A77">
            <w:pPr>
              <w:rPr>
                <w:sz w:val="20"/>
                <w:szCs w:val="20"/>
              </w:rPr>
            </w:pPr>
            <w:r w:rsidRPr="00697D47">
              <w:rPr>
                <w:sz w:val="20"/>
                <w:szCs w:val="20"/>
              </w:rPr>
              <w:t>0.38</w:t>
            </w:r>
          </w:p>
        </w:tc>
        <w:tc>
          <w:tcPr>
            <w:tcW w:w="1701" w:type="dxa"/>
          </w:tcPr>
          <w:p w:rsidR="008D38CB" w:rsidRPr="00697D47" w:rsidRDefault="008D38CB" w:rsidP="00753A77">
            <w:pPr>
              <w:rPr>
                <w:sz w:val="20"/>
                <w:szCs w:val="20"/>
              </w:rPr>
            </w:pPr>
            <w:r w:rsidRPr="00697D47">
              <w:rPr>
                <w:sz w:val="20"/>
                <w:szCs w:val="20"/>
              </w:rPr>
              <w:t>[</w:t>
            </w:r>
            <w:bookmarkStart w:id="13" w:name="_Hlk490518790"/>
            <w:r w:rsidRPr="00697D47">
              <w:rPr>
                <w:sz w:val="20"/>
                <w:szCs w:val="20"/>
              </w:rPr>
              <w:t>0.20, 0.</w:t>
            </w:r>
            <w:bookmarkEnd w:id="13"/>
            <w:r w:rsidRPr="00697D47">
              <w:rPr>
                <w:sz w:val="20"/>
                <w:szCs w:val="20"/>
              </w:rPr>
              <w:t>72]</w:t>
            </w:r>
          </w:p>
        </w:tc>
        <w:tc>
          <w:tcPr>
            <w:tcW w:w="1275" w:type="dxa"/>
          </w:tcPr>
          <w:p w:rsidR="008D38CB" w:rsidRPr="00697D47" w:rsidRDefault="008D38CB" w:rsidP="00753A77">
            <w:pPr>
              <w:rPr>
                <w:sz w:val="20"/>
                <w:szCs w:val="20"/>
              </w:rPr>
            </w:pPr>
            <w:r w:rsidRPr="00697D47">
              <w:rPr>
                <w:sz w:val="20"/>
                <w:szCs w:val="20"/>
              </w:rPr>
              <w:t>&lt;0.01</w:t>
            </w:r>
          </w:p>
        </w:tc>
        <w:tc>
          <w:tcPr>
            <w:tcW w:w="1497" w:type="dxa"/>
          </w:tcPr>
          <w:p w:rsidR="008D38CB" w:rsidRPr="00697D47" w:rsidRDefault="008D38CB" w:rsidP="00753A77">
            <w:pPr>
              <w:rPr>
                <w:sz w:val="20"/>
                <w:szCs w:val="20"/>
              </w:rPr>
            </w:pPr>
            <w:r w:rsidRPr="00697D47">
              <w:rPr>
                <w:rFonts w:hint="eastAsia"/>
                <w:sz w:val="20"/>
                <w:szCs w:val="20"/>
              </w:rPr>
              <w:t>0</w:t>
            </w:r>
            <w:r w:rsidRPr="00697D47">
              <w:rPr>
                <w:sz w:val="20"/>
                <w:szCs w:val="20"/>
              </w:rPr>
              <w:t>.0</w:t>
            </w:r>
          </w:p>
        </w:tc>
      </w:tr>
      <w:tr w:rsidR="00E712D1" w:rsidRPr="00697D47" w:rsidTr="008D38CB">
        <w:tc>
          <w:tcPr>
            <w:tcW w:w="8296" w:type="dxa"/>
            <w:gridSpan w:val="6"/>
          </w:tcPr>
          <w:p w:rsidR="00E712D1" w:rsidRPr="00697D47" w:rsidRDefault="00E712D1" w:rsidP="00753A77">
            <w:pPr>
              <w:rPr>
                <w:sz w:val="20"/>
                <w:szCs w:val="20"/>
              </w:rPr>
            </w:pPr>
            <w:r w:rsidRPr="00697D47">
              <w:rPr>
                <w:sz w:val="20"/>
                <w:szCs w:val="20"/>
              </w:rPr>
              <w:t xml:space="preserve">CI, confidence interval; </w:t>
            </w:r>
            <w:r w:rsidR="008B2DA8" w:rsidRPr="008B2DA8">
              <w:rPr>
                <w:sz w:val="20"/>
                <w:szCs w:val="20"/>
              </w:rPr>
              <w:t>ICS</w:t>
            </w:r>
            <w:r w:rsidRPr="00697D47">
              <w:rPr>
                <w:sz w:val="20"/>
                <w:szCs w:val="20"/>
              </w:rPr>
              <w:t xml:space="preserve">, inhaled corticosteroids; </w:t>
            </w:r>
            <w:proofErr w:type="spellStart"/>
            <w:r w:rsidRPr="00697D47">
              <w:rPr>
                <w:sz w:val="20"/>
                <w:szCs w:val="20"/>
              </w:rPr>
              <w:t>FABA</w:t>
            </w:r>
            <w:proofErr w:type="spellEnd"/>
            <w:r w:rsidRPr="00697D47">
              <w:rPr>
                <w:sz w:val="20"/>
                <w:szCs w:val="20"/>
              </w:rPr>
              <w:t xml:space="preserve">, fast-onset-acting </w:t>
            </w:r>
            <w:proofErr w:type="spellStart"/>
            <w:r w:rsidR="00FB4435">
              <w:rPr>
                <w:sz w:val="20"/>
                <w:szCs w:val="20"/>
              </w:rPr>
              <w:t>β</w:t>
            </w:r>
            <w:r w:rsidRPr="00FB4435">
              <w:rPr>
                <w:sz w:val="20"/>
                <w:szCs w:val="20"/>
                <w:vertAlign w:val="subscript"/>
              </w:rPr>
              <w:t>2</w:t>
            </w:r>
            <w:proofErr w:type="spellEnd"/>
            <w:r w:rsidRPr="00697D47">
              <w:rPr>
                <w:sz w:val="20"/>
                <w:szCs w:val="20"/>
              </w:rPr>
              <w:t xml:space="preserve">-agonist; </w:t>
            </w:r>
            <w:r w:rsidR="008B2DA8" w:rsidRPr="008B2DA8">
              <w:rPr>
                <w:sz w:val="20"/>
                <w:szCs w:val="20"/>
              </w:rPr>
              <w:t>ICS</w:t>
            </w:r>
            <w:r w:rsidRPr="00697D47">
              <w:rPr>
                <w:sz w:val="20"/>
                <w:szCs w:val="20"/>
              </w:rPr>
              <w:t>/</w:t>
            </w:r>
            <w:proofErr w:type="spellStart"/>
            <w:r w:rsidRPr="00697D47">
              <w:rPr>
                <w:sz w:val="20"/>
                <w:szCs w:val="20"/>
              </w:rPr>
              <w:t>FABA</w:t>
            </w:r>
            <w:proofErr w:type="spellEnd"/>
            <w:r w:rsidRPr="00697D47">
              <w:rPr>
                <w:sz w:val="20"/>
                <w:szCs w:val="20"/>
              </w:rPr>
              <w:t xml:space="preserve">, inhaled corticosteroids/fast-onset-acting </w:t>
            </w:r>
            <w:proofErr w:type="spellStart"/>
            <w:r w:rsidR="00FB4435">
              <w:rPr>
                <w:sz w:val="20"/>
                <w:szCs w:val="20"/>
              </w:rPr>
              <w:t>β</w:t>
            </w:r>
            <w:r w:rsidRPr="00FB4435">
              <w:rPr>
                <w:sz w:val="20"/>
                <w:szCs w:val="20"/>
                <w:vertAlign w:val="subscript"/>
              </w:rPr>
              <w:t>2</w:t>
            </w:r>
            <w:proofErr w:type="spellEnd"/>
            <w:r w:rsidRPr="00697D47">
              <w:rPr>
                <w:sz w:val="20"/>
                <w:szCs w:val="20"/>
              </w:rPr>
              <w:t>-agonist.</w:t>
            </w:r>
          </w:p>
        </w:tc>
      </w:tr>
    </w:tbl>
    <w:p w:rsidR="00E176D7" w:rsidRPr="00E176D7" w:rsidRDefault="00E176D7" w:rsidP="00753A77">
      <w:pPr>
        <w:jc w:val="both"/>
        <w:rPr>
          <w:b/>
        </w:rPr>
      </w:pPr>
    </w:p>
    <w:p w:rsidR="00E176D7" w:rsidRDefault="00E176D7" w:rsidP="00753A77">
      <w:pPr>
        <w:jc w:val="both"/>
        <w:rPr>
          <w:b/>
        </w:rPr>
      </w:pPr>
    </w:p>
    <w:p w:rsidR="008D38CB" w:rsidRDefault="00C037B9" w:rsidP="00753A77">
      <w:pPr>
        <w:spacing w:line="360" w:lineRule="auto"/>
        <w:jc w:val="both"/>
        <w:rPr>
          <w:b/>
        </w:rPr>
        <w:sectPr w:rsidR="008D38CB" w:rsidSect="006D1F3C">
          <w:type w:val="continuous"/>
          <w:pgSz w:w="11906" w:h="16838"/>
          <w:pgMar w:top="1440" w:right="1800" w:bottom="1440" w:left="1800" w:header="851" w:footer="992" w:gutter="0"/>
          <w:cols w:space="425"/>
          <w:docGrid w:type="lines" w:linePitch="326"/>
        </w:sectPr>
      </w:pPr>
      <w:r>
        <w:rPr>
          <w:b/>
        </w:rPr>
        <w:br w:type="page"/>
      </w:r>
    </w:p>
    <w:tbl>
      <w:tblPr>
        <w:tblStyle w:val="TableGrid"/>
        <w:tblW w:w="13897" w:type="dxa"/>
        <w:jc w:val="center"/>
        <w:tblLook w:val="04A0"/>
      </w:tblPr>
      <w:tblGrid>
        <w:gridCol w:w="2830"/>
        <w:gridCol w:w="3828"/>
        <w:gridCol w:w="4121"/>
        <w:gridCol w:w="3118"/>
      </w:tblGrid>
      <w:tr w:rsidR="00A45C84" w:rsidRPr="00697D47" w:rsidTr="008D38CB">
        <w:trPr>
          <w:trHeight w:val="150"/>
          <w:jc w:val="center"/>
        </w:trPr>
        <w:tc>
          <w:tcPr>
            <w:tcW w:w="13897" w:type="dxa"/>
            <w:gridSpan w:val="4"/>
            <w:vAlign w:val="center"/>
          </w:tcPr>
          <w:p w:rsidR="00A45C84" w:rsidRPr="00697D47" w:rsidRDefault="00A45C84" w:rsidP="00121B1E">
            <w:pPr>
              <w:rPr>
                <w:sz w:val="20"/>
                <w:szCs w:val="20"/>
              </w:rPr>
            </w:pPr>
            <w:r w:rsidRPr="00697D47">
              <w:rPr>
                <w:sz w:val="20"/>
                <w:szCs w:val="20"/>
              </w:rPr>
              <w:lastRenderedPageBreak/>
              <w:t xml:space="preserve">Table </w:t>
            </w:r>
            <w:proofErr w:type="spellStart"/>
            <w:r w:rsidR="00121B1E">
              <w:rPr>
                <w:sz w:val="20"/>
                <w:szCs w:val="20"/>
              </w:rPr>
              <w:t>S</w:t>
            </w:r>
            <w:r w:rsidR="00D06A16">
              <w:rPr>
                <w:rFonts w:hint="eastAsia"/>
                <w:sz w:val="20"/>
                <w:szCs w:val="20"/>
              </w:rPr>
              <w:t>4</w:t>
            </w:r>
            <w:proofErr w:type="spellEnd"/>
            <w:r w:rsidRPr="00697D47">
              <w:rPr>
                <w:sz w:val="20"/>
                <w:szCs w:val="20"/>
              </w:rPr>
              <w:t xml:space="preserve">. Serious adverse events </w:t>
            </w:r>
            <w:r w:rsidR="008D38CB" w:rsidRPr="00697D47">
              <w:rPr>
                <w:kern w:val="0"/>
                <w:sz w:val="20"/>
                <w:szCs w:val="20"/>
              </w:rPr>
              <w:t>reported in included randomized controlled trials</w:t>
            </w:r>
            <w:r w:rsidRPr="00697D47">
              <w:rPr>
                <w:sz w:val="20"/>
                <w:szCs w:val="20"/>
              </w:rPr>
              <w:t>.</w:t>
            </w:r>
          </w:p>
        </w:tc>
      </w:tr>
      <w:tr w:rsidR="00A45C84" w:rsidRPr="00697D47" w:rsidTr="008D38CB">
        <w:trPr>
          <w:trHeight w:val="367"/>
          <w:jc w:val="center"/>
        </w:trPr>
        <w:tc>
          <w:tcPr>
            <w:tcW w:w="2830" w:type="dxa"/>
            <w:vAlign w:val="center"/>
          </w:tcPr>
          <w:p w:rsidR="00A45C84" w:rsidRPr="00697D47" w:rsidRDefault="00A45C84" w:rsidP="00753A77">
            <w:pPr>
              <w:rPr>
                <w:sz w:val="20"/>
                <w:szCs w:val="20"/>
              </w:rPr>
            </w:pPr>
            <w:r w:rsidRPr="00697D47">
              <w:rPr>
                <w:sz w:val="20"/>
                <w:szCs w:val="20"/>
              </w:rPr>
              <w:t>Stud</w:t>
            </w:r>
            <w:r w:rsidR="00E9741B">
              <w:rPr>
                <w:sz w:val="20"/>
                <w:szCs w:val="20"/>
              </w:rPr>
              <w:t>ies</w:t>
            </w:r>
          </w:p>
        </w:tc>
        <w:tc>
          <w:tcPr>
            <w:tcW w:w="3828" w:type="dxa"/>
            <w:vAlign w:val="center"/>
          </w:tcPr>
          <w:p w:rsidR="00A45C84" w:rsidRPr="00697D47" w:rsidRDefault="00A45C84" w:rsidP="00753A77">
            <w:pPr>
              <w:rPr>
                <w:sz w:val="20"/>
                <w:szCs w:val="20"/>
              </w:rPr>
            </w:pPr>
            <w:r w:rsidRPr="00697D47">
              <w:rPr>
                <w:sz w:val="20"/>
                <w:szCs w:val="20"/>
              </w:rPr>
              <w:t xml:space="preserve">As-needed use of </w:t>
            </w:r>
            <w:r w:rsidR="008B2DA8" w:rsidRPr="008B2DA8">
              <w:rPr>
                <w:sz w:val="20"/>
                <w:szCs w:val="20"/>
              </w:rPr>
              <w:t>ICS</w:t>
            </w:r>
            <w:r w:rsidRPr="00697D47">
              <w:rPr>
                <w:sz w:val="20"/>
                <w:szCs w:val="20"/>
              </w:rPr>
              <w:t>/</w:t>
            </w:r>
            <w:proofErr w:type="spellStart"/>
            <w:r w:rsidRPr="00697D47">
              <w:rPr>
                <w:sz w:val="20"/>
                <w:szCs w:val="20"/>
              </w:rPr>
              <w:t>FABA</w:t>
            </w:r>
            <w:proofErr w:type="spellEnd"/>
            <w:r w:rsidRPr="00697D47">
              <w:rPr>
                <w:sz w:val="20"/>
                <w:szCs w:val="20"/>
              </w:rPr>
              <w:t xml:space="preserve"> </w:t>
            </w:r>
            <w:r w:rsidR="00E9741B" w:rsidRPr="00697D47">
              <w:rPr>
                <w:sz w:val="20"/>
                <w:szCs w:val="20"/>
              </w:rPr>
              <w:t>regimen</w:t>
            </w:r>
          </w:p>
        </w:tc>
        <w:tc>
          <w:tcPr>
            <w:tcW w:w="4121" w:type="dxa"/>
            <w:vAlign w:val="center"/>
          </w:tcPr>
          <w:p w:rsidR="00A45C84" w:rsidRPr="00697D47" w:rsidRDefault="00A45C84" w:rsidP="00753A77">
            <w:pPr>
              <w:rPr>
                <w:sz w:val="20"/>
                <w:szCs w:val="20"/>
              </w:rPr>
            </w:pPr>
            <w:r w:rsidRPr="00697D47">
              <w:rPr>
                <w:sz w:val="20"/>
                <w:szCs w:val="20"/>
              </w:rPr>
              <w:t xml:space="preserve">As-needed use of FABA </w:t>
            </w:r>
            <w:r w:rsidR="00E9741B" w:rsidRPr="00697D47">
              <w:rPr>
                <w:sz w:val="20"/>
                <w:szCs w:val="20"/>
              </w:rPr>
              <w:t>regimen</w:t>
            </w:r>
          </w:p>
        </w:tc>
        <w:tc>
          <w:tcPr>
            <w:tcW w:w="3118" w:type="dxa"/>
            <w:vAlign w:val="center"/>
          </w:tcPr>
          <w:p w:rsidR="00A45C84" w:rsidRPr="00697D47" w:rsidRDefault="00A45C84" w:rsidP="00753A77">
            <w:pPr>
              <w:rPr>
                <w:sz w:val="20"/>
                <w:szCs w:val="20"/>
              </w:rPr>
            </w:pPr>
            <w:r w:rsidRPr="00697D47">
              <w:rPr>
                <w:sz w:val="20"/>
                <w:szCs w:val="20"/>
              </w:rPr>
              <w:t xml:space="preserve">Daily use of </w:t>
            </w:r>
            <w:r w:rsidR="008B2DA8" w:rsidRPr="008B2DA8">
              <w:rPr>
                <w:sz w:val="20"/>
                <w:szCs w:val="20"/>
              </w:rPr>
              <w:t>ICS</w:t>
            </w:r>
            <w:r w:rsidRPr="00697D47">
              <w:rPr>
                <w:sz w:val="20"/>
                <w:szCs w:val="20"/>
              </w:rPr>
              <w:t xml:space="preserve"> </w:t>
            </w:r>
            <w:r w:rsidR="00E9741B" w:rsidRPr="00697D47">
              <w:rPr>
                <w:sz w:val="20"/>
                <w:szCs w:val="20"/>
              </w:rPr>
              <w:t>regimen</w:t>
            </w:r>
          </w:p>
        </w:tc>
      </w:tr>
      <w:tr w:rsidR="00A45C84" w:rsidRPr="00697D47" w:rsidTr="008D38CB">
        <w:trPr>
          <w:trHeight w:val="149"/>
          <w:jc w:val="center"/>
        </w:trPr>
        <w:tc>
          <w:tcPr>
            <w:tcW w:w="2830" w:type="dxa"/>
            <w:vAlign w:val="center"/>
          </w:tcPr>
          <w:p w:rsidR="00A45C84" w:rsidRPr="00697D47" w:rsidRDefault="00A45C84" w:rsidP="00753A77">
            <w:pPr>
              <w:rPr>
                <w:sz w:val="20"/>
                <w:szCs w:val="20"/>
              </w:rPr>
            </w:pPr>
            <w:proofErr w:type="spellStart"/>
            <w:r w:rsidRPr="00697D47">
              <w:rPr>
                <w:sz w:val="20"/>
                <w:szCs w:val="20"/>
              </w:rPr>
              <w:t>Papi</w:t>
            </w:r>
            <w:proofErr w:type="spellEnd"/>
            <w:r w:rsidRPr="00697D47">
              <w:rPr>
                <w:sz w:val="20"/>
                <w:szCs w:val="20"/>
              </w:rPr>
              <w:t xml:space="preserve"> </w:t>
            </w:r>
            <w:r w:rsidRPr="00697D47">
              <w:rPr>
                <w:i/>
                <w:sz w:val="20"/>
                <w:szCs w:val="20"/>
              </w:rPr>
              <w:t>et al</w:t>
            </w:r>
            <w:r w:rsidRPr="00697D47">
              <w:rPr>
                <w:sz w:val="20"/>
                <w:szCs w:val="20"/>
              </w:rPr>
              <w:t>, 2007</w:t>
            </w:r>
            <w:r w:rsidR="00DD251B" w:rsidRPr="00DD251B">
              <w:rPr>
                <w:sz w:val="20"/>
                <w:szCs w:val="20"/>
                <w:vertAlign w:val="superscript"/>
              </w:rPr>
              <w:t>17</w:t>
            </w:r>
          </w:p>
        </w:tc>
        <w:tc>
          <w:tcPr>
            <w:tcW w:w="3828" w:type="dxa"/>
            <w:vAlign w:val="center"/>
          </w:tcPr>
          <w:p w:rsidR="00A45C84" w:rsidRPr="00697D47" w:rsidRDefault="00A45C84" w:rsidP="00753A77">
            <w:pPr>
              <w:rPr>
                <w:sz w:val="20"/>
                <w:szCs w:val="20"/>
              </w:rPr>
            </w:pPr>
            <w:r w:rsidRPr="00697D47">
              <w:rPr>
                <w:sz w:val="20"/>
                <w:szCs w:val="20"/>
              </w:rPr>
              <w:t>Hemoptysis (</w:t>
            </w:r>
            <w:r w:rsidR="008D38CB" w:rsidRPr="00697D47">
              <w:rPr>
                <w:sz w:val="20"/>
                <w:szCs w:val="20"/>
              </w:rPr>
              <w:t>n</w:t>
            </w:r>
            <w:r w:rsidRPr="00697D47">
              <w:rPr>
                <w:sz w:val="20"/>
                <w:szCs w:val="20"/>
              </w:rPr>
              <w:t>=1)</w:t>
            </w:r>
          </w:p>
        </w:tc>
        <w:tc>
          <w:tcPr>
            <w:tcW w:w="4121" w:type="dxa"/>
            <w:vAlign w:val="center"/>
          </w:tcPr>
          <w:p w:rsidR="00A45C84" w:rsidRPr="00697D47" w:rsidRDefault="00A45C84" w:rsidP="00753A77">
            <w:pPr>
              <w:rPr>
                <w:sz w:val="20"/>
                <w:szCs w:val="20"/>
              </w:rPr>
            </w:pPr>
            <w:r w:rsidRPr="00697D47">
              <w:rPr>
                <w:sz w:val="20"/>
                <w:szCs w:val="20"/>
              </w:rPr>
              <w:t>No SAEs</w:t>
            </w:r>
          </w:p>
        </w:tc>
        <w:tc>
          <w:tcPr>
            <w:tcW w:w="3118" w:type="dxa"/>
            <w:vAlign w:val="center"/>
          </w:tcPr>
          <w:p w:rsidR="00A45C84" w:rsidRPr="00697D47" w:rsidRDefault="00A45C84" w:rsidP="00753A77">
            <w:pPr>
              <w:rPr>
                <w:sz w:val="20"/>
                <w:szCs w:val="20"/>
              </w:rPr>
            </w:pPr>
            <w:r w:rsidRPr="00697D47">
              <w:rPr>
                <w:sz w:val="20"/>
                <w:szCs w:val="20"/>
              </w:rPr>
              <w:t>Myocardial ischemia (</w:t>
            </w:r>
            <w:r w:rsidR="008D38CB" w:rsidRPr="00697D47">
              <w:rPr>
                <w:sz w:val="20"/>
                <w:szCs w:val="20"/>
              </w:rPr>
              <w:t xml:space="preserve">n </w:t>
            </w:r>
            <w:r w:rsidRPr="00697D47">
              <w:rPr>
                <w:sz w:val="20"/>
                <w:szCs w:val="20"/>
              </w:rPr>
              <w:t>=1)</w:t>
            </w:r>
          </w:p>
        </w:tc>
      </w:tr>
      <w:tr w:rsidR="00A45C84" w:rsidRPr="00697D47" w:rsidTr="008D38CB">
        <w:trPr>
          <w:trHeight w:val="149"/>
          <w:jc w:val="center"/>
        </w:trPr>
        <w:tc>
          <w:tcPr>
            <w:tcW w:w="2830" w:type="dxa"/>
            <w:vAlign w:val="center"/>
          </w:tcPr>
          <w:p w:rsidR="00A45C84" w:rsidRPr="00697D47" w:rsidRDefault="00A45C84" w:rsidP="00753A77">
            <w:pPr>
              <w:rPr>
                <w:sz w:val="20"/>
                <w:szCs w:val="20"/>
              </w:rPr>
            </w:pPr>
            <w:proofErr w:type="spellStart"/>
            <w:r w:rsidRPr="00697D47">
              <w:rPr>
                <w:sz w:val="20"/>
                <w:szCs w:val="20"/>
              </w:rPr>
              <w:t>Haahtela</w:t>
            </w:r>
            <w:proofErr w:type="spellEnd"/>
            <w:r w:rsidRPr="00697D47">
              <w:rPr>
                <w:sz w:val="20"/>
                <w:szCs w:val="20"/>
              </w:rPr>
              <w:t xml:space="preserve"> </w:t>
            </w:r>
            <w:r w:rsidRPr="00697D47">
              <w:rPr>
                <w:i/>
                <w:sz w:val="20"/>
                <w:szCs w:val="20"/>
              </w:rPr>
              <w:t>et al</w:t>
            </w:r>
            <w:r w:rsidRPr="00697D47">
              <w:rPr>
                <w:sz w:val="20"/>
                <w:szCs w:val="20"/>
              </w:rPr>
              <w:t>, 2006</w:t>
            </w:r>
            <w:r w:rsidR="00DD251B" w:rsidRPr="00DD251B">
              <w:rPr>
                <w:sz w:val="20"/>
                <w:szCs w:val="20"/>
                <w:vertAlign w:val="superscript"/>
              </w:rPr>
              <w:t>27</w:t>
            </w:r>
          </w:p>
        </w:tc>
        <w:tc>
          <w:tcPr>
            <w:tcW w:w="3828" w:type="dxa"/>
            <w:vAlign w:val="center"/>
          </w:tcPr>
          <w:p w:rsidR="00A45C84" w:rsidRPr="00697D47" w:rsidRDefault="00A45C84" w:rsidP="00753A77">
            <w:pPr>
              <w:rPr>
                <w:sz w:val="20"/>
                <w:szCs w:val="20"/>
              </w:rPr>
            </w:pPr>
            <w:r w:rsidRPr="00697D47">
              <w:rPr>
                <w:sz w:val="20"/>
                <w:szCs w:val="20"/>
              </w:rPr>
              <w:t>Migraine (</w:t>
            </w:r>
            <w:r w:rsidR="008D38CB" w:rsidRPr="00697D47">
              <w:rPr>
                <w:sz w:val="20"/>
                <w:szCs w:val="20"/>
              </w:rPr>
              <w:t xml:space="preserve">n </w:t>
            </w:r>
            <w:r w:rsidRPr="00697D47">
              <w:rPr>
                <w:sz w:val="20"/>
                <w:szCs w:val="20"/>
              </w:rPr>
              <w:t>=1);</w:t>
            </w:r>
          </w:p>
          <w:p w:rsidR="00A45C84" w:rsidRPr="00697D47" w:rsidRDefault="00A45C84" w:rsidP="00753A77">
            <w:pPr>
              <w:rPr>
                <w:sz w:val="20"/>
                <w:szCs w:val="20"/>
              </w:rPr>
            </w:pPr>
            <w:r w:rsidRPr="00697D47">
              <w:rPr>
                <w:sz w:val="20"/>
                <w:szCs w:val="20"/>
              </w:rPr>
              <w:t>Traffic accident (tibial fracture) (</w:t>
            </w:r>
            <w:r w:rsidR="008D38CB" w:rsidRPr="00697D47">
              <w:rPr>
                <w:sz w:val="20"/>
                <w:szCs w:val="20"/>
              </w:rPr>
              <w:t xml:space="preserve">n </w:t>
            </w:r>
            <w:r w:rsidRPr="00697D47">
              <w:rPr>
                <w:sz w:val="20"/>
                <w:szCs w:val="20"/>
              </w:rPr>
              <w:t>=1);</w:t>
            </w:r>
          </w:p>
          <w:p w:rsidR="00A45C84" w:rsidRPr="00697D47" w:rsidRDefault="00A45C84" w:rsidP="00753A77">
            <w:pPr>
              <w:rPr>
                <w:sz w:val="20"/>
                <w:szCs w:val="20"/>
              </w:rPr>
            </w:pPr>
            <w:proofErr w:type="spellStart"/>
            <w:r w:rsidRPr="00697D47">
              <w:rPr>
                <w:sz w:val="20"/>
                <w:szCs w:val="20"/>
              </w:rPr>
              <w:t>Mola</w:t>
            </w:r>
            <w:proofErr w:type="spellEnd"/>
            <w:r w:rsidRPr="00697D47">
              <w:rPr>
                <w:sz w:val="20"/>
                <w:szCs w:val="20"/>
              </w:rPr>
              <w:t xml:space="preserve"> </w:t>
            </w:r>
            <w:proofErr w:type="spellStart"/>
            <w:r w:rsidRPr="00697D47">
              <w:rPr>
                <w:sz w:val="20"/>
                <w:szCs w:val="20"/>
              </w:rPr>
              <w:t>hydatidosa</w:t>
            </w:r>
            <w:proofErr w:type="spellEnd"/>
            <w:r w:rsidRPr="00697D47">
              <w:rPr>
                <w:sz w:val="20"/>
                <w:szCs w:val="20"/>
              </w:rPr>
              <w:t>* (</w:t>
            </w:r>
            <w:r w:rsidR="008D38CB" w:rsidRPr="00697D47">
              <w:rPr>
                <w:sz w:val="20"/>
                <w:szCs w:val="20"/>
              </w:rPr>
              <w:t xml:space="preserve">n </w:t>
            </w:r>
            <w:r w:rsidRPr="00697D47">
              <w:rPr>
                <w:sz w:val="20"/>
                <w:szCs w:val="20"/>
              </w:rPr>
              <w:t>=1)</w:t>
            </w:r>
          </w:p>
        </w:tc>
        <w:tc>
          <w:tcPr>
            <w:tcW w:w="4121" w:type="dxa"/>
            <w:vAlign w:val="center"/>
          </w:tcPr>
          <w:p w:rsidR="00A45C84" w:rsidRPr="00697D47" w:rsidRDefault="00A45C84" w:rsidP="00753A77">
            <w:pPr>
              <w:rPr>
                <w:sz w:val="20"/>
                <w:szCs w:val="20"/>
              </w:rPr>
            </w:pPr>
            <w:r w:rsidRPr="00697D47">
              <w:rPr>
                <w:sz w:val="20"/>
                <w:szCs w:val="20"/>
              </w:rPr>
              <w:t>No SAEs</w:t>
            </w:r>
          </w:p>
        </w:tc>
        <w:tc>
          <w:tcPr>
            <w:tcW w:w="3118" w:type="dxa"/>
            <w:vAlign w:val="center"/>
          </w:tcPr>
          <w:p w:rsidR="00A45C84" w:rsidRPr="00697D47" w:rsidRDefault="00A45C84" w:rsidP="00753A77">
            <w:pPr>
              <w:rPr>
                <w:sz w:val="20"/>
                <w:szCs w:val="20"/>
              </w:rPr>
            </w:pPr>
            <w:r w:rsidRPr="00697D47">
              <w:rPr>
                <w:rFonts w:hint="eastAsia"/>
                <w:sz w:val="20"/>
                <w:szCs w:val="20"/>
              </w:rPr>
              <w:t>-</w:t>
            </w:r>
          </w:p>
        </w:tc>
      </w:tr>
      <w:tr w:rsidR="00A45C84" w:rsidRPr="00697D47" w:rsidTr="008D38CB">
        <w:trPr>
          <w:trHeight w:val="149"/>
          <w:jc w:val="center"/>
        </w:trPr>
        <w:tc>
          <w:tcPr>
            <w:tcW w:w="2830" w:type="dxa"/>
          </w:tcPr>
          <w:p w:rsidR="00A45C84" w:rsidRPr="00697D47" w:rsidRDefault="00A45C84" w:rsidP="00753A77">
            <w:pPr>
              <w:rPr>
                <w:sz w:val="20"/>
                <w:szCs w:val="20"/>
              </w:rPr>
            </w:pPr>
            <w:proofErr w:type="spellStart"/>
            <w:r w:rsidRPr="00697D47">
              <w:rPr>
                <w:sz w:val="20"/>
                <w:szCs w:val="20"/>
              </w:rPr>
              <w:t>Lazarinis</w:t>
            </w:r>
            <w:proofErr w:type="spellEnd"/>
            <w:r w:rsidRPr="00697D47">
              <w:rPr>
                <w:sz w:val="20"/>
                <w:szCs w:val="20"/>
              </w:rPr>
              <w:t xml:space="preserve"> </w:t>
            </w:r>
            <w:r w:rsidRPr="00697D47">
              <w:rPr>
                <w:i/>
                <w:sz w:val="20"/>
                <w:szCs w:val="20"/>
              </w:rPr>
              <w:t>et al</w:t>
            </w:r>
            <w:r w:rsidRPr="00697D47">
              <w:rPr>
                <w:sz w:val="20"/>
                <w:szCs w:val="20"/>
              </w:rPr>
              <w:t>, 2014</w:t>
            </w:r>
            <w:r w:rsidR="00DD251B" w:rsidRPr="00DD251B">
              <w:rPr>
                <w:sz w:val="20"/>
                <w:szCs w:val="20"/>
                <w:vertAlign w:val="superscript"/>
              </w:rPr>
              <w:t>28</w:t>
            </w:r>
          </w:p>
        </w:tc>
        <w:tc>
          <w:tcPr>
            <w:tcW w:w="3828" w:type="dxa"/>
            <w:vAlign w:val="center"/>
          </w:tcPr>
          <w:p w:rsidR="00A45C84" w:rsidRPr="00697D47" w:rsidRDefault="00A45C84" w:rsidP="00753A77">
            <w:pPr>
              <w:rPr>
                <w:sz w:val="20"/>
                <w:szCs w:val="20"/>
              </w:rPr>
            </w:pPr>
            <w:r w:rsidRPr="00697D47">
              <w:rPr>
                <w:sz w:val="20"/>
                <w:szCs w:val="20"/>
              </w:rPr>
              <w:t>No SAEs</w:t>
            </w:r>
          </w:p>
        </w:tc>
        <w:tc>
          <w:tcPr>
            <w:tcW w:w="4121" w:type="dxa"/>
            <w:vAlign w:val="center"/>
          </w:tcPr>
          <w:p w:rsidR="00A45C84" w:rsidRPr="00697D47" w:rsidRDefault="00A45C84" w:rsidP="00753A77">
            <w:pPr>
              <w:rPr>
                <w:sz w:val="20"/>
                <w:szCs w:val="20"/>
              </w:rPr>
            </w:pPr>
            <w:r w:rsidRPr="00697D47">
              <w:rPr>
                <w:sz w:val="20"/>
                <w:szCs w:val="20"/>
              </w:rPr>
              <w:t>No SAEs</w:t>
            </w:r>
          </w:p>
        </w:tc>
        <w:tc>
          <w:tcPr>
            <w:tcW w:w="3118" w:type="dxa"/>
            <w:vAlign w:val="center"/>
          </w:tcPr>
          <w:p w:rsidR="00A45C84" w:rsidRPr="00697D47" w:rsidRDefault="00A45C84" w:rsidP="00753A77">
            <w:pPr>
              <w:tabs>
                <w:tab w:val="left" w:pos="611"/>
              </w:tabs>
              <w:rPr>
                <w:sz w:val="20"/>
                <w:szCs w:val="20"/>
              </w:rPr>
            </w:pPr>
            <w:r w:rsidRPr="00697D47">
              <w:rPr>
                <w:sz w:val="20"/>
                <w:szCs w:val="20"/>
              </w:rPr>
              <w:t>No SAEs</w:t>
            </w:r>
          </w:p>
        </w:tc>
      </w:tr>
      <w:tr w:rsidR="00A45C84" w:rsidRPr="00697D47" w:rsidTr="008D38CB">
        <w:trPr>
          <w:trHeight w:val="149"/>
          <w:jc w:val="center"/>
        </w:trPr>
        <w:tc>
          <w:tcPr>
            <w:tcW w:w="2830" w:type="dxa"/>
            <w:vAlign w:val="center"/>
          </w:tcPr>
          <w:p w:rsidR="00A45C84" w:rsidRPr="00697D47" w:rsidRDefault="00A45C84" w:rsidP="00753A77">
            <w:pPr>
              <w:rPr>
                <w:sz w:val="20"/>
                <w:szCs w:val="20"/>
              </w:rPr>
            </w:pPr>
            <w:r w:rsidRPr="00697D47">
              <w:rPr>
                <w:sz w:val="20"/>
                <w:szCs w:val="20"/>
              </w:rPr>
              <w:t xml:space="preserve">Martinez </w:t>
            </w:r>
            <w:r w:rsidRPr="00697D47">
              <w:rPr>
                <w:i/>
                <w:sz w:val="20"/>
                <w:szCs w:val="20"/>
              </w:rPr>
              <w:t>et al</w:t>
            </w:r>
            <w:r w:rsidRPr="00697D47">
              <w:rPr>
                <w:sz w:val="20"/>
                <w:szCs w:val="20"/>
              </w:rPr>
              <w:t>, 2011</w:t>
            </w:r>
            <w:r w:rsidR="00DD251B" w:rsidRPr="00DD251B">
              <w:rPr>
                <w:sz w:val="20"/>
                <w:szCs w:val="20"/>
                <w:vertAlign w:val="superscript"/>
              </w:rPr>
              <w:t>29</w:t>
            </w:r>
          </w:p>
        </w:tc>
        <w:tc>
          <w:tcPr>
            <w:tcW w:w="3828" w:type="dxa"/>
            <w:vAlign w:val="center"/>
          </w:tcPr>
          <w:p w:rsidR="00A45C84" w:rsidRPr="00697D47" w:rsidRDefault="00A45C84" w:rsidP="00753A77">
            <w:pPr>
              <w:rPr>
                <w:sz w:val="20"/>
                <w:szCs w:val="20"/>
              </w:rPr>
            </w:pPr>
            <w:r w:rsidRPr="00697D47">
              <w:rPr>
                <w:sz w:val="20"/>
                <w:szCs w:val="20"/>
              </w:rPr>
              <w:t>No SAEs</w:t>
            </w:r>
          </w:p>
        </w:tc>
        <w:tc>
          <w:tcPr>
            <w:tcW w:w="4121" w:type="dxa"/>
            <w:vAlign w:val="center"/>
          </w:tcPr>
          <w:p w:rsidR="00A45C84" w:rsidRPr="00697D47" w:rsidRDefault="00A45C84" w:rsidP="00753A77">
            <w:pPr>
              <w:rPr>
                <w:sz w:val="20"/>
                <w:szCs w:val="20"/>
              </w:rPr>
            </w:pPr>
            <w:r w:rsidRPr="00697D47">
              <w:rPr>
                <w:sz w:val="20"/>
                <w:szCs w:val="20"/>
              </w:rPr>
              <w:t>No SAEs</w:t>
            </w:r>
          </w:p>
        </w:tc>
        <w:tc>
          <w:tcPr>
            <w:tcW w:w="3118" w:type="dxa"/>
            <w:vAlign w:val="center"/>
          </w:tcPr>
          <w:p w:rsidR="00A45C84" w:rsidRPr="00697D47" w:rsidRDefault="00A45C84" w:rsidP="00753A77">
            <w:pPr>
              <w:rPr>
                <w:sz w:val="20"/>
                <w:szCs w:val="20"/>
              </w:rPr>
            </w:pPr>
            <w:r w:rsidRPr="00697D47">
              <w:rPr>
                <w:sz w:val="20"/>
                <w:szCs w:val="20"/>
              </w:rPr>
              <w:t>Viral meningitis (</w:t>
            </w:r>
            <w:r w:rsidR="008D38CB" w:rsidRPr="00697D47">
              <w:rPr>
                <w:sz w:val="20"/>
                <w:szCs w:val="20"/>
              </w:rPr>
              <w:t xml:space="preserve">n </w:t>
            </w:r>
            <w:r w:rsidRPr="00697D47">
              <w:rPr>
                <w:sz w:val="20"/>
                <w:szCs w:val="20"/>
              </w:rPr>
              <w:t>=1)</w:t>
            </w:r>
          </w:p>
        </w:tc>
      </w:tr>
      <w:tr w:rsidR="00A45C84" w:rsidRPr="00697D47" w:rsidTr="008D38CB">
        <w:trPr>
          <w:trHeight w:val="149"/>
          <w:jc w:val="center"/>
        </w:trPr>
        <w:tc>
          <w:tcPr>
            <w:tcW w:w="2830" w:type="dxa"/>
            <w:vAlign w:val="center"/>
          </w:tcPr>
          <w:p w:rsidR="00A45C84" w:rsidRPr="00697D47" w:rsidRDefault="00A45C84" w:rsidP="00753A77">
            <w:pPr>
              <w:rPr>
                <w:sz w:val="20"/>
                <w:szCs w:val="20"/>
              </w:rPr>
            </w:pPr>
            <w:proofErr w:type="spellStart"/>
            <w:r w:rsidRPr="00697D47">
              <w:rPr>
                <w:sz w:val="20"/>
                <w:szCs w:val="20"/>
              </w:rPr>
              <w:t>Papi</w:t>
            </w:r>
            <w:proofErr w:type="spellEnd"/>
            <w:r w:rsidRPr="00697D47">
              <w:rPr>
                <w:sz w:val="20"/>
                <w:szCs w:val="20"/>
              </w:rPr>
              <w:t xml:space="preserve"> </w:t>
            </w:r>
            <w:r w:rsidRPr="00697D47">
              <w:rPr>
                <w:i/>
                <w:sz w:val="20"/>
                <w:szCs w:val="20"/>
              </w:rPr>
              <w:t>et al</w:t>
            </w:r>
            <w:r w:rsidRPr="00697D47">
              <w:rPr>
                <w:sz w:val="20"/>
                <w:szCs w:val="20"/>
              </w:rPr>
              <w:t>, 2009</w:t>
            </w:r>
            <w:r w:rsidR="00DD251B" w:rsidRPr="00DD251B">
              <w:rPr>
                <w:sz w:val="20"/>
                <w:szCs w:val="20"/>
                <w:vertAlign w:val="superscript"/>
              </w:rPr>
              <w:t>30</w:t>
            </w:r>
          </w:p>
        </w:tc>
        <w:tc>
          <w:tcPr>
            <w:tcW w:w="3828" w:type="dxa"/>
            <w:vAlign w:val="center"/>
          </w:tcPr>
          <w:p w:rsidR="00A45C84" w:rsidRPr="00697D47" w:rsidRDefault="00A45C84" w:rsidP="00753A77">
            <w:pPr>
              <w:rPr>
                <w:sz w:val="20"/>
                <w:szCs w:val="20"/>
              </w:rPr>
            </w:pPr>
            <w:r w:rsidRPr="00697D47">
              <w:rPr>
                <w:sz w:val="20"/>
                <w:szCs w:val="20"/>
              </w:rPr>
              <w:t>No SAEs</w:t>
            </w:r>
          </w:p>
        </w:tc>
        <w:tc>
          <w:tcPr>
            <w:tcW w:w="4121" w:type="dxa"/>
            <w:vAlign w:val="center"/>
          </w:tcPr>
          <w:p w:rsidR="00A45C84" w:rsidRPr="00697D47" w:rsidRDefault="00A45C84" w:rsidP="00753A77">
            <w:pPr>
              <w:rPr>
                <w:sz w:val="20"/>
                <w:szCs w:val="20"/>
              </w:rPr>
            </w:pPr>
            <w:r w:rsidRPr="00697D47">
              <w:rPr>
                <w:sz w:val="20"/>
                <w:szCs w:val="20"/>
              </w:rPr>
              <w:t>SAE not described in details (</w:t>
            </w:r>
            <w:r w:rsidR="008D38CB" w:rsidRPr="00697D47">
              <w:rPr>
                <w:sz w:val="20"/>
                <w:szCs w:val="20"/>
              </w:rPr>
              <w:t xml:space="preserve">n </w:t>
            </w:r>
            <w:r w:rsidRPr="00697D47">
              <w:rPr>
                <w:sz w:val="20"/>
                <w:szCs w:val="20"/>
              </w:rPr>
              <w:t>=1)</w:t>
            </w:r>
          </w:p>
        </w:tc>
        <w:tc>
          <w:tcPr>
            <w:tcW w:w="3118" w:type="dxa"/>
            <w:vAlign w:val="center"/>
          </w:tcPr>
          <w:p w:rsidR="00A45C84" w:rsidRPr="00697D47" w:rsidRDefault="00A45C84" w:rsidP="00753A77">
            <w:pPr>
              <w:rPr>
                <w:sz w:val="20"/>
                <w:szCs w:val="20"/>
              </w:rPr>
            </w:pPr>
            <w:r w:rsidRPr="00697D47">
              <w:rPr>
                <w:sz w:val="20"/>
                <w:szCs w:val="20"/>
              </w:rPr>
              <w:t>No SAEs</w:t>
            </w:r>
          </w:p>
        </w:tc>
      </w:tr>
      <w:tr w:rsidR="00A45C84" w:rsidRPr="00697D47" w:rsidTr="008D38CB">
        <w:trPr>
          <w:trHeight w:val="149"/>
          <w:jc w:val="center"/>
        </w:trPr>
        <w:tc>
          <w:tcPr>
            <w:tcW w:w="2830" w:type="dxa"/>
            <w:vAlign w:val="center"/>
          </w:tcPr>
          <w:p w:rsidR="00A45C84" w:rsidRPr="00697D47" w:rsidRDefault="00A45C84" w:rsidP="00753A77">
            <w:pPr>
              <w:rPr>
                <w:sz w:val="20"/>
                <w:szCs w:val="20"/>
              </w:rPr>
            </w:pPr>
            <w:r w:rsidRPr="00697D47">
              <w:rPr>
                <w:sz w:val="20"/>
                <w:szCs w:val="20"/>
              </w:rPr>
              <w:t xml:space="preserve">Fitzpatrick </w:t>
            </w:r>
            <w:r w:rsidRPr="00697D47">
              <w:rPr>
                <w:i/>
                <w:sz w:val="20"/>
                <w:szCs w:val="20"/>
              </w:rPr>
              <w:t>et al</w:t>
            </w:r>
            <w:r w:rsidRPr="00697D47">
              <w:rPr>
                <w:sz w:val="20"/>
                <w:szCs w:val="20"/>
              </w:rPr>
              <w:t>, 2016</w:t>
            </w:r>
            <w:r w:rsidR="00DD251B" w:rsidRPr="00DD251B">
              <w:rPr>
                <w:sz w:val="20"/>
                <w:szCs w:val="20"/>
                <w:vertAlign w:val="superscript"/>
              </w:rPr>
              <w:t>26</w:t>
            </w:r>
          </w:p>
        </w:tc>
        <w:tc>
          <w:tcPr>
            <w:tcW w:w="3828" w:type="dxa"/>
            <w:vAlign w:val="center"/>
          </w:tcPr>
          <w:p w:rsidR="00A45C84" w:rsidRPr="00697D47" w:rsidRDefault="00A45C84" w:rsidP="00753A77">
            <w:pPr>
              <w:rPr>
                <w:sz w:val="20"/>
                <w:szCs w:val="20"/>
              </w:rPr>
            </w:pPr>
            <w:r w:rsidRPr="00697D47">
              <w:rPr>
                <w:sz w:val="20"/>
                <w:szCs w:val="20"/>
              </w:rPr>
              <w:t>No SAEs</w:t>
            </w:r>
          </w:p>
        </w:tc>
        <w:tc>
          <w:tcPr>
            <w:tcW w:w="4121" w:type="dxa"/>
            <w:vAlign w:val="center"/>
          </w:tcPr>
          <w:p w:rsidR="00A45C84" w:rsidRPr="00697D47" w:rsidRDefault="00A45C84" w:rsidP="00753A77">
            <w:pPr>
              <w:rPr>
                <w:sz w:val="20"/>
                <w:szCs w:val="20"/>
              </w:rPr>
            </w:pPr>
            <w:r w:rsidRPr="00697D47">
              <w:rPr>
                <w:rFonts w:hint="eastAsia"/>
                <w:sz w:val="20"/>
                <w:szCs w:val="20"/>
              </w:rPr>
              <w:t>-</w:t>
            </w:r>
          </w:p>
        </w:tc>
        <w:tc>
          <w:tcPr>
            <w:tcW w:w="3118" w:type="dxa"/>
            <w:vAlign w:val="center"/>
          </w:tcPr>
          <w:p w:rsidR="00A45C84" w:rsidRPr="00697D47" w:rsidRDefault="00A45C84" w:rsidP="00753A77">
            <w:pPr>
              <w:rPr>
                <w:sz w:val="20"/>
                <w:szCs w:val="20"/>
              </w:rPr>
            </w:pPr>
            <w:r w:rsidRPr="00697D47">
              <w:rPr>
                <w:sz w:val="20"/>
                <w:szCs w:val="20"/>
              </w:rPr>
              <w:t>Bacterial pneumonia (</w:t>
            </w:r>
            <w:r w:rsidR="008D38CB" w:rsidRPr="00697D47">
              <w:rPr>
                <w:sz w:val="20"/>
                <w:szCs w:val="20"/>
              </w:rPr>
              <w:t xml:space="preserve">n </w:t>
            </w:r>
            <w:r w:rsidRPr="00697D47">
              <w:rPr>
                <w:sz w:val="20"/>
                <w:szCs w:val="20"/>
              </w:rPr>
              <w:t>=1)</w:t>
            </w:r>
          </w:p>
        </w:tc>
      </w:tr>
      <w:tr w:rsidR="00A45C84" w:rsidRPr="00697D47" w:rsidTr="008D38CB">
        <w:trPr>
          <w:trHeight w:val="149"/>
          <w:jc w:val="center"/>
        </w:trPr>
        <w:tc>
          <w:tcPr>
            <w:tcW w:w="13897" w:type="dxa"/>
            <w:gridSpan w:val="4"/>
            <w:vAlign w:val="center"/>
          </w:tcPr>
          <w:p w:rsidR="00A45C84" w:rsidRPr="00697D47" w:rsidRDefault="008D38CB" w:rsidP="00753A77">
            <w:pPr>
              <w:rPr>
                <w:sz w:val="20"/>
                <w:szCs w:val="20"/>
              </w:rPr>
            </w:pPr>
            <w:r w:rsidRPr="00697D47">
              <w:rPr>
                <w:kern w:val="0"/>
                <w:sz w:val="20"/>
                <w:szCs w:val="20"/>
              </w:rPr>
              <w:t>SAE, serious adverse events</w:t>
            </w:r>
            <w:r w:rsidRPr="00697D47">
              <w:rPr>
                <w:sz w:val="20"/>
                <w:szCs w:val="20"/>
              </w:rPr>
              <w:t xml:space="preserve">; </w:t>
            </w:r>
            <w:r w:rsidR="008B2DA8" w:rsidRPr="008B2DA8">
              <w:rPr>
                <w:sz w:val="20"/>
                <w:szCs w:val="20"/>
              </w:rPr>
              <w:t>ICS</w:t>
            </w:r>
            <w:r w:rsidR="00A45C84" w:rsidRPr="00697D47">
              <w:rPr>
                <w:sz w:val="20"/>
                <w:szCs w:val="20"/>
              </w:rPr>
              <w:t xml:space="preserve">, inhaled corticosteroids; </w:t>
            </w:r>
            <w:proofErr w:type="spellStart"/>
            <w:r w:rsidR="00A45C84" w:rsidRPr="00697D47">
              <w:rPr>
                <w:sz w:val="20"/>
                <w:szCs w:val="20"/>
              </w:rPr>
              <w:t>FABA</w:t>
            </w:r>
            <w:proofErr w:type="spellEnd"/>
            <w:r w:rsidR="00A45C84" w:rsidRPr="00697D47">
              <w:rPr>
                <w:sz w:val="20"/>
                <w:szCs w:val="20"/>
              </w:rPr>
              <w:t xml:space="preserve">, fast-onset-acting </w:t>
            </w:r>
            <w:proofErr w:type="spellStart"/>
            <w:r w:rsidR="00FB4435">
              <w:rPr>
                <w:sz w:val="20"/>
                <w:szCs w:val="20"/>
              </w:rPr>
              <w:t>β</w:t>
            </w:r>
            <w:r w:rsidR="00A45C84" w:rsidRPr="00FB4435">
              <w:rPr>
                <w:sz w:val="20"/>
                <w:szCs w:val="20"/>
                <w:vertAlign w:val="subscript"/>
              </w:rPr>
              <w:t>2</w:t>
            </w:r>
            <w:proofErr w:type="spellEnd"/>
            <w:r w:rsidR="00A45C84" w:rsidRPr="00697D47">
              <w:rPr>
                <w:sz w:val="20"/>
                <w:szCs w:val="20"/>
              </w:rPr>
              <w:t xml:space="preserve">-agonist; </w:t>
            </w:r>
            <w:r w:rsidR="008B2DA8" w:rsidRPr="008B2DA8">
              <w:rPr>
                <w:sz w:val="20"/>
                <w:szCs w:val="20"/>
              </w:rPr>
              <w:t>ICS</w:t>
            </w:r>
            <w:r w:rsidR="00A45C84" w:rsidRPr="00697D47">
              <w:rPr>
                <w:sz w:val="20"/>
                <w:szCs w:val="20"/>
              </w:rPr>
              <w:t>/</w:t>
            </w:r>
            <w:proofErr w:type="spellStart"/>
            <w:r w:rsidR="00A45C84" w:rsidRPr="00697D47">
              <w:rPr>
                <w:sz w:val="20"/>
                <w:szCs w:val="20"/>
              </w:rPr>
              <w:t>FABA</w:t>
            </w:r>
            <w:proofErr w:type="spellEnd"/>
            <w:r w:rsidR="00A45C84" w:rsidRPr="00697D47">
              <w:rPr>
                <w:sz w:val="20"/>
                <w:szCs w:val="20"/>
              </w:rPr>
              <w:t xml:space="preserve">, inhaled corticosteroids/fast-onset-acting </w:t>
            </w:r>
            <w:proofErr w:type="spellStart"/>
            <w:r w:rsidR="00FB4435">
              <w:rPr>
                <w:sz w:val="20"/>
                <w:szCs w:val="20"/>
              </w:rPr>
              <w:t>β</w:t>
            </w:r>
            <w:r w:rsidR="00A45C84" w:rsidRPr="00FB4435">
              <w:rPr>
                <w:sz w:val="20"/>
                <w:szCs w:val="20"/>
                <w:vertAlign w:val="subscript"/>
              </w:rPr>
              <w:t>2</w:t>
            </w:r>
            <w:proofErr w:type="spellEnd"/>
            <w:r w:rsidR="00A45C84" w:rsidRPr="00697D47">
              <w:rPr>
                <w:sz w:val="20"/>
                <w:szCs w:val="20"/>
              </w:rPr>
              <w:t>-agonist.</w:t>
            </w:r>
          </w:p>
        </w:tc>
      </w:tr>
      <w:tr w:rsidR="00A45C84" w:rsidRPr="00697D47" w:rsidTr="008D38CB">
        <w:trPr>
          <w:trHeight w:val="149"/>
          <w:jc w:val="center"/>
        </w:trPr>
        <w:tc>
          <w:tcPr>
            <w:tcW w:w="13897" w:type="dxa"/>
            <w:gridSpan w:val="4"/>
            <w:vAlign w:val="center"/>
          </w:tcPr>
          <w:p w:rsidR="00A45C84" w:rsidRPr="00697D47" w:rsidRDefault="00A45C84" w:rsidP="00753A77">
            <w:pPr>
              <w:rPr>
                <w:sz w:val="20"/>
                <w:szCs w:val="20"/>
              </w:rPr>
            </w:pPr>
            <w:r w:rsidRPr="00697D47">
              <w:rPr>
                <w:sz w:val="20"/>
                <w:szCs w:val="20"/>
              </w:rPr>
              <w:t xml:space="preserve">*, </w:t>
            </w:r>
            <w:proofErr w:type="spellStart"/>
            <w:r w:rsidRPr="00697D47">
              <w:rPr>
                <w:sz w:val="20"/>
                <w:szCs w:val="20"/>
              </w:rPr>
              <w:t>Mola</w:t>
            </w:r>
            <w:proofErr w:type="spellEnd"/>
            <w:r w:rsidRPr="00697D47">
              <w:rPr>
                <w:sz w:val="20"/>
                <w:szCs w:val="20"/>
              </w:rPr>
              <w:t xml:space="preserve"> </w:t>
            </w:r>
            <w:proofErr w:type="spellStart"/>
            <w:r w:rsidRPr="00697D47">
              <w:rPr>
                <w:sz w:val="20"/>
                <w:szCs w:val="20"/>
              </w:rPr>
              <w:t>hydatidosa</w:t>
            </w:r>
            <w:proofErr w:type="spellEnd"/>
            <w:r w:rsidRPr="00697D47">
              <w:rPr>
                <w:sz w:val="20"/>
                <w:szCs w:val="20"/>
              </w:rPr>
              <w:t xml:space="preserve"> was diagnosed at abortion.</w:t>
            </w:r>
          </w:p>
        </w:tc>
      </w:tr>
    </w:tbl>
    <w:p w:rsidR="003C0360" w:rsidRDefault="003C0360" w:rsidP="00753A77">
      <w:pPr>
        <w:jc w:val="both"/>
      </w:pPr>
    </w:p>
    <w:p w:rsidR="000B6F7A" w:rsidRDefault="000B6F7A" w:rsidP="00753A77">
      <w:pPr>
        <w:jc w:val="both"/>
      </w:pPr>
    </w:p>
    <w:p w:rsidR="008D38CB" w:rsidRDefault="008D38CB" w:rsidP="00753A77">
      <w:pPr>
        <w:spacing w:line="360" w:lineRule="auto"/>
        <w:jc w:val="both"/>
        <w:sectPr w:rsidR="008D38CB" w:rsidSect="006D1F3C">
          <w:type w:val="continuous"/>
          <w:pgSz w:w="16838" w:h="11906" w:orient="landscape"/>
          <w:pgMar w:top="1800" w:right="1440" w:bottom="1800" w:left="1440" w:header="851" w:footer="992" w:gutter="0"/>
          <w:cols w:space="425"/>
          <w:docGrid w:type="lines" w:linePitch="326"/>
        </w:sectPr>
      </w:pPr>
    </w:p>
    <w:tbl>
      <w:tblPr>
        <w:tblStyle w:val="TableGrid"/>
        <w:tblW w:w="8217" w:type="dxa"/>
        <w:tblLook w:val="04A0"/>
      </w:tblPr>
      <w:tblGrid>
        <w:gridCol w:w="1138"/>
        <w:gridCol w:w="7079"/>
      </w:tblGrid>
      <w:tr w:rsidR="008D38CB" w:rsidRPr="00697D47" w:rsidTr="00697D47">
        <w:tc>
          <w:tcPr>
            <w:tcW w:w="8217" w:type="dxa"/>
            <w:gridSpan w:val="2"/>
            <w:vAlign w:val="center"/>
          </w:tcPr>
          <w:p w:rsidR="008D38CB" w:rsidRPr="00697D47" w:rsidRDefault="008D38CB" w:rsidP="00121B1E">
            <w:pPr>
              <w:rPr>
                <w:sz w:val="20"/>
                <w:szCs w:val="20"/>
              </w:rPr>
            </w:pPr>
            <w:r w:rsidRPr="00697D47">
              <w:rPr>
                <w:sz w:val="20"/>
                <w:szCs w:val="20"/>
              </w:rPr>
              <w:lastRenderedPageBreak/>
              <w:t>T</w:t>
            </w:r>
            <w:r w:rsidRPr="00697D47">
              <w:rPr>
                <w:rFonts w:hint="eastAsia"/>
                <w:sz w:val="20"/>
                <w:szCs w:val="20"/>
              </w:rPr>
              <w:t>able</w:t>
            </w:r>
            <w:r w:rsidRPr="00697D47">
              <w:rPr>
                <w:sz w:val="20"/>
                <w:szCs w:val="20"/>
              </w:rPr>
              <w:t xml:space="preserve"> </w:t>
            </w:r>
            <w:proofErr w:type="spellStart"/>
            <w:r w:rsidR="00121B1E">
              <w:rPr>
                <w:sz w:val="20"/>
                <w:szCs w:val="20"/>
              </w:rPr>
              <w:t>S</w:t>
            </w:r>
            <w:r w:rsidR="00D06A16">
              <w:rPr>
                <w:rFonts w:hint="eastAsia"/>
                <w:sz w:val="20"/>
                <w:szCs w:val="20"/>
              </w:rPr>
              <w:t>5</w:t>
            </w:r>
            <w:proofErr w:type="spellEnd"/>
            <w:r w:rsidRPr="00697D47">
              <w:rPr>
                <w:sz w:val="20"/>
                <w:szCs w:val="20"/>
              </w:rPr>
              <w:t xml:space="preserve">. </w:t>
            </w:r>
            <w:r w:rsidR="00CF5530" w:rsidRPr="00697D47">
              <w:rPr>
                <w:sz w:val="20"/>
                <w:szCs w:val="20"/>
              </w:rPr>
              <w:t>Pub</w:t>
            </w:r>
            <w:r w:rsidR="00CF5530">
              <w:rPr>
                <w:sz w:val="20"/>
                <w:szCs w:val="20"/>
              </w:rPr>
              <w:t>M</w:t>
            </w:r>
            <w:r w:rsidR="00CF5530" w:rsidRPr="00697D47">
              <w:rPr>
                <w:sz w:val="20"/>
                <w:szCs w:val="20"/>
              </w:rPr>
              <w:t xml:space="preserve">ed </w:t>
            </w:r>
            <w:r w:rsidRPr="00697D47">
              <w:rPr>
                <w:sz w:val="20"/>
                <w:szCs w:val="20"/>
              </w:rPr>
              <w:t xml:space="preserve">search strategy of adherence of real-world daily </w:t>
            </w:r>
            <w:r w:rsidR="008B2DA8" w:rsidRPr="008B2DA8">
              <w:rPr>
                <w:sz w:val="20"/>
                <w:szCs w:val="20"/>
              </w:rPr>
              <w:t>ICS</w:t>
            </w:r>
            <w:r w:rsidRPr="00697D47">
              <w:rPr>
                <w:sz w:val="20"/>
                <w:szCs w:val="20"/>
              </w:rPr>
              <w:t xml:space="preserve"> therapy. </w:t>
            </w:r>
          </w:p>
        </w:tc>
      </w:tr>
      <w:tr w:rsidR="008D38CB" w:rsidRPr="00697D47" w:rsidTr="00697D47">
        <w:tc>
          <w:tcPr>
            <w:tcW w:w="1138" w:type="dxa"/>
            <w:vAlign w:val="center"/>
          </w:tcPr>
          <w:p w:rsidR="008D38CB" w:rsidRPr="00697D47" w:rsidRDefault="008D38CB" w:rsidP="00753A77">
            <w:pPr>
              <w:rPr>
                <w:sz w:val="20"/>
                <w:szCs w:val="20"/>
              </w:rPr>
            </w:pPr>
            <w:r w:rsidRPr="00697D47">
              <w:rPr>
                <w:sz w:val="20"/>
                <w:szCs w:val="20"/>
              </w:rPr>
              <w:t>F</w:t>
            </w:r>
            <w:r w:rsidRPr="00697D47">
              <w:rPr>
                <w:rFonts w:hint="eastAsia"/>
                <w:sz w:val="20"/>
                <w:szCs w:val="20"/>
              </w:rPr>
              <w:t>ield</w:t>
            </w:r>
          </w:p>
        </w:tc>
        <w:tc>
          <w:tcPr>
            <w:tcW w:w="7079" w:type="dxa"/>
            <w:vAlign w:val="center"/>
          </w:tcPr>
          <w:p w:rsidR="008D38CB" w:rsidRPr="00697D47" w:rsidRDefault="008D38CB" w:rsidP="00753A77">
            <w:pPr>
              <w:rPr>
                <w:sz w:val="20"/>
                <w:szCs w:val="20"/>
              </w:rPr>
            </w:pPr>
            <w:r w:rsidRPr="00697D47">
              <w:rPr>
                <w:sz w:val="20"/>
                <w:szCs w:val="20"/>
              </w:rPr>
              <w:t>S</w:t>
            </w:r>
            <w:r w:rsidRPr="00697D47">
              <w:rPr>
                <w:rFonts w:hint="eastAsia"/>
                <w:sz w:val="20"/>
                <w:szCs w:val="20"/>
              </w:rPr>
              <w:t>earch</w:t>
            </w:r>
            <w:r w:rsidRPr="00697D47">
              <w:rPr>
                <w:sz w:val="20"/>
                <w:szCs w:val="20"/>
              </w:rPr>
              <w:t xml:space="preserve"> strategy</w:t>
            </w:r>
          </w:p>
        </w:tc>
      </w:tr>
      <w:tr w:rsidR="008D38CB" w:rsidRPr="00697D47" w:rsidTr="00697D47">
        <w:tc>
          <w:tcPr>
            <w:tcW w:w="1138" w:type="dxa"/>
            <w:vAlign w:val="center"/>
          </w:tcPr>
          <w:p w:rsidR="008D38CB" w:rsidRPr="00697D47" w:rsidRDefault="008D38CB" w:rsidP="00753A77">
            <w:pPr>
              <w:rPr>
                <w:sz w:val="20"/>
                <w:szCs w:val="20"/>
              </w:rPr>
            </w:pPr>
            <w:r w:rsidRPr="00697D47">
              <w:rPr>
                <w:sz w:val="20"/>
                <w:szCs w:val="20"/>
              </w:rPr>
              <w:t>A</w:t>
            </w:r>
            <w:r w:rsidRPr="00697D47">
              <w:rPr>
                <w:rFonts w:hint="eastAsia"/>
                <w:sz w:val="20"/>
                <w:szCs w:val="20"/>
              </w:rPr>
              <w:t>sthma</w:t>
            </w:r>
          </w:p>
        </w:tc>
        <w:tc>
          <w:tcPr>
            <w:tcW w:w="7079" w:type="dxa"/>
            <w:vAlign w:val="center"/>
          </w:tcPr>
          <w:p w:rsidR="008D38CB" w:rsidRPr="00697D47" w:rsidRDefault="008D38CB" w:rsidP="00753A77">
            <w:pPr>
              <w:rPr>
                <w:sz w:val="20"/>
                <w:szCs w:val="20"/>
              </w:rPr>
            </w:pPr>
            <w:r w:rsidRPr="00697D47">
              <w:rPr>
                <w:sz w:val="20"/>
                <w:szCs w:val="20"/>
              </w:rPr>
              <w:t>(asthma[</w:t>
            </w:r>
            <w:proofErr w:type="spellStart"/>
            <w:r w:rsidRPr="00697D47">
              <w:rPr>
                <w:sz w:val="20"/>
                <w:szCs w:val="20"/>
              </w:rPr>
              <w:t>MeSH</w:t>
            </w:r>
            <w:proofErr w:type="spellEnd"/>
            <w:r w:rsidRPr="00697D47">
              <w:rPr>
                <w:sz w:val="20"/>
                <w:szCs w:val="20"/>
              </w:rPr>
              <w:t xml:space="preserve"> Terms]) OR asthma[Title/Abstract]</w:t>
            </w:r>
          </w:p>
        </w:tc>
      </w:tr>
      <w:tr w:rsidR="008D38CB" w:rsidRPr="00697D47" w:rsidTr="00697D47">
        <w:tc>
          <w:tcPr>
            <w:tcW w:w="1138" w:type="dxa"/>
          </w:tcPr>
          <w:p w:rsidR="008D38CB" w:rsidRPr="00697D47" w:rsidRDefault="008B2DA8" w:rsidP="00753A77">
            <w:pPr>
              <w:rPr>
                <w:sz w:val="20"/>
                <w:szCs w:val="20"/>
              </w:rPr>
            </w:pPr>
            <w:r w:rsidRPr="008B2DA8">
              <w:rPr>
                <w:sz w:val="20"/>
                <w:szCs w:val="20"/>
              </w:rPr>
              <w:t>ICS</w:t>
            </w:r>
          </w:p>
        </w:tc>
        <w:tc>
          <w:tcPr>
            <w:tcW w:w="7079" w:type="dxa"/>
          </w:tcPr>
          <w:p w:rsidR="008D38CB" w:rsidRPr="00697D47" w:rsidRDefault="008D38CB" w:rsidP="00753A77">
            <w:pPr>
              <w:rPr>
                <w:sz w:val="20"/>
                <w:szCs w:val="20"/>
              </w:rPr>
            </w:pPr>
            <w:r w:rsidRPr="00697D47">
              <w:rPr>
                <w:sz w:val="20"/>
                <w:szCs w:val="20"/>
              </w:rPr>
              <w:t>(((adrenal cortex hormones[</w:t>
            </w:r>
            <w:proofErr w:type="spellStart"/>
            <w:r w:rsidRPr="00697D47">
              <w:rPr>
                <w:sz w:val="20"/>
                <w:szCs w:val="20"/>
              </w:rPr>
              <w:t>MeSH</w:t>
            </w:r>
            <w:proofErr w:type="spellEnd"/>
            <w:r w:rsidRPr="00697D47">
              <w:rPr>
                <w:sz w:val="20"/>
                <w:szCs w:val="20"/>
              </w:rPr>
              <w:t xml:space="preserve"> Terms]) OR ICS[Title/Abstract]) OR (((((((((</w:t>
            </w:r>
            <w:proofErr w:type="spellStart"/>
            <w:r w:rsidRPr="00697D47">
              <w:rPr>
                <w:sz w:val="20"/>
                <w:szCs w:val="20"/>
              </w:rPr>
              <w:t>beclomethasone</w:t>
            </w:r>
            <w:proofErr w:type="spellEnd"/>
            <w:r w:rsidRPr="00697D47">
              <w:rPr>
                <w:sz w:val="20"/>
                <w:szCs w:val="20"/>
              </w:rPr>
              <w:t xml:space="preserve">*[Title/Abstract]) OR </w:t>
            </w:r>
            <w:proofErr w:type="spellStart"/>
            <w:r w:rsidRPr="00697D47">
              <w:rPr>
                <w:sz w:val="20"/>
                <w:szCs w:val="20"/>
              </w:rPr>
              <w:t>beclometasone</w:t>
            </w:r>
            <w:proofErr w:type="spellEnd"/>
            <w:r w:rsidRPr="00697D47">
              <w:rPr>
                <w:sz w:val="20"/>
                <w:szCs w:val="20"/>
              </w:rPr>
              <w:t xml:space="preserve">*[Title/Abstract]) OR </w:t>
            </w:r>
            <w:proofErr w:type="spellStart"/>
            <w:r w:rsidRPr="00697D47">
              <w:rPr>
                <w:sz w:val="20"/>
                <w:szCs w:val="20"/>
              </w:rPr>
              <w:t>triamcinolone</w:t>
            </w:r>
            <w:proofErr w:type="spellEnd"/>
            <w:r w:rsidRPr="00697D47">
              <w:rPr>
                <w:sz w:val="20"/>
                <w:szCs w:val="20"/>
              </w:rPr>
              <w:t xml:space="preserve">*[Title/Abstract]) OR fluticasone*[Title/Abstract]) OR budesonide*[Title/Abstract]) OR </w:t>
            </w:r>
            <w:proofErr w:type="spellStart"/>
            <w:r w:rsidRPr="00697D47">
              <w:rPr>
                <w:sz w:val="20"/>
                <w:szCs w:val="20"/>
              </w:rPr>
              <w:t>betamethasone</w:t>
            </w:r>
            <w:proofErr w:type="spellEnd"/>
            <w:r w:rsidRPr="00697D47">
              <w:rPr>
                <w:sz w:val="20"/>
                <w:szCs w:val="20"/>
              </w:rPr>
              <w:t xml:space="preserve">*[Title/Abstract]) OR </w:t>
            </w:r>
            <w:proofErr w:type="spellStart"/>
            <w:r w:rsidRPr="00697D47">
              <w:rPr>
                <w:sz w:val="20"/>
                <w:szCs w:val="20"/>
              </w:rPr>
              <w:t>flunisolide</w:t>
            </w:r>
            <w:proofErr w:type="spellEnd"/>
            <w:r w:rsidRPr="00697D47">
              <w:rPr>
                <w:sz w:val="20"/>
                <w:szCs w:val="20"/>
              </w:rPr>
              <w:t xml:space="preserve">*[Title/Abstract]) OR </w:t>
            </w:r>
            <w:proofErr w:type="spellStart"/>
            <w:r w:rsidRPr="00697D47">
              <w:rPr>
                <w:sz w:val="20"/>
                <w:szCs w:val="20"/>
              </w:rPr>
              <w:t>ciclesonide</w:t>
            </w:r>
            <w:proofErr w:type="spellEnd"/>
            <w:r w:rsidRPr="00697D47">
              <w:rPr>
                <w:sz w:val="20"/>
                <w:szCs w:val="20"/>
              </w:rPr>
              <w:t xml:space="preserve">*[Title/Abstract]) OR </w:t>
            </w:r>
            <w:proofErr w:type="spellStart"/>
            <w:r w:rsidRPr="00697D47">
              <w:rPr>
                <w:sz w:val="20"/>
                <w:szCs w:val="20"/>
              </w:rPr>
              <w:t>mometasone</w:t>
            </w:r>
            <w:proofErr w:type="spellEnd"/>
            <w:r w:rsidRPr="00697D47">
              <w:rPr>
                <w:sz w:val="20"/>
                <w:szCs w:val="20"/>
              </w:rPr>
              <w:t>*[Title/Abstract])) OR ((</w:t>
            </w:r>
            <w:proofErr w:type="spellStart"/>
            <w:r w:rsidRPr="00697D47">
              <w:rPr>
                <w:sz w:val="20"/>
                <w:szCs w:val="20"/>
              </w:rPr>
              <w:t>inhal</w:t>
            </w:r>
            <w:proofErr w:type="spellEnd"/>
            <w:r w:rsidRPr="00697D47">
              <w:rPr>
                <w:sz w:val="20"/>
                <w:szCs w:val="20"/>
              </w:rPr>
              <w:t>*[Title/Abstract]) AND (((steroid*[Title/Abstract]) OR corticosteroid*[Title/Abstract]) OR glucocorticoid*[Title/Abstract]))</w:t>
            </w:r>
          </w:p>
        </w:tc>
      </w:tr>
      <w:tr w:rsidR="008D38CB" w:rsidRPr="00697D47" w:rsidTr="00697D47">
        <w:tc>
          <w:tcPr>
            <w:tcW w:w="1138" w:type="dxa"/>
            <w:vAlign w:val="center"/>
          </w:tcPr>
          <w:p w:rsidR="008D38CB" w:rsidRPr="00697D47" w:rsidRDefault="008D38CB" w:rsidP="00753A77">
            <w:pPr>
              <w:rPr>
                <w:sz w:val="20"/>
                <w:szCs w:val="20"/>
              </w:rPr>
            </w:pPr>
            <w:r w:rsidRPr="00697D47">
              <w:rPr>
                <w:sz w:val="20"/>
                <w:szCs w:val="20"/>
              </w:rPr>
              <w:t>A</w:t>
            </w:r>
            <w:r w:rsidRPr="00697D47">
              <w:rPr>
                <w:rFonts w:hint="eastAsia"/>
                <w:sz w:val="20"/>
                <w:szCs w:val="20"/>
              </w:rPr>
              <w:t>dherence</w:t>
            </w:r>
          </w:p>
        </w:tc>
        <w:tc>
          <w:tcPr>
            <w:tcW w:w="7079" w:type="dxa"/>
            <w:vAlign w:val="center"/>
          </w:tcPr>
          <w:p w:rsidR="008D38CB" w:rsidRPr="00697D47" w:rsidRDefault="008D38CB" w:rsidP="00753A77">
            <w:pPr>
              <w:rPr>
                <w:sz w:val="20"/>
                <w:szCs w:val="20"/>
              </w:rPr>
            </w:pPr>
            <w:r w:rsidRPr="00697D47">
              <w:rPr>
                <w:sz w:val="20"/>
                <w:szCs w:val="20"/>
              </w:rPr>
              <w:t>(((((((((</w:t>
            </w:r>
            <w:proofErr w:type="spellStart"/>
            <w:r w:rsidRPr="00697D47">
              <w:rPr>
                <w:sz w:val="20"/>
                <w:szCs w:val="20"/>
              </w:rPr>
              <w:t>adheren</w:t>
            </w:r>
            <w:proofErr w:type="spellEnd"/>
            <w:r w:rsidRPr="00697D47">
              <w:rPr>
                <w:sz w:val="20"/>
                <w:szCs w:val="20"/>
              </w:rPr>
              <w:t xml:space="preserve">*[Title/Abstract]) OR </w:t>
            </w:r>
            <w:proofErr w:type="spellStart"/>
            <w:r w:rsidRPr="00697D47">
              <w:rPr>
                <w:sz w:val="20"/>
                <w:szCs w:val="20"/>
              </w:rPr>
              <w:t>adhaeren</w:t>
            </w:r>
            <w:proofErr w:type="spellEnd"/>
            <w:r w:rsidRPr="00697D47">
              <w:rPr>
                <w:sz w:val="20"/>
                <w:szCs w:val="20"/>
              </w:rPr>
              <w:t xml:space="preserve">*[Title/Abstract]) OR </w:t>
            </w:r>
            <w:proofErr w:type="spellStart"/>
            <w:r w:rsidRPr="00697D47">
              <w:rPr>
                <w:sz w:val="20"/>
                <w:szCs w:val="20"/>
              </w:rPr>
              <w:t>complian</w:t>
            </w:r>
            <w:proofErr w:type="spellEnd"/>
            <w:r w:rsidRPr="00697D47">
              <w:rPr>
                <w:sz w:val="20"/>
                <w:szCs w:val="20"/>
              </w:rPr>
              <w:t>*[Title/Abstract]) OR co-</w:t>
            </w:r>
            <w:proofErr w:type="spellStart"/>
            <w:r w:rsidRPr="00697D47">
              <w:rPr>
                <w:sz w:val="20"/>
                <w:szCs w:val="20"/>
              </w:rPr>
              <w:t>operat</w:t>
            </w:r>
            <w:proofErr w:type="spellEnd"/>
            <w:r w:rsidRPr="00697D47">
              <w:rPr>
                <w:sz w:val="20"/>
                <w:szCs w:val="20"/>
              </w:rPr>
              <w:t xml:space="preserve">*[Title/Abstract]) OR </w:t>
            </w:r>
            <w:proofErr w:type="spellStart"/>
            <w:r w:rsidRPr="00697D47">
              <w:rPr>
                <w:sz w:val="20"/>
                <w:szCs w:val="20"/>
              </w:rPr>
              <w:t>cooperat</w:t>
            </w:r>
            <w:proofErr w:type="spellEnd"/>
            <w:r w:rsidRPr="00697D47">
              <w:rPr>
                <w:sz w:val="20"/>
                <w:szCs w:val="20"/>
              </w:rPr>
              <w:t xml:space="preserve">*[Title/Abstract]) OR </w:t>
            </w:r>
            <w:proofErr w:type="spellStart"/>
            <w:r w:rsidRPr="00697D47">
              <w:rPr>
                <w:sz w:val="20"/>
                <w:szCs w:val="20"/>
              </w:rPr>
              <w:t>nonadheren</w:t>
            </w:r>
            <w:proofErr w:type="spellEnd"/>
            <w:r w:rsidRPr="00697D47">
              <w:rPr>
                <w:sz w:val="20"/>
                <w:szCs w:val="20"/>
              </w:rPr>
              <w:t xml:space="preserve">*[Title/Abstract]) OR </w:t>
            </w:r>
            <w:proofErr w:type="spellStart"/>
            <w:r w:rsidRPr="00697D47">
              <w:rPr>
                <w:sz w:val="20"/>
                <w:szCs w:val="20"/>
              </w:rPr>
              <w:t>nonadhaeren</w:t>
            </w:r>
            <w:proofErr w:type="spellEnd"/>
            <w:r w:rsidRPr="00697D47">
              <w:rPr>
                <w:sz w:val="20"/>
                <w:szCs w:val="20"/>
              </w:rPr>
              <w:t xml:space="preserve">*[Title/Abstract]) OR </w:t>
            </w:r>
            <w:proofErr w:type="spellStart"/>
            <w:r w:rsidRPr="00697D47">
              <w:rPr>
                <w:sz w:val="20"/>
                <w:szCs w:val="20"/>
              </w:rPr>
              <w:t>noncomplian</w:t>
            </w:r>
            <w:proofErr w:type="spellEnd"/>
            <w:r w:rsidRPr="00697D47">
              <w:rPr>
                <w:sz w:val="20"/>
                <w:szCs w:val="20"/>
              </w:rPr>
              <w:t xml:space="preserve">*[Title/Abstract]) OR </w:t>
            </w:r>
            <w:proofErr w:type="spellStart"/>
            <w:r w:rsidRPr="00697D47">
              <w:rPr>
                <w:sz w:val="20"/>
                <w:szCs w:val="20"/>
              </w:rPr>
              <w:t>noncooperat</w:t>
            </w:r>
            <w:proofErr w:type="spellEnd"/>
            <w:r w:rsidRPr="00697D47">
              <w:rPr>
                <w:sz w:val="20"/>
                <w:szCs w:val="20"/>
              </w:rPr>
              <w:t>*[Title/Abstract]) OR concordance*[Title/Abstract]</w:t>
            </w:r>
          </w:p>
        </w:tc>
      </w:tr>
      <w:tr w:rsidR="008D38CB" w:rsidRPr="00697D47" w:rsidTr="00697D47">
        <w:tc>
          <w:tcPr>
            <w:tcW w:w="1138" w:type="dxa"/>
            <w:vAlign w:val="center"/>
          </w:tcPr>
          <w:p w:rsidR="008D38CB" w:rsidRPr="00697D47" w:rsidRDefault="008D38CB" w:rsidP="00753A77">
            <w:pPr>
              <w:rPr>
                <w:sz w:val="20"/>
                <w:szCs w:val="20"/>
              </w:rPr>
            </w:pPr>
            <w:r w:rsidRPr="00697D47">
              <w:rPr>
                <w:sz w:val="20"/>
                <w:szCs w:val="20"/>
              </w:rPr>
              <w:t>R</w:t>
            </w:r>
            <w:r w:rsidRPr="00697D47">
              <w:rPr>
                <w:rFonts w:hint="eastAsia"/>
                <w:sz w:val="20"/>
                <w:szCs w:val="20"/>
              </w:rPr>
              <w:t>eal-world</w:t>
            </w:r>
          </w:p>
        </w:tc>
        <w:tc>
          <w:tcPr>
            <w:tcW w:w="7079" w:type="dxa"/>
            <w:vAlign w:val="center"/>
          </w:tcPr>
          <w:p w:rsidR="008D38CB" w:rsidRPr="00697D47" w:rsidRDefault="008D38CB" w:rsidP="00753A77">
            <w:pPr>
              <w:rPr>
                <w:sz w:val="20"/>
                <w:szCs w:val="20"/>
              </w:rPr>
            </w:pPr>
            <w:r w:rsidRPr="00697D47">
              <w:rPr>
                <w:sz w:val="20"/>
                <w:szCs w:val="20"/>
              </w:rPr>
              <w:t>(((((</w:t>
            </w:r>
            <w:bookmarkStart w:id="14" w:name="_Hlk489388406"/>
            <w:r w:rsidRPr="00697D47">
              <w:rPr>
                <w:sz w:val="20"/>
                <w:szCs w:val="20"/>
              </w:rPr>
              <w:t>real-world[Title/Abstract]) OR 'real world'[Title/Abstract]) OR real-life[Title/Abstract]) OR 'real life'[Title/Abstract]) OR pragmatic*[Title/Abstract]) OR naturalist*</w:t>
            </w:r>
            <w:bookmarkEnd w:id="14"/>
            <w:r w:rsidRPr="00697D47">
              <w:rPr>
                <w:sz w:val="20"/>
                <w:szCs w:val="20"/>
              </w:rPr>
              <w:t>[Title/Abstract]</w:t>
            </w:r>
          </w:p>
        </w:tc>
      </w:tr>
      <w:tr w:rsidR="008D38CB" w:rsidRPr="00697D47" w:rsidTr="00697D47">
        <w:tc>
          <w:tcPr>
            <w:tcW w:w="8217" w:type="dxa"/>
            <w:gridSpan w:val="2"/>
            <w:vAlign w:val="center"/>
          </w:tcPr>
          <w:p w:rsidR="008D38CB" w:rsidRPr="00697D47" w:rsidRDefault="008B2DA8" w:rsidP="00753A77">
            <w:pPr>
              <w:rPr>
                <w:sz w:val="20"/>
                <w:szCs w:val="20"/>
              </w:rPr>
            </w:pPr>
            <w:r w:rsidRPr="008B2DA8">
              <w:rPr>
                <w:sz w:val="20"/>
                <w:szCs w:val="20"/>
              </w:rPr>
              <w:t>ICS</w:t>
            </w:r>
            <w:r w:rsidR="008D38CB" w:rsidRPr="00697D47">
              <w:rPr>
                <w:sz w:val="20"/>
                <w:szCs w:val="20"/>
              </w:rPr>
              <w:t>, inhaled corticosteroid.</w:t>
            </w:r>
          </w:p>
        </w:tc>
      </w:tr>
    </w:tbl>
    <w:p w:rsidR="000B6F7A" w:rsidRDefault="000B6F7A" w:rsidP="00753A77">
      <w:pPr>
        <w:spacing w:line="360" w:lineRule="auto"/>
        <w:jc w:val="both"/>
      </w:pPr>
    </w:p>
    <w:p w:rsidR="008D38CB" w:rsidRDefault="008D38CB" w:rsidP="00753A77">
      <w:pPr>
        <w:spacing w:line="360" w:lineRule="auto"/>
        <w:jc w:val="both"/>
        <w:sectPr w:rsidR="008D38CB" w:rsidSect="006D1F3C">
          <w:type w:val="continuous"/>
          <w:pgSz w:w="11906" w:h="16838"/>
          <w:pgMar w:top="1440" w:right="1800" w:bottom="1440" w:left="1800" w:header="851" w:footer="992" w:gutter="0"/>
          <w:cols w:space="425"/>
          <w:docGrid w:type="lines" w:linePitch="326"/>
        </w:sectPr>
      </w:pPr>
    </w:p>
    <w:tbl>
      <w:tblPr>
        <w:tblStyle w:val="TableGrid"/>
        <w:tblW w:w="13907" w:type="dxa"/>
        <w:tblLayout w:type="fixed"/>
        <w:tblLook w:val="04A0"/>
      </w:tblPr>
      <w:tblGrid>
        <w:gridCol w:w="1838"/>
        <w:gridCol w:w="709"/>
        <w:gridCol w:w="1134"/>
        <w:gridCol w:w="1276"/>
        <w:gridCol w:w="992"/>
        <w:gridCol w:w="1276"/>
        <w:gridCol w:w="1275"/>
        <w:gridCol w:w="2278"/>
        <w:gridCol w:w="1043"/>
        <w:gridCol w:w="1357"/>
        <w:gridCol w:w="729"/>
      </w:tblGrid>
      <w:tr w:rsidR="00697D47" w:rsidRPr="00697D47" w:rsidTr="00697D47">
        <w:tc>
          <w:tcPr>
            <w:tcW w:w="13907" w:type="dxa"/>
            <w:gridSpan w:val="11"/>
            <w:vAlign w:val="center"/>
          </w:tcPr>
          <w:p w:rsidR="00697D47" w:rsidRPr="00697D47" w:rsidRDefault="00697D47" w:rsidP="00121B1E">
            <w:pPr>
              <w:rPr>
                <w:sz w:val="20"/>
                <w:szCs w:val="20"/>
              </w:rPr>
            </w:pPr>
            <w:r w:rsidRPr="00697D47">
              <w:rPr>
                <w:sz w:val="20"/>
                <w:szCs w:val="20"/>
              </w:rPr>
              <w:lastRenderedPageBreak/>
              <w:t>T</w:t>
            </w:r>
            <w:r w:rsidRPr="00697D47">
              <w:rPr>
                <w:rFonts w:hint="eastAsia"/>
                <w:sz w:val="20"/>
                <w:szCs w:val="20"/>
              </w:rPr>
              <w:t>able</w:t>
            </w:r>
            <w:r w:rsidRPr="00697D47">
              <w:rPr>
                <w:sz w:val="20"/>
                <w:szCs w:val="20"/>
              </w:rPr>
              <w:t xml:space="preserve"> </w:t>
            </w:r>
            <w:proofErr w:type="spellStart"/>
            <w:r w:rsidR="00121B1E">
              <w:rPr>
                <w:sz w:val="20"/>
                <w:szCs w:val="20"/>
              </w:rPr>
              <w:t>S</w:t>
            </w:r>
            <w:r w:rsidR="00D06A16">
              <w:rPr>
                <w:rFonts w:hint="eastAsia"/>
                <w:sz w:val="20"/>
                <w:szCs w:val="20"/>
              </w:rPr>
              <w:t>6</w:t>
            </w:r>
            <w:proofErr w:type="spellEnd"/>
            <w:r w:rsidRPr="00697D47">
              <w:rPr>
                <w:sz w:val="20"/>
                <w:szCs w:val="20"/>
              </w:rPr>
              <w:t xml:space="preserve">. Characteristics of included studies reported real-world adherence of </w:t>
            </w:r>
            <w:r w:rsidR="008B2DA8" w:rsidRPr="008B2DA8">
              <w:rPr>
                <w:sz w:val="20"/>
                <w:szCs w:val="20"/>
              </w:rPr>
              <w:t>ICS</w:t>
            </w:r>
            <w:r w:rsidRPr="00697D47">
              <w:rPr>
                <w:sz w:val="20"/>
                <w:szCs w:val="20"/>
              </w:rPr>
              <w:t xml:space="preserve"> therapy.</w:t>
            </w:r>
          </w:p>
        </w:tc>
      </w:tr>
      <w:tr w:rsidR="00697D47" w:rsidRPr="00697D47" w:rsidTr="003D1249">
        <w:tc>
          <w:tcPr>
            <w:tcW w:w="1838" w:type="dxa"/>
          </w:tcPr>
          <w:p w:rsidR="00697D47" w:rsidRPr="00697D47" w:rsidRDefault="00697D47" w:rsidP="00753A77">
            <w:pPr>
              <w:rPr>
                <w:sz w:val="20"/>
                <w:szCs w:val="20"/>
              </w:rPr>
            </w:pPr>
            <w:r w:rsidRPr="00697D47">
              <w:rPr>
                <w:sz w:val="20"/>
                <w:szCs w:val="20"/>
              </w:rPr>
              <w:t>S</w:t>
            </w:r>
            <w:r w:rsidRPr="00697D47">
              <w:rPr>
                <w:rFonts w:hint="eastAsia"/>
                <w:sz w:val="20"/>
                <w:szCs w:val="20"/>
              </w:rPr>
              <w:t>tud</w:t>
            </w:r>
            <w:r w:rsidR="00E9741B">
              <w:rPr>
                <w:sz w:val="20"/>
                <w:szCs w:val="20"/>
              </w:rPr>
              <w:t>ies</w:t>
            </w:r>
          </w:p>
        </w:tc>
        <w:tc>
          <w:tcPr>
            <w:tcW w:w="709" w:type="dxa"/>
            <w:vAlign w:val="center"/>
          </w:tcPr>
          <w:p w:rsidR="00697D47" w:rsidRPr="00697D47" w:rsidRDefault="00697D47" w:rsidP="00753A77">
            <w:pPr>
              <w:rPr>
                <w:sz w:val="20"/>
                <w:szCs w:val="20"/>
              </w:rPr>
            </w:pPr>
            <w:r w:rsidRPr="00697D47">
              <w:rPr>
                <w:sz w:val="20"/>
                <w:szCs w:val="20"/>
              </w:rPr>
              <w:t>Y</w:t>
            </w:r>
            <w:r w:rsidRPr="00697D47">
              <w:rPr>
                <w:rFonts w:hint="eastAsia"/>
                <w:sz w:val="20"/>
                <w:szCs w:val="20"/>
              </w:rPr>
              <w:t>ear</w:t>
            </w:r>
          </w:p>
        </w:tc>
        <w:tc>
          <w:tcPr>
            <w:tcW w:w="1134" w:type="dxa"/>
            <w:vAlign w:val="center"/>
          </w:tcPr>
          <w:p w:rsidR="00697D47" w:rsidRPr="00697D47" w:rsidRDefault="00697D47" w:rsidP="00753A77">
            <w:pPr>
              <w:rPr>
                <w:sz w:val="20"/>
                <w:szCs w:val="20"/>
              </w:rPr>
            </w:pPr>
            <w:r w:rsidRPr="00697D47">
              <w:rPr>
                <w:sz w:val="20"/>
                <w:szCs w:val="20"/>
              </w:rPr>
              <w:t>Countries</w:t>
            </w:r>
          </w:p>
        </w:tc>
        <w:tc>
          <w:tcPr>
            <w:tcW w:w="1276" w:type="dxa"/>
            <w:vAlign w:val="center"/>
          </w:tcPr>
          <w:p w:rsidR="00697D47" w:rsidRPr="00697D47" w:rsidRDefault="00697D47" w:rsidP="00753A77">
            <w:pPr>
              <w:rPr>
                <w:sz w:val="20"/>
                <w:szCs w:val="20"/>
              </w:rPr>
            </w:pPr>
            <w:r w:rsidRPr="00697D47">
              <w:rPr>
                <w:sz w:val="20"/>
                <w:szCs w:val="20"/>
              </w:rPr>
              <w:t>S</w:t>
            </w:r>
            <w:r w:rsidRPr="00697D47">
              <w:rPr>
                <w:rFonts w:hint="eastAsia"/>
                <w:sz w:val="20"/>
                <w:szCs w:val="20"/>
              </w:rPr>
              <w:t>tudy</w:t>
            </w:r>
            <w:r w:rsidRPr="00697D47">
              <w:rPr>
                <w:sz w:val="20"/>
                <w:szCs w:val="20"/>
              </w:rPr>
              <w:t xml:space="preserve"> design</w:t>
            </w:r>
          </w:p>
        </w:tc>
        <w:tc>
          <w:tcPr>
            <w:tcW w:w="992" w:type="dxa"/>
            <w:vAlign w:val="center"/>
          </w:tcPr>
          <w:p w:rsidR="00697D47" w:rsidRPr="00697D47" w:rsidRDefault="00697D47" w:rsidP="00753A77">
            <w:pPr>
              <w:ind w:left="100" w:hangingChars="50" w:hanging="100"/>
              <w:rPr>
                <w:sz w:val="20"/>
                <w:szCs w:val="20"/>
              </w:rPr>
            </w:pPr>
            <w:r w:rsidRPr="00697D47">
              <w:rPr>
                <w:sz w:val="20"/>
                <w:szCs w:val="20"/>
              </w:rPr>
              <w:t>D</w:t>
            </w:r>
            <w:r w:rsidRPr="00697D47">
              <w:rPr>
                <w:rFonts w:hint="eastAsia"/>
                <w:sz w:val="20"/>
                <w:szCs w:val="20"/>
              </w:rPr>
              <w:t>uration</w:t>
            </w:r>
            <w:r w:rsidRPr="00697D47">
              <w:rPr>
                <w:sz w:val="20"/>
                <w:szCs w:val="20"/>
              </w:rPr>
              <w:t xml:space="preserve"> (month)</w:t>
            </w:r>
          </w:p>
        </w:tc>
        <w:tc>
          <w:tcPr>
            <w:tcW w:w="1276" w:type="dxa"/>
            <w:vAlign w:val="center"/>
          </w:tcPr>
          <w:p w:rsidR="00697D47" w:rsidRPr="00697D47" w:rsidRDefault="00697D47" w:rsidP="00753A77">
            <w:pPr>
              <w:rPr>
                <w:sz w:val="20"/>
                <w:szCs w:val="20"/>
              </w:rPr>
            </w:pPr>
            <w:r w:rsidRPr="00697D47">
              <w:rPr>
                <w:sz w:val="20"/>
                <w:szCs w:val="20"/>
              </w:rPr>
              <w:t>N</w:t>
            </w:r>
            <w:r w:rsidRPr="00697D47">
              <w:rPr>
                <w:rFonts w:hint="eastAsia"/>
                <w:sz w:val="20"/>
                <w:szCs w:val="20"/>
              </w:rPr>
              <w:t>umber</w:t>
            </w:r>
            <w:r w:rsidRPr="00697D47">
              <w:rPr>
                <w:sz w:val="20"/>
                <w:szCs w:val="20"/>
              </w:rPr>
              <w:t xml:space="preserve"> of subjects (N)</w:t>
            </w:r>
          </w:p>
        </w:tc>
        <w:tc>
          <w:tcPr>
            <w:tcW w:w="1275" w:type="dxa"/>
            <w:vAlign w:val="center"/>
          </w:tcPr>
          <w:p w:rsidR="00697D47" w:rsidRPr="00697D47" w:rsidRDefault="00697D47" w:rsidP="00753A77">
            <w:pPr>
              <w:rPr>
                <w:sz w:val="20"/>
                <w:szCs w:val="20"/>
              </w:rPr>
            </w:pPr>
            <w:r w:rsidRPr="00697D47">
              <w:rPr>
                <w:rFonts w:hint="eastAsia"/>
                <w:sz w:val="20"/>
                <w:szCs w:val="20"/>
              </w:rPr>
              <w:t>Sex</w:t>
            </w:r>
            <w:r w:rsidRPr="00697D47">
              <w:rPr>
                <w:sz w:val="20"/>
                <w:szCs w:val="20"/>
              </w:rPr>
              <w:t xml:space="preserve"> (% female)</w:t>
            </w:r>
          </w:p>
        </w:tc>
        <w:tc>
          <w:tcPr>
            <w:tcW w:w="2278" w:type="dxa"/>
            <w:vAlign w:val="center"/>
          </w:tcPr>
          <w:p w:rsidR="00697D47" w:rsidRPr="00697D47" w:rsidRDefault="00697D47" w:rsidP="00753A77">
            <w:pPr>
              <w:rPr>
                <w:sz w:val="20"/>
                <w:szCs w:val="20"/>
              </w:rPr>
            </w:pPr>
            <w:r w:rsidRPr="00697D47">
              <w:rPr>
                <w:sz w:val="20"/>
                <w:szCs w:val="20"/>
              </w:rPr>
              <w:t>A</w:t>
            </w:r>
            <w:r w:rsidRPr="00697D47">
              <w:rPr>
                <w:rFonts w:hint="eastAsia"/>
                <w:sz w:val="20"/>
                <w:szCs w:val="20"/>
              </w:rPr>
              <w:t>ge</w:t>
            </w:r>
            <w:r w:rsidRPr="00697D47">
              <w:rPr>
                <w:sz w:val="20"/>
                <w:szCs w:val="20"/>
              </w:rPr>
              <w:t xml:space="preserve"> group</w:t>
            </w:r>
          </w:p>
        </w:tc>
        <w:tc>
          <w:tcPr>
            <w:tcW w:w="1043" w:type="dxa"/>
            <w:vAlign w:val="center"/>
          </w:tcPr>
          <w:p w:rsidR="00697D47" w:rsidRPr="00697D47" w:rsidRDefault="00697D47" w:rsidP="00753A77">
            <w:pPr>
              <w:rPr>
                <w:sz w:val="20"/>
                <w:szCs w:val="20"/>
              </w:rPr>
            </w:pPr>
            <w:r w:rsidRPr="00697D47">
              <w:rPr>
                <w:sz w:val="20"/>
                <w:szCs w:val="20"/>
              </w:rPr>
              <w:t>A</w:t>
            </w:r>
            <w:r w:rsidRPr="00697D47">
              <w:rPr>
                <w:rFonts w:hint="eastAsia"/>
                <w:sz w:val="20"/>
                <w:szCs w:val="20"/>
              </w:rPr>
              <w:t>sthma</w:t>
            </w:r>
            <w:r w:rsidRPr="00697D47">
              <w:rPr>
                <w:sz w:val="20"/>
                <w:szCs w:val="20"/>
              </w:rPr>
              <w:t xml:space="preserve"> severity</w:t>
            </w:r>
          </w:p>
        </w:tc>
        <w:tc>
          <w:tcPr>
            <w:tcW w:w="1357" w:type="dxa"/>
            <w:vAlign w:val="center"/>
          </w:tcPr>
          <w:p w:rsidR="00697D47" w:rsidRPr="00697D47" w:rsidRDefault="00697D47" w:rsidP="00753A77">
            <w:pPr>
              <w:rPr>
                <w:sz w:val="20"/>
                <w:szCs w:val="20"/>
              </w:rPr>
            </w:pPr>
            <w:r w:rsidRPr="00697D47">
              <w:rPr>
                <w:sz w:val="20"/>
                <w:szCs w:val="20"/>
              </w:rPr>
              <w:t>A</w:t>
            </w:r>
            <w:r w:rsidRPr="00697D47">
              <w:rPr>
                <w:rFonts w:hint="eastAsia"/>
                <w:sz w:val="20"/>
                <w:szCs w:val="20"/>
              </w:rPr>
              <w:t>dherence</w:t>
            </w:r>
            <w:r w:rsidRPr="00697D47">
              <w:rPr>
                <w:sz w:val="20"/>
                <w:szCs w:val="20"/>
              </w:rPr>
              <w:t xml:space="preserve"> of daily </w:t>
            </w:r>
            <w:r w:rsidR="008B2DA8" w:rsidRPr="008B2DA8">
              <w:rPr>
                <w:sz w:val="20"/>
                <w:szCs w:val="20"/>
              </w:rPr>
              <w:t>ICS</w:t>
            </w:r>
            <w:r w:rsidR="008B2DA8">
              <w:rPr>
                <w:sz w:val="20"/>
                <w:szCs w:val="20"/>
              </w:rPr>
              <w:t xml:space="preserve"> (%)</w:t>
            </w:r>
          </w:p>
        </w:tc>
        <w:tc>
          <w:tcPr>
            <w:tcW w:w="729" w:type="dxa"/>
            <w:vAlign w:val="center"/>
          </w:tcPr>
          <w:p w:rsidR="00697D47" w:rsidRPr="00697D47" w:rsidRDefault="00697D47" w:rsidP="00753A77">
            <w:pPr>
              <w:rPr>
                <w:sz w:val="20"/>
                <w:szCs w:val="20"/>
              </w:rPr>
            </w:pPr>
            <w:r w:rsidRPr="00697D47">
              <w:rPr>
                <w:rFonts w:hint="eastAsia"/>
                <w:sz w:val="20"/>
                <w:szCs w:val="20"/>
              </w:rPr>
              <w:t>SD</w:t>
            </w:r>
          </w:p>
        </w:tc>
      </w:tr>
      <w:tr w:rsidR="00697D47" w:rsidRPr="00697D47" w:rsidTr="003D1249">
        <w:tc>
          <w:tcPr>
            <w:tcW w:w="1838" w:type="dxa"/>
            <w:vAlign w:val="center"/>
          </w:tcPr>
          <w:p w:rsidR="00697D47" w:rsidRPr="00697D47" w:rsidRDefault="00697D47" w:rsidP="00753A77">
            <w:pPr>
              <w:rPr>
                <w:sz w:val="20"/>
                <w:szCs w:val="20"/>
              </w:rPr>
            </w:pPr>
            <w:proofErr w:type="spellStart"/>
            <w:r w:rsidRPr="00697D47">
              <w:rPr>
                <w:sz w:val="20"/>
                <w:szCs w:val="20"/>
              </w:rPr>
              <w:t>Bukstein</w:t>
            </w:r>
            <w:proofErr w:type="spellEnd"/>
            <w:r w:rsidRPr="00697D47">
              <w:rPr>
                <w:i/>
                <w:sz w:val="20"/>
                <w:szCs w:val="20"/>
              </w:rPr>
              <w:t xml:space="preserve"> et </w:t>
            </w:r>
            <w:proofErr w:type="spellStart"/>
            <w:r w:rsidRPr="00697D47">
              <w:rPr>
                <w:i/>
                <w:sz w:val="20"/>
                <w:szCs w:val="20"/>
              </w:rPr>
              <w:t>al</w:t>
            </w:r>
            <w:r w:rsidR="00DD251B" w:rsidRPr="00DD251B">
              <w:rPr>
                <w:sz w:val="20"/>
                <w:szCs w:val="20"/>
                <w:vertAlign w:val="superscript"/>
              </w:rPr>
              <w:t>5</w:t>
            </w:r>
            <w:proofErr w:type="spellEnd"/>
          </w:p>
        </w:tc>
        <w:tc>
          <w:tcPr>
            <w:tcW w:w="709" w:type="dxa"/>
            <w:vAlign w:val="center"/>
          </w:tcPr>
          <w:p w:rsidR="00697D47" w:rsidRPr="00697D47" w:rsidRDefault="00697D47" w:rsidP="00753A77">
            <w:pPr>
              <w:rPr>
                <w:sz w:val="20"/>
                <w:szCs w:val="20"/>
              </w:rPr>
            </w:pPr>
            <w:r w:rsidRPr="00697D47">
              <w:rPr>
                <w:rFonts w:hint="eastAsia"/>
                <w:sz w:val="20"/>
                <w:szCs w:val="20"/>
              </w:rPr>
              <w:t>2003</w:t>
            </w:r>
          </w:p>
        </w:tc>
        <w:tc>
          <w:tcPr>
            <w:tcW w:w="1134" w:type="dxa"/>
            <w:vAlign w:val="center"/>
          </w:tcPr>
          <w:p w:rsidR="00697D47" w:rsidRPr="00697D47" w:rsidRDefault="00697D47" w:rsidP="00753A77">
            <w:pPr>
              <w:rPr>
                <w:sz w:val="20"/>
                <w:szCs w:val="20"/>
              </w:rPr>
            </w:pPr>
            <w:r w:rsidRPr="00697D47">
              <w:rPr>
                <w:sz w:val="20"/>
                <w:szCs w:val="20"/>
              </w:rPr>
              <w:t>America</w:t>
            </w:r>
          </w:p>
        </w:tc>
        <w:tc>
          <w:tcPr>
            <w:tcW w:w="1276"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ohort</w:t>
            </w:r>
            <w:r w:rsidRPr="00697D47">
              <w:rPr>
                <w:sz w:val="20"/>
                <w:szCs w:val="20"/>
              </w:rPr>
              <w:t xml:space="preserve"> study</w:t>
            </w:r>
          </w:p>
        </w:tc>
        <w:tc>
          <w:tcPr>
            <w:tcW w:w="992" w:type="dxa"/>
            <w:vAlign w:val="center"/>
          </w:tcPr>
          <w:p w:rsidR="00697D47" w:rsidRPr="00697D47" w:rsidRDefault="00697D47" w:rsidP="00753A77">
            <w:pPr>
              <w:rPr>
                <w:sz w:val="20"/>
                <w:szCs w:val="20"/>
              </w:rPr>
            </w:pPr>
            <w:r w:rsidRPr="00697D47">
              <w:rPr>
                <w:rFonts w:hint="eastAsia"/>
                <w:sz w:val="20"/>
                <w:szCs w:val="20"/>
              </w:rPr>
              <w:t>1</w:t>
            </w:r>
            <w:r w:rsidRPr="00697D47">
              <w:rPr>
                <w:sz w:val="20"/>
                <w:szCs w:val="20"/>
              </w:rPr>
              <w:t>2</w:t>
            </w:r>
          </w:p>
        </w:tc>
        <w:tc>
          <w:tcPr>
            <w:tcW w:w="1276" w:type="dxa"/>
            <w:vAlign w:val="center"/>
          </w:tcPr>
          <w:p w:rsidR="00697D47" w:rsidRPr="00697D47" w:rsidRDefault="00697D47" w:rsidP="00753A77">
            <w:pPr>
              <w:rPr>
                <w:sz w:val="20"/>
                <w:szCs w:val="20"/>
              </w:rPr>
            </w:pPr>
            <w:r w:rsidRPr="00697D47">
              <w:rPr>
                <w:rFonts w:hint="eastAsia"/>
                <w:sz w:val="20"/>
                <w:szCs w:val="20"/>
              </w:rPr>
              <w:t>52</w:t>
            </w:r>
          </w:p>
        </w:tc>
        <w:tc>
          <w:tcPr>
            <w:tcW w:w="1275" w:type="dxa"/>
            <w:vAlign w:val="center"/>
          </w:tcPr>
          <w:p w:rsidR="00697D47" w:rsidRPr="00697D47" w:rsidRDefault="00697D47" w:rsidP="00753A77">
            <w:pPr>
              <w:rPr>
                <w:sz w:val="20"/>
                <w:szCs w:val="20"/>
              </w:rPr>
            </w:pPr>
            <w:r w:rsidRPr="00697D47">
              <w:rPr>
                <w:sz w:val="20"/>
                <w:szCs w:val="20"/>
              </w:rPr>
              <w:t>17 (33)</w:t>
            </w:r>
          </w:p>
        </w:tc>
        <w:tc>
          <w:tcPr>
            <w:tcW w:w="2278" w:type="dxa"/>
            <w:vAlign w:val="center"/>
          </w:tcPr>
          <w:p w:rsidR="00697D47" w:rsidRPr="00697D47" w:rsidRDefault="00697D47" w:rsidP="00753A77">
            <w:pPr>
              <w:rPr>
                <w:sz w:val="20"/>
                <w:szCs w:val="20"/>
              </w:rPr>
            </w:pPr>
            <w:r w:rsidRPr="00697D47">
              <w:rPr>
                <w:sz w:val="20"/>
                <w:szCs w:val="20"/>
              </w:rPr>
              <w:t>Children and adolescent</w:t>
            </w:r>
          </w:p>
        </w:tc>
        <w:tc>
          <w:tcPr>
            <w:tcW w:w="1043" w:type="dxa"/>
            <w:vAlign w:val="center"/>
          </w:tcPr>
          <w:p w:rsidR="00697D47" w:rsidRPr="00697D47" w:rsidRDefault="00697D47" w:rsidP="00753A77">
            <w:pPr>
              <w:rPr>
                <w:sz w:val="20"/>
                <w:szCs w:val="20"/>
              </w:rPr>
            </w:pPr>
            <w:r w:rsidRPr="00697D47">
              <w:rPr>
                <w:sz w:val="20"/>
                <w:szCs w:val="20"/>
              </w:rPr>
              <w:t>M</w:t>
            </w:r>
            <w:r w:rsidRPr="00697D47">
              <w:rPr>
                <w:rFonts w:hint="eastAsia"/>
                <w:sz w:val="20"/>
                <w:szCs w:val="20"/>
              </w:rPr>
              <w:t>ild</w:t>
            </w:r>
          </w:p>
        </w:tc>
        <w:tc>
          <w:tcPr>
            <w:tcW w:w="1357" w:type="dxa"/>
            <w:vAlign w:val="center"/>
          </w:tcPr>
          <w:p w:rsidR="00697D47" w:rsidRPr="00697D47" w:rsidRDefault="00697D47" w:rsidP="00753A77">
            <w:pPr>
              <w:rPr>
                <w:sz w:val="20"/>
                <w:szCs w:val="20"/>
              </w:rPr>
            </w:pPr>
            <w:r w:rsidRPr="00697D47">
              <w:rPr>
                <w:rFonts w:hint="eastAsia"/>
                <w:sz w:val="20"/>
                <w:szCs w:val="20"/>
              </w:rPr>
              <w:t>45.5</w:t>
            </w:r>
          </w:p>
        </w:tc>
        <w:tc>
          <w:tcPr>
            <w:tcW w:w="729" w:type="dxa"/>
            <w:vAlign w:val="center"/>
          </w:tcPr>
          <w:p w:rsidR="00697D47" w:rsidRPr="00697D47" w:rsidRDefault="00697D47" w:rsidP="00753A77">
            <w:pPr>
              <w:rPr>
                <w:sz w:val="20"/>
                <w:szCs w:val="20"/>
              </w:rPr>
            </w:pPr>
            <w:r w:rsidRPr="00697D47">
              <w:rPr>
                <w:rFonts w:hint="eastAsia"/>
                <w:sz w:val="20"/>
                <w:szCs w:val="20"/>
              </w:rPr>
              <w:t>25.1</w:t>
            </w:r>
          </w:p>
        </w:tc>
      </w:tr>
      <w:tr w:rsidR="00697D47" w:rsidRPr="00697D47" w:rsidTr="003D1249">
        <w:tc>
          <w:tcPr>
            <w:tcW w:w="1838" w:type="dxa"/>
            <w:vAlign w:val="center"/>
          </w:tcPr>
          <w:p w:rsidR="00697D47" w:rsidRPr="00697D47" w:rsidRDefault="00697D47" w:rsidP="00753A77">
            <w:pPr>
              <w:rPr>
                <w:sz w:val="20"/>
                <w:szCs w:val="20"/>
              </w:rPr>
            </w:pPr>
            <w:r w:rsidRPr="00697D47">
              <w:rPr>
                <w:sz w:val="20"/>
                <w:szCs w:val="20"/>
              </w:rPr>
              <w:t>Ducharme</w:t>
            </w:r>
            <w:r w:rsidRPr="00697D47">
              <w:rPr>
                <w:i/>
                <w:sz w:val="20"/>
                <w:szCs w:val="20"/>
              </w:rPr>
              <w:t xml:space="preserve"> et al</w:t>
            </w:r>
            <w:r w:rsidR="00DD251B" w:rsidRPr="00DD251B">
              <w:rPr>
                <w:sz w:val="20"/>
                <w:szCs w:val="20"/>
                <w:vertAlign w:val="superscript"/>
              </w:rPr>
              <w:t>6</w:t>
            </w:r>
          </w:p>
        </w:tc>
        <w:tc>
          <w:tcPr>
            <w:tcW w:w="709" w:type="dxa"/>
            <w:vAlign w:val="center"/>
          </w:tcPr>
          <w:p w:rsidR="00697D47" w:rsidRPr="00697D47" w:rsidRDefault="00697D47" w:rsidP="00753A77">
            <w:pPr>
              <w:rPr>
                <w:sz w:val="20"/>
                <w:szCs w:val="20"/>
              </w:rPr>
            </w:pPr>
            <w:r w:rsidRPr="00697D47">
              <w:rPr>
                <w:rFonts w:hint="eastAsia"/>
                <w:sz w:val="20"/>
                <w:szCs w:val="20"/>
              </w:rPr>
              <w:t>2012</w:t>
            </w:r>
          </w:p>
        </w:tc>
        <w:tc>
          <w:tcPr>
            <w:tcW w:w="1134"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anada</w:t>
            </w:r>
          </w:p>
        </w:tc>
        <w:tc>
          <w:tcPr>
            <w:tcW w:w="1276"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ohort</w:t>
            </w:r>
            <w:r w:rsidRPr="00697D47">
              <w:rPr>
                <w:sz w:val="20"/>
                <w:szCs w:val="20"/>
              </w:rPr>
              <w:t xml:space="preserve"> study</w:t>
            </w:r>
          </w:p>
        </w:tc>
        <w:tc>
          <w:tcPr>
            <w:tcW w:w="992" w:type="dxa"/>
            <w:vAlign w:val="center"/>
          </w:tcPr>
          <w:p w:rsidR="00697D47" w:rsidRPr="00697D47" w:rsidRDefault="00697D47" w:rsidP="00753A77">
            <w:pPr>
              <w:rPr>
                <w:sz w:val="20"/>
                <w:szCs w:val="20"/>
              </w:rPr>
            </w:pPr>
            <w:r w:rsidRPr="00697D47">
              <w:rPr>
                <w:rFonts w:hint="eastAsia"/>
                <w:sz w:val="20"/>
                <w:szCs w:val="20"/>
              </w:rPr>
              <w:t>-</w:t>
            </w:r>
          </w:p>
        </w:tc>
        <w:tc>
          <w:tcPr>
            <w:tcW w:w="1276" w:type="dxa"/>
            <w:vAlign w:val="center"/>
          </w:tcPr>
          <w:p w:rsidR="00697D47" w:rsidRPr="00697D47" w:rsidRDefault="00697D47" w:rsidP="00753A77">
            <w:pPr>
              <w:rPr>
                <w:sz w:val="20"/>
                <w:szCs w:val="20"/>
              </w:rPr>
            </w:pPr>
            <w:r w:rsidRPr="00697D47">
              <w:rPr>
                <w:sz w:val="20"/>
                <w:szCs w:val="20"/>
              </w:rPr>
              <w:t>169</w:t>
            </w:r>
          </w:p>
        </w:tc>
        <w:tc>
          <w:tcPr>
            <w:tcW w:w="1275" w:type="dxa"/>
            <w:vAlign w:val="center"/>
          </w:tcPr>
          <w:p w:rsidR="00697D47" w:rsidRPr="00697D47" w:rsidRDefault="00697D47" w:rsidP="00753A77">
            <w:pPr>
              <w:rPr>
                <w:sz w:val="20"/>
                <w:szCs w:val="20"/>
              </w:rPr>
            </w:pPr>
            <w:r w:rsidRPr="00697D47">
              <w:rPr>
                <w:sz w:val="20"/>
                <w:szCs w:val="20"/>
              </w:rPr>
              <w:t>97 (57)</w:t>
            </w:r>
          </w:p>
        </w:tc>
        <w:tc>
          <w:tcPr>
            <w:tcW w:w="2278" w:type="dxa"/>
            <w:vAlign w:val="center"/>
          </w:tcPr>
          <w:p w:rsidR="00697D47" w:rsidRPr="00697D47" w:rsidRDefault="00697D47" w:rsidP="00753A77">
            <w:pPr>
              <w:rPr>
                <w:sz w:val="20"/>
                <w:szCs w:val="20"/>
              </w:rPr>
            </w:pPr>
            <w:r w:rsidRPr="00697D47">
              <w:rPr>
                <w:sz w:val="20"/>
                <w:szCs w:val="20"/>
              </w:rPr>
              <w:t>Children and adolescent</w:t>
            </w:r>
          </w:p>
        </w:tc>
        <w:tc>
          <w:tcPr>
            <w:tcW w:w="1043" w:type="dxa"/>
            <w:vAlign w:val="center"/>
          </w:tcPr>
          <w:p w:rsidR="00697D47" w:rsidRPr="00697D47" w:rsidRDefault="00697D47" w:rsidP="00753A77">
            <w:pPr>
              <w:rPr>
                <w:sz w:val="20"/>
                <w:szCs w:val="20"/>
              </w:rPr>
            </w:pPr>
            <w:r w:rsidRPr="00697D47">
              <w:rPr>
                <w:sz w:val="20"/>
                <w:szCs w:val="20"/>
              </w:rPr>
              <w:t>M</w:t>
            </w:r>
            <w:r w:rsidRPr="00697D47">
              <w:rPr>
                <w:rFonts w:hint="eastAsia"/>
                <w:sz w:val="20"/>
                <w:szCs w:val="20"/>
              </w:rPr>
              <w:t>ild</w:t>
            </w:r>
            <w:r w:rsidRPr="00697D47">
              <w:rPr>
                <w:sz w:val="20"/>
                <w:szCs w:val="20"/>
              </w:rPr>
              <w:t xml:space="preserve"> to moderate</w:t>
            </w:r>
          </w:p>
        </w:tc>
        <w:tc>
          <w:tcPr>
            <w:tcW w:w="1357" w:type="dxa"/>
            <w:vAlign w:val="center"/>
          </w:tcPr>
          <w:p w:rsidR="00697D47" w:rsidRPr="00697D47" w:rsidRDefault="00697D47" w:rsidP="00753A77">
            <w:pPr>
              <w:rPr>
                <w:sz w:val="20"/>
                <w:szCs w:val="20"/>
              </w:rPr>
            </w:pPr>
            <w:r w:rsidRPr="00697D47">
              <w:rPr>
                <w:rFonts w:hint="eastAsia"/>
                <w:sz w:val="20"/>
                <w:szCs w:val="20"/>
              </w:rPr>
              <w:t>27</w:t>
            </w:r>
          </w:p>
        </w:tc>
        <w:tc>
          <w:tcPr>
            <w:tcW w:w="729" w:type="dxa"/>
            <w:vAlign w:val="center"/>
          </w:tcPr>
          <w:p w:rsidR="00697D47" w:rsidRPr="00697D47" w:rsidRDefault="00697D47" w:rsidP="00753A77">
            <w:pPr>
              <w:rPr>
                <w:sz w:val="20"/>
                <w:szCs w:val="20"/>
              </w:rPr>
            </w:pPr>
            <w:r w:rsidRPr="00697D47">
              <w:rPr>
                <w:rFonts w:hint="eastAsia"/>
                <w:sz w:val="20"/>
                <w:szCs w:val="20"/>
              </w:rPr>
              <w:t>23.0</w:t>
            </w:r>
          </w:p>
        </w:tc>
      </w:tr>
      <w:tr w:rsidR="00697D47" w:rsidRPr="00697D47" w:rsidTr="003D1249">
        <w:tc>
          <w:tcPr>
            <w:tcW w:w="1838" w:type="dxa"/>
            <w:vAlign w:val="center"/>
          </w:tcPr>
          <w:p w:rsidR="00697D47" w:rsidRPr="00697D47" w:rsidRDefault="00697D47" w:rsidP="00753A77">
            <w:pPr>
              <w:rPr>
                <w:sz w:val="20"/>
                <w:szCs w:val="20"/>
              </w:rPr>
            </w:pPr>
            <w:bookmarkStart w:id="15" w:name="_Hlk483065730"/>
            <w:proofErr w:type="spellStart"/>
            <w:r w:rsidRPr="00697D47">
              <w:rPr>
                <w:sz w:val="20"/>
                <w:szCs w:val="20"/>
              </w:rPr>
              <w:t>Blais</w:t>
            </w:r>
            <w:proofErr w:type="spellEnd"/>
            <w:r w:rsidRPr="00697D47">
              <w:rPr>
                <w:i/>
                <w:sz w:val="20"/>
                <w:szCs w:val="20"/>
              </w:rPr>
              <w:t xml:space="preserve"> et </w:t>
            </w:r>
            <w:proofErr w:type="spellStart"/>
            <w:r w:rsidRPr="00697D47">
              <w:rPr>
                <w:i/>
                <w:sz w:val="20"/>
                <w:szCs w:val="20"/>
              </w:rPr>
              <w:t>al</w:t>
            </w:r>
            <w:r w:rsidR="00DD251B" w:rsidRPr="00DD251B">
              <w:rPr>
                <w:sz w:val="20"/>
                <w:szCs w:val="20"/>
                <w:vertAlign w:val="superscript"/>
              </w:rPr>
              <w:t>7</w:t>
            </w:r>
            <w:proofErr w:type="spellEnd"/>
          </w:p>
        </w:tc>
        <w:tc>
          <w:tcPr>
            <w:tcW w:w="709" w:type="dxa"/>
            <w:vAlign w:val="center"/>
          </w:tcPr>
          <w:p w:rsidR="00697D47" w:rsidRPr="00697D47" w:rsidRDefault="00697D47" w:rsidP="00753A77">
            <w:pPr>
              <w:rPr>
                <w:sz w:val="20"/>
                <w:szCs w:val="20"/>
              </w:rPr>
            </w:pPr>
            <w:r w:rsidRPr="00697D47">
              <w:rPr>
                <w:rFonts w:hint="eastAsia"/>
                <w:sz w:val="20"/>
                <w:szCs w:val="20"/>
              </w:rPr>
              <w:t>2011</w:t>
            </w:r>
          </w:p>
        </w:tc>
        <w:tc>
          <w:tcPr>
            <w:tcW w:w="1134"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anada</w:t>
            </w:r>
          </w:p>
        </w:tc>
        <w:tc>
          <w:tcPr>
            <w:tcW w:w="1276"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ohort</w:t>
            </w:r>
            <w:r w:rsidRPr="00697D47">
              <w:rPr>
                <w:sz w:val="20"/>
                <w:szCs w:val="20"/>
              </w:rPr>
              <w:t xml:space="preserve"> study</w:t>
            </w:r>
          </w:p>
        </w:tc>
        <w:tc>
          <w:tcPr>
            <w:tcW w:w="992" w:type="dxa"/>
            <w:vAlign w:val="center"/>
          </w:tcPr>
          <w:p w:rsidR="00697D47" w:rsidRPr="00697D47" w:rsidRDefault="00697D47" w:rsidP="00753A77">
            <w:pPr>
              <w:rPr>
                <w:sz w:val="20"/>
                <w:szCs w:val="20"/>
              </w:rPr>
            </w:pPr>
            <w:r w:rsidRPr="00697D47">
              <w:rPr>
                <w:rFonts w:hint="eastAsia"/>
                <w:sz w:val="20"/>
                <w:szCs w:val="20"/>
              </w:rPr>
              <w:t>11.7*</w:t>
            </w:r>
          </w:p>
        </w:tc>
        <w:tc>
          <w:tcPr>
            <w:tcW w:w="1276" w:type="dxa"/>
            <w:vAlign w:val="center"/>
          </w:tcPr>
          <w:p w:rsidR="00697D47" w:rsidRPr="00697D47" w:rsidRDefault="00697D47" w:rsidP="00753A77">
            <w:pPr>
              <w:rPr>
                <w:sz w:val="20"/>
                <w:szCs w:val="20"/>
              </w:rPr>
            </w:pPr>
            <w:r w:rsidRPr="00697D47">
              <w:rPr>
                <w:rFonts w:hint="eastAsia"/>
                <w:sz w:val="20"/>
                <w:szCs w:val="20"/>
              </w:rPr>
              <w:t>26866</w:t>
            </w:r>
          </w:p>
        </w:tc>
        <w:tc>
          <w:tcPr>
            <w:tcW w:w="1275" w:type="dxa"/>
            <w:vAlign w:val="center"/>
          </w:tcPr>
          <w:p w:rsidR="00697D47" w:rsidRPr="00697D47" w:rsidRDefault="00697D47" w:rsidP="00753A77">
            <w:pPr>
              <w:rPr>
                <w:sz w:val="20"/>
                <w:szCs w:val="20"/>
              </w:rPr>
            </w:pPr>
            <w:r w:rsidRPr="00697D47">
              <w:rPr>
                <w:rFonts w:hint="eastAsia"/>
                <w:sz w:val="20"/>
                <w:szCs w:val="20"/>
              </w:rPr>
              <w:t>15012 (</w:t>
            </w:r>
            <w:r w:rsidRPr="00697D47">
              <w:rPr>
                <w:sz w:val="20"/>
                <w:szCs w:val="20"/>
              </w:rPr>
              <w:t>55.9)</w:t>
            </w:r>
          </w:p>
        </w:tc>
        <w:tc>
          <w:tcPr>
            <w:tcW w:w="2278" w:type="dxa"/>
            <w:vAlign w:val="center"/>
          </w:tcPr>
          <w:p w:rsidR="00697D47" w:rsidRPr="00697D47" w:rsidRDefault="00697D47" w:rsidP="00753A77">
            <w:pPr>
              <w:rPr>
                <w:sz w:val="20"/>
                <w:szCs w:val="20"/>
              </w:rPr>
            </w:pPr>
            <w:r w:rsidRPr="00697D47">
              <w:rPr>
                <w:sz w:val="20"/>
                <w:szCs w:val="20"/>
              </w:rPr>
              <w:t>Children and adolescent</w:t>
            </w:r>
          </w:p>
        </w:tc>
        <w:tc>
          <w:tcPr>
            <w:tcW w:w="1043" w:type="dxa"/>
            <w:vAlign w:val="center"/>
          </w:tcPr>
          <w:p w:rsidR="00697D47" w:rsidRPr="00697D47" w:rsidRDefault="00697D47" w:rsidP="00753A77">
            <w:pPr>
              <w:rPr>
                <w:sz w:val="20"/>
                <w:szCs w:val="20"/>
              </w:rPr>
            </w:pPr>
            <w:r w:rsidRPr="00697D47">
              <w:rPr>
                <w:sz w:val="20"/>
                <w:szCs w:val="20"/>
              </w:rPr>
              <w:t>M</w:t>
            </w:r>
            <w:r w:rsidRPr="00697D47">
              <w:rPr>
                <w:rFonts w:hint="eastAsia"/>
                <w:sz w:val="20"/>
                <w:szCs w:val="20"/>
              </w:rPr>
              <w:t>ild</w:t>
            </w:r>
            <w:r w:rsidRPr="00697D47">
              <w:rPr>
                <w:sz w:val="20"/>
                <w:szCs w:val="20"/>
              </w:rPr>
              <w:t xml:space="preserve"> to severe</w:t>
            </w:r>
          </w:p>
        </w:tc>
        <w:tc>
          <w:tcPr>
            <w:tcW w:w="1357" w:type="dxa"/>
            <w:vAlign w:val="center"/>
          </w:tcPr>
          <w:p w:rsidR="00697D47" w:rsidRPr="00697D47" w:rsidRDefault="00697D47" w:rsidP="00753A77">
            <w:pPr>
              <w:rPr>
                <w:sz w:val="20"/>
                <w:szCs w:val="20"/>
              </w:rPr>
            </w:pPr>
            <w:r w:rsidRPr="00697D47">
              <w:rPr>
                <w:rFonts w:hint="eastAsia"/>
                <w:sz w:val="20"/>
                <w:szCs w:val="20"/>
              </w:rPr>
              <w:t>14.4</w:t>
            </w:r>
          </w:p>
        </w:tc>
        <w:tc>
          <w:tcPr>
            <w:tcW w:w="729" w:type="dxa"/>
            <w:vAlign w:val="center"/>
          </w:tcPr>
          <w:p w:rsidR="00697D47" w:rsidRPr="00697D47" w:rsidRDefault="00697D47" w:rsidP="00753A77">
            <w:pPr>
              <w:rPr>
                <w:sz w:val="20"/>
                <w:szCs w:val="20"/>
              </w:rPr>
            </w:pPr>
            <w:r w:rsidRPr="00697D47">
              <w:rPr>
                <w:rFonts w:hint="eastAsia"/>
                <w:sz w:val="20"/>
                <w:szCs w:val="20"/>
              </w:rPr>
              <w:t>11.8</w:t>
            </w:r>
          </w:p>
        </w:tc>
      </w:tr>
      <w:bookmarkEnd w:id="15"/>
      <w:tr w:rsidR="00697D47" w:rsidRPr="00697D47" w:rsidTr="003D1249">
        <w:tc>
          <w:tcPr>
            <w:tcW w:w="1838" w:type="dxa"/>
            <w:vAlign w:val="center"/>
          </w:tcPr>
          <w:p w:rsidR="00697D47" w:rsidRPr="00697D47" w:rsidRDefault="00697D47" w:rsidP="00753A77">
            <w:pPr>
              <w:rPr>
                <w:sz w:val="20"/>
                <w:szCs w:val="20"/>
              </w:rPr>
            </w:pPr>
            <w:proofErr w:type="spellStart"/>
            <w:r w:rsidRPr="00697D47">
              <w:rPr>
                <w:sz w:val="20"/>
                <w:szCs w:val="20"/>
              </w:rPr>
              <w:t>DiSantostefano</w:t>
            </w:r>
            <w:proofErr w:type="spellEnd"/>
            <w:r w:rsidRPr="00697D47">
              <w:rPr>
                <w:i/>
                <w:sz w:val="20"/>
                <w:szCs w:val="20"/>
              </w:rPr>
              <w:t xml:space="preserve"> et </w:t>
            </w:r>
            <w:proofErr w:type="spellStart"/>
            <w:r w:rsidRPr="00697D47">
              <w:rPr>
                <w:i/>
                <w:sz w:val="20"/>
                <w:szCs w:val="20"/>
              </w:rPr>
              <w:t>al</w:t>
            </w:r>
            <w:r w:rsidR="00DD251B" w:rsidRPr="00DD251B">
              <w:rPr>
                <w:sz w:val="20"/>
                <w:szCs w:val="20"/>
                <w:vertAlign w:val="superscript"/>
              </w:rPr>
              <w:t>8</w:t>
            </w:r>
            <w:proofErr w:type="spellEnd"/>
          </w:p>
        </w:tc>
        <w:tc>
          <w:tcPr>
            <w:tcW w:w="709" w:type="dxa"/>
            <w:vAlign w:val="center"/>
          </w:tcPr>
          <w:p w:rsidR="00697D47" w:rsidRPr="00697D47" w:rsidRDefault="00697D47" w:rsidP="00753A77">
            <w:pPr>
              <w:rPr>
                <w:sz w:val="20"/>
                <w:szCs w:val="20"/>
              </w:rPr>
            </w:pPr>
            <w:r w:rsidRPr="00697D47">
              <w:rPr>
                <w:rFonts w:hint="eastAsia"/>
                <w:sz w:val="20"/>
                <w:szCs w:val="20"/>
              </w:rPr>
              <w:t>2016</w:t>
            </w:r>
          </w:p>
        </w:tc>
        <w:tc>
          <w:tcPr>
            <w:tcW w:w="1134" w:type="dxa"/>
            <w:vAlign w:val="center"/>
          </w:tcPr>
          <w:p w:rsidR="00697D47" w:rsidRPr="00697D47" w:rsidRDefault="00697D47" w:rsidP="00753A77">
            <w:pPr>
              <w:rPr>
                <w:sz w:val="20"/>
                <w:szCs w:val="20"/>
              </w:rPr>
            </w:pPr>
            <w:r w:rsidRPr="00697D47">
              <w:rPr>
                <w:sz w:val="20"/>
                <w:szCs w:val="20"/>
              </w:rPr>
              <w:t>United Kingdom</w:t>
            </w:r>
          </w:p>
        </w:tc>
        <w:tc>
          <w:tcPr>
            <w:tcW w:w="1276"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ohort</w:t>
            </w:r>
            <w:r w:rsidRPr="00697D47">
              <w:rPr>
                <w:sz w:val="20"/>
                <w:szCs w:val="20"/>
              </w:rPr>
              <w:t xml:space="preserve"> study</w:t>
            </w:r>
          </w:p>
        </w:tc>
        <w:tc>
          <w:tcPr>
            <w:tcW w:w="992" w:type="dxa"/>
            <w:vAlign w:val="center"/>
          </w:tcPr>
          <w:p w:rsidR="00697D47" w:rsidRPr="00697D47" w:rsidRDefault="00697D47" w:rsidP="00753A77">
            <w:pPr>
              <w:rPr>
                <w:sz w:val="20"/>
                <w:szCs w:val="20"/>
              </w:rPr>
            </w:pPr>
            <w:r w:rsidRPr="00697D47">
              <w:rPr>
                <w:rFonts w:hint="eastAsia"/>
                <w:sz w:val="20"/>
                <w:szCs w:val="20"/>
              </w:rPr>
              <w:t>12</w:t>
            </w:r>
          </w:p>
        </w:tc>
        <w:tc>
          <w:tcPr>
            <w:tcW w:w="1276" w:type="dxa"/>
            <w:vAlign w:val="center"/>
          </w:tcPr>
          <w:p w:rsidR="00697D47" w:rsidRPr="00697D47" w:rsidRDefault="00697D47" w:rsidP="00753A77">
            <w:pPr>
              <w:rPr>
                <w:sz w:val="20"/>
                <w:szCs w:val="20"/>
              </w:rPr>
            </w:pPr>
            <w:r w:rsidRPr="00697D47">
              <w:rPr>
                <w:rFonts w:hint="eastAsia"/>
                <w:sz w:val="20"/>
                <w:szCs w:val="20"/>
              </w:rPr>
              <w:t>14645</w:t>
            </w:r>
          </w:p>
        </w:tc>
        <w:tc>
          <w:tcPr>
            <w:tcW w:w="1275" w:type="dxa"/>
            <w:vAlign w:val="center"/>
          </w:tcPr>
          <w:p w:rsidR="00697D47" w:rsidRPr="00697D47" w:rsidRDefault="00697D47" w:rsidP="00753A77">
            <w:pPr>
              <w:rPr>
                <w:sz w:val="20"/>
                <w:szCs w:val="20"/>
              </w:rPr>
            </w:pPr>
            <w:r w:rsidRPr="00697D47">
              <w:rPr>
                <w:rFonts w:hint="eastAsia"/>
                <w:sz w:val="20"/>
                <w:szCs w:val="20"/>
              </w:rPr>
              <w:t>9148 (62.5)</w:t>
            </w:r>
          </w:p>
        </w:tc>
        <w:tc>
          <w:tcPr>
            <w:tcW w:w="2278" w:type="dxa"/>
            <w:vAlign w:val="center"/>
          </w:tcPr>
          <w:p w:rsidR="00697D47" w:rsidRPr="00697D47" w:rsidRDefault="00697D47" w:rsidP="00753A77">
            <w:pPr>
              <w:rPr>
                <w:sz w:val="20"/>
                <w:szCs w:val="20"/>
              </w:rPr>
            </w:pPr>
            <w:r w:rsidRPr="00697D47">
              <w:rPr>
                <w:sz w:val="20"/>
                <w:szCs w:val="20"/>
              </w:rPr>
              <w:t>A</w:t>
            </w:r>
            <w:r w:rsidRPr="00697D47">
              <w:rPr>
                <w:rFonts w:hint="eastAsia"/>
                <w:sz w:val="20"/>
                <w:szCs w:val="20"/>
              </w:rPr>
              <w:t>dult</w:t>
            </w:r>
          </w:p>
        </w:tc>
        <w:tc>
          <w:tcPr>
            <w:tcW w:w="1043" w:type="dxa"/>
            <w:vAlign w:val="center"/>
          </w:tcPr>
          <w:p w:rsidR="00697D47" w:rsidRPr="00697D47" w:rsidRDefault="00697D47" w:rsidP="00753A77">
            <w:pPr>
              <w:rPr>
                <w:sz w:val="20"/>
                <w:szCs w:val="20"/>
              </w:rPr>
            </w:pPr>
            <w:r w:rsidRPr="00697D47">
              <w:rPr>
                <w:rFonts w:hint="eastAsia"/>
                <w:sz w:val="20"/>
                <w:szCs w:val="20"/>
              </w:rPr>
              <w:t>-</w:t>
            </w:r>
          </w:p>
        </w:tc>
        <w:tc>
          <w:tcPr>
            <w:tcW w:w="1357" w:type="dxa"/>
            <w:vAlign w:val="center"/>
          </w:tcPr>
          <w:p w:rsidR="00697D47" w:rsidRPr="00697D47" w:rsidRDefault="00697D47" w:rsidP="00753A77">
            <w:pPr>
              <w:rPr>
                <w:sz w:val="20"/>
                <w:szCs w:val="20"/>
              </w:rPr>
            </w:pPr>
            <w:r w:rsidRPr="00697D47">
              <w:rPr>
                <w:rFonts w:hint="eastAsia"/>
                <w:sz w:val="20"/>
                <w:szCs w:val="20"/>
              </w:rPr>
              <w:t>40</w:t>
            </w:r>
          </w:p>
        </w:tc>
        <w:tc>
          <w:tcPr>
            <w:tcW w:w="729" w:type="dxa"/>
            <w:vAlign w:val="center"/>
          </w:tcPr>
          <w:p w:rsidR="00697D47" w:rsidRPr="00697D47" w:rsidRDefault="00697D47" w:rsidP="00753A77">
            <w:pPr>
              <w:rPr>
                <w:sz w:val="20"/>
                <w:szCs w:val="20"/>
              </w:rPr>
            </w:pPr>
            <w:r w:rsidRPr="00697D47">
              <w:rPr>
                <w:rFonts w:hint="eastAsia"/>
                <w:sz w:val="20"/>
                <w:szCs w:val="20"/>
              </w:rPr>
              <w:t>30</w:t>
            </w:r>
          </w:p>
        </w:tc>
      </w:tr>
      <w:tr w:rsidR="00697D47" w:rsidRPr="00697D47" w:rsidTr="003D1249">
        <w:tc>
          <w:tcPr>
            <w:tcW w:w="1838" w:type="dxa"/>
            <w:vAlign w:val="center"/>
          </w:tcPr>
          <w:p w:rsidR="00697D47" w:rsidRPr="00697D47" w:rsidRDefault="00697D47" w:rsidP="00753A77">
            <w:pPr>
              <w:rPr>
                <w:sz w:val="20"/>
                <w:szCs w:val="20"/>
              </w:rPr>
            </w:pPr>
            <w:proofErr w:type="spellStart"/>
            <w:r w:rsidRPr="00697D47">
              <w:rPr>
                <w:sz w:val="20"/>
                <w:szCs w:val="20"/>
              </w:rPr>
              <w:t>Engelkes</w:t>
            </w:r>
            <w:proofErr w:type="spellEnd"/>
            <w:r w:rsidRPr="00697D47">
              <w:rPr>
                <w:i/>
                <w:sz w:val="20"/>
                <w:szCs w:val="20"/>
              </w:rPr>
              <w:t xml:space="preserve"> et </w:t>
            </w:r>
            <w:proofErr w:type="spellStart"/>
            <w:r w:rsidRPr="00697D47">
              <w:rPr>
                <w:i/>
                <w:sz w:val="20"/>
                <w:szCs w:val="20"/>
              </w:rPr>
              <w:t>al</w:t>
            </w:r>
            <w:r w:rsidR="00DD251B" w:rsidRPr="00DD251B">
              <w:rPr>
                <w:sz w:val="20"/>
                <w:szCs w:val="20"/>
                <w:vertAlign w:val="superscript"/>
              </w:rPr>
              <w:t>9</w:t>
            </w:r>
            <w:proofErr w:type="spellEnd"/>
          </w:p>
        </w:tc>
        <w:tc>
          <w:tcPr>
            <w:tcW w:w="709" w:type="dxa"/>
            <w:vAlign w:val="center"/>
          </w:tcPr>
          <w:p w:rsidR="00697D47" w:rsidRPr="00697D47" w:rsidRDefault="00697D47" w:rsidP="00753A77">
            <w:pPr>
              <w:rPr>
                <w:sz w:val="20"/>
                <w:szCs w:val="20"/>
              </w:rPr>
            </w:pPr>
            <w:r w:rsidRPr="00697D47">
              <w:rPr>
                <w:rFonts w:hint="eastAsia"/>
                <w:sz w:val="20"/>
                <w:szCs w:val="20"/>
              </w:rPr>
              <w:t>2016</w:t>
            </w:r>
          </w:p>
        </w:tc>
        <w:tc>
          <w:tcPr>
            <w:tcW w:w="1134" w:type="dxa"/>
            <w:vAlign w:val="center"/>
          </w:tcPr>
          <w:p w:rsidR="00697D47" w:rsidRPr="00697D47" w:rsidRDefault="00697D47" w:rsidP="00753A77">
            <w:pPr>
              <w:rPr>
                <w:sz w:val="20"/>
                <w:szCs w:val="20"/>
              </w:rPr>
            </w:pPr>
            <w:r w:rsidRPr="00697D47">
              <w:rPr>
                <w:sz w:val="20"/>
                <w:szCs w:val="20"/>
              </w:rPr>
              <w:t>N</w:t>
            </w:r>
            <w:r w:rsidRPr="00697D47">
              <w:rPr>
                <w:rFonts w:hint="eastAsia"/>
                <w:sz w:val="20"/>
                <w:szCs w:val="20"/>
              </w:rPr>
              <w:t>etherlands</w:t>
            </w:r>
          </w:p>
        </w:tc>
        <w:tc>
          <w:tcPr>
            <w:tcW w:w="1276"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ohort</w:t>
            </w:r>
            <w:r w:rsidRPr="00697D47">
              <w:rPr>
                <w:sz w:val="20"/>
                <w:szCs w:val="20"/>
              </w:rPr>
              <w:t xml:space="preserve"> study</w:t>
            </w:r>
          </w:p>
        </w:tc>
        <w:tc>
          <w:tcPr>
            <w:tcW w:w="992" w:type="dxa"/>
            <w:vAlign w:val="center"/>
          </w:tcPr>
          <w:p w:rsidR="00697D47" w:rsidRPr="00697D47" w:rsidRDefault="00697D47" w:rsidP="00753A77">
            <w:pPr>
              <w:rPr>
                <w:sz w:val="20"/>
                <w:szCs w:val="20"/>
                <w:vertAlign w:val="superscript"/>
              </w:rPr>
            </w:pPr>
            <w:r w:rsidRPr="00697D47">
              <w:rPr>
                <w:rFonts w:hint="eastAsia"/>
                <w:sz w:val="20"/>
                <w:szCs w:val="20"/>
              </w:rPr>
              <w:t>30</w:t>
            </w:r>
            <w:r w:rsidRPr="00697D47">
              <w:rPr>
                <w:sz w:val="20"/>
                <w:szCs w:val="20"/>
                <w:vertAlign w:val="superscript"/>
              </w:rPr>
              <w:t>*</w:t>
            </w:r>
          </w:p>
        </w:tc>
        <w:tc>
          <w:tcPr>
            <w:tcW w:w="1276" w:type="dxa"/>
            <w:vAlign w:val="center"/>
          </w:tcPr>
          <w:p w:rsidR="00697D47" w:rsidRPr="00697D47" w:rsidRDefault="00697D47" w:rsidP="00753A77">
            <w:pPr>
              <w:rPr>
                <w:sz w:val="20"/>
                <w:szCs w:val="20"/>
              </w:rPr>
            </w:pPr>
            <w:r w:rsidRPr="00697D47">
              <w:rPr>
                <w:sz w:val="20"/>
                <w:szCs w:val="20"/>
              </w:rPr>
              <w:t>4000</w:t>
            </w:r>
          </w:p>
        </w:tc>
        <w:tc>
          <w:tcPr>
            <w:tcW w:w="1275" w:type="dxa"/>
            <w:vAlign w:val="center"/>
          </w:tcPr>
          <w:p w:rsidR="00697D47" w:rsidRPr="00697D47" w:rsidRDefault="00697D47" w:rsidP="00753A77">
            <w:pPr>
              <w:rPr>
                <w:sz w:val="20"/>
                <w:szCs w:val="20"/>
              </w:rPr>
            </w:pPr>
            <w:r w:rsidRPr="00697D47">
              <w:rPr>
                <w:sz w:val="20"/>
                <w:szCs w:val="20"/>
              </w:rPr>
              <w:t>-</w:t>
            </w:r>
          </w:p>
        </w:tc>
        <w:tc>
          <w:tcPr>
            <w:tcW w:w="2278" w:type="dxa"/>
            <w:vAlign w:val="center"/>
          </w:tcPr>
          <w:p w:rsidR="00697D47" w:rsidRPr="00697D47" w:rsidRDefault="00697D47" w:rsidP="00753A77">
            <w:pPr>
              <w:rPr>
                <w:sz w:val="20"/>
                <w:szCs w:val="20"/>
              </w:rPr>
            </w:pPr>
            <w:r w:rsidRPr="00697D47">
              <w:rPr>
                <w:sz w:val="20"/>
                <w:szCs w:val="20"/>
              </w:rPr>
              <w:t>Children and adolescent</w:t>
            </w:r>
          </w:p>
        </w:tc>
        <w:tc>
          <w:tcPr>
            <w:tcW w:w="1043" w:type="dxa"/>
            <w:vAlign w:val="center"/>
          </w:tcPr>
          <w:p w:rsidR="00697D47" w:rsidRPr="00697D47" w:rsidRDefault="00697D47" w:rsidP="00753A77">
            <w:pPr>
              <w:rPr>
                <w:sz w:val="20"/>
                <w:szCs w:val="20"/>
              </w:rPr>
            </w:pPr>
            <w:r w:rsidRPr="00697D47">
              <w:rPr>
                <w:sz w:val="20"/>
                <w:szCs w:val="20"/>
              </w:rPr>
              <w:t>M</w:t>
            </w:r>
            <w:r w:rsidRPr="00697D47">
              <w:rPr>
                <w:rFonts w:hint="eastAsia"/>
                <w:sz w:val="20"/>
                <w:szCs w:val="20"/>
              </w:rPr>
              <w:t>ild</w:t>
            </w:r>
            <w:r w:rsidRPr="00697D47">
              <w:rPr>
                <w:sz w:val="20"/>
                <w:szCs w:val="20"/>
              </w:rPr>
              <w:t xml:space="preserve"> to severe</w:t>
            </w:r>
          </w:p>
        </w:tc>
        <w:tc>
          <w:tcPr>
            <w:tcW w:w="1357" w:type="dxa"/>
            <w:vAlign w:val="center"/>
          </w:tcPr>
          <w:p w:rsidR="00697D47" w:rsidRPr="00697D47" w:rsidRDefault="00697D47" w:rsidP="00753A77">
            <w:pPr>
              <w:rPr>
                <w:sz w:val="20"/>
                <w:szCs w:val="20"/>
              </w:rPr>
            </w:pPr>
            <w:r w:rsidRPr="00697D47">
              <w:rPr>
                <w:rFonts w:hint="eastAsia"/>
                <w:sz w:val="20"/>
                <w:szCs w:val="20"/>
              </w:rPr>
              <w:t>56</w:t>
            </w:r>
          </w:p>
        </w:tc>
        <w:tc>
          <w:tcPr>
            <w:tcW w:w="729" w:type="dxa"/>
            <w:vAlign w:val="center"/>
          </w:tcPr>
          <w:p w:rsidR="00697D47" w:rsidRPr="00697D47" w:rsidRDefault="00697D47" w:rsidP="00753A77">
            <w:pPr>
              <w:rPr>
                <w:sz w:val="20"/>
                <w:szCs w:val="20"/>
              </w:rPr>
            </w:pPr>
            <w:r w:rsidRPr="00697D47">
              <w:rPr>
                <w:rFonts w:hint="eastAsia"/>
                <w:sz w:val="20"/>
                <w:szCs w:val="20"/>
              </w:rPr>
              <w:t>41.1</w:t>
            </w:r>
          </w:p>
        </w:tc>
      </w:tr>
      <w:tr w:rsidR="00697D47" w:rsidRPr="00697D47" w:rsidTr="003D1249">
        <w:tc>
          <w:tcPr>
            <w:tcW w:w="1838" w:type="dxa"/>
            <w:vAlign w:val="center"/>
          </w:tcPr>
          <w:p w:rsidR="00697D47" w:rsidRPr="00697D47" w:rsidRDefault="00697D47" w:rsidP="00753A77">
            <w:pPr>
              <w:rPr>
                <w:sz w:val="20"/>
                <w:szCs w:val="20"/>
              </w:rPr>
            </w:pPr>
            <w:r w:rsidRPr="00697D47">
              <w:rPr>
                <w:sz w:val="20"/>
                <w:szCs w:val="20"/>
              </w:rPr>
              <w:t>Foster</w:t>
            </w:r>
            <w:r w:rsidRPr="00697D47">
              <w:rPr>
                <w:i/>
                <w:sz w:val="20"/>
                <w:szCs w:val="20"/>
              </w:rPr>
              <w:t xml:space="preserve"> et al</w:t>
            </w:r>
            <w:r w:rsidR="00DD251B" w:rsidRPr="00DD251B">
              <w:rPr>
                <w:sz w:val="20"/>
                <w:szCs w:val="20"/>
                <w:vertAlign w:val="superscript"/>
              </w:rPr>
              <w:t>10</w:t>
            </w:r>
          </w:p>
        </w:tc>
        <w:tc>
          <w:tcPr>
            <w:tcW w:w="709" w:type="dxa"/>
            <w:vAlign w:val="center"/>
          </w:tcPr>
          <w:p w:rsidR="00697D47" w:rsidRPr="00697D47" w:rsidRDefault="00697D47" w:rsidP="00753A77">
            <w:pPr>
              <w:rPr>
                <w:sz w:val="20"/>
                <w:szCs w:val="20"/>
              </w:rPr>
            </w:pPr>
            <w:r w:rsidRPr="00697D47">
              <w:rPr>
                <w:rFonts w:hint="eastAsia"/>
                <w:sz w:val="20"/>
                <w:szCs w:val="20"/>
              </w:rPr>
              <w:t>2014</w:t>
            </w:r>
          </w:p>
        </w:tc>
        <w:tc>
          <w:tcPr>
            <w:tcW w:w="1134" w:type="dxa"/>
            <w:vAlign w:val="center"/>
          </w:tcPr>
          <w:p w:rsidR="00697D47" w:rsidRPr="00697D47" w:rsidRDefault="00697D47" w:rsidP="00753A77">
            <w:pPr>
              <w:rPr>
                <w:sz w:val="20"/>
                <w:szCs w:val="20"/>
              </w:rPr>
            </w:pPr>
            <w:r w:rsidRPr="00697D47">
              <w:rPr>
                <w:sz w:val="20"/>
                <w:szCs w:val="20"/>
              </w:rPr>
              <w:t>A</w:t>
            </w:r>
            <w:r w:rsidRPr="00697D47">
              <w:rPr>
                <w:rFonts w:hint="eastAsia"/>
                <w:sz w:val="20"/>
                <w:szCs w:val="20"/>
              </w:rPr>
              <w:t>ustralia</w:t>
            </w:r>
          </w:p>
        </w:tc>
        <w:tc>
          <w:tcPr>
            <w:tcW w:w="1276" w:type="dxa"/>
            <w:vAlign w:val="center"/>
          </w:tcPr>
          <w:p w:rsidR="00697D47" w:rsidRPr="00697D47" w:rsidRDefault="00697D47" w:rsidP="00753A77">
            <w:pPr>
              <w:rPr>
                <w:sz w:val="20"/>
                <w:szCs w:val="20"/>
              </w:rPr>
            </w:pPr>
            <w:r w:rsidRPr="00697D47">
              <w:rPr>
                <w:rFonts w:hint="eastAsia"/>
                <w:sz w:val="20"/>
                <w:szCs w:val="20"/>
              </w:rPr>
              <w:t>RCT</w:t>
            </w:r>
          </w:p>
        </w:tc>
        <w:tc>
          <w:tcPr>
            <w:tcW w:w="992" w:type="dxa"/>
            <w:vAlign w:val="center"/>
          </w:tcPr>
          <w:p w:rsidR="00697D47" w:rsidRPr="00697D47" w:rsidRDefault="00697D47" w:rsidP="00753A77">
            <w:pPr>
              <w:rPr>
                <w:sz w:val="20"/>
                <w:szCs w:val="20"/>
              </w:rPr>
            </w:pPr>
            <w:r w:rsidRPr="00697D47">
              <w:rPr>
                <w:rFonts w:hint="eastAsia"/>
                <w:sz w:val="20"/>
                <w:szCs w:val="20"/>
              </w:rPr>
              <w:t>6</w:t>
            </w:r>
          </w:p>
        </w:tc>
        <w:tc>
          <w:tcPr>
            <w:tcW w:w="1276" w:type="dxa"/>
            <w:vAlign w:val="center"/>
          </w:tcPr>
          <w:p w:rsidR="00697D47" w:rsidRPr="00697D47" w:rsidRDefault="00697D47" w:rsidP="00753A77">
            <w:pPr>
              <w:rPr>
                <w:sz w:val="20"/>
                <w:szCs w:val="20"/>
              </w:rPr>
            </w:pPr>
            <w:r w:rsidRPr="00697D47">
              <w:rPr>
                <w:rFonts w:hint="eastAsia"/>
                <w:sz w:val="20"/>
                <w:szCs w:val="20"/>
              </w:rPr>
              <w:t>43</w:t>
            </w:r>
          </w:p>
        </w:tc>
        <w:tc>
          <w:tcPr>
            <w:tcW w:w="1275" w:type="dxa"/>
            <w:vAlign w:val="center"/>
          </w:tcPr>
          <w:p w:rsidR="00697D47" w:rsidRPr="00697D47" w:rsidRDefault="00697D47" w:rsidP="00753A77">
            <w:pPr>
              <w:rPr>
                <w:sz w:val="20"/>
                <w:szCs w:val="20"/>
              </w:rPr>
            </w:pPr>
            <w:r w:rsidRPr="00697D47">
              <w:rPr>
                <w:rFonts w:hint="eastAsia"/>
                <w:sz w:val="20"/>
                <w:szCs w:val="20"/>
              </w:rPr>
              <w:t>27 (63)</w:t>
            </w:r>
          </w:p>
        </w:tc>
        <w:tc>
          <w:tcPr>
            <w:tcW w:w="2278" w:type="dxa"/>
            <w:vAlign w:val="center"/>
          </w:tcPr>
          <w:p w:rsidR="00697D47" w:rsidRPr="00697D47" w:rsidRDefault="00697D47" w:rsidP="00753A77">
            <w:pPr>
              <w:rPr>
                <w:sz w:val="20"/>
                <w:szCs w:val="20"/>
              </w:rPr>
            </w:pPr>
            <w:r w:rsidRPr="00697D47">
              <w:rPr>
                <w:sz w:val="20"/>
                <w:szCs w:val="20"/>
              </w:rPr>
              <w:t>A</w:t>
            </w:r>
            <w:r w:rsidRPr="00697D47">
              <w:rPr>
                <w:rFonts w:hint="eastAsia"/>
                <w:sz w:val="20"/>
                <w:szCs w:val="20"/>
              </w:rPr>
              <w:t>dolescent</w:t>
            </w:r>
            <w:r w:rsidRPr="00697D47">
              <w:rPr>
                <w:sz w:val="20"/>
                <w:szCs w:val="20"/>
              </w:rPr>
              <w:t xml:space="preserve"> and adult</w:t>
            </w:r>
          </w:p>
        </w:tc>
        <w:tc>
          <w:tcPr>
            <w:tcW w:w="1043" w:type="dxa"/>
            <w:vAlign w:val="center"/>
          </w:tcPr>
          <w:p w:rsidR="00697D47" w:rsidRPr="00697D47" w:rsidRDefault="00697D47" w:rsidP="00753A77">
            <w:pPr>
              <w:rPr>
                <w:sz w:val="20"/>
                <w:szCs w:val="20"/>
              </w:rPr>
            </w:pPr>
            <w:r w:rsidRPr="00697D47">
              <w:rPr>
                <w:sz w:val="20"/>
                <w:szCs w:val="20"/>
              </w:rPr>
              <w:t>M</w:t>
            </w:r>
            <w:r w:rsidRPr="00697D47">
              <w:rPr>
                <w:rFonts w:hint="eastAsia"/>
                <w:sz w:val="20"/>
                <w:szCs w:val="20"/>
              </w:rPr>
              <w:t>ild</w:t>
            </w:r>
            <w:r w:rsidRPr="00697D47">
              <w:rPr>
                <w:sz w:val="20"/>
                <w:szCs w:val="20"/>
              </w:rPr>
              <w:t xml:space="preserve"> to severe</w:t>
            </w:r>
          </w:p>
        </w:tc>
        <w:tc>
          <w:tcPr>
            <w:tcW w:w="1357" w:type="dxa"/>
            <w:vAlign w:val="center"/>
          </w:tcPr>
          <w:p w:rsidR="00697D47" w:rsidRPr="00697D47" w:rsidRDefault="00697D47" w:rsidP="00753A77">
            <w:pPr>
              <w:rPr>
                <w:sz w:val="20"/>
                <w:szCs w:val="20"/>
              </w:rPr>
            </w:pPr>
            <w:r w:rsidRPr="00697D47">
              <w:rPr>
                <w:rFonts w:hint="eastAsia"/>
                <w:sz w:val="20"/>
                <w:szCs w:val="20"/>
              </w:rPr>
              <w:t>46</w:t>
            </w:r>
          </w:p>
        </w:tc>
        <w:tc>
          <w:tcPr>
            <w:tcW w:w="729" w:type="dxa"/>
            <w:vAlign w:val="center"/>
          </w:tcPr>
          <w:p w:rsidR="00697D47" w:rsidRPr="00697D47" w:rsidRDefault="00697D47" w:rsidP="00753A77">
            <w:pPr>
              <w:rPr>
                <w:sz w:val="20"/>
                <w:szCs w:val="20"/>
              </w:rPr>
            </w:pPr>
            <w:r w:rsidRPr="00697D47">
              <w:rPr>
                <w:rFonts w:hint="eastAsia"/>
                <w:sz w:val="20"/>
                <w:szCs w:val="20"/>
              </w:rPr>
              <w:t>14.1</w:t>
            </w:r>
          </w:p>
        </w:tc>
      </w:tr>
      <w:tr w:rsidR="00697D47" w:rsidRPr="00697D47" w:rsidTr="003D1249">
        <w:tc>
          <w:tcPr>
            <w:tcW w:w="1838" w:type="dxa"/>
            <w:vAlign w:val="center"/>
          </w:tcPr>
          <w:p w:rsidR="00697D47" w:rsidRPr="00697D47" w:rsidRDefault="00697D47" w:rsidP="00753A77">
            <w:pPr>
              <w:rPr>
                <w:sz w:val="20"/>
                <w:szCs w:val="20"/>
              </w:rPr>
            </w:pPr>
            <w:r w:rsidRPr="00697D47">
              <w:rPr>
                <w:sz w:val="20"/>
                <w:szCs w:val="20"/>
              </w:rPr>
              <w:t>Guenette</w:t>
            </w:r>
            <w:r w:rsidRPr="00697D47">
              <w:rPr>
                <w:i/>
                <w:sz w:val="20"/>
                <w:szCs w:val="20"/>
              </w:rPr>
              <w:t xml:space="preserve"> et al</w:t>
            </w:r>
            <w:r w:rsidR="00DD251B" w:rsidRPr="00DD251B">
              <w:rPr>
                <w:sz w:val="20"/>
                <w:szCs w:val="20"/>
                <w:vertAlign w:val="superscript"/>
              </w:rPr>
              <w:t>11</w:t>
            </w:r>
          </w:p>
        </w:tc>
        <w:tc>
          <w:tcPr>
            <w:tcW w:w="709" w:type="dxa"/>
            <w:vAlign w:val="center"/>
          </w:tcPr>
          <w:p w:rsidR="00697D47" w:rsidRPr="00697D47" w:rsidRDefault="00697D47" w:rsidP="00753A77">
            <w:pPr>
              <w:rPr>
                <w:sz w:val="20"/>
                <w:szCs w:val="20"/>
              </w:rPr>
            </w:pPr>
            <w:r w:rsidRPr="00697D47">
              <w:rPr>
                <w:rFonts w:hint="eastAsia"/>
                <w:sz w:val="20"/>
                <w:szCs w:val="20"/>
              </w:rPr>
              <w:t>2015</w:t>
            </w:r>
          </w:p>
        </w:tc>
        <w:tc>
          <w:tcPr>
            <w:tcW w:w="1134"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anada</w:t>
            </w:r>
          </w:p>
        </w:tc>
        <w:tc>
          <w:tcPr>
            <w:tcW w:w="1276"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ohort</w:t>
            </w:r>
            <w:r w:rsidRPr="00697D47">
              <w:rPr>
                <w:sz w:val="20"/>
                <w:szCs w:val="20"/>
              </w:rPr>
              <w:t xml:space="preserve"> study</w:t>
            </w:r>
          </w:p>
        </w:tc>
        <w:tc>
          <w:tcPr>
            <w:tcW w:w="992" w:type="dxa"/>
            <w:vAlign w:val="center"/>
          </w:tcPr>
          <w:p w:rsidR="00697D47" w:rsidRPr="00697D47" w:rsidRDefault="00697D47" w:rsidP="00753A77">
            <w:pPr>
              <w:rPr>
                <w:sz w:val="20"/>
                <w:szCs w:val="20"/>
              </w:rPr>
            </w:pPr>
            <w:r w:rsidRPr="00697D47">
              <w:rPr>
                <w:rFonts w:hint="eastAsia"/>
                <w:sz w:val="20"/>
                <w:szCs w:val="20"/>
              </w:rPr>
              <w:t>12</w:t>
            </w:r>
          </w:p>
        </w:tc>
        <w:tc>
          <w:tcPr>
            <w:tcW w:w="1276" w:type="dxa"/>
            <w:vAlign w:val="center"/>
          </w:tcPr>
          <w:p w:rsidR="00697D47" w:rsidRPr="00697D47" w:rsidRDefault="00697D47" w:rsidP="00753A77">
            <w:pPr>
              <w:rPr>
                <w:sz w:val="20"/>
                <w:szCs w:val="20"/>
              </w:rPr>
            </w:pPr>
            <w:r w:rsidRPr="00697D47">
              <w:rPr>
                <w:rFonts w:hint="eastAsia"/>
                <w:sz w:val="20"/>
                <w:szCs w:val="20"/>
              </w:rPr>
              <w:t>241</w:t>
            </w:r>
          </w:p>
        </w:tc>
        <w:tc>
          <w:tcPr>
            <w:tcW w:w="1275" w:type="dxa"/>
            <w:vAlign w:val="center"/>
          </w:tcPr>
          <w:p w:rsidR="00697D47" w:rsidRPr="00697D47" w:rsidRDefault="00697D47" w:rsidP="00753A77">
            <w:pPr>
              <w:rPr>
                <w:sz w:val="20"/>
                <w:szCs w:val="20"/>
              </w:rPr>
            </w:pPr>
            <w:r w:rsidRPr="00697D47">
              <w:rPr>
                <w:rFonts w:hint="eastAsia"/>
                <w:sz w:val="20"/>
                <w:szCs w:val="20"/>
              </w:rPr>
              <w:t>151 (62.7)</w:t>
            </w:r>
          </w:p>
        </w:tc>
        <w:tc>
          <w:tcPr>
            <w:tcW w:w="2278" w:type="dxa"/>
            <w:vAlign w:val="center"/>
          </w:tcPr>
          <w:p w:rsidR="00697D47" w:rsidRPr="00697D47" w:rsidRDefault="00697D47" w:rsidP="00753A77">
            <w:pPr>
              <w:rPr>
                <w:sz w:val="20"/>
                <w:szCs w:val="20"/>
              </w:rPr>
            </w:pPr>
            <w:r w:rsidRPr="00697D47">
              <w:rPr>
                <w:sz w:val="20"/>
                <w:szCs w:val="20"/>
              </w:rPr>
              <w:t>A</w:t>
            </w:r>
            <w:r w:rsidRPr="00697D47">
              <w:rPr>
                <w:rFonts w:hint="eastAsia"/>
                <w:sz w:val="20"/>
                <w:szCs w:val="20"/>
              </w:rPr>
              <w:t>dolescent</w:t>
            </w:r>
            <w:r w:rsidRPr="00697D47">
              <w:rPr>
                <w:sz w:val="20"/>
                <w:szCs w:val="20"/>
              </w:rPr>
              <w:t xml:space="preserve"> and adult</w:t>
            </w:r>
          </w:p>
        </w:tc>
        <w:tc>
          <w:tcPr>
            <w:tcW w:w="1043" w:type="dxa"/>
            <w:vAlign w:val="center"/>
          </w:tcPr>
          <w:p w:rsidR="00697D47" w:rsidRPr="00697D47" w:rsidRDefault="00697D47" w:rsidP="00753A77">
            <w:pPr>
              <w:rPr>
                <w:sz w:val="20"/>
                <w:szCs w:val="20"/>
              </w:rPr>
            </w:pPr>
            <w:r w:rsidRPr="00697D47">
              <w:rPr>
                <w:sz w:val="20"/>
                <w:szCs w:val="20"/>
              </w:rPr>
              <w:t>M</w:t>
            </w:r>
            <w:r w:rsidRPr="00697D47">
              <w:rPr>
                <w:rFonts w:hint="eastAsia"/>
                <w:sz w:val="20"/>
                <w:szCs w:val="20"/>
              </w:rPr>
              <w:t>ild</w:t>
            </w:r>
            <w:r w:rsidRPr="00697D47">
              <w:rPr>
                <w:sz w:val="20"/>
                <w:szCs w:val="20"/>
              </w:rPr>
              <w:t xml:space="preserve"> to severe</w:t>
            </w:r>
          </w:p>
        </w:tc>
        <w:tc>
          <w:tcPr>
            <w:tcW w:w="1357" w:type="dxa"/>
            <w:vAlign w:val="center"/>
          </w:tcPr>
          <w:p w:rsidR="00697D47" w:rsidRPr="00697D47" w:rsidRDefault="00697D47" w:rsidP="00753A77">
            <w:pPr>
              <w:rPr>
                <w:sz w:val="20"/>
                <w:szCs w:val="20"/>
              </w:rPr>
            </w:pPr>
            <w:r w:rsidRPr="00697D47">
              <w:rPr>
                <w:rFonts w:hint="eastAsia"/>
                <w:sz w:val="20"/>
                <w:szCs w:val="20"/>
              </w:rPr>
              <w:t>30.1</w:t>
            </w:r>
          </w:p>
        </w:tc>
        <w:tc>
          <w:tcPr>
            <w:tcW w:w="729" w:type="dxa"/>
            <w:vAlign w:val="center"/>
          </w:tcPr>
          <w:p w:rsidR="00697D47" w:rsidRPr="00697D47" w:rsidRDefault="00697D47" w:rsidP="00753A77">
            <w:pPr>
              <w:rPr>
                <w:sz w:val="20"/>
                <w:szCs w:val="20"/>
              </w:rPr>
            </w:pPr>
            <w:r w:rsidRPr="00697D47">
              <w:rPr>
                <w:rFonts w:hint="eastAsia"/>
                <w:sz w:val="20"/>
                <w:szCs w:val="20"/>
              </w:rPr>
              <w:t>32.9</w:t>
            </w:r>
          </w:p>
        </w:tc>
      </w:tr>
      <w:tr w:rsidR="00697D47" w:rsidRPr="00697D47" w:rsidTr="003D1249">
        <w:tc>
          <w:tcPr>
            <w:tcW w:w="1838" w:type="dxa"/>
            <w:vAlign w:val="center"/>
          </w:tcPr>
          <w:p w:rsidR="00697D47" w:rsidRPr="00697D47" w:rsidRDefault="00697D47" w:rsidP="00753A77">
            <w:pPr>
              <w:rPr>
                <w:sz w:val="20"/>
                <w:szCs w:val="20"/>
              </w:rPr>
            </w:pPr>
            <w:r w:rsidRPr="00697D47">
              <w:rPr>
                <w:sz w:val="20"/>
                <w:szCs w:val="20"/>
              </w:rPr>
              <w:t>Wells</w:t>
            </w:r>
            <w:r w:rsidRPr="00697D47">
              <w:rPr>
                <w:i/>
                <w:sz w:val="20"/>
                <w:szCs w:val="20"/>
              </w:rPr>
              <w:t xml:space="preserve"> et al</w:t>
            </w:r>
            <w:r w:rsidR="00DD251B" w:rsidRPr="00DD251B">
              <w:rPr>
                <w:sz w:val="20"/>
                <w:szCs w:val="20"/>
                <w:vertAlign w:val="superscript"/>
              </w:rPr>
              <w:t>12</w:t>
            </w:r>
          </w:p>
        </w:tc>
        <w:tc>
          <w:tcPr>
            <w:tcW w:w="709" w:type="dxa"/>
            <w:vAlign w:val="center"/>
          </w:tcPr>
          <w:p w:rsidR="00697D47" w:rsidRPr="00697D47" w:rsidRDefault="00697D47" w:rsidP="00753A77">
            <w:pPr>
              <w:rPr>
                <w:sz w:val="20"/>
                <w:szCs w:val="20"/>
              </w:rPr>
            </w:pPr>
            <w:r w:rsidRPr="00697D47">
              <w:rPr>
                <w:rFonts w:hint="eastAsia"/>
                <w:sz w:val="20"/>
                <w:szCs w:val="20"/>
              </w:rPr>
              <w:t>2013</w:t>
            </w:r>
          </w:p>
        </w:tc>
        <w:tc>
          <w:tcPr>
            <w:tcW w:w="1134" w:type="dxa"/>
            <w:vAlign w:val="center"/>
          </w:tcPr>
          <w:p w:rsidR="00697D47" w:rsidRPr="00697D47" w:rsidRDefault="00697D47" w:rsidP="00753A77">
            <w:pPr>
              <w:rPr>
                <w:sz w:val="20"/>
                <w:szCs w:val="20"/>
              </w:rPr>
            </w:pPr>
            <w:r w:rsidRPr="00697D47">
              <w:rPr>
                <w:sz w:val="20"/>
                <w:szCs w:val="20"/>
              </w:rPr>
              <w:t>America</w:t>
            </w:r>
          </w:p>
        </w:tc>
        <w:tc>
          <w:tcPr>
            <w:tcW w:w="1276"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ohort</w:t>
            </w:r>
            <w:r w:rsidRPr="00697D47">
              <w:rPr>
                <w:sz w:val="20"/>
                <w:szCs w:val="20"/>
              </w:rPr>
              <w:t xml:space="preserve"> study</w:t>
            </w:r>
          </w:p>
        </w:tc>
        <w:tc>
          <w:tcPr>
            <w:tcW w:w="992" w:type="dxa"/>
            <w:vAlign w:val="center"/>
          </w:tcPr>
          <w:p w:rsidR="00697D47" w:rsidRPr="00697D47" w:rsidRDefault="00697D47" w:rsidP="00753A77">
            <w:pPr>
              <w:rPr>
                <w:sz w:val="20"/>
                <w:szCs w:val="20"/>
              </w:rPr>
            </w:pPr>
            <w:r w:rsidRPr="00697D47">
              <w:rPr>
                <w:rFonts w:hint="eastAsia"/>
                <w:sz w:val="20"/>
                <w:szCs w:val="20"/>
              </w:rPr>
              <w:t>25*</w:t>
            </w:r>
          </w:p>
        </w:tc>
        <w:tc>
          <w:tcPr>
            <w:tcW w:w="1276" w:type="dxa"/>
            <w:vAlign w:val="center"/>
          </w:tcPr>
          <w:p w:rsidR="00697D47" w:rsidRPr="00697D47" w:rsidRDefault="00697D47" w:rsidP="00753A77">
            <w:pPr>
              <w:rPr>
                <w:sz w:val="20"/>
                <w:szCs w:val="20"/>
              </w:rPr>
            </w:pPr>
            <w:r w:rsidRPr="00697D47">
              <w:rPr>
                <w:rFonts w:hint="eastAsia"/>
                <w:sz w:val="20"/>
                <w:szCs w:val="20"/>
              </w:rPr>
              <w:t>1081</w:t>
            </w:r>
          </w:p>
        </w:tc>
        <w:tc>
          <w:tcPr>
            <w:tcW w:w="1275" w:type="dxa"/>
            <w:vAlign w:val="center"/>
          </w:tcPr>
          <w:p w:rsidR="00697D47" w:rsidRPr="00697D47" w:rsidRDefault="00697D47" w:rsidP="00753A77">
            <w:pPr>
              <w:rPr>
                <w:sz w:val="20"/>
                <w:szCs w:val="20"/>
              </w:rPr>
            </w:pPr>
            <w:r w:rsidRPr="00697D47">
              <w:rPr>
                <w:rFonts w:hint="eastAsia"/>
                <w:sz w:val="20"/>
                <w:szCs w:val="20"/>
              </w:rPr>
              <w:t>656 (60.7)</w:t>
            </w:r>
          </w:p>
        </w:tc>
        <w:tc>
          <w:tcPr>
            <w:tcW w:w="2278" w:type="dxa"/>
            <w:vAlign w:val="center"/>
          </w:tcPr>
          <w:p w:rsidR="00697D47" w:rsidRPr="00697D47" w:rsidRDefault="00697D47" w:rsidP="00753A77">
            <w:pPr>
              <w:rPr>
                <w:sz w:val="20"/>
                <w:szCs w:val="20"/>
              </w:rPr>
            </w:pPr>
            <w:r w:rsidRPr="00697D47">
              <w:rPr>
                <w:sz w:val="20"/>
                <w:szCs w:val="20"/>
              </w:rPr>
              <w:t>A</w:t>
            </w:r>
            <w:r w:rsidRPr="00697D47">
              <w:rPr>
                <w:rFonts w:hint="eastAsia"/>
                <w:sz w:val="20"/>
                <w:szCs w:val="20"/>
              </w:rPr>
              <w:t>dolescent</w:t>
            </w:r>
            <w:r w:rsidRPr="00697D47">
              <w:rPr>
                <w:sz w:val="20"/>
                <w:szCs w:val="20"/>
              </w:rPr>
              <w:t xml:space="preserve"> and adult</w:t>
            </w:r>
          </w:p>
        </w:tc>
        <w:tc>
          <w:tcPr>
            <w:tcW w:w="1043" w:type="dxa"/>
            <w:vAlign w:val="center"/>
          </w:tcPr>
          <w:p w:rsidR="00697D47" w:rsidRPr="00697D47" w:rsidRDefault="00697D47" w:rsidP="00753A77">
            <w:pPr>
              <w:rPr>
                <w:sz w:val="20"/>
                <w:szCs w:val="20"/>
              </w:rPr>
            </w:pPr>
            <w:r w:rsidRPr="00697D47">
              <w:rPr>
                <w:sz w:val="20"/>
                <w:szCs w:val="20"/>
              </w:rPr>
              <w:t>M</w:t>
            </w:r>
            <w:r w:rsidRPr="00697D47">
              <w:rPr>
                <w:rFonts w:hint="eastAsia"/>
                <w:sz w:val="20"/>
                <w:szCs w:val="20"/>
              </w:rPr>
              <w:t>ild</w:t>
            </w:r>
            <w:r w:rsidRPr="00697D47">
              <w:rPr>
                <w:sz w:val="20"/>
                <w:szCs w:val="20"/>
              </w:rPr>
              <w:t xml:space="preserve"> to severe</w:t>
            </w:r>
          </w:p>
        </w:tc>
        <w:tc>
          <w:tcPr>
            <w:tcW w:w="1357" w:type="dxa"/>
            <w:vAlign w:val="center"/>
          </w:tcPr>
          <w:p w:rsidR="00697D47" w:rsidRPr="00697D47" w:rsidRDefault="00697D47" w:rsidP="00753A77">
            <w:pPr>
              <w:rPr>
                <w:sz w:val="20"/>
                <w:szCs w:val="20"/>
              </w:rPr>
            </w:pPr>
            <w:r w:rsidRPr="00697D47">
              <w:rPr>
                <w:rFonts w:hint="eastAsia"/>
                <w:sz w:val="20"/>
                <w:szCs w:val="20"/>
              </w:rPr>
              <w:t>41</w:t>
            </w:r>
          </w:p>
        </w:tc>
        <w:tc>
          <w:tcPr>
            <w:tcW w:w="729" w:type="dxa"/>
            <w:vAlign w:val="center"/>
          </w:tcPr>
          <w:p w:rsidR="00697D47" w:rsidRPr="00697D47" w:rsidRDefault="00697D47" w:rsidP="00753A77">
            <w:pPr>
              <w:rPr>
                <w:sz w:val="20"/>
                <w:szCs w:val="20"/>
              </w:rPr>
            </w:pPr>
            <w:r w:rsidRPr="00697D47">
              <w:rPr>
                <w:rFonts w:hint="eastAsia"/>
                <w:sz w:val="20"/>
                <w:szCs w:val="20"/>
              </w:rPr>
              <w:t>30</w:t>
            </w:r>
          </w:p>
        </w:tc>
      </w:tr>
      <w:tr w:rsidR="00697D47" w:rsidRPr="00697D47" w:rsidTr="003D1249">
        <w:tc>
          <w:tcPr>
            <w:tcW w:w="1838" w:type="dxa"/>
            <w:vAlign w:val="center"/>
          </w:tcPr>
          <w:p w:rsidR="00697D47" w:rsidRPr="00697D47" w:rsidRDefault="00697D47" w:rsidP="00753A77">
            <w:pPr>
              <w:rPr>
                <w:sz w:val="20"/>
                <w:szCs w:val="20"/>
              </w:rPr>
            </w:pPr>
            <w:r w:rsidRPr="00697D47">
              <w:rPr>
                <w:sz w:val="20"/>
                <w:szCs w:val="20"/>
              </w:rPr>
              <w:t>Bender</w:t>
            </w:r>
            <w:r w:rsidRPr="00697D47">
              <w:rPr>
                <w:i/>
                <w:sz w:val="20"/>
                <w:szCs w:val="20"/>
              </w:rPr>
              <w:t xml:space="preserve"> et al</w:t>
            </w:r>
            <w:r w:rsidR="00DD251B" w:rsidRPr="00DD251B">
              <w:rPr>
                <w:sz w:val="20"/>
                <w:szCs w:val="20"/>
                <w:vertAlign w:val="superscript"/>
              </w:rPr>
              <w:t>13</w:t>
            </w:r>
          </w:p>
        </w:tc>
        <w:tc>
          <w:tcPr>
            <w:tcW w:w="709" w:type="dxa"/>
            <w:vAlign w:val="center"/>
          </w:tcPr>
          <w:p w:rsidR="00697D47" w:rsidRPr="00697D47" w:rsidRDefault="00697D47" w:rsidP="00753A77">
            <w:pPr>
              <w:rPr>
                <w:sz w:val="20"/>
                <w:szCs w:val="20"/>
              </w:rPr>
            </w:pPr>
            <w:r w:rsidRPr="00697D47">
              <w:rPr>
                <w:rFonts w:hint="eastAsia"/>
                <w:sz w:val="20"/>
                <w:szCs w:val="20"/>
              </w:rPr>
              <w:t>2015</w:t>
            </w:r>
          </w:p>
        </w:tc>
        <w:tc>
          <w:tcPr>
            <w:tcW w:w="1134" w:type="dxa"/>
            <w:vAlign w:val="center"/>
          </w:tcPr>
          <w:p w:rsidR="00697D47" w:rsidRPr="00697D47" w:rsidRDefault="00697D47" w:rsidP="00753A77">
            <w:pPr>
              <w:rPr>
                <w:sz w:val="20"/>
                <w:szCs w:val="20"/>
              </w:rPr>
            </w:pPr>
            <w:r w:rsidRPr="00697D47">
              <w:rPr>
                <w:sz w:val="20"/>
                <w:szCs w:val="20"/>
              </w:rPr>
              <w:t>America</w:t>
            </w:r>
          </w:p>
        </w:tc>
        <w:tc>
          <w:tcPr>
            <w:tcW w:w="1276" w:type="dxa"/>
            <w:vAlign w:val="center"/>
          </w:tcPr>
          <w:p w:rsidR="00697D47" w:rsidRPr="00697D47" w:rsidRDefault="00697D47" w:rsidP="00753A77">
            <w:pPr>
              <w:rPr>
                <w:sz w:val="20"/>
                <w:szCs w:val="20"/>
              </w:rPr>
            </w:pPr>
            <w:r w:rsidRPr="00697D47">
              <w:rPr>
                <w:rFonts w:hint="eastAsia"/>
                <w:sz w:val="20"/>
                <w:szCs w:val="20"/>
              </w:rPr>
              <w:t>RCT</w:t>
            </w:r>
          </w:p>
        </w:tc>
        <w:tc>
          <w:tcPr>
            <w:tcW w:w="992" w:type="dxa"/>
            <w:vAlign w:val="center"/>
          </w:tcPr>
          <w:p w:rsidR="00697D47" w:rsidRPr="00697D47" w:rsidRDefault="00697D47" w:rsidP="00753A77">
            <w:pPr>
              <w:rPr>
                <w:sz w:val="20"/>
                <w:szCs w:val="20"/>
              </w:rPr>
            </w:pPr>
            <w:r w:rsidRPr="00697D47">
              <w:rPr>
                <w:rFonts w:hint="eastAsia"/>
                <w:sz w:val="20"/>
                <w:szCs w:val="20"/>
              </w:rPr>
              <w:t>24</w:t>
            </w:r>
          </w:p>
        </w:tc>
        <w:tc>
          <w:tcPr>
            <w:tcW w:w="1276" w:type="dxa"/>
            <w:vAlign w:val="center"/>
          </w:tcPr>
          <w:p w:rsidR="00697D47" w:rsidRPr="00697D47" w:rsidRDefault="00697D47" w:rsidP="00753A77">
            <w:pPr>
              <w:rPr>
                <w:sz w:val="20"/>
                <w:szCs w:val="20"/>
              </w:rPr>
            </w:pPr>
            <w:r w:rsidRPr="00697D47">
              <w:rPr>
                <w:rFonts w:hint="eastAsia"/>
                <w:sz w:val="20"/>
                <w:szCs w:val="20"/>
              </w:rPr>
              <w:t>447</w:t>
            </w:r>
          </w:p>
        </w:tc>
        <w:tc>
          <w:tcPr>
            <w:tcW w:w="1275" w:type="dxa"/>
            <w:vAlign w:val="center"/>
          </w:tcPr>
          <w:p w:rsidR="00697D47" w:rsidRPr="00697D47" w:rsidRDefault="00697D47" w:rsidP="00753A77">
            <w:pPr>
              <w:rPr>
                <w:sz w:val="20"/>
                <w:szCs w:val="20"/>
              </w:rPr>
            </w:pPr>
            <w:r w:rsidRPr="00697D47">
              <w:rPr>
                <w:rFonts w:hint="eastAsia"/>
                <w:sz w:val="20"/>
                <w:szCs w:val="20"/>
              </w:rPr>
              <w:t>174 (38.9)</w:t>
            </w:r>
          </w:p>
        </w:tc>
        <w:tc>
          <w:tcPr>
            <w:tcW w:w="2278"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hildren</w:t>
            </w:r>
            <w:r w:rsidRPr="00697D47">
              <w:rPr>
                <w:sz w:val="20"/>
                <w:szCs w:val="20"/>
              </w:rPr>
              <w:t xml:space="preserve"> and adolescent</w:t>
            </w:r>
          </w:p>
        </w:tc>
        <w:tc>
          <w:tcPr>
            <w:tcW w:w="1043" w:type="dxa"/>
            <w:vAlign w:val="center"/>
          </w:tcPr>
          <w:p w:rsidR="00697D47" w:rsidRPr="00697D47" w:rsidRDefault="00697D47" w:rsidP="00753A77">
            <w:pPr>
              <w:rPr>
                <w:sz w:val="20"/>
                <w:szCs w:val="20"/>
              </w:rPr>
            </w:pPr>
            <w:r w:rsidRPr="00697D47">
              <w:rPr>
                <w:rFonts w:hint="eastAsia"/>
                <w:sz w:val="20"/>
                <w:szCs w:val="20"/>
              </w:rPr>
              <w:t>-</w:t>
            </w:r>
          </w:p>
        </w:tc>
        <w:tc>
          <w:tcPr>
            <w:tcW w:w="1357" w:type="dxa"/>
            <w:vAlign w:val="center"/>
          </w:tcPr>
          <w:p w:rsidR="00697D47" w:rsidRPr="00697D47" w:rsidRDefault="00697D47" w:rsidP="00753A77">
            <w:pPr>
              <w:rPr>
                <w:sz w:val="20"/>
                <w:szCs w:val="20"/>
              </w:rPr>
            </w:pPr>
            <w:r w:rsidRPr="00697D47">
              <w:rPr>
                <w:rFonts w:hint="eastAsia"/>
                <w:sz w:val="20"/>
                <w:szCs w:val="20"/>
              </w:rPr>
              <w:t>35.5</w:t>
            </w:r>
          </w:p>
        </w:tc>
        <w:tc>
          <w:tcPr>
            <w:tcW w:w="729" w:type="dxa"/>
            <w:vAlign w:val="center"/>
          </w:tcPr>
          <w:p w:rsidR="00697D47" w:rsidRPr="00697D47" w:rsidRDefault="00697D47" w:rsidP="00753A77">
            <w:pPr>
              <w:rPr>
                <w:sz w:val="20"/>
                <w:szCs w:val="20"/>
              </w:rPr>
            </w:pPr>
            <w:r w:rsidRPr="00697D47">
              <w:rPr>
                <w:rFonts w:hint="eastAsia"/>
                <w:sz w:val="20"/>
                <w:szCs w:val="20"/>
              </w:rPr>
              <w:t>23.3</w:t>
            </w:r>
          </w:p>
        </w:tc>
      </w:tr>
      <w:tr w:rsidR="00697D47" w:rsidRPr="00697D47" w:rsidTr="003D1249">
        <w:tc>
          <w:tcPr>
            <w:tcW w:w="1838" w:type="dxa"/>
            <w:vAlign w:val="center"/>
          </w:tcPr>
          <w:p w:rsidR="00697D47" w:rsidRPr="00697D47" w:rsidRDefault="00697D47" w:rsidP="00753A77">
            <w:pPr>
              <w:rPr>
                <w:sz w:val="20"/>
                <w:szCs w:val="20"/>
              </w:rPr>
            </w:pPr>
            <w:proofErr w:type="spellStart"/>
            <w:r w:rsidRPr="00697D47">
              <w:rPr>
                <w:sz w:val="20"/>
                <w:szCs w:val="20"/>
              </w:rPr>
              <w:t>Blais</w:t>
            </w:r>
            <w:proofErr w:type="spellEnd"/>
            <w:r w:rsidRPr="00697D47">
              <w:rPr>
                <w:i/>
                <w:sz w:val="20"/>
                <w:szCs w:val="20"/>
              </w:rPr>
              <w:t xml:space="preserve"> et </w:t>
            </w:r>
            <w:proofErr w:type="spellStart"/>
            <w:r w:rsidRPr="00697D47">
              <w:rPr>
                <w:i/>
                <w:sz w:val="20"/>
                <w:szCs w:val="20"/>
              </w:rPr>
              <w:t>al</w:t>
            </w:r>
            <w:r w:rsidR="00DD251B" w:rsidRPr="00DD251B">
              <w:rPr>
                <w:sz w:val="20"/>
                <w:szCs w:val="20"/>
                <w:vertAlign w:val="superscript"/>
              </w:rPr>
              <w:t>14</w:t>
            </w:r>
            <w:proofErr w:type="spellEnd"/>
          </w:p>
        </w:tc>
        <w:tc>
          <w:tcPr>
            <w:tcW w:w="709" w:type="dxa"/>
            <w:vAlign w:val="center"/>
          </w:tcPr>
          <w:p w:rsidR="00697D47" w:rsidRPr="00697D47" w:rsidRDefault="00697D47" w:rsidP="00753A77">
            <w:pPr>
              <w:rPr>
                <w:sz w:val="20"/>
                <w:szCs w:val="20"/>
              </w:rPr>
            </w:pPr>
            <w:r w:rsidRPr="00697D47">
              <w:rPr>
                <w:rFonts w:hint="eastAsia"/>
                <w:sz w:val="20"/>
                <w:szCs w:val="20"/>
              </w:rPr>
              <w:t>2017</w:t>
            </w:r>
          </w:p>
        </w:tc>
        <w:tc>
          <w:tcPr>
            <w:tcW w:w="1134"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anada</w:t>
            </w:r>
          </w:p>
        </w:tc>
        <w:tc>
          <w:tcPr>
            <w:tcW w:w="1276"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ohort</w:t>
            </w:r>
            <w:r w:rsidRPr="00697D47">
              <w:rPr>
                <w:sz w:val="20"/>
                <w:szCs w:val="20"/>
              </w:rPr>
              <w:t xml:space="preserve"> study</w:t>
            </w:r>
          </w:p>
        </w:tc>
        <w:tc>
          <w:tcPr>
            <w:tcW w:w="992" w:type="dxa"/>
            <w:vAlign w:val="center"/>
          </w:tcPr>
          <w:p w:rsidR="00697D47" w:rsidRPr="00697D47" w:rsidRDefault="00697D47" w:rsidP="00753A77">
            <w:pPr>
              <w:rPr>
                <w:sz w:val="20"/>
                <w:szCs w:val="20"/>
              </w:rPr>
            </w:pPr>
            <w:r w:rsidRPr="00697D47">
              <w:rPr>
                <w:rFonts w:hint="eastAsia"/>
                <w:sz w:val="20"/>
                <w:szCs w:val="20"/>
              </w:rPr>
              <w:t>12</w:t>
            </w:r>
          </w:p>
        </w:tc>
        <w:tc>
          <w:tcPr>
            <w:tcW w:w="1276" w:type="dxa"/>
            <w:vAlign w:val="center"/>
          </w:tcPr>
          <w:p w:rsidR="00697D47" w:rsidRPr="00697D47" w:rsidRDefault="00697D47" w:rsidP="00753A77">
            <w:pPr>
              <w:rPr>
                <w:sz w:val="20"/>
                <w:szCs w:val="20"/>
              </w:rPr>
            </w:pPr>
            <w:r w:rsidRPr="00697D47">
              <w:rPr>
                <w:rFonts w:hint="eastAsia"/>
                <w:sz w:val="20"/>
                <w:szCs w:val="20"/>
              </w:rPr>
              <w:t>404</w:t>
            </w:r>
          </w:p>
        </w:tc>
        <w:tc>
          <w:tcPr>
            <w:tcW w:w="1275" w:type="dxa"/>
            <w:vAlign w:val="center"/>
          </w:tcPr>
          <w:p w:rsidR="00697D47" w:rsidRPr="00697D47" w:rsidRDefault="00697D47" w:rsidP="00753A77">
            <w:pPr>
              <w:rPr>
                <w:sz w:val="20"/>
                <w:szCs w:val="20"/>
              </w:rPr>
            </w:pPr>
            <w:r w:rsidRPr="00697D47">
              <w:rPr>
                <w:rFonts w:hint="eastAsia"/>
                <w:sz w:val="20"/>
                <w:szCs w:val="20"/>
              </w:rPr>
              <w:t>209 (51.7)</w:t>
            </w:r>
          </w:p>
        </w:tc>
        <w:tc>
          <w:tcPr>
            <w:tcW w:w="2278" w:type="dxa"/>
            <w:vAlign w:val="center"/>
          </w:tcPr>
          <w:p w:rsidR="00697D47" w:rsidRPr="00697D47" w:rsidRDefault="00697D47" w:rsidP="00753A77">
            <w:pPr>
              <w:rPr>
                <w:sz w:val="20"/>
                <w:szCs w:val="20"/>
              </w:rPr>
            </w:pPr>
            <w:r w:rsidRPr="00697D47">
              <w:rPr>
                <w:sz w:val="20"/>
                <w:szCs w:val="20"/>
              </w:rPr>
              <w:t>C</w:t>
            </w:r>
            <w:r w:rsidRPr="00697D47">
              <w:rPr>
                <w:rFonts w:hint="eastAsia"/>
                <w:sz w:val="20"/>
                <w:szCs w:val="20"/>
              </w:rPr>
              <w:t>hildren</w:t>
            </w:r>
            <w:r w:rsidRPr="00697D47">
              <w:rPr>
                <w:sz w:val="20"/>
                <w:szCs w:val="20"/>
              </w:rPr>
              <w:t>, adolescent and adult</w:t>
            </w:r>
          </w:p>
        </w:tc>
        <w:tc>
          <w:tcPr>
            <w:tcW w:w="1043" w:type="dxa"/>
            <w:vAlign w:val="center"/>
          </w:tcPr>
          <w:p w:rsidR="00697D47" w:rsidRPr="00697D47" w:rsidRDefault="00697D47" w:rsidP="00753A77">
            <w:pPr>
              <w:rPr>
                <w:sz w:val="20"/>
                <w:szCs w:val="20"/>
              </w:rPr>
            </w:pPr>
            <w:r w:rsidRPr="00697D47">
              <w:rPr>
                <w:rFonts w:hint="eastAsia"/>
                <w:sz w:val="20"/>
                <w:szCs w:val="20"/>
              </w:rPr>
              <w:t>-</w:t>
            </w:r>
          </w:p>
        </w:tc>
        <w:tc>
          <w:tcPr>
            <w:tcW w:w="1357" w:type="dxa"/>
            <w:vAlign w:val="center"/>
          </w:tcPr>
          <w:p w:rsidR="00697D47" w:rsidRPr="00697D47" w:rsidRDefault="00697D47" w:rsidP="00753A77">
            <w:pPr>
              <w:rPr>
                <w:sz w:val="20"/>
                <w:szCs w:val="20"/>
              </w:rPr>
            </w:pPr>
            <w:r w:rsidRPr="00697D47">
              <w:rPr>
                <w:rFonts w:hint="eastAsia"/>
                <w:sz w:val="20"/>
                <w:szCs w:val="20"/>
              </w:rPr>
              <w:t>43.5</w:t>
            </w:r>
          </w:p>
        </w:tc>
        <w:tc>
          <w:tcPr>
            <w:tcW w:w="729" w:type="dxa"/>
            <w:vAlign w:val="center"/>
          </w:tcPr>
          <w:p w:rsidR="00697D47" w:rsidRPr="00697D47" w:rsidRDefault="00697D47" w:rsidP="00753A77">
            <w:pPr>
              <w:rPr>
                <w:sz w:val="20"/>
                <w:szCs w:val="20"/>
              </w:rPr>
            </w:pPr>
            <w:r w:rsidRPr="00697D47">
              <w:rPr>
                <w:rFonts w:hint="eastAsia"/>
                <w:sz w:val="20"/>
                <w:szCs w:val="20"/>
              </w:rPr>
              <w:t>30.1</w:t>
            </w:r>
          </w:p>
        </w:tc>
      </w:tr>
      <w:tr w:rsidR="00697D47" w:rsidRPr="00697D47" w:rsidTr="003D1249">
        <w:tc>
          <w:tcPr>
            <w:tcW w:w="1838" w:type="dxa"/>
            <w:vAlign w:val="center"/>
          </w:tcPr>
          <w:p w:rsidR="00697D47" w:rsidRPr="00697D47" w:rsidRDefault="00697D47" w:rsidP="00753A77">
            <w:pPr>
              <w:rPr>
                <w:sz w:val="20"/>
                <w:szCs w:val="20"/>
              </w:rPr>
            </w:pPr>
            <w:r w:rsidRPr="00697D47">
              <w:rPr>
                <w:sz w:val="20"/>
                <w:szCs w:val="20"/>
              </w:rPr>
              <w:t>Vollmer</w:t>
            </w:r>
            <w:r w:rsidRPr="00697D47">
              <w:rPr>
                <w:i/>
                <w:sz w:val="20"/>
                <w:szCs w:val="20"/>
              </w:rPr>
              <w:t xml:space="preserve"> et al</w:t>
            </w:r>
            <w:r w:rsidR="00DD251B" w:rsidRPr="00DD251B">
              <w:rPr>
                <w:sz w:val="20"/>
                <w:szCs w:val="20"/>
                <w:vertAlign w:val="superscript"/>
              </w:rPr>
              <w:t>15</w:t>
            </w:r>
          </w:p>
        </w:tc>
        <w:tc>
          <w:tcPr>
            <w:tcW w:w="709" w:type="dxa"/>
            <w:vAlign w:val="center"/>
          </w:tcPr>
          <w:p w:rsidR="00697D47" w:rsidRPr="00697D47" w:rsidRDefault="00697D47" w:rsidP="00753A77">
            <w:pPr>
              <w:rPr>
                <w:sz w:val="20"/>
                <w:szCs w:val="20"/>
              </w:rPr>
            </w:pPr>
            <w:r w:rsidRPr="00697D47">
              <w:rPr>
                <w:rFonts w:hint="eastAsia"/>
                <w:sz w:val="20"/>
                <w:szCs w:val="20"/>
              </w:rPr>
              <w:t>2011</w:t>
            </w:r>
          </w:p>
        </w:tc>
        <w:tc>
          <w:tcPr>
            <w:tcW w:w="1134" w:type="dxa"/>
            <w:vAlign w:val="center"/>
          </w:tcPr>
          <w:p w:rsidR="00697D47" w:rsidRPr="00697D47" w:rsidRDefault="00697D47" w:rsidP="00753A77">
            <w:pPr>
              <w:rPr>
                <w:sz w:val="20"/>
                <w:szCs w:val="20"/>
              </w:rPr>
            </w:pPr>
            <w:r w:rsidRPr="00697D47">
              <w:rPr>
                <w:sz w:val="20"/>
                <w:szCs w:val="20"/>
              </w:rPr>
              <w:t>America</w:t>
            </w:r>
          </w:p>
        </w:tc>
        <w:tc>
          <w:tcPr>
            <w:tcW w:w="1276" w:type="dxa"/>
            <w:vAlign w:val="center"/>
          </w:tcPr>
          <w:p w:rsidR="00697D47" w:rsidRPr="00697D47" w:rsidRDefault="00697D47" w:rsidP="00753A77">
            <w:pPr>
              <w:rPr>
                <w:sz w:val="20"/>
                <w:szCs w:val="20"/>
              </w:rPr>
            </w:pPr>
            <w:r w:rsidRPr="00697D47">
              <w:rPr>
                <w:rFonts w:hint="eastAsia"/>
                <w:sz w:val="20"/>
                <w:szCs w:val="20"/>
              </w:rPr>
              <w:t>RCT</w:t>
            </w:r>
          </w:p>
        </w:tc>
        <w:tc>
          <w:tcPr>
            <w:tcW w:w="992" w:type="dxa"/>
            <w:vAlign w:val="center"/>
          </w:tcPr>
          <w:p w:rsidR="00697D47" w:rsidRPr="00697D47" w:rsidRDefault="00697D47" w:rsidP="00753A77">
            <w:pPr>
              <w:rPr>
                <w:sz w:val="20"/>
                <w:szCs w:val="20"/>
              </w:rPr>
            </w:pPr>
            <w:r w:rsidRPr="00697D47">
              <w:rPr>
                <w:rFonts w:hint="eastAsia"/>
                <w:sz w:val="20"/>
                <w:szCs w:val="20"/>
              </w:rPr>
              <w:t>18</w:t>
            </w:r>
          </w:p>
        </w:tc>
        <w:tc>
          <w:tcPr>
            <w:tcW w:w="1276" w:type="dxa"/>
            <w:vAlign w:val="center"/>
          </w:tcPr>
          <w:p w:rsidR="00697D47" w:rsidRPr="00697D47" w:rsidRDefault="00697D47" w:rsidP="00753A77">
            <w:pPr>
              <w:rPr>
                <w:sz w:val="20"/>
                <w:szCs w:val="20"/>
              </w:rPr>
            </w:pPr>
            <w:r w:rsidRPr="00697D47">
              <w:rPr>
                <w:rFonts w:hint="eastAsia"/>
                <w:sz w:val="20"/>
                <w:szCs w:val="20"/>
              </w:rPr>
              <w:t>3260</w:t>
            </w:r>
          </w:p>
        </w:tc>
        <w:tc>
          <w:tcPr>
            <w:tcW w:w="1275" w:type="dxa"/>
            <w:vAlign w:val="center"/>
          </w:tcPr>
          <w:p w:rsidR="00697D47" w:rsidRPr="00697D47" w:rsidRDefault="00697D47" w:rsidP="00753A77">
            <w:pPr>
              <w:rPr>
                <w:sz w:val="20"/>
                <w:szCs w:val="20"/>
              </w:rPr>
            </w:pPr>
            <w:r w:rsidRPr="00697D47">
              <w:rPr>
                <w:rFonts w:hint="eastAsia"/>
                <w:sz w:val="20"/>
                <w:szCs w:val="20"/>
              </w:rPr>
              <w:t>2109 (64.7)</w:t>
            </w:r>
          </w:p>
        </w:tc>
        <w:tc>
          <w:tcPr>
            <w:tcW w:w="2278" w:type="dxa"/>
            <w:vAlign w:val="center"/>
          </w:tcPr>
          <w:p w:rsidR="00697D47" w:rsidRPr="00697D47" w:rsidRDefault="00697D47" w:rsidP="00753A77">
            <w:pPr>
              <w:rPr>
                <w:sz w:val="20"/>
                <w:szCs w:val="20"/>
              </w:rPr>
            </w:pPr>
            <w:r w:rsidRPr="00697D47">
              <w:rPr>
                <w:sz w:val="20"/>
                <w:szCs w:val="20"/>
              </w:rPr>
              <w:t>A</w:t>
            </w:r>
            <w:r w:rsidRPr="00697D47">
              <w:rPr>
                <w:rFonts w:hint="eastAsia"/>
                <w:sz w:val="20"/>
                <w:szCs w:val="20"/>
              </w:rPr>
              <w:t>dult</w:t>
            </w:r>
          </w:p>
        </w:tc>
        <w:tc>
          <w:tcPr>
            <w:tcW w:w="1043" w:type="dxa"/>
            <w:vAlign w:val="center"/>
          </w:tcPr>
          <w:p w:rsidR="00697D47" w:rsidRPr="00697D47" w:rsidRDefault="00697D47" w:rsidP="00753A77">
            <w:pPr>
              <w:rPr>
                <w:sz w:val="20"/>
                <w:szCs w:val="20"/>
              </w:rPr>
            </w:pPr>
            <w:r w:rsidRPr="00697D47">
              <w:rPr>
                <w:rFonts w:hint="eastAsia"/>
                <w:sz w:val="20"/>
                <w:szCs w:val="20"/>
              </w:rPr>
              <w:t>-</w:t>
            </w:r>
          </w:p>
        </w:tc>
        <w:tc>
          <w:tcPr>
            <w:tcW w:w="1357" w:type="dxa"/>
            <w:vAlign w:val="center"/>
          </w:tcPr>
          <w:p w:rsidR="00697D47" w:rsidRPr="00697D47" w:rsidRDefault="00697D47" w:rsidP="00753A77">
            <w:pPr>
              <w:rPr>
                <w:sz w:val="20"/>
                <w:szCs w:val="20"/>
              </w:rPr>
            </w:pPr>
            <w:r w:rsidRPr="00697D47">
              <w:rPr>
                <w:rFonts w:hint="eastAsia"/>
                <w:sz w:val="20"/>
                <w:szCs w:val="20"/>
              </w:rPr>
              <w:t>38</w:t>
            </w:r>
          </w:p>
        </w:tc>
        <w:tc>
          <w:tcPr>
            <w:tcW w:w="729" w:type="dxa"/>
            <w:vAlign w:val="center"/>
          </w:tcPr>
          <w:p w:rsidR="00697D47" w:rsidRPr="00697D47" w:rsidRDefault="00697D47" w:rsidP="00753A77">
            <w:pPr>
              <w:rPr>
                <w:sz w:val="20"/>
                <w:szCs w:val="20"/>
              </w:rPr>
            </w:pPr>
            <w:r w:rsidRPr="00697D47">
              <w:rPr>
                <w:rFonts w:hint="eastAsia"/>
                <w:sz w:val="20"/>
                <w:szCs w:val="20"/>
              </w:rPr>
              <w:t>32</w:t>
            </w:r>
          </w:p>
        </w:tc>
      </w:tr>
      <w:tr w:rsidR="00697D47" w:rsidRPr="00697D47" w:rsidTr="00697D47">
        <w:tc>
          <w:tcPr>
            <w:tcW w:w="13907" w:type="dxa"/>
            <w:gridSpan w:val="11"/>
            <w:vAlign w:val="center"/>
          </w:tcPr>
          <w:p w:rsidR="00697D47" w:rsidRPr="00697D47" w:rsidRDefault="00697D47" w:rsidP="00753A77">
            <w:pPr>
              <w:rPr>
                <w:sz w:val="20"/>
                <w:szCs w:val="20"/>
              </w:rPr>
            </w:pPr>
            <w:r w:rsidRPr="00697D47">
              <w:rPr>
                <w:rFonts w:hint="eastAsia"/>
                <w:sz w:val="20"/>
                <w:szCs w:val="20"/>
              </w:rPr>
              <w:t xml:space="preserve">*, </w:t>
            </w:r>
            <w:r w:rsidRPr="00697D47">
              <w:rPr>
                <w:sz w:val="20"/>
                <w:szCs w:val="20"/>
              </w:rPr>
              <w:t xml:space="preserve">average follow-up time; N, number; </w:t>
            </w:r>
            <w:r w:rsidRPr="00697D47">
              <w:rPr>
                <w:rFonts w:hint="eastAsia"/>
                <w:sz w:val="20"/>
                <w:szCs w:val="20"/>
              </w:rPr>
              <w:t>RCT</w:t>
            </w:r>
            <w:r w:rsidRPr="00697D47">
              <w:rPr>
                <w:sz w:val="20"/>
                <w:szCs w:val="20"/>
              </w:rPr>
              <w:t>, randomized controlled trial.</w:t>
            </w:r>
          </w:p>
        </w:tc>
      </w:tr>
    </w:tbl>
    <w:p w:rsidR="000B6F7A" w:rsidRDefault="000B6F7A" w:rsidP="00753A77">
      <w:pPr>
        <w:spacing w:line="360" w:lineRule="auto"/>
        <w:jc w:val="both"/>
        <w:rPr>
          <w:noProof/>
          <w:sz w:val="21"/>
          <w:szCs w:val="21"/>
        </w:rPr>
      </w:pPr>
      <w:r>
        <w:rPr>
          <w:noProof/>
          <w:sz w:val="21"/>
          <w:szCs w:val="21"/>
        </w:rPr>
        <w:br w:type="page"/>
      </w:r>
    </w:p>
    <w:tbl>
      <w:tblPr>
        <w:tblStyle w:val="TableGrid"/>
        <w:tblW w:w="13613" w:type="dxa"/>
        <w:jc w:val="center"/>
        <w:tblLayout w:type="fixed"/>
        <w:tblLook w:val="04A0"/>
      </w:tblPr>
      <w:tblGrid>
        <w:gridCol w:w="2405"/>
        <w:gridCol w:w="1559"/>
        <w:gridCol w:w="1560"/>
        <w:gridCol w:w="1417"/>
        <w:gridCol w:w="1418"/>
        <w:gridCol w:w="1417"/>
        <w:gridCol w:w="709"/>
        <w:gridCol w:w="992"/>
        <w:gridCol w:w="1134"/>
        <w:gridCol w:w="1002"/>
      </w:tblGrid>
      <w:tr w:rsidR="00F8635E" w:rsidRPr="00697D47" w:rsidTr="00697D47">
        <w:trPr>
          <w:jc w:val="center"/>
        </w:trPr>
        <w:tc>
          <w:tcPr>
            <w:tcW w:w="13613" w:type="dxa"/>
            <w:gridSpan w:val="10"/>
            <w:vAlign w:val="center"/>
          </w:tcPr>
          <w:p w:rsidR="00F8635E" w:rsidRPr="00697D47" w:rsidRDefault="00F8635E" w:rsidP="00121B1E">
            <w:pPr>
              <w:spacing w:line="360" w:lineRule="auto"/>
              <w:rPr>
                <w:noProof/>
                <w:sz w:val="20"/>
                <w:szCs w:val="20"/>
              </w:rPr>
            </w:pPr>
            <w:r w:rsidRPr="00697D47">
              <w:rPr>
                <w:noProof/>
                <w:sz w:val="20"/>
                <w:szCs w:val="20"/>
              </w:rPr>
              <w:lastRenderedPageBreak/>
              <w:t xml:space="preserve">Table </w:t>
            </w:r>
            <w:r w:rsidR="00121B1E">
              <w:rPr>
                <w:noProof/>
                <w:sz w:val="20"/>
                <w:szCs w:val="20"/>
              </w:rPr>
              <w:t>S</w:t>
            </w:r>
            <w:r w:rsidR="00D06A16">
              <w:rPr>
                <w:rFonts w:hint="eastAsia"/>
                <w:noProof/>
                <w:sz w:val="20"/>
                <w:szCs w:val="20"/>
              </w:rPr>
              <w:t>7</w:t>
            </w:r>
            <w:r w:rsidRPr="00697D47">
              <w:rPr>
                <w:noProof/>
                <w:sz w:val="20"/>
                <w:szCs w:val="20"/>
              </w:rPr>
              <w:t>.</w:t>
            </w:r>
            <w:r w:rsidR="00A55B66" w:rsidRPr="00697D47">
              <w:rPr>
                <w:noProof/>
                <w:sz w:val="20"/>
                <w:szCs w:val="20"/>
              </w:rPr>
              <w:t xml:space="preserve"> </w:t>
            </w:r>
            <w:r w:rsidR="00A55B66" w:rsidRPr="00697D47">
              <w:rPr>
                <w:sz w:val="20"/>
                <w:szCs w:val="20"/>
              </w:rPr>
              <w:t>Risk of bias</w:t>
            </w:r>
            <w:r w:rsidR="00A55B66" w:rsidRPr="00697D47">
              <w:rPr>
                <w:noProof/>
                <w:sz w:val="20"/>
                <w:szCs w:val="20"/>
              </w:rPr>
              <w:t xml:space="preserve"> of </w:t>
            </w:r>
            <w:r w:rsidRPr="00697D47">
              <w:rPr>
                <w:noProof/>
                <w:sz w:val="20"/>
                <w:szCs w:val="20"/>
              </w:rPr>
              <w:t xml:space="preserve">cohort studies </w:t>
            </w:r>
            <w:r w:rsidR="00697D47" w:rsidRPr="00697D47">
              <w:rPr>
                <w:noProof/>
                <w:sz w:val="20"/>
                <w:szCs w:val="20"/>
              </w:rPr>
              <w:t>involving</w:t>
            </w:r>
            <w:r w:rsidRPr="00697D47">
              <w:rPr>
                <w:noProof/>
                <w:sz w:val="20"/>
                <w:szCs w:val="20"/>
              </w:rPr>
              <w:t xml:space="preserve"> real-world adherence of </w:t>
            </w:r>
            <w:r w:rsidR="008B2DA8" w:rsidRPr="008B2DA8">
              <w:rPr>
                <w:noProof/>
                <w:sz w:val="20"/>
                <w:szCs w:val="20"/>
              </w:rPr>
              <w:t>ICS</w:t>
            </w:r>
            <w:r w:rsidRPr="00697D47">
              <w:rPr>
                <w:noProof/>
                <w:sz w:val="20"/>
                <w:szCs w:val="20"/>
              </w:rPr>
              <w:t xml:space="preserve"> therapy. </w:t>
            </w:r>
          </w:p>
        </w:tc>
      </w:tr>
      <w:tr w:rsidR="00F8635E" w:rsidRPr="00697D47" w:rsidTr="00931A04">
        <w:trPr>
          <w:jc w:val="center"/>
        </w:trPr>
        <w:tc>
          <w:tcPr>
            <w:tcW w:w="2405" w:type="dxa"/>
            <w:vMerge w:val="restart"/>
            <w:vAlign w:val="center"/>
          </w:tcPr>
          <w:p w:rsidR="00F8635E" w:rsidRPr="00697D47" w:rsidRDefault="00F8635E" w:rsidP="00753A77">
            <w:pPr>
              <w:spacing w:line="360" w:lineRule="auto"/>
              <w:rPr>
                <w:noProof/>
                <w:sz w:val="20"/>
                <w:szCs w:val="20"/>
              </w:rPr>
            </w:pPr>
            <w:r w:rsidRPr="00697D47">
              <w:rPr>
                <w:noProof/>
                <w:sz w:val="20"/>
                <w:szCs w:val="20"/>
              </w:rPr>
              <w:t>S</w:t>
            </w:r>
            <w:r w:rsidRPr="00697D47">
              <w:rPr>
                <w:rFonts w:hint="eastAsia"/>
                <w:noProof/>
                <w:sz w:val="20"/>
                <w:szCs w:val="20"/>
              </w:rPr>
              <w:t>tud</w:t>
            </w:r>
            <w:r w:rsidR="00E9741B">
              <w:rPr>
                <w:noProof/>
                <w:sz w:val="20"/>
                <w:szCs w:val="20"/>
              </w:rPr>
              <w:t>ies</w:t>
            </w:r>
          </w:p>
        </w:tc>
        <w:tc>
          <w:tcPr>
            <w:tcW w:w="5954" w:type="dxa"/>
            <w:gridSpan w:val="4"/>
            <w:vAlign w:val="center"/>
          </w:tcPr>
          <w:p w:rsidR="00F8635E" w:rsidRPr="00697D47" w:rsidRDefault="00F8635E" w:rsidP="00753A77">
            <w:pPr>
              <w:spacing w:line="360" w:lineRule="auto"/>
              <w:rPr>
                <w:noProof/>
                <w:sz w:val="20"/>
                <w:szCs w:val="20"/>
              </w:rPr>
            </w:pPr>
            <w:r w:rsidRPr="00697D47">
              <w:rPr>
                <w:noProof/>
                <w:sz w:val="20"/>
                <w:szCs w:val="20"/>
              </w:rPr>
              <w:t>S</w:t>
            </w:r>
            <w:r w:rsidRPr="00697D47">
              <w:rPr>
                <w:rFonts w:hint="eastAsia"/>
                <w:noProof/>
                <w:sz w:val="20"/>
                <w:szCs w:val="20"/>
              </w:rPr>
              <w:t>election</w:t>
            </w:r>
          </w:p>
        </w:tc>
        <w:tc>
          <w:tcPr>
            <w:tcW w:w="1417" w:type="dxa"/>
            <w:vMerge w:val="restart"/>
            <w:vAlign w:val="center"/>
          </w:tcPr>
          <w:p w:rsidR="00F8635E" w:rsidRPr="00697D47" w:rsidRDefault="00F8635E" w:rsidP="00753A77">
            <w:pPr>
              <w:spacing w:line="360" w:lineRule="auto"/>
              <w:rPr>
                <w:noProof/>
                <w:sz w:val="20"/>
                <w:szCs w:val="20"/>
              </w:rPr>
            </w:pPr>
            <w:r w:rsidRPr="00697D47">
              <w:rPr>
                <w:noProof/>
                <w:sz w:val="20"/>
                <w:szCs w:val="20"/>
              </w:rPr>
              <w:t>Comparability of cohorts</w:t>
            </w:r>
          </w:p>
        </w:tc>
        <w:tc>
          <w:tcPr>
            <w:tcW w:w="2835" w:type="dxa"/>
            <w:gridSpan w:val="3"/>
            <w:vAlign w:val="center"/>
          </w:tcPr>
          <w:p w:rsidR="00F8635E" w:rsidRPr="00697D47" w:rsidRDefault="00F8635E" w:rsidP="00753A77">
            <w:pPr>
              <w:spacing w:line="360" w:lineRule="auto"/>
              <w:rPr>
                <w:noProof/>
                <w:sz w:val="20"/>
                <w:szCs w:val="20"/>
              </w:rPr>
            </w:pPr>
            <w:r w:rsidRPr="00697D47">
              <w:rPr>
                <w:noProof/>
                <w:sz w:val="20"/>
                <w:szCs w:val="20"/>
              </w:rPr>
              <w:t>O</w:t>
            </w:r>
            <w:r w:rsidRPr="00697D47">
              <w:rPr>
                <w:rFonts w:hint="eastAsia"/>
                <w:noProof/>
                <w:sz w:val="20"/>
                <w:szCs w:val="20"/>
              </w:rPr>
              <w:t>utcome</w:t>
            </w:r>
          </w:p>
        </w:tc>
        <w:tc>
          <w:tcPr>
            <w:tcW w:w="1002" w:type="dxa"/>
            <w:vMerge w:val="restart"/>
            <w:vAlign w:val="center"/>
          </w:tcPr>
          <w:p w:rsidR="00F8635E" w:rsidRPr="00697D47" w:rsidRDefault="00F8635E" w:rsidP="00753A77">
            <w:pPr>
              <w:spacing w:line="360" w:lineRule="auto"/>
              <w:rPr>
                <w:noProof/>
                <w:sz w:val="20"/>
                <w:szCs w:val="20"/>
              </w:rPr>
            </w:pPr>
            <w:r w:rsidRPr="00697D47">
              <w:rPr>
                <w:noProof/>
                <w:sz w:val="20"/>
                <w:szCs w:val="20"/>
              </w:rPr>
              <w:t>Evidence quality</w:t>
            </w:r>
          </w:p>
        </w:tc>
      </w:tr>
      <w:tr w:rsidR="00F8635E" w:rsidRPr="00697D47" w:rsidTr="00931A04">
        <w:trPr>
          <w:jc w:val="center"/>
        </w:trPr>
        <w:tc>
          <w:tcPr>
            <w:tcW w:w="2405" w:type="dxa"/>
            <w:vMerge/>
            <w:vAlign w:val="center"/>
          </w:tcPr>
          <w:p w:rsidR="00F8635E" w:rsidRPr="00697D47" w:rsidRDefault="00F8635E" w:rsidP="00753A77">
            <w:pPr>
              <w:spacing w:line="360" w:lineRule="auto"/>
              <w:rPr>
                <w:noProof/>
                <w:sz w:val="20"/>
                <w:szCs w:val="20"/>
              </w:rPr>
            </w:pPr>
          </w:p>
        </w:tc>
        <w:tc>
          <w:tcPr>
            <w:tcW w:w="1559" w:type="dxa"/>
            <w:vAlign w:val="center"/>
          </w:tcPr>
          <w:p w:rsidR="00F8635E" w:rsidRPr="00697D47" w:rsidRDefault="00F8635E" w:rsidP="00753A77">
            <w:pPr>
              <w:spacing w:line="360" w:lineRule="auto"/>
              <w:rPr>
                <w:noProof/>
                <w:sz w:val="20"/>
                <w:szCs w:val="20"/>
              </w:rPr>
            </w:pPr>
            <w:r w:rsidRPr="00697D47">
              <w:rPr>
                <w:noProof/>
                <w:sz w:val="20"/>
                <w:szCs w:val="20"/>
              </w:rPr>
              <w:t>Exposed cohort representative</w:t>
            </w:r>
          </w:p>
        </w:tc>
        <w:tc>
          <w:tcPr>
            <w:tcW w:w="1560" w:type="dxa"/>
            <w:vAlign w:val="center"/>
          </w:tcPr>
          <w:p w:rsidR="00F8635E" w:rsidRPr="00697D47" w:rsidRDefault="00F8635E" w:rsidP="00753A77">
            <w:pPr>
              <w:spacing w:line="360" w:lineRule="auto"/>
              <w:rPr>
                <w:noProof/>
                <w:sz w:val="20"/>
                <w:szCs w:val="20"/>
              </w:rPr>
            </w:pPr>
            <w:r w:rsidRPr="00697D47">
              <w:rPr>
                <w:noProof/>
                <w:sz w:val="20"/>
                <w:szCs w:val="20"/>
              </w:rPr>
              <w:t>Nonexposed cohort selection</w:t>
            </w:r>
          </w:p>
        </w:tc>
        <w:tc>
          <w:tcPr>
            <w:tcW w:w="1417" w:type="dxa"/>
            <w:vAlign w:val="center"/>
          </w:tcPr>
          <w:p w:rsidR="00F8635E" w:rsidRPr="00697D47" w:rsidRDefault="00F8635E" w:rsidP="00753A77">
            <w:pPr>
              <w:spacing w:line="360" w:lineRule="auto"/>
              <w:rPr>
                <w:noProof/>
                <w:sz w:val="20"/>
                <w:szCs w:val="20"/>
              </w:rPr>
            </w:pPr>
            <w:r w:rsidRPr="00697D47">
              <w:rPr>
                <w:noProof/>
                <w:sz w:val="20"/>
                <w:szCs w:val="20"/>
              </w:rPr>
              <w:t>Exposure ascertainment</w:t>
            </w:r>
          </w:p>
        </w:tc>
        <w:tc>
          <w:tcPr>
            <w:tcW w:w="1418" w:type="dxa"/>
            <w:vAlign w:val="center"/>
          </w:tcPr>
          <w:p w:rsidR="00F8635E" w:rsidRPr="00697D47" w:rsidRDefault="00F8635E" w:rsidP="00753A77">
            <w:pPr>
              <w:spacing w:line="360" w:lineRule="auto"/>
              <w:rPr>
                <w:noProof/>
                <w:sz w:val="20"/>
                <w:szCs w:val="20"/>
              </w:rPr>
            </w:pPr>
            <w:r w:rsidRPr="00697D47">
              <w:rPr>
                <w:noProof/>
                <w:sz w:val="20"/>
                <w:szCs w:val="20"/>
              </w:rPr>
              <w:t>Outcome not present at start</w:t>
            </w:r>
          </w:p>
        </w:tc>
        <w:tc>
          <w:tcPr>
            <w:tcW w:w="1417" w:type="dxa"/>
            <w:vMerge/>
            <w:vAlign w:val="center"/>
          </w:tcPr>
          <w:p w:rsidR="00F8635E" w:rsidRPr="00697D47" w:rsidRDefault="00F8635E" w:rsidP="00753A77">
            <w:pPr>
              <w:spacing w:line="360" w:lineRule="auto"/>
              <w:rPr>
                <w:noProof/>
                <w:sz w:val="20"/>
                <w:szCs w:val="20"/>
              </w:rPr>
            </w:pPr>
          </w:p>
        </w:tc>
        <w:tc>
          <w:tcPr>
            <w:tcW w:w="709" w:type="dxa"/>
            <w:vAlign w:val="center"/>
          </w:tcPr>
          <w:p w:rsidR="00F8635E" w:rsidRPr="00697D47" w:rsidRDefault="00F8635E" w:rsidP="00753A77">
            <w:pPr>
              <w:spacing w:line="360" w:lineRule="auto"/>
              <w:rPr>
                <w:noProof/>
                <w:sz w:val="20"/>
                <w:szCs w:val="20"/>
              </w:rPr>
            </w:pPr>
            <w:r w:rsidRPr="00697D47">
              <w:rPr>
                <w:noProof/>
                <w:sz w:val="20"/>
                <w:szCs w:val="20"/>
              </w:rPr>
              <w:t>Assessment</w:t>
            </w:r>
          </w:p>
        </w:tc>
        <w:tc>
          <w:tcPr>
            <w:tcW w:w="992" w:type="dxa"/>
            <w:vAlign w:val="center"/>
          </w:tcPr>
          <w:p w:rsidR="00F8635E" w:rsidRPr="00697D47" w:rsidRDefault="00F8635E" w:rsidP="00753A77">
            <w:pPr>
              <w:spacing w:line="360" w:lineRule="auto"/>
              <w:rPr>
                <w:noProof/>
                <w:sz w:val="20"/>
                <w:szCs w:val="20"/>
              </w:rPr>
            </w:pPr>
            <w:r w:rsidRPr="00697D47">
              <w:rPr>
                <w:noProof/>
                <w:sz w:val="20"/>
                <w:szCs w:val="20"/>
              </w:rPr>
              <w:t>Follow-up length</w:t>
            </w:r>
          </w:p>
        </w:tc>
        <w:tc>
          <w:tcPr>
            <w:tcW w:w="1134" w:type="dxa"/>
            <w:vAlign w:val="center"/>
          </w:tcPr>
          <w:p w:rsidR="00F8635E" w:rsidRPr="00697D47" w:rsidRDefault="00F8635E" w:rsidP="00753A77">
            <w:pPr>
              <w:spacing w:line="360" w:lineRule="auto"/>
              <w:rPr>
                <w:noProof/>
                <w:sz w:val="20"/>
                <w:szCs w:val="20"/>
              </w:rPr>
            </w:pPr>
            <w:r w:rsidRPr="00697D47">
              <w:rPr>
                <w:noProof/>
                <w:sz w:val="20"/>
                <w:szCs w:val="20"/>
              </w:rPr>
              <w:t>Follow-up adequacy</w:t>
            </w:r>
          </w:p>
        </w:tc>
        <w:tc>
          <w:tcPr>
            <w:tcW w:w="1002" w:type="dxa"/>
            <w:vMerge/>
            <w:vAlign w:val="center"/>
          </w:tcPr>
          <w:p w:rsidR="00F8635E" w:rsidRPr="00697D47" w:rsidRDefault="00F8635E" w:rsidP="00753A77">
            <w:pPr>
              <w:spacing w:line="360" w:lineRule="auto"/>
              <w:rPr>
                <w:noProof/>
                <w:sz w:val="20"/>
                <w:szCs w:val="20"/>
              </w:rPr>
            </w:pPr>
          </w:p>
        </w:tc>
      </w:tr>
      <w:tr w:rsidR="00F8635E" w:rsidRPr="00697D47" w:rsidTr="00931A04">
        <w:trPr>
          <w:jc w:val="center"/>
        </w:trPr>
        <w:tc>
          <w:tcPr>
            <w:tcW w:w="2405" w:type="dxa"/>
            <w:vAlign w:val="center"/>
          </w:tcPr>
          <w:p w:rsidR="00F8635E" w:rsidRPr="00697D47" w:rsidRDefault="00F8635E" w:rsidP="00753A77">
            <w:pPr>
              <w:spacing w:line="360" w:lineRule="auto"/>
              <w:rPr>
                <w:noProof/>
                <w:sz w:val="20"/>
                <w:szCs w:val="20"/>
              </w:rPr>
            </w:pPr>
            <w:r w:rsidRPr="00697D47">
              <w:rPr>
                <w:noProof/>
                <w:sz w:val="20"/>
                <w:szCs w:val="20"/>
              </w:rPr>
              <w:t>Bukstein</w:t>
            </w:r>
            <w:r w:rsidR="004F2BEF" w:rsidRPr="00697D47">
              <w:rPr>
                <w:i/>
                <w:sz w:val="20"/>
                <w:szCs w:val="20"/>
              </w:rPr>
              <w:t xml:space="preserve"> et al</w:t>
            </w:r>
            <w:r w:rsidR="004F2BEF" w:rsidRPr="00697D47">
              <w:rPr>
                <w:noProof/>
                <w:sz w:val="20"/>
                <w:szCs w:val="20"/>
              </w:rPr>
              <w:t>,</w:t>
            </w:r>
            <w:r w:rsidRPr="00697D47">
              <w:rPr>
                <w:noProof/>
                <w:sz w:val="20"/>
                <w:szCs w:val="20"/>
              </w:rPr>
              <w:t xml:space="preserve"> 2003</w:t>
            </w:r>
            <w:r w:rsidR="00DD251B" w:rsidRPr="00DD251B">
              <w:rPr>
                <w:noProof/>
                <w:sz w:val="20"/>
                <w:szCs w:val="20"/>
                <w:vertAlign w:val="superscript"/>
              </w:rPr>
              <w:t>5</w:t>
            </w:r>
          </w:p>
        </w:tc>
        <w:tc>
          <w:tcPr>
            <w:tcW w:w="1559" w:type="dxa"/>
          </w:tcPr>
          <w:p w:rsidR="00F8635E" w:rsidRPr="00697D47" w:rsidRDefault="00F8635E" w:rsidP="00753A77">
            <w:pPr>
              <w:spacing w:line="360" w:lineRule="auto"/>
              <w:rPr>
                <w:b/>
                <w:noProof/>
                <w:sz w:val="20"/>
                <w:szCs w:val="20"/>
              </w:rPr>
            </w:pPr>
            <w:r w:rsidRPr="00697D47">
              <w:rPr>
                <w:noProof/>
                <w:sz w:val="20"/>
                <w:szCs w:val="20"/>
              </w:rPr>
              <w:t>*</w:t>
            </w:r>
          </w:p>
        </w:tc>
        <w:tc>
          <w:tcPr>
            <w:tcW w:w="1560"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8"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r w:rsidRPr="00697D47">
              <w:rPr>
                <w:noProof/>
                <w:sz w:val="20"/>
                <w:szCs w:val="20"/>
              </w:rPr>
              <w:t>*</w:t>
            </w:r>
          </w:p>
        </w:tc>
        <w:tc>
          <w:tcPr>
            <w:tcW w:w="70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992"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134"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002" w:type="dxa"/>
            <w:vAlign w:val="center"/>
          </w:tcPr>
          <w:p w:rsidR="00F8635E" w:rsidRPr="00697D47" w:rsidRDefault="00F8635E" w:rsidP="00753A77">
            <w:pPr>
              <w:spacing w:line="360" w:lineRule="auto"/>
              <w:rPr>
                <w:noProof/>
                <w:sz w:val="20"/>
                <w:szCs w:val="20"/>
              </w:rPr>
            </w:pPr>
            <w:r w:rsidRPr="00697D47">
              <w:rPr>
                <w:noProof/>
                <w:sz w:val="20"/>
                <w:szCs w:val="20"/>
              </w:rPr>
              <w:t>H</w:t>
            </w:r>
            <w:r w:rsidRPr="00697D47">
              <w:rPr>
                <w:rFonts w:hint="eastAsia"/>
                <w:noProof/>
                <w:sz w:val="20"/>
                <w:szCs w:val="20"/>
              </w:rPr>
              <w:t>igh</w:t>
            </w:r>
          </w:p>
        </w:tc>
      </w:tr>
      <w:tr w:rsidR="00F8635E" w:rsidRPr="00697D47" w:rsidTr="00931A04">
        <w:trPr>
          <w:jc w:val="center"/>
        </w:trPr>
        <w:tc>
          <w:tcPr>
            <w:tcW w:w="2405" w:type="dxa"/>
            <w:vAlign w:val="center"/>
          </w:tcPr>
          <w:p w:rsidR="00F8635E" w:rsidRPr="00697D47" w:rsidRDefault="00F8635E" w:rsidP="00753A77">
            <w:pPr>
              <w:spacing w:line="360" w:lineRule="auto"/>
              <w:rPr>
                <w:noProof/>
                <w:sz w:val="20"/>
                <w:szCs w:val="20"/>
              </w:rPr>
            </w:pPr>
            <w:r w:rsidRPr="00697D47">
              <w:rPr>
                <w:noProof/>
                <w:sz w:val="20"/>
                <w:szCs w:val="20"/>
              </w:rPr>
              <w:t>Ducharme</w:t>
            </w:r>
            <w:r w:rsidR="004F2BEF" w:rsidRPr="00697D47">
              <w:rPr>
                <w:i/>
                <w:sz w:val="20"/>
                <w:szCs w:val="20"/>
              </w:rPr>
              <w:t xml:space="preserve"> et al</w:t>
            </w:r>
            <w:r w:rsidR="004F2BEF" w:rsidRPr="00697D47">
              <w:rPr>
                <w:noProof/>
                <w:sz w:val="20"/>
                <w:szCs w:val="20"/>
              </w:rPr>
              <w:t>,</w:t>
            </w:r>
            <w:r w:rsidRPr="00697D47">
              <w:rPr>
                <w:noProof/>
                <w:sz w:val="20"/>
                <w:szCs w:val="20"/>
              </w:rPr>
              <w:t xml:space="preserve"> 2012</w:t>
            </w:r>
            <w:r w:rsidR="00DD251B" w:rsidRPr="00DD251B">
              <w:rPr>
                <w:noProof/>
                <w:sz w:val="20"/>
                <w:szCs w:val="20"/>
                <w:vertAlign w:val="superscript"/>
              </w:rPr>
              <w:t>6</w:t>
            </w:r>
          </w:p>
        </w:tc>
        <w:tc>
          <w:tcPr>
            <w:tcW w:w="155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560"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8"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r w:rsidRPr="00697D47">
              <w:rPr>
                <w:noProof/>
                <w:sz w:val="20"/>
                <w:szCs w:val="20"/>
              </w:rPr>
              <w:t>*</w:t>
            </w:r>
          </w:p>
        </w:tc>
        <w:tc>
          <w:tcPr>
            <w:tcW w:w="70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992"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134"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002" w:type="dxa"/>
            <w:vAlign w:val="center"/>
          </w:tcPr>
          <w:p w:rsidR="00F8635E" w:rsidRPr="00697D47" w:rsidRDefault="00F8635E" w:rsidP="00753A77">
            <w:pPr>
              <w:spacing w:line="360" w:lineRule="auto"/>
              <w:rPr>
                <w:noProof/>
                <w:sz w:val="20"/>
                <w:szCs w:val="20"/>
              </w:rPr>
            </w:pPr>
            <w:r w:rsidRPr="00697D47">
              <w:rPr>
                <w:noProof/>
                <w:sz w:val="20"/>
                <w:szCs w:val="20"/>
              </w:rPr>
              <w:t>H</w:t>
            </w:r>
            <w:r w:rsidRPr="00697D47">
              <w:rPr>
                <w:rFonts w:hint="eastAsia"/>
                <w:noProof/>
                <w:sz w:val="20"/>
                <w:szCs w:val="20"/>
              </w:rPr>
              <w:t>igh</w:t>
            </w:r>
          </w:p>
        </w:tc>
      </w:tr>
      <w:tr w:rsidR="00F8635E" w:rsidRPr="00697D47" w:rsidTr="00931A04">
        <w:trPr>
          <w:jc w:val="center"/>
        </w:trPr>
        <w:tc>
          <w:tcPr>
            <w:tcW w:w="2405" w:type="dxa"/>
            <w:vAlign w:val="center"/>
          </w:tcPr>
          <w:p w:rsidR="00F8635E" w:rsidRPr="00697D47" w:rsidRDefault="004F2BEF" w:rsidP="00753A77">
            <w:pPr>
              <w:spacing w:line="360" w:lineRule="auto"/>
              <w:rPr>
                <w:noProof/>
                <w:sz w:val="20"/>
                <w:szCs w:val="20"/>
              </w:rPr>
            </w:pPr>
            <w:bookmarkStart w:id="16" w:name="_Hlk483062697"/>
            <w:r w:rsidRPr="00697D47">
              <w:rPr>
                <w:noProof/>
                <w:sz w:val="20"/>
                <w:szCs w:val="20"/>
              </w:rPr>
              <w:t>Blais</w:t>
            </w:r>
            <w:r w:rsidRPr="00697D47">
              <w:rPr>
                <w:i/>
                <w:sz w:val="20"/>
                <w:szCs w:val="20"/>
              </w:rPr>
              <w:t xml:space="preserve"> et al</w:t>
            </w:r>
            <w:r w:rsidRPr="00697D47">
              <w:rPr>
                <w:noProof/>
                <w:sz w:val="20"/>
                <w:szCs w:val="20"/>
              </w:rPr>
              <w:t>,</w:t>
            </w:r>
            <w:r w:rsidR="00F8635E" w:rsidRPr="00697D47">
              <w:rPr>
                <w:noProof/>
                <w:sz w:val="20"/>
                <w:szCs w:val="20"/>
              </w:rPr>
              <w:t xml:space="preserve"> 2011</w:t>
            </w:r>
            <w:r w:rsidR="006C30D5" w:rsidRPr="003530D8">
              <w:rPr>
                <w:sz w:val="20"/>
                <w:szCs w:val="20"/>
                <w:vertAlign w:val="superscript"/>
              </w:rPr>
              <w:t>7</w:t>
            </w:r>
          </w:p>
        </w:tc>
        <w:tc>
          <w:tcPr>
            <w:tcW w:w="155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560"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8"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r w:rsidRPr="00697D47">
              <w:rPr>
                <w:noProof/>
                <w:sz w:val="20"/>
                <w:szCs w:val="20"/>
              </w:rPr>
              <w:t>*</w:t>
            </w:r>
          </w:p>
        </w:tc>
        <w:tc>
          <w:tcPr>
            <w:tcW w:w="70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992"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134"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002" w:type="dxa"/>
            <w:vAlign w:val="center"/>
          </w:tcPr>
          <w:p w:rsidR="00F8635E" w:rsidRPr="00697D47" w:rsidRDefault="00F8635E" w:rsidP="00753A77">
            <w:pPr>
              <w:spacing w:line="360" w:lineRule="auto"/>
              <w:rPr>
                <w:noProof/>
                <w:sz w:val="20"/>
                <w:szCs w:val="20"/>
              </w:rPr>
            </w:pPr>
            <w:r w:rsidRPr="00697D47">
              <w:rPr>
                <w:noProof/>
                <w:sz w:val="20"/>
                <w:szCs w:val="20"/>
              </w:rPr>
              <w:t>H</w:t>
            </w:r>
            <w:r w:rsidRPr="00697D47">
              <w:rPr>
                <w:rFonts w:hint="eastAsia"/>
                <w:noProof/>
                <w:sz w:val="20"/>
                <w:szCs w:val="20"/>
              </w:rPr>
              <w:t>igh</w:t>
            </w:r>
          </w:p>
        </w:tc>
      </w:tr>
      <w:bookmarkEnd w:id="16"/>
      <w:tr w:rsidR="00F8635E" w:rsidRPr="00697D47" w:rsidTr="00931A04">
        <w:trPr>
          <w:jc w:val="center"/>
        </w:trPr>
        <w:tc>
          <w:tcPr>
            <w:tcW w:w="2405" w:type="dxa"/>
            <w:vAlign w:val="center"/>
          </w:tcPr>
          <w:p w:rsidR="00F8635E" w:rsidRPr="00697D47" w:rsidRDefault="00F8635E" w:rsidP="00753A77">
            <w:pPr>
              <w:spacing w:line="360" w:lineRule="auto"/>
              <w:rPr>
                <w:noProof/>
                <w:sz w:val="20"/>
                <w:szCs w:val="20"/>
              </w:rPr>
            </w:pPr>
            <w:r w:rsidRPr="00697D47">
              <w:rPr>
                <w:noProof/>
                <w:sz w:val="20"/>
                <w:szCs w:val="20"/>
              </w:rPr>
              <w:t>DiSantostefano</w:t>
            </w:r>
            <w:r w:rsidR="004F2BEF" w:rsidRPr="00697D47">
              <w:rPr>
                <w:i/>
                <w:sz w:val="20"/>
                <w:szCs w:val="20"/>
              </w:rPr>
              <w:t xml:space="preserve"> et al</w:t>
            </w:r>
            <w:r w:rsidR="004F2BEF" w:rsidRPr="00697D47">
              <w:rPr>
                <w:noProof/>
                <w:sz w:val="20"/>
                <w:szCs w:val="20"/>
              </w:rPr>
              <w:t>,</w:t>
            </w:r>
            <w:r w:rsidRPr="00697D47">
              <w:rPr>
                <w:noProof/>
                <w:sz w:val="20"/>
                <w:szCs w:val="20"/>
              </w:rPr>
              <w:t xml:space="preserve"> 2016</w:t>
            </w:r>
            <w:r w:rsidR="006C30D5" w:rsidRPr="003530D8">
              <w:rPr>
                <w:sz w:val="20"/>
                <w:szCs w:val="20"/>
                <w:vertAlign w:val="superscript"/>
              </w:rPr>
              <w:t>8</w:t>
            </w:r>
          </w:p>
        </w:tc>
        <w:tc>
          <w:tcPr>
            <w:tcW w:w="155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560"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8"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70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992"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134"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002" w:type="dxa"/>
            <w:vAlign w:val="center"/>
          </w:tcPr>
          <w:p w:rsidR="00F8635E" w:rsidRPr="00697D47" w:rsidRDefault="00F8635E" w:rsidP="00753A77">
            <w:pPr>
              <w:spacing w:line="360" w:lineRule="auto"/>
              <w:rPr>
                <w:noProof/>
                <w:sz w:val="20"/>
                <w:szCs w:val="20"/>
              </w:rPr>
            </w:pPr>
            <w:r w:rsidRPr="00697D47">
              <w:rPr>
                <w:noProof/>
                <w:sz w:val="20"/>
                <w:szCs w:val="20"/>
              </w:rPr>
              <w:t>Low</w:t>
            </w:r>
          </w:p>
        </w:tc>
      </w:tr>
      <w:tr w:rsidR="00F8635E" w:rsidRPr="00697D47" w:rsidTr="00931A04">
        <w:trPr>
          <w:jc w:val="center"/>
        </w:trPr>
        <w:tc>
          <w:tcPr>
            <w:tcW w:w="2405" w:type="dxa"/>
            <w:vAlign w:val="center"/>
          </w:tcPr>
          <w:p w:rsidR="00F8635E" w:rsidRPr="00697D47" w:rsidRDefault="004F2BEF" w:rsidP="00753A77">
            <w:pPr>
              <w:spacing w:line="360" w:lineRule="auto"/>
              <w:rPr>
                <w:noProof/>
                <w:sz w:val="20"/>
                <w:szCs w:val="20"/>
              </w:rPr>
            </w:pPr>
            <w:r w:rsidRPr="00697D47">
              <w:rPr>
                <w:noProof/>
                <w:sz w:val="20"/>
                <w:szCs w:val="20"/>
              </w:rPr>
              <w:t xml:space="preserve">Engelkes </w:t>
            </w:r>
            <w:r w:rsidRPr="00697D47">
              <w:rPr>
                <w:i/>
                <w:sz w:val="20"/>
                <w:szCs w:val="20"/>
              </w:rPr>
              <w:t>et al</w:t>
            </w:r>
            <w:r w:rsidRPr="00697D47">
              <w:rPr>
                <w:noProof/>
                <w:sz w:val="20"/>
                <w:szCs w:val="20"/>
              </w:rPr>
              <w:t>,</w:t>
            </w:r>
            <w:r w:rsidR="00F8635E" w:rsidRPr="00697D47">
              <w:rPr>
                <w:noProof/>
                <w:sz w:val="20"/>
                <w:szCs w:val="20"/>
              </w:rPr>
              <w:t xml:space="preserve"> 2016</w:t>
            </w:r>
            <w:r w:rsidR="006C30D5" w:rsidRPr="003530D8">
              <w:rPr>
                <w:sz w:val="20"/>
                <w:szCs w:val="20"/>
                <w:vertAlign w:val="superscript"/>
              </w:rPr>
              <w:t>9</w:t>
            </w:r>
          </w:p>
        </w:tc>
        <w:tc>
          <w:tcPr>
            <w:tcW w:w="155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560"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8"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70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992"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134"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002" w:type="dxa"/>
            <w:vAlign w:val="center"/>
          </w:tcPr>
          <w:p w:rsidR="00F8635E" w:rsidRPr="00697D47" w:rsidRDefault="00F8635E" w:rsidP="00753A77">
            <w:pPr>
              <w:spacing w:line="360" w:lineRule="auto"/>
              <w:rPr>
                <w:noProof/>
                <w:sz w:val="20"/>
                <w:szCs w:val="20"/>
              </w:rPr>
            </w:pPr>
            <w:r w:rsidRPr="00697D47">
              <w:rPr>
                <w:noProof/>
                <w:sz w:val="20"/>
                <w:szCs w:val="20"/>
              </w:rPr>
              <w:t>M</w:t>
            </w:r>
            <w:r w:rsidRPr="00697D47">
              <w:rPr>
                <w:rFonts w:hint="eastAsia"/>
                <w:noProof/>
                <w:sz w:val="20"/>
                <w:szCs w:val="20"/>
              </w:rPr>
              <w:t>oderate</w:t>
            </w:r>
          </w:p>
        </w:tc>
      </w:tr>
      <w:tr w:rsidR="00F8635E" w:rsidRPr="00697D47" w:rsidTr="00931A04">
        <w:trPr>
          <w:jc w:val="center"/>
        </w:trPr>
        <w:tc>
          <w:tcPr>
            <w:tcW w:w="2405" w:type="dxa"/>
            <w:vAlign w:val="center"/>
          </w:tcPr>
          <w:p w:rsidR="00F8635E" w:rsidRPr="00697D47" w:rsidRDefault="00F8635E" w:rsidP="00753A77">
            <w:pPr>
              <w:spacing w:line="360" w:lineRule="auto"/>
              <w:rPr>
                <w:noProof/>
                <w:sz w:val="20"/>
                <w:szCs w:val="20"/>
              </w:rPr>
            </w:pPr>
            <w:r w:rsidRPr="00697D47">
              <w:rPr>
                <w:noProof/>
                <w:sz w:val="20"/>
                <w:szCs w:val="20"/>
              </w:rPr>
              <w:t>Guenette</w:t>
            </w:r>
            <w:r w:rsidR="004F2BEF" w:rsidRPr="00697D47">
              <w:rPr>
                <w:i/>
                <w:sz w:val="20"/>
                <w:szCs w:val="20"/>
              </w:rPr>
              <w:t xml:space="preserve"> et al</w:t>
            </w:r>
            <w:r w:rsidR="004F2BEF" w:rsidRPr="00697D47">
              <w:rPr>
                <w:noProof/>
                <w:sz w:val="20"/>
                <w:szCs w:val="20"/>
              </w:rPr>
              <w:t>,</w:t>
            </w:r>
            <w:r w:rsidRPr="00697D47">
              <w:rPr>
                <w:noProof/>
                <w:sz w:val="20"/>
                <w:szCs w:val="20"/>
              </w:rPr>
              <w:t xml:space="preserve"> 2015</w:t>
            </w:r>
            <w:r w:rsidR="006C30D5" w:rsidRPr="003530D8">
              <w:rPr>
                <w:sz w:val="20"/>
                <w:szCs w:val="20"/>
                <w:vertAlign w:val="superscript"/>
              </w:rPr>
              <w:t>11</w:t>
            </w:r>
          </w:p>
        </w:tc>
        <w:tc>
          <w:tcPr>
            <w:tcW w:w="155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560"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8"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709"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992"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134" w:type="dxa"/>
            <w:vAlign w:val="center"/>
          </w:tcPr>
          <w:p w:rsidR="00F8635E" w:rsidRPr="00697D47" w:rsidRDefault="00F8635E" w:rsidP="00753A77">
            <w:pPr>
              <w:spacing w:line="360" w:lineRule="auto"/>
              <w:rPr>
                <w:noProof/>
                <w:sz w:val="20"/>
                <w:szCs w:val="20"/>
              </w:rPr>
            </w:pPr>
            <w:r w:rsidRPr="00697D47">
              <w:rPr>
                <w:rFonts w:hint="eastAsia"/>
                <w:noProof/>
                <w:sz w:val="20"/>
                <w:szCs w:val="20"/>
              </w:rPr>
              <w:t>*</w:t>
            </w:r>
          </w:p>
        </w:tc>
        <w:tc>
          <w:tcPr>
            <w:tcW w:w="1002" w:type="dxa"/>
            <w:vAlign w:val="center"/>
          </w:tcPr>
          <w:p w:rsidR="00F8635E" w:rsidRPr="00697D47" w:rsidRDefault="00F8635E" w:rsidP="00753A77">
            <w:pPr>
              <w:spacing w:line="360" w:lineRule="auto"/>
              <w:rPr>
                <w:noProof/>
                <w:sz w:val="20"/>
                <w:szCs w:val="20"/>
              </w:rPr>
            </w:pPr>
            <w:r w:rsidRPr="00697D47">
              <w:rPr>
                <w:noProof/>
                <w:sz w:val="20"/>
                <w:szCs w:val="20"/>
              </w:rPr>
              <w:t>M</w:t>
            </w:r>
            <w:r w:rsidRPr="00697D47">
              <w:rPr>
                <w:rFonts w:hint="eastAsia"/>
                <w:noProof/>
                <w:sz w:val="20"/>
                <w:szCs w:val="20"/>
              </w:rPr>
              <w:t>oderate</w:t>
            </w:r>
          </w:p>
        </w:tc>
      </w:tr>
      <w:tr w:rsidR="00F8635E" w:rsidRPr="00697D47" w:rsidTr="00931A04">
        <w:trPr>
          <w:jc w:val="center"/>
        </w:trPr>
        <w:tc>
          <w:tcPr>
            <w:tcW w:w="2405" w:type="dxa"/>
            <w:vAlign w:val="center"/>
          </w:tcPr>
          <w:p w:rsidR="00F8635E" w:rsidRPr="00697D47" w:rsidRDefault="00F8635E" w:rsidP="00753A77">
            <w:pPr>
              <w:spacing w:line="360" w:lineRule="auto"/>
              <w:rPr>
                <w:noProof/>
                <w:sz w:val="20"/>
                <w:szCs w:val="20"/>
              </w:rPr>
            </w:pPr>
            <w:r w:rsidRPr="00697D47">
              <w:rPr>
                <w:noProof/>
                <w:sz w:val="20"/>
                <w:szCs w:val="20"/>
              </w:rPr>
              <w:t>Wells</w:t>
            </w:r>
            <w:r w:rsidR="004F2BEF" w:rsidRPr="00697D47">
              <w:rPr>
                <w:i/>
                <w:sz w:val="20"/>
                <w:szCs w:val="20"/>
              </w:rPr>
              <w:t xml:space="preserve"> et al</w:t>
            </w:r>
            <w:r w:rsidR="004F2BEF" w:rsidRPr="00697D47">
              <w:rPr>
                <w:noProof/>
                <w:sz w:val="20"/>
                <w:szCs w:val="20"/>
              </w:rPr>
              <w:t>,</w:t>
            </w:r>
            <w:r w:rsidRPr="00697D47">
              <w:rPr>
                <w:noProof/>
                <w:sz w:val="20"/>
                <w:szCs w:val="20"/>
              </w:rPr>
              <w:t xml:space="preserve"> 2013</w:t>
            </w:r>
            <w:r w:rsidR="006C30D5" w:rsidRPr="003530D8">
              <w:rPr>
                <w:sz w:val="20"/>
                <w:szCs w:val="20"/>
                <w:vertAlign w:val="superscript"/>
              </w:rPr>
              <w:t>12</w:t>
            </w:r>
          </w:p>
        </w:tc>
        <w:tc>
          <w:tcPr>
            <w:tcW w:w="1559"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560"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418"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709"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992"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134"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002" w:type="dxa"/>
            <w:vAlign w:val="center"/>
          </w:tcPr>
          <w:p w:rsidR="00F8635E" w:rsidRPr="00697D47" w:rsidRDefault="00F8635E" w:rsidP="00753A77">
            <w:pPr>
              <w:spacing w:line="360" w:lineRule="auto"/>
              <w:rPr>
                <w:noProof/>
                <w:sz w:val="20"/>
                <w:szCs w:val="20"/>
              </w:rPr>
            </w:pPr>
            <w:r w:rsidRPr="00697D47">
              <w:rPr>
                <w:noProof/>
                <w:sz w:val="20"/>
                <w:szCs w:val="20"/>
              </w:rPr>
              <w:t>M</w:t>
            </w:r>
            <w:r w:rsidRPr="00697D47">
              <w:rPr>
                <w:rFonts w:hint="eastAsia"/>
                <w:noProof/>
                <w:sz w:val="20"/>
                <w:szCs w:val="20"/>
              </w:rPr>
              <w:t>oderate</w:t>
            </w:r>
          </w:p>
        </w:tc>
      </w:tr>
      <w:tr w:rsidR="00F8635E" w:rsidRPr="00697D47" w:rsidTr="00931A04">
        <w:trPr>
          <w:jc w:val="center"/>
        </w:trPr>
        <w:tc>
          <w:tcPr>
            <w:tcW w:w="2405" w:type="dxa"/>
            <w:vAlign w:val="center"/>
          </w:tcPr>
          <w:p w:rsidR="00F8635E" w:rsidRPr="00697D47" w:rsidRDefault="00F8635E" w:rsidP="00753A77">
            <w:pPr>
              <w:spacing w:line="360" w:lineRule="auto"/>
              <w:rPr>
                <w:noProof/>
                <w:sz w:val="20"/>
                <w:szCs w:val="20"/>
              </w:rPr>
            </w:pPr>
            <w:r w:rsidRPr="00697D47">
              <w:rPr>
                <w:noProof/>
                <w:sz w:val="20"/>
                <w:szCs w:val="20"/>
              </w:rPr>
              <w:t>Blais</w:t>
            </w:r>
            <w:r w:rsidR="00B90B6E" w:rsidRPr="00697D47">
              <w:rPr>
                <w:i/>
                <w:sz w:val="20"/>
                <w:szCs w:val="20"/>
              </w:rPr>
              <w:t xml:space="preserve"> et al</w:t>
            </w:r>
            <w:r w:rsidR="00B90B6E" w:rsidRPr="00697D47">
              <w:rPr>
                <w:noProof/>
                <w:sz w:val="20"/>
                <w:szCs w:val="20"/>
              </w:rPr>
              <w:t>,</w:t>
            </w:r>
            <w:r w:rsidRPr="00697D47">
              <w:rPr>
                <w:noProof/>
                <w:sz w:val="20"/>
                <w:szCs w:val="20"/>
              </w:rPr>
              <w:t xml:space="preserve"> 2017</w:t>
            </w:r>
            <w:r w:rsidR="006C30D5" w:rsidRPr="003530D8">
              <w:rPr>
                <w:sz w:val="20"/>
                <w:szCs w:val="20"/>
                <w:vertAlign w:val="superscript"/>
              </w:rPr>
              <w:t>14</w:t>
            </w:r>
          </w:p>
        </w:tc>
        <w:tc>
          <w:tcPr>
            <w:tcW w:w="1559"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560"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418"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417"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709"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992"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134" w:type="dxa"/>
            <w:vAlign w:val="center"/>
          </w:tcPr>
          <w:p w:rsidR="00F8635E" w:rsidRPr="00697D47" w:rsidRDefault="00F8635E" w:rsidP="00753A77">
            <w:pPr>
              <w:spacing w:line="360" w:lineRule="auto"/>
              <w:rPr>
                <w:b/>
                <w:bCs/>
                <w:noProof/>
                <w:sz w:val="20"/>
                <w:szCs w:val="20"/>
              </w:rPr>
            </w:pPr>
            <w:r w:rsidRPr="00697D47">
              <w:rPr>
                <w:rFonts w:hint="eastAsia"/>
                <w:noProof/>
                <w:sz w:val="20"/>
                <w:szCs w:val="20"/>
              </w:rPr>
              <w:t>*</w:t>
            </w:r>
          </w:p>
        </w:tc>
        <w:tc>
          <w:tcPr>
            <w:tcW w:w="1002" w:type="dxa"/>
            <w:vAlign w:val="center"/>
          </w:tcPr>
          <w:p w:rsidR="00F8635E" w:rsidRPr="00697D47" w:rsidRDefault="00F8635E" w:rsidP="00753A77">
            <w:pPr>
              <w:spacing w:line="360" w:lineRule="auto"/>
              <w:rPr>
                <w:noProof/>
                <w:sz w:val="20"/>
                <w:szCs w:val="20"/>
              </w:rPr>
            </w:pPr>
            <w:r w:rsidRPr="00697D47">
              <w:rPr>
                <w:noProof/>
                <w:sz w:val="20"/>
                <w:szCs w:val="20"/>
              </w:rPr>
              <w:t>M</w:t>
            </w:r>
            <w:r w:rsidRPr="00697D47">
              <w:rPr>
                <w:rFonts w:hint="eastAsia"/>
                <w:noProof/>
                <w:sz w:val="20"/>
                <w:szCs w:val="20"/>
              </w:rPr>
              <w:t>oderate</w:t>
            </w:r>
          </w:p>
        </w:tc>
      </w:tr>
      <w:tr w:rsidR="00F8635E" w:rsidRPr="00697D47" w:rsidTr="00697D47">
        <w:trPr>
          <w:jc w:val="center"/>
        </w:trPr>
        <w:tc>
          <w:tcPr>
            <w:tcW w:w="13613" w:type="dxa"/>
            <w:gridSpan w:val="10"/>
            <w:vAlign w:val="center"/>
          </w:tcPr>
          <w:p w:rsidR="00F8635E" w:rsidRPr="00697D47" w:rsidRDefault="00F8635E" w:rsidP="00753A77">
            <w:pPr>
              <w:spacing w:line="360" w:lineRule="auto"/>
              <w:rPr>
                <w:noProof/>
                <w:sz w:val="20"/>
                <w:szCs w:val="20"/>
              </w:rPr>
            </w:pPr>
            <w:r w:rsidRPr="00697D47">
              <w:rPr>
                <w:noProof/>
                <w:sz w:val="20"/>
                <w:szCs w:val="20"/>
              </w:rPr>
              <w:t>Newcastle-Ottawa Quality Assessment Scale: 1 star (</w:t>
            </w:r>
            <w:r w:rsidRPr="00697D47">
              <w:rPr>
                <w:rFonts w:hint="eastAsia"/>
                <w:noProof/>
                <w:sz w:val="20"/>
                <w:szCs w:val="20"/>
              </w:rPr>
              <w:t>*</w:t>
            </w:r>
            <w:r w:rsidRPr="00697D47">
              <w:rPr>
                <w:noProof/>
                <w:sz w:val="20"/>
                <w:szCs w:val="20"/>
              </w:rPr>
              <w:t>) for meeting each criterion, except comparability (design or analysis) can have 2 stars. For comparability in this review: 1 star if controlled for asthma severity</w:t>
            </w:r>
            <w:r w:rsidR="00B90B6E" w:rsidRPr="00697D47">
              <w:rPr>
                <w:noProof/>
                <w:sz w:val="20"/>
                <w:szCs w:val="20"/>
              </w:rPr>
              <w:t>,</w:t>
            </w:r>
            <w:r w:rsidRPr="00697D47">
              <w:rPr>
                <w:noProof/>
                <w:sz w:val="20"/>
                <w:szCs w:val="20"/>
              </w:rPr>
              <w:t xml:space="preserve"> 2 stars if also controlled for other important variables, e.g., age, daily dose of </w:t>
            </w:r>
            <w:r w:rsidR="008B2DA8" w:rsidRPr="008B2DA8">
              <w:rPr>
                <w:noProof/>
                <w:sz w:val="20"/>
                <w:szCs w:val="20"/>
              </w:rPr>
              <w:t>ICS</w:t>
            </w:r>
            <w:r w:rsidRPr="00697D47">
              <w:rPr>
                <w:noProof/>
                <w:sz w:val="20"/>
                <w:szCs w:val="20"/>
              </w:rPr>
              <w:t>.</w:t>
            </w:r>
          </w:p>
        </w:tc>
      </w:tr>
      <w:tr w:rsidR="00F8635E" w:rsidRPr="00697D47" w:rsidTr="00697D47">
        <w:trPr>
          <w:jc w:val="center"/>
        </w:trPr>
        <w:tc>
          <w:tcPr>
            <w:tcW w:w="13613" w:type="dxa"/>
            <w:gridSpan w:val="10"/>
            <w:vAlign w:val="center"/>
          </w:tcPr>
          <w:p w:rsidR="00F8635E" w:rsidRPr="00697D47" w:rsidRDefault="00F8635E" w:rsidP="00753A77">
            <w:pPr>
              <w:spacing w:line="360" w:lineRule="auto"/>
              <w:rPr>
                <w:noProof/>
                <w:sz w:val="20"/>
                <w:szCs w:val="20"/>
              </w:rPr>
            </w:pPr>
            <w:r w:rsidRPr="00697D47">
              <w:rPr>
                <w:noProof/>
                <w:sz w:val="20"/>
                <w:szCs w:val="20"/>
              </w:rPr>
              <w:t xml:space="preserve">Moderate quality evidence: met criteria for selection (4 items), comparability (1 star; upgraded for 2 stars), and outcome assessment. Downgrading due to design </w:t>
            </w:r>
            <w:r w:rsidRPr="00697D47">
              <w:rPr>
                <w:noProof/>
                <w:sz w:val="20"/>
                <w:szCs w:val="20"/>
              </w:rPr>
              <w:lastRenderedPageBreak/>
              <w:t>limitation or lack of information in report.</w:t>
            </w:r>
          </w:p>
        </w:tc>
      </w:tr>
    </w:tbl>
    <w:p w:rsidR="000B6F7A" w:rsidRDefault="000B6F7A" w:rsidP="00753A77">
      <w:pPr>
        <w:spacing w:line="360" w:lineRule="auto"/>
        <w:jc w:val="both"/>
        <w:rPr>
          <w:noProof/>
          <w:sz w:val="21"/>
          <w:szCs w:val="21"/>
        </w:rPr>
      </w:pPr>
    </w:p>
    <w:tbl>
      <w:tblPr>
        <w:tblStyle w:val="TableGrid"/>
        <w:tblW w:w="13887" w:type="dxa"/>
        <w:jc w:val="center"/>
        <w:tblLayout w:type="fixed"/>
        <w:tblLook w:val="04A0"/>
      </w:tblPr>
      <w:tblGrid>
        <w:gridCol w:w="1838"/>
        <w:gridCol w:w="1701"/>
        <w:gridCol w:w="1276"/>
        <w:gridCol w:w="283"/>
        <w:gridCol w:w="2127"/>
        <w:gridCol w:w="283"/>
        <w:gridCol w:w="1985"/>
        <w:gridCol w:w="283"/>
        <w:gridCol w:w="1276"/>
        <w:gridCol w:w="283"/>
        <w:gridCol w:w="1418"/>
        <w:gridCol w:w="283"/>
        <w:gridCol w:w="851"/>
      </w:tblGrid>
      <w:tr w:rsidR="00211EA4" w:rsidRPr="00697D47" w:rsidTr="00931A04">
        <w:trPr>
          <w:trHeight w:val="254"/>
          <w:jc w:val="center"/>
        </w:trPr>
        <w:tc>
          <w:tcPr>
            <w:tcW w:w="13887" w:type="dxa"/>
            <w:gridSpan w:val="13"/>
          </w:tcPr>
          <w:p w:rsidR="00211EA4" w:rsidRPr="00697D47" w:rsidRDefault="00211EA4" w:rsidP="00121B1E">
            <w:pPr>
              <w:rPr>
                <w:sz w:val="20"/>
                <w:szCs w:val="20"/>
              </w:rPr>
            </w:pPr>
            <w:r w:rsidRPr="00697D47">
              <w:rPr>
                <w:sz w:val="20"/>
                <w:szCs w:val="20"/>
              </w:rPr>
              <w:t xml:space="preserve">Table </w:t>
            </w:r>
            <w:proofErr w:type="spellStart"/>
            <w:r w:rsidR="00121B1E">
              <w:rPr>
                <w:sz w:val="20"/>
                <w:szCs w:val="20"/>
              </w:rPr>
              <w:t>S</w:t>
            </w:r>
            <w:r w:rsidR="00D06A16">
              <w:rPr>
                <w:rFonts w:hint="eastAsia"/>
                <w:sz w:val="20"/>
                <w:szCs w:val="20"/>
              </w:rPr>
              <w:t>8</w:t>
            </w:r>
            <w:proofErr w:type="spellEnd"/>
            <w:r w:rsidRPr="00697D47">
              <w:rPr>
                <w:sz w:val="20"/>
                <w:szCs w:val="20"/>
              </w:rPr>
              <w:t>.</w:t>
            </w:r>
            <w:r w:rsidR="00A55B66" w:rsidRPr="00697D47">
              <w:rPr>
                <w:sz w:val="20"/>
                <w:szCs w:val="20"/>
              </w:rPr>
              <w:t xml:space="preserve"> Risk bias </w:t>
            </w:r>
            <w:r w:rsidR="00697D47" w:rsidRPr="00697D47">
              <w:rPr>
                <w:sz w:val="20"/>
                <w:szCs w:val="20"/>
              </w:rPr>
              <w:t>randomized controlled trials involving</w:t>
            </w:r>
            <w:r w:rsidR="00ED6F94" w:rsidRPr="00697D47">
              <w:rPr>
                <w:sz w:val="20"/>
                <w:szCs w:val="20"/>
              </w:rPr>
              <w:t xml:space="preserve"> </w:t>
            </w:r>
            <w:bookmarkStart w:id="17" w:name="_Hlk490739849"/>
            <w:r w:rsidR="00ED6F94" w:rsidRPr="00697D47">
              <w:rPr>
                <w:sz w:val="20"/>
                <w:szCs w:val="20"/>
              </w:rPr>
              <w:t xml:space="preserve">real-world adherence of </w:t>
            </w:r>
            <w:r w:rsidR="008B2DA8" w:rsidRPr="008B2DA8">
              <w:rPr>
                <w:sz w:val="20"/>
                <w:szCs w:val="20"/>
              </w:rPr>
              <w:t>ICS</w:t>
            </w:r>
            <w:r w:rsidR="00ED6F94" w:rsidRPr="00697D47">
              <w:rPr>
                <w:sz w:val="20"/>
                <w:szCs w:val="20"/>
              </w:rPr>
              <w:t xml:space="preserve"> therapy</w:t>
            </w:r>
            <w:bookmarkEnd w:id="17"/>
            <w:r w:rsidRPr="00697D47">
              <w:rPr>
                <w:sz w:val="20"/>
                <w:szCs w:val="20"/>
              </w:rPr>
              <w:t>.</w:t>
            </w:r>
          </w:p>
        </w:tc>
      </w:tr>
      <w:tr w:rsidR="00931A04" w:rsidRPr="00697D47" w:rsidTr="00931A04">
        <w:trPr>
          <w:trHeight w:val="254"/>
          <w:jc w:val="center"/>
        </w:trPr>
        <w:tc>
          <w:tcPr>
            <w:tcW w:w="1838" w:type="dxa"/>
            <w:vMerge w:val="restart"/>
          </w:tcPr>
          <w:p w:rsidR="00931A04" w:rsidRPr="00697D47" w:rsidRDefault="00931A04" w:rsidP="00753A77">
            <w:pPr>
              <w:rPr>
                <w:sz w:val="20"/>
                <w:szCs w:val="20"/>
              </w:rPr>
            </w:pPr>
            <w:r w:rsidRPr="00697D47">
              <w:rPr>
                <w:sz w:val="20"/>
                <w:szCs w:val="20"/>
              </w:rPr>
              <w:t>Stud</w:t>
            </w:r>
            <w:r>
              <w:rPr>
                <w:sz w:val="20"/>
                <w:szCs w:val="20"/>
              </w:rPr>
              <w:t>ies</w:t>
            </w:r>
          </w:p>
        </w:tc>
        <w:tc>
          <w:tcPr>
            <w:tcW w:w="2977" w:type="dxa"/>
            <w:gridSpan w:val="2"/>
          </w:tcPr>
          <w:p w:rsidR="00931A04" w:rsidRPr="00697D47" w:rsidRDefault="00931A04" w:rsidP="00753A77">
            <w:pPr>
              <w:rPr>
                <w:sz w:val="20"/>
                <w:szCs w:val="20"/>
              </w:rPr>
            </w:pPr>
            <w:r w:rsidRPr="00697D47">
              <w:rPr>
                <w:sz w:val="20"/>
                <w:szCs w:val="20"/>
              </w:rPr>
              <w:t>Selection bias</w:t>
            </w:r>
          </w:p>
        </w:tc>
        <w:tc>
          <w:tcPr>
            <w:tcW w:w="283" w:type="dxa"/>
          </w:tcPr>
          <w:p w:rsidR="00931A04" w:rsidRPr="00697D47" w:rsidRDefault="00931A04" w:rsidP="00753A77">
            <w:pPr>
              <w:rPr>
                <w:sz w:val="20"/>
                <w:szCs w:val="20"/>
              </w:rPr>
            </w:pPr>
          </w:p>
        </w:tc>
        <w:tc>
          <w:tcPr>
            <w:tcW w:w="2127" w:type="dxa"/>
          </w:tcPr>
          <w:p w:rsidR="00931A04" w:rsidRPr="00697D47" w:rsidRDefault="00931A04" w:rsidP="00753A77">
            <w:pPr>
              <w:rPr>
                <w:sz w:val="20"/>
                <w:szCs w:val="20"/>
              </w:rPr>
            </w:pPr>
            <w:r w:rsidRPr="00697D47">
              <w:rPr>
                <w:sz w:val="20"/>
                <w:szCs w:val="20"/>
              </w:rPr>
              <w:t>Performance bias</w:t>
            </w:r>
          </w:p>
        </w:tc>
        <w:tc>
          <w:tcPr>
            <w:tcW w:w="283" w:type="dxa"/>
          </w:tcPr>
          <w:p w:rsidR="00931A04" w:rsidRPr="00697D47" w:rsidRDefault="00931A04" w:rsidP="00753A77">
            <w:pPr>
              <w:rPr>
                <w:sz w:val="20"/>
                <w:szCs w:val="20"/>
              </w:rPr>
            </w:pPr>
          </w:p>
        </w:tc>
        <w:tc>
          <w:tcPr>
            <w:tcW w:w="1985" w:type="dxa"/>
          </w:tcPr>
          <w:p w:rsidR="00931A04" w:rsidRPr="00697D47" w:rsidRDefault="00931A04" w:rsidP="00753A77">
            <w:pPr>
              <w:rPr>
                <w:sz w:val="20"/>
                <w:szCs w:val="20"/>
              </w:rPr>
            </w:pPr>
            <w:r w:rsidRPr="00697D47">
              <w:rPr>
                <w:sz w:val="20"/>
                <w:szCs w:val="20"/>
              </w:rPr>
              <w:t>Detection bias</w:t>
            </w:r>
          </w:p>
        </w:tc>
        <w:tc>
          <w:tcPr>
            <w:tcW w:w="283" w:type="dxa"/>
          </w:tcPr>
          <w:p w:rsidR="00931A04" w:rsidRPr="00697D47" w:rsidRDefault="00931A04" w:rsidP="00753A77">
            <w:pPr>
              <w:rPr>
                <w:sz w:val="20"/>
                <w:szCs w:val="20"/>
              </w:rPr>
            </w:pPr>
          </w:p>
        </w:tc>
        <w:tc>
          <w:tcPr>
            <w:tcW w:w="1276" w:type="dxa"/>
          </w:tcPr>
          <w:p w:rsidR="00931A04" w:rsidRPr="00697D47" w:rsidRDefault="00931A04" w:rsidP="00753A77">
            <w:pPr>
              <w:rPr>
                <w:sz w:val="20"/>
                <w:szCs w:val="20"/>
              </w:rPr>
            </w:pPr>
            <w:r w:rsidRPr="00697D47">
              <w:rPr>
                <w:sz w:val="20"/>
                <w:szCs w:val="20"/>
              </w:rPr>
              <w:t>Attrition bias</w:t>
            </w:r>
          </w:p>
        </w:tc>
        <w:tc>
          <w:tcPr>
            <w:tcW w:w="283" w:type="dxa"/>
          </w:tcPr>
          <w:p w:rsidR="00931A04" w:rsidRPr="00697D47" w:rsidRDefault="00931A04" w:rsidP="00753A77">
            <w:pPr>
              <w:rPr>
                <w:sz w:val="20"/>
                <w:szCs w:val="20"/>
              </w:rPr>
            </w:pPr>
          </w:p>
        </w:tc>
        <w:tc>
          <w:tcPr>
            <w:tcW w:w="1418" w:type="dxa"/>
          </w:tcPr>
          <w:p w:rsidR="00931A04" w:rsidRPr="00697D47" w:rsidRDefault="00931A04" w:rsidP="00753A77">
            <w:pPr>
              <w:rPr>
                <w:sz w:val="20"/>
                <w:szCs w:val="20"/>
              </w:rPr>
            </w:pPr>
            <w:r w:rsidRPr="00697D47">
              <w:rPr>
                <w:sz w:val="20"/>
                <w:szCs w:val="20"/>
              </w:rPr>
              <w:t>Reporting bias</w:t>
            </w:r>
          </w:p>
        </w:tc>
        <w:tc>
          <w:tcPr>
            <w:tcW w:w="283" w:type="dxa"/>
          </w:tcPr>
          <w:p w:rsidR="00931A04" w:rsidRPr="00697D47" w:rsidRDefault="00931A04" w:rsidP="00753A77">
            <w:pPr>
              <w:rPr>
                <w:sz w:val="20"/>
                <w:szCs w:val="20"/>
              </w:rPr>
            </w:pPr>
          </w:p>
        </w:tc>
        <w:tc>
          <w:tcPr>
            <w:tcW w:w="851" w:type="dxa"/>
            <w:vMerge w:val="restart"/>
          </w:tcPr>
          <w:p w:rsidR="00931A04" w:rsidRPr="00697D47" w:rsidRDefault="00931A04" w:rsidP="00753A77">
            <w:pPr>
              <w:rPr>
                <w:sz w:val="20"/>
                <w:szCs w:val="20"/>
              </w:rPr>
            </w:pPr>
            <w:r w:rsidRPr="00697D47">
              <w:rPr>
                <w:sz w:val="20"/>
                <w:szCs w:val="20"/>
              </w:rPr>
              <w:t>Other bias</w:t>
            </w:r>
          </w:p>
        </w:tc>
      </w:tr>
      <w:tr w:rsidR="00931A04" w:rsidRPr="00697D47" w:rsidTr="00931A04">
        <w:trPr>
          <w:trHeight w:val="253"/>
          <w:jc w:val="center"/>
        </w:trPr>
        <w:tc>
          <w:tcPr>
            <w:tcW w:w="1838" w:type="dxa"/>
            <w:vMerge/>
          </w:tcPr>
          <w:p w:rsidR="00931A04" w:rsidRPr="00697D47" w:rsidRDefault="00931A04" w:rsidP="00753A77">
            <w:pPr>
              <w:rPr>
                <w:sz w:val="20"/>
                <w:szCs w:val="20"/>
              </w:rPr>
            </w:pPr>
          </w:p>
        </w:tc>
        <w:tc>
          <w:tcPr>
            <w:tcW w:w="1701" w:type="dxa"/>
          </w:tcPr>
          <w:p w:rsidR="00931A04" w:rsidRPr="00697D47" w:rsidRDefault="00931A04" w:rsidP="00753A77">
            <w:pPr>
              <w:rPr>
                <w:sz w:val="20"/>
                <w:szCs w:val="20"/>
              </w:rPr>
            </w:pPr>
            <w:r w:rsidRPr="00697D47">
              <w:rPr>
                <w:sz w:val="20"/>
                <w:szCs w:val="20"/>
              </w:rPr>
              <w:t>Random sequence generation</w:t>
            </w:r>
          </w:p>
        </w:tc>
        <w:tc>
          <w:tcPr>
            <w:tcW w:w="1276" w:type="dxa"/>
          </w:tcPr>
          <w:p w:rsidR="00931A04" w:rsidRPr="00697D47" w:rsidRDefault="00931A04" w:rsidP="00753A77">
            <w:pPr>
              <w:rPr>
                <w:sz w:val="20"/>
                <w:szCs w:val="20"/>
              </w:rPr>
            </w:pPr>
            <w:r w:rsidRPr="00697D47">
              <w:rPr>
                <w:sz w:val="20"/>
                <w:szCs w:val="20"/>
              </w:rPr>
              <w:t>Allocation concealment</w:t>
            </w:r>
          </w:p>
        </w:tc>
        <w:tc>
          <w:tcPr>
            <w:tcW w:w="283" w:type="dxa"/>
          </w:tcPr>
          <w:p w:rsidR="00931A04" w:rsidRPr="00697D47" w:rsidRDefault="00931A04" w:rsidP="00753A77">
            <w:pPr>
              <w:rPr>
                <w:sz w:val="20"/>
                <w:szCs w:val="20"/>
              </w:rPr>
            </w:pPr>
          </w:p>
        </w:tc>
        <w:tc>
          <w:tcPr>
            <w:tcW w:w="2127" w:type="dxa"/>
          </w:tcPr>
          <w:p w:rsidR="00931A04" w:rsidRPr="00697D47" w:rsidRDefault="00931A04" w:rsidP="00753A77">
            <w:pPr>
              <w:rPr>
                <w:sz w:val="20"/>
                <w:szCs w:val="20"/>
              </w:rPr>
            </w:pPr>
            <w:r w:rsidRPr="00697D47">
              <w:rPr>
                <w:sz w:val="20"/>
                <w:szCs w:val="20"/>
              </w:rPr>
              <w:t>Blinding of participants and personnel</w:t>
            </w:r>
          </w:p>
        </w:tc>
        <w:tc>
          <w:tcPr>
            <w:tcW w:w="283" w:type="dxa"/>
          </w:tcPr>
          <w:p w:rsidR="00931A04" w:rsidRPr="00697D47" w:rsidRDefault="00931A04" w:rsidP="00753A77">
            <w:pPr>
              <w:rPr>
                <w:sz w:val="20"/>
                <w:szCs w:val="20"/>
              </w:rPr>
            </w:pPr>
          </w:p>
        </w:tc>
        <w:tc>
          <w:tcPr>
            <w:tcW w:w="1985" w:type="dxa"/>
          </w:tcPr>
          <w:p w:rsidR="00931A04" w:rsidRPr="00697D47" w:rsidRDefault="00931A04" w:rsidP="00753A77">
            <w:pPr>
              <w:rPr>
                <w:sz w:val="20"/>
                <w:szCs w:val="20"/>
              </w:rPr>
            </w:pPr>
            <w:r w:rsidRPr="00697D47">
              <w:rPr>
                <w:sz w:val="20"/>
                <w:szCs w:val="20"/>
              </w:rPr>
              <w:t>Blinding of outcome assessment</w:t>
            </w:r>
          </w:p>
        </w:tc>
        <w:tc>
          <w:tcPr>
            <w:tcW w:w="283" w:type="dxa"/>
          </w:tcPr>
          <w:p w:rsidR="00931A04" w:rsidRPr="00697D47" w:rsidRDefault="00931A04" w:rsidP="00753A77">
            <w:pPr>
              <w:rPr>
                <w:sz w:val="20"/>
                <w:szCs w:val="20"/>
              </w:rPr>
            </w:pPr>
          </w:p>
        </w:tc>
        <w:tc>
          <w:tcPr>
            <w:tcW w:w="1276" w:type="dxa"/>
          </w:tcPr>
          <w:p w:rsidR="00931A04" w:rsidRPr="00697D47" w:rsidRDefault="00931A04" w:rsidP="00753A77">
            <w:pPr>
              <w:rPr>
                <w:sz w:val="20"/>
                <w:szCs w:val="20"/>
              </w:rPr>
            </w:pPr>
            <w:r w:rsidRPr="00697D47">
              <w:rPr>
                <w:sz w:val="20"/>
                <w:szCs w:val="20"/>
              </w:rPr>
              <w:t>Incomplete outcome data</w:t>
            </w:r>
          </w:p>
        </w:tc>
        <w:tc>
          <w:tcPr>
            <w:tcW w:w="283" w:type="dxa"/>
          </w:tcPr>
          <w:p w:rsidR="00931A04" w:rsidRPr="00697D47" w:rsidRDefault="00931A04" w:rsidP="00753A77">
            <w:pPr>
              <w:rPr>
                <w:sz w:val="20"/>
                <w:szCs w:val="20"/>
              </w:rPr>
            </w:pPr>
          </w:p>
        </w:tc>
        <w:tc>
          <w:tcPr>
            <w:tcW w:w="1418" w:type="dxa"/>
          </w:tcPr>
          <w:p w:rsidR="00931A04" w:rsidRPr="00697D47" w:rsidRDefault="00931A04" w:rsidP="00753A77">
            <w:pPr>
              <w:rPr>
                <w:sz w:val="20"/>
                <w:szCs w:val="20"/>
              </w:rPr>
            </w:pPr>
            <w:r w:rsidRPr="00697D47">
              <w:rPr>
                <w:sz w:val="20"/>
                <w:szCs w:val="20"/>
              </w:rPr>
              <w:t>Selective reporting</w:t>
            </w:r>
          </w:p>
        </w:tc>
        <w:tc>
          <w:tcPr>
            <w:tcW w:w="283" w:type="dxa"/>
          </w:tcPr>
          <w:p w:rsidR="00931A04" w:rsidRPr="00697D47" w:rsidRDefault="00931A04" w:rsidP="00753A77">
            <w:pPr>
              <w:rPr>
                <w:sz w:val="20"/>
                <w:szCs w:val="20"/>
              </w:rPr>
            </w:pPr>
          </w:p>
        </w:tc>
        <w:tc>
          <w:tcPr>
            <w:tcW w:w="851" w:type="dxa"/>
            <w:vMerge/>
          </w:tcPr>
          <w:p w:rsidR="00931A04" w:rsidRPr="00697D47" w:rsidRDefault="00931A04" w:rsidP="00753A77">
            <w:pPr>
              <w:rPr>
                <w:sz w:val="20"/>
                <w:szCs w:val="20"/>
              </w:rPr>
            </w:pPr>
          </w:p>
        </w:tc>
      </w:tr>
      <w:tr w:rsidR="00931A04" w:rsidRPr="00697D47" w:rsidTr="00931A04">
        <w:trPr>
          <w:jc w:val="center"/>
        </w:trPr>
        <w:tc>
          <w:tcPr>
            <w:tcW w:w="1838" w:type="dxa"/>
          </w:tcPr>
          <w:p w:rsidR="00931A04" w:rsidRPr="00697D47" w:rsidRDefault="00931A04" w:rsidP="00753A77">
            <w:pPr>
              <w:rPr>
                <w:sz w:val="20"/>
                <w:szCs w:val="20"/>
              </w:rPr>
            </w:pPr>
            <w:r w:rsidRPr="00697D47">
              <w:rPr>
                <w:sz w:val="20"/>
                <w:szCs w:val="20"/>
              </w:rPr>
              <w:t>Foster</w:t>
            </w:r>
            <w:r w:rsidRPr="00697D47">
              <w:rPr>
                <w:i/>
                <w:sz w:val="20"/>
                <w:szCs w:val="20"/>
              </w:rPr>
              <w:t xml:space="preserve"> et al</w:t>
            </w:r>
            <w:r w:rsidRPr="00697D47">
              <w:rPr>
                <w:noProof/>
                <w:sz w:val="20"/>
                <w:szCs w:val="20"/>
              </w:rPr>
              <w:t>,</w:t>
            </w:r>
            <w:r w:rsidRPr="00697D47">
              <w:rPr>
                <w:sz w:val="20"/>
                <w:szCs w:val="20"/>
              </w:rPr>
              <w:t xml:space="preserve"> 2014</w:t>
            </w:r>
            <w:r w:rsidR="006C30D5" w:rsidRPr="003530D8">
              <w:rPr>
                <w:sz w:val="20"/>
                <w:szCs w:val="20"/>
                <w:vertAlign w:val="superscript"/>
              </w:rPr>
              <w:t>10</w:t>
            </w:r>
          </w:p>
        </w:tc>
        <w:tc>
          <w:tcPr>
            <w:tcW w:w="1701" w:type="dxa"/>
          </w:tcPr>
          <w:p w:rsidR="00931A04" w:rsidRPr="00697D47" w:rsidRDefault="00931A04" w:rsidP="00753A77">
            <w:pPr>
              <w:rPr>
                <w:sz w:val="20"/>
                <w:szCs w:val="20"/>
              </w:rPr>
            </w:pPr>
            <w:r w:rsidRPr="00697D47">
              <w:rPr>
                <w:sz w:val="20"/>
                <w:szCs w:val="20"/>
              </w:rPr>
              <w:t>Low risk</w:t>
            </w:r>
          </w:p>
        </w:tc>
        <w:tc>
          <w:tcPr>
            <w:tcW w:w="1276" w:type="dxa"/>
          </w:tcPr>
          <w:p w:rsidR="00931A04" w:rsidRPr="00697D47" w:rsidRDefault="00931A04" w:rsidP="00753A77">
            <w:pPr>
              <w:rPr>
                <w:sz w:val="20"/>
                <w:szCs w:val="20"/>
              </w:rPr>
            </w:pPr>
            <w:r w:rsidRPr="00697D47">
              <w:rPr>
                <w:sz w:val="20"/>
                <w:szCs w:val="20"/>
              </w:rPr>
              <w:t>low risk</w:t>
            </w:r>
          </w:p>
        </w:tc>
        <w:tc>
          <w:tcPr>
            <w:tcW w:w="283" w:type="dxa"/>
          </w:tcPr>
          <w:p w:rsidR="00931A04" w:rsidRPr="00697D47" w:rsidRDefault="00931A04" w:rsidP="00753A77">
            <w:pPr>
              <w:rPr>
                <w:sz w:val="20"/>
                <w:szCs w:val="20"/>
              </w:rPr>
            </w:pPr>
          </w:p>
        </w:tc>
        <w:tc>
          <w:tcPr>
            <w:tcW w:w="2127" w:type="dxa"/>
          </w:tcPr>
          <w:p w:rsidR="00931A04" w:rsidRPr="00697D47" w:rsidRDefault="00931A04" w:rsidP="00753A77">
            <w:pPr>
              <w:rPr>
                <w:sz w:val="20"/>
                <w:szCs w:val="20"/>
              </w:rPr>
            </w:pPr>
            <w:r w:rsidRPr="00697D47">
              <w:rPr>
                <w:sz w:val="20"/>
                <w:szCs w:val="20"/>
              </w:rPr>
              <w:t>low risk</w:t>
            </w:r>
          </w:p>
        </w:tc>
        <w:tc>
          <w:tcPr>
            <w:tcW w:w="283" w:type="dxa"/>
          </w:tcPr>
          <w:p w:rsidR="00931A04" w:rsidRPr="00697D47" w:rsidRDefault="00931A04" w:rsidP="00753A77">
            <w:pPr>
              <w:rPr>
                <w:sz w:val="20"/>
                <w:szCs w:val="20"/>
              </w:rPr>
            </w:pPr>
          </w:p>
        </w:tc>
        <w:tc>
          <w:tcPr>
            <w:tcW w:w="1985" w:type="dxa"/>
          </w:tcPr>
          <w:p w:rsidR="00931A04" w:rsidRPr="00697D47" w:rsidRDefault="00931A04" w:rsidP="00753A77">
            <w:pPr>
              <w:rPr>
                <w:sz w:val="20"/>
                <w:szCs w:val="20"/>
              </w:rPr>
            </w:pPr>
            <w:r w:rsidRPr="00697D47">
              <w:rPr>
                <w:kern w:val="0"/>
                <w:sz w:val="20"/>
                <w:szCs w:val="20"/>
              </w:rPr>
              <w:t>low risk</w:t>
            </w:r>
          </w:p>
        </w:tc>
        <w:tc>
          <w:tcPr>
            <w:tcW w:w="283" w:type="dxa"/>
          </w:tcPr>
          <w:p w:rsidR="00931A04" w:rsidRPr="00697D47" w:rsidRDefault="00931A04" w:rsidP="00753A77">
            <w:pPr>
              <w:rPr>
                <w:sz w:val="20"/>
                <w:szCs w:val="20"/>
              </w:rPr>
            </w:pPr>
          </w:p>
        </w:tc>
        <w:tc>
          <w:tcPr>
            <w:tcW w:w="1276" w:type="dxa"/>
          </w:tcPr>
          <w:p w:rsidR="00931A04" w:rsidRPr="00697D47" w:rsidRDefault="00931A04" w:rsidP="00753A77">
            <w:pPr>
              <w:rPr>
                <w:sz w:val="20"/>
                <w:szCs w:val="20"/>
              </w:rPr>
            </w:pPr>
            <w:r w:rsidRPr="00697D47">
              <w:rPr>
                <w:kern w:val="0"/>
                <w:sz w:val="20"/>
                <w:szCs w:val="20"/>
              </w:rPr>
              <w:t>low risk</w:t>
            </w:r>
          </w:p>
        </w:tc>
        <w:tc>
          <w:tcPr>
            <w:tcW w:w="283" w:type="dxa"/>
          </w:tcPr>
          <w:p w:rsidR="00931A04" w:rsidRPr="00697D47" w:rsidRDefault="00931A04" w:rsidP="00753A77">
            <w:pPr>
              <w:rPr>
                <w:sz w:val="20"/>
                <w:szCs w:val="20"/>
              </w:rPr>
            </w:pPr>
          </w:p>
        </w:tc>
        <w:tc>
          <w:tcPr>
            <w:tcW w:w="1418" w:type="dxa"/>
          </w:tcPr>
          <w:p w:rsidR="00931A04" w:rsidRPr="00697D47" w:rsidRDefault="00931A04" w:rsidP="00753A77">
            <w:pPr>
              <w:rPr>
                <w:sz w:val="20"/>
                <w:szCs w:val="20"/>
              </w:rPr>
            </w:pPr>
            <w:r w:rsidRPr="00697D47">
              <w:rPr>
                <w:kern w:val="0"/>
                <w:sz w:val="20"/>
                <w:szCs w:val="20"/>
              </w:rPr>
              <w:t>low risk</w:t>
            </w:r>
          </w:p>
        </w:tc>
        <w:tc>
          <w:tcPr>
            <w:tcW w:w="283" w:type="dxa"/>
          </w:tcPr>
          <w:p w:rsidR="00931A04" w:rsidRPr="00697D47" w:rsidRDefault="00931A04" w:rsidP="00753A77">
            <w:pPr>
              <w:rPr>
                <w:sz w:val="20"/>
                <w:szCs w:val="20"/>
              </w:rPr>
            </w:pPr>
          </w:p>
        </w:tc>
        <w:tc>
          <w:tcPr>
            <w:tcW w:w="851" w:type="dxa"/>
          </w:tcPr>
          <w:p w:rsidR="00931A04" w:rsidRPr="00697D47" w:rsidRDefault="00931A04" w:rsidP="00753A77">
            <w:pPr>
              <w:rPr>
                <w:sz w:val="20"/>
                <w:szCs w:val="20"/>
              </w:rPr>
            </w:pPr>
            <w:r w:rsidRPr="00697D47">
              <w:rPr>
                <w:sz w:val="20"/>
                <w:szCs w:val="20"/>
              </w:rPr>
              <w:t>unclear</w:t>
            </w:r>
          </w:p>
        </w:tc>
      </w:tr>
      <w:tr w:rsidR="00931A04" w:rsidRPr="00697D47" w:rsidTr="00931A04">
        <w:trPr>
          <w:jc w:val="center"/>
        </w:trPr>
        <w:tc>
          <w:tcPr>
            <w:tcW w:w="1838" w:type="dxa"/>
          </w:tcPr>
          <w:p w:rsidR="00931A04" w:rsidRPr="00697D47" w:rsidRDefault="00931A04" w:rsidP="00753A77">
            <w:pPr>
              <w:rPr>
                <w:sz w:val="20"/>
                <w:szCs w:val="20"/>
              </w:rPr>
            </w:pPr>
            <w:r w:rsidRPr="00697D47">
              <w:rPr>
                <w:sz w:val="20"/>
                <w:szCs w:val="20"/>
              </w:rPr>
              <w:t>Bender</w:t>
            </w:r>
            <w:r w:rsidRPr="00697D47">
              <w:rPr>
                <w:i/>
                <w:sz w:val="20"/>
                <w:szCs w:val="20"/>
              </w:rPr>
              <w:t xml:space="preserve"> et al</w:t>
            </w:r>
            <w:r w:rsidRPr="00697D47">
              <w:rPr>
                <w:noProof/>
                <w:sz w:val="20"/>
                <w:szCs w:val="20"/>
              </w:rPr>
              <w:t>,</w:t>
            </w:r>
            <w:r w:rsidRPr="00697D47">
              <w:rPr>
                <w:sz w:val="20"/>
                <w:szCs w:val="20"/>
              </w:rPr>
              <w:t xml:space="preserve"> 2015</w:t>
            </w:r>
            <w:r w:rsidR="006C30D5" w:rsidRPr="003530D8">
              <w:rPr>
                <w:sz w:val="20"/>
                <w:szCs w:val="20"/>
                <w:vertAlign w:val="superscript"/>
              </w:rPr>
              <w:t>13</w:t>
            </w:r>
          </w:p>
        </w:tc>
        <w:tc>
          <w:tcPr>
            <w:tcW w:w="1701" w:type="dxa"/>
          </w:tcPr>
          <w:p w:rsidR="00931A04" w:rsidRPr="00697D47" w:rsidRDefault="00931A04" w:rsidP="00753A77">
            <w:pPr>
              <w:rPr>
                <w:sz w:val="20"/>
                <w:szCs w:val="20"/>
              </w:rPr>
            </w:pPr>
            <w:bookmarkStart w:id="18" w:name="OLE_LINK6"/>
            <w:bookmarkStart w:id="19" w:name="OLE_LINK7"/>
            <w:r w:rsidRPr="00697D47">
              <w:rPr>
                <w:sz w:val="20"/>
                <w:szCs w:val="20"/>
              </w:rPr>
              <w:t>unclear</w:t>
            </w:r>
            <w:bookmarkEnd w:id="18"/>
            <w:bookmarkEnd w:id="19"/>
          </w:p>
        </w:tc>
        <w:tc>
          <w:tcPr>
            <w:tcW w:w="1276" w:type="dxa"/>
          </w:tcPr>
          <w:p w:rsidR="00931A04" w:rsidRPr="00697D47" w:rsidRDefault="00931A04" w:rsidP="00753A77">
            <w:pPr>
              <w:rPr>
                <w:sz w:val="20"/>
                <w:szCs w:val="20"/>
              </w:rPr>
            </w:pPr>
            <w:r w:rsidRPr="00697D47">
              <w:rPr>
                <w:sz w:val="20"/>
                <w:szCs w:val="20"/>
              </w:rPr>
              <w:t>low risk</w:t>
            </w:r>
          </w:p>
        </w:tc>
        <w:tc>
          <w:tcPr>
            <w:tcW w:w="283" w:type="dxa"/>
          </w:tcPr>
          <w:p w:rsidR="00931A04" w:rsidRPr="00697D47" w:rsidRDefault="00931A04" w:rsidP="00753A77">
            <w:pPr>
              <w:rPr>
                <w:sz w:val="20"/>
                <w:szCs w:val="20"/>
              </w:rPr>
            </w:pPr>
          </w:p>
        </w:tc>
        <w:tc>
          <w:tcPr>
            <w:tcW w:w="2127" w:type="dxa"/>
          </w:tcPr>
          <w:p w:rsidR="00931A04" w:rsidRPr="00697D47" w:rsidRDefault="00931A04" w:rsidP="00753A77">
            <w:pPr>
              <w:rPr>
                <w:sz w:val="20"/>
                <w:szCs w:val="20"/>
              </w:rPr>
            </w:pPr>
            <w:r w:rsidRPr="00697D47">
              <w:rPr>
                <w:sz w:val="20"/>
                <w:szCs w:val="20"/>
              </w:rPr>
              <w:t>low risk</w:t>
            </w:r>
          </w:p>
        </w:tc>
        <w:tc>
          <w:tcPr>
            <w:tcW w:w="283" w:type="dxa"/>
          </w:tcPr>
          <w:p w:rsidR="00931A04" w:rsidRPr="00697D47" w:rsidRDefault="00931A04" w:rsidP="00753A77">
            <w:pPr>
              <w:rPr>
                <w:sz w:val="20"/>
                <w:szCs w:val="20"/>
              </w:rPr>
            </w:pPr>
          </w:p>
        </w:tc>
        <w:tc>
          <w:tcPr>
            <w:tcW w:w="1985" w:type="dxa"/>
          </w:tcPr>
          <w:p w:rsidR="00931A04" w:rsidRPr="00697D47" w:rsidRDefault="00931A04" w:rsidP="00753A77">
            <w:pPr>
              <w:rPr>
                <w:sz w:val="20"/>
                <w:szCs w:val="20"/>
              </w:rPr>
            </w:pPr>
            <w:r w:rsidRPr="00697D47">
              <w:rPr>
                <w:sz w:val="20"/>
                <w:szCs w:val="20"/>
              </w:rPr>
              <w:t>low risk</w:t>
            </w:r>
          </w:p>
        </w:tc>
        <w:tc>
          <w:tcPr>
            <w:tcW w:w="283" w:type="dxa"/>
          </w:tcPr>
          <w:p w:rsidR="00931A04" w:rsidRPr="00697D47" w:rsidRDefault="00931A04" w:rsidP="00753A77">
            <w:pPr>
              <w:rPr>
                <w:sz w:val="20"/>
                <w:szCs w:val="20"/>
              </w:rPr>
            </w:pPr>
          </w:p>
        </w:tc>
        <w:tc>
          <w:tcPr>
            <w:tcW w:w="1276" w:type="dxa"/>
          </w:tcPr>
          <w:p w:rsidR="00931A04" w:rsidRPr="00697D47" w:rsidRDefault="00931A04" w:rsidP="00753A77">
            <w:pPr>
              <w:rPr>
                <w:sz w:val="20"/>
                <w:szCs w:val="20"/>
              </w:rPr>
            </w:pPr>
            <w:r w:rsidRPr="00697D47">
              <w:rPr>
                <w:sz w:val="20"/>
                <w:szCs w:val="20"/>
              </w:rPr>
              <w:t>low risk</w:t>
            </w:r>
          </w:p>
        </w:tc>
        <w:tc>
          <w:tcPr>
            <w:tcW w:w="283" w:type="dxa"/>
          </w:tcPr>
          <w:p w:rsidR="00931A04" w:rsidRPr="00697D47" w:rsidRDefault="00931A04" w:rsidP="00753A77">
            <w:pPr>
              <w:rPr>
                <w:sz w:val="20"/>
                <w:szCs w:val="20"/>
              </w:rPr>
            </w:pPr>
          </w:p>
        </w:tc>
        <w:tc>
          <w:tcPr>
            <w:tcW w:w="1418" w:type="dxa"/>
          </w:tcPr>
          <w:p w:rsidR="00931A04" w:rsidRPr="00697D47" w:rsidRDefault="00931A04" w:rsidP="00753A77">
            <w:pPr>
              <w:rPr>
                <w:sz w:val="20"/>
                <w:szCs w:val="20"/>
              </w:rPr>
            </w:pPr>
            <w:r w:rsidRPr="00697D47">
              <w:rPr>
                <w:sz w:val="20"/>
                <w:szCs w:val="20"/>
              </w:rPr>
              <w:t>low risk</w:t>
            </w:r>
          </w:p>
        </w:tc>
        <w:tc>
          <w:tcPr>
            <w:tcW w:w="283" w:type="dxa"/>
          </w:tcPr>
          <w:p w:rsidR="00931A04" w:rsidRPr="00697D47" w:rsidRDefault="00931A04" w:rsidP="00753A77">
            <w:pPr>
              <w:rPr>
                <w:sz w:val="20"/>
                <w:szCs w:val="20"/>
              </w:rPr>
            </w:pPr>
          </w:p>
        </w:tc>
        <w:tc>
          <w:tcPr>
            <w:tcW w:w="851" w:type="dxa"/>
          </w:tcPr>
          <w:p w:rsidR="00931A04" w:rsidRPr="00697D47" w:rsidRDefault="00931A04" w:rsidP="00753A77">
            <w:pPr>
              <w:rPr>
                <w:sz w:val="20"/>
                <w:szCs w:val="20"/>
              </w:rPr>
            </w:pPr>
            <w:r w:rsidRPr="00697D47">
              <w:rPr>
                <w:sz w:val="20"/>
                <w:szCs w:val="20"/>
              </w:rPr>
              <w:t>unclear</w:t>
            </w:r>
          </w:p>
        </w:tc>
      </w:tr>
      <w:tr w:rsidR="00931A04" w:rsidRPr="00697D47" w:rsidTr="00931A04">
        <w:trPr>
          <w:jc w:val="center"/>
        </w:trPr>
        <w:tc>
          <w:tcPr>
            <w:tcW w:w="1838" w:type="dxa"/>
          </w:tcPr>
          <w:p w:rsidR="00931A04" w:rsidRPr="00697D47" w:rsidRDefault="00931A04" w:rsidP="00753A77">
            <w:pPr>
              <w:rPr>
                <w:sz w:val="20"/>
                <w:szCs w:val="20"/>
              </w:rPr>
            </w:pPr>
            <w:r w:rsidRPr="00697D47">
              <w:rPr>
                <w:sz w:val="20"/>
                <w:szCs w:val="20"/>
              </w:rPr>
              <w:t>Vollmer</w:t>
            </w:r>
            <w:r w:rsidRPr="00697D47">
              <w:rPr>
                <w:i/>
                <w:sz w:val="20"/>
                <w:szCs w:val="20"/>
              </w:rPr>
              <w:t xml:space="preserve"> et al</w:t>
            </w:r>
            <w:r w:rsidRPr="00697D47">
              <w:rPr>
                <w:noProof/>
                <w:sz w:val="20"/>
                <w:szCs w:val="20"/>
              </w:rPr>
              <w:t>,</w:t>
            </w:r>
            <w:r w:rsidRPr="00697D47">
              <w:rPr>
                <w:sz w:val="20"/>
                <w:szCs w:val="20"/>
              </w:rPr>
              <w:t xml:space="preserve"> 2011</w:t>
            </w:r>
            <w:r w:rsidR="006C30D5" w:rsidRPr="003530D8">
              <w:rPr>
                <w:sz w:val="20"/>
                <w:szCs w:val="20"/>
                <w:vertAlign w:val="superscript"/>
              </w:rPr>
              <w:t>15</w:t>
            </w:r>
          </w:p>
        </w:tc>
        <w:tc>
          <w:tcPr>
            <w:tcW w:w="1701" w:type="dxa"/>
          </w:tcPr>
          <w:p w:rsidR="00931A04" w:rsidRPr="00697D47" w:rsidRDefault="00931A04" w:rsidP="00753A77">
            <w:pPr>
              <w:rPr>
                <w:sz w:val="20"/>
                <w:szCs w:val="20"/>
              </w:rPr>
            </w:pPr>
            <w:r w:rsidRPr="00697D47">
              <w:rPr>
                <w:sz w:val="20"/>
                <w:szCs w:val="20"/>
              </w:rPr>
              <w:t>unclear</w:t>
            </w:r>
          </w:p>
        </w:tc>
        <w:tc>
          <w:tcPr>
            <w:tcW w:w="1276" w:type="dxa"/>
          </w:tcPr>
          <w:p w:rsidR="00931A04" w:rsidRPr="00697D47" w:rsidRDefault="00931A04" w:rsidP="00753A77">
            <w:pPr>
              <w:rPr>
                <w:sz w:val="20"/>
                <w:szCs w:val="20"/>
              </w:rPr>
            </w:pPr>
            <w:r w:rsidRPr="00697D47">
              <w:rPr>
                <w:kern w:val="0"/>
                <w:sz w:val="20"/>
                <w:szCs w:val="20"/>
              </w:rPr>
              <w:t>unclear</w:t>
            </w:r>
          </w:p>
        </w:tc>
        <w:tc>
          <w:tcPr>
            <w:tcW w:w="283" w:type="dxa"/>
          </w:tcPr>
          <w:p w:rsidR="00931A04" w:rsidRPr="00697D47" w:rsidRDefault="00931A04" w:rsidP="00753A77">
            <w:pPr>
              <w:rPr>
                <w:sz w:val="20"/>
                <w:szCs w:val="20"/>
              </w:rPr>
            </w:pPr>
          </w:p>
        </w:tc>
        <w:tc>
          <w:tcPr>
            <w:tcW w:w="2127" w:type="dxa"/>
          </w:tcPr>
          <w:p w:rsidR="00931A04" w:rsidRPr="00697D47" w:rsidRDefault="00931A04" w:rsidP="00753A77">
            <w:pPr>
              <w:rPr>
                <w:sz w:val="20"/>
                <w:szCs w:val="20"/>
              </w:rPr>
            </w:pPr>
            <w:r w:rsidRPr="00697D47">
              <w:rPr>
                <w:kern w:val="0"/>
                <w:sz w:val="20"/>
                <w:szCs w:val="20"/>
              </w:rPr>
              <w:t>unclear</w:t>
            </w:r>
          </w:p>
        </w:tc>
        <w:tc>
          <w:tcPr>
            <w:tcW w:w="283" w:type="dxa"/>
          </w:tcPr>
          <w:p w:rsidR="00931A04" w:rsidRPr="00697D47" w:rsidRDefault="00931A04" w:rsidP="00753A77">
            <w:pPr>
              <w:rPr>
                <w:sz w:val="20"/>
                <w:szCs w:val="20"/>
              </w:rPr>
            </w:pPr>
          </w:p>
        </w:tc>
        <w:tc>
          <w:tcPr>
            <w:tcW w:w="1985" w:type="dxa"/>
          </w:tcPr>
          <w:p w:rsidR="00931A04" w:rsidRPr="00697D47" w:rsidRDefault="00931A04" w:rsidP="00753A77">
            <w:pPr>
              <w:rPr>
                <w:sz w:val="20"/>
                <w:szCs w:val="20"/>
              </w:rPr>
            </w:pPr>
            <w:r w:rsidRPr="00697D47">
              <w:rPr>
                <w:sz w:val="20"/>
                <w:szCs w:val="20"/>
              </w:rPr>
              <w:t>low risk</w:t>
            </w:r>
          </w:p>
        </w:tc>
        <w:tc>
          <w:tcPr>
            <w:tcW w:w="283" w:type="dxa"/>
          </w:tcPr>
          <w:p w:rsidR="00931A04" w:rsidRPr="00697D47" w:rsidRDefault="00931A04" w:rsidP="00753A77">
            <w:pPr>
              <w:rPr>
                <w:sz w:val="20"/>
                <w:szCs w:val="20"/>
              </w:rPr>
            </w:pPr>
          </w:p>
        </w:tc>
        <w:tc>
          <w:tcPr>
            <w:tcW w:w="1276" w:type="dxa"/>
          </w:tcPr>
          <w:p w:rsidR="00931A04" w:rsidRPr="00697D47" w:rsidRDefault="00931A04" w:rsidP="00753A77">
            <w:pPr>
              <w:rPr>
                <w:sz w:val="20"/>
                <w:szCs w:val="20"/>
              </w:rPr>
            </w:pPr>
            <w:r w:rsidRPr="00697D47">
              <w:rPr>
                <w:sz w:val="20"/>
                <w:szCs w:val="20"/>
              </w:rPr>
              <w:t>low risk</w:t>
            </w:r>
          </w:p>
        </w:tc>
        <w:tc>
          <w:tcPr>
            <w:tcW w:w="283" w:type="dxa"/>
          </w:tcPr>
          <w:p w:rsidR="00931A04" w:rsidRPr="00697D47" w:rsidRDefault="00931A04" w:rsidP="00753A77">
            <w:pPr>
              <w:rPr>
                <w:sz w:val="20"/>
                <w:szCs w:val="20"/>
              </w:rPr>
            </w:pPr>
          </w:p>
        </w:tc>
        <w:tc>
          <w:tcPr>
            <w:tcW w:w="1418" w:type="dxa"/>
          </w:tcPr>
          <w:p w:rsidR="00931A04" w:rsidRPr="00697D47" w:rsidRDefault="00931A04" w:rsidP="00753A77">
            <w:pPr>
              <w:rPr>
                <w:sz w:val="20"/>
                <w:szCs w:val="20"/>
              </w:rPr>
            </w:pPr>
            <w:r w:rsidRPr="00697D47">
              <w:rPr>
                <w:sz w:val="20"/>
                <w:szCs w:val="20"/>
              </w:rPr>
              <w:t>low risk</w:t>
            </w:r>
          </w:p>
        </w:tc>
        <w:tc>
          <w:tcPr>
            <w:tcW w:w="283" w:type="dxa"/>
          </w:tcPr>
          <w:p w:rsidR="00931A04" w:rsidRPr="00697D47" w:rsidRDefault="00931A04" w:rsidP="00753A77">
            <w:pPr>
              <w:rPr>
                <w:sz w:val="20"/>
                <w:szCs w:val="20"/>
              </w:rPr>
            </w:pPr>
          </w:p>
        </w:tc>
        <w:tc>
          <w:tcPr>
            <w:tcW w:w="851" w:type="dxa"/>
          </w:tcPr>
          <w:p w:rsidR="00931A04" w:rsidRPr="00697D47" w:rsidRDefault="00931A04" w:rsidP="00753A77">
            <w:pPr>
              <w:rPr>
                <w:sz w:val="20"/>
                <w:szCs w:val="20"/>
              </w:rPr>
            </w:pPr>
            <w:r w:rsidRPr="00697D47">
              <w:rPr>
                <w:kern w:val="0"/>
                <w:sz w:val="20"/>
                <w:szCs w:val="20"/>
              </w:rPr>
              <w:t>unclear</w:t>
            </w:r>
          </w:p>
        </w:tc>
      </w:tr>
    </w:tbl>
    <w:p w:rsidR="00211EA4" w:rsidRDefault="00211EA4" w:rsidP="00753A77">
      <w:pPr>
        <w:jc w:val="both"/>
        <w:rPr>
          <w:noProof/>
          <w:sz w:val="21"/>
          <w:szCs w:val="21"/>
        </w:rPr>
      </w:pPr>
    </w:p>
    <w:p w:rsidR="00B90B6E" w:rsidRDefault="00B90B6E" w:rsidP="00753A77">
      <w:pPr>
        <w:jc w:val="both"/>
        <w:rPr>
          <w:noProof/>
          <w:sz w:val="21"/>
          <w:szCs w:val="21"/>
        </w:rPr>
      </w:pPr>
    </w:p>
    <w:p w:rsidR="00697D47" w:rsidRDefault="00B90B6E" w:rsidP="00753A77">
      <w:pPr>
        <w:spacing w:line="360" w:lineRule="auto"/>
        <w:jc w:val="both"/>
        <w:rPr>
          <w:noProof/>
          <w:sz w:val="21"/>
          <w:szCs w:val="21"/>
        </w:rPr>
        <w:sectPr w:rsidR="00697D47" w:rsidSect="006D1F3C">
          <w:type w:val="continuous"/>
          <w:pgSz w:w="16838" w:h="11906" w:orient="landscape"/>
          <w:pgMar w:top="1800" w:right="1440" w:bottom="1800" w:left="1440" w:header="851" w:footer="992" w:gutter="0"/>
          <w:cols w:space="425"/>
          <w:docGrid w:type="lines" w:linePitch="326"/>
        </w:sectPr>
      </w:pPr>
      <w:r>
        <w:rPr>
          <w:noProof/>
          <w:sz w:val="21"/>
          <w:szCs w:val="21"/>
        </w:rPr>
        <w:br w:type="page"/>
      </w:r>
    </w:p>
    <w:tbl>
      <w:tblPr>
        <w:tblStyle w:val="TableGrid"/>
        <w:tblW w:w="0" w:type="auto"/>
        <w:jc w:val="center"/>
        <w:tblLook w:val="04A0"/>
      </w:tblPr>
      <w:tblGrid>
        <w:gridCol w:w="2122"/>
        <w:gridCol w:w="1134"/>
        <w:gridCol w:w="1563"/>
        <w:gridCol w:w="1559"/>
        <w:gridCol w:w="1360"/>
      </w:tblGrid>
      <w:tr w:rsidR="004F6AE2" w:rsidRPr="00697D47" w:rsidTr="00697D47">
        <w:trPr>
          <w:jc w:val="center"/>
        </w:trPr>
        <w:tc>
          <w:tcPr>
            <w:tcW w:w="7738" w:type="dxa"/>
            <w:gridSpan w:val="5"/>
          </w:tcPr>
          <w:p w:rsidR="004F6AE2" w:rsidRPr="00697D47" w:rsidRDefault="004F6AE2" w:rsidP="00121B1E">
            <w:pPr>
              <w:rPr>
                <w:noProof/>
                <w:sz w:val="20"/>
                <w:szCs w:val="20"/>
              </w:rPr>
            </w:pPr>
            <w:r w:rsidRPr="00697D47">
              <w:rPr>
                <w:noProof/>
                <w:sz w:val="20"/>
                <w:szCs w:val="20"/>
              </w:rPr>
              <w:lastRenderedPageBreak/>
              <w:t>T</w:t>
            </w:r>
            <w:r w:rsidRPr="00697D47">
              <w:rPr>
                <w:rFonts w:hint="eastAsia"/>
                <w:noProof/>
                <w:sz w:val="20"/>
                <w:szCs w:val="20"/>
              </w:rPr>
              <w:t>able</w:t>
            </w:r>
            <w:r w:rsidRPr="00697D47">
              <w:rPr>
                <w:noProof/>
                <w:sz w:val="20"/>
                <w:szCs w:val="20"/>
              </w:rPr>
              <w:t xml:space="preserve"> </w:t>
            </w:r>
            <w:r w:rsidR="00121B1E">
              <w:rPr>
                <w:noProof/>
                <w:sz w:val="20"/>
                <w:szCs w:val="20"/>
              </w:rPr>
              <w:t>S</w:t>
            </w:r>
            <w:r w:rsidR="00D06A16">
              <w:rPr>
                <w:rFonts w:hint="eastAsia"/>
                <w:noProof/>
                <w:sz w:val="20"/>
                <w:szCs w:val="20"/>
              </w:rPr>
              <w:t>9</w:t>
            </w:r>
            <w:r w:rsidRPr="00697D47">
              <w:rPr>
                <w:noProof/>
                <w:sz w:val="20"/>
                <w:szCs w:val="20"/>
              </w:rPr>
              <w:t xml:space="preserve">. </w:t>
            </w:r>
            <w:r w:rsidR="00467A61" w:rsidRPr="00697D47">
              <w:rPr>
                <w:noProof/>
                <w:sz w:val="20"/>
                <w:szCs w:val="20"/>
              </w:rPr>
              <w:t xml:space="preserve">Pooled adherence of the daily </w:t>
            </w:r>
            <w:r w:rsidR="008B2DA8" w:rsidRPr="008B2DA8">
              <w:rPr>
                <w:noProof/>
                <w:sz w:val="20"/>
                <w:szCs w:val="20"/>
              </w:rPr>
              <w:t>ICS</w:t>
            </w:r>
            <w:r w:rsidR="00467A61" w:rsidRPr="00697D47">
              <w:rPr>
                <w:noProof/>
                <w:sz w:val="20"/>
                <w:szCs w:val="20"/>
              </w:rPr>
              <w:t xml:space="preserve"> therapy in real-world clinical practice. </w:t>
            </w:r>
          </w:p>
        </w:tc>
      </w:tr>
      <w:tr w:rsidR="00697D47" w:rsidRPr="00697D47" w:rsidTr="00697D47">
        <w:trPr>
          <w:jc w:val="center"/>
        </w:trPr>
        <w:tc>
          <w:tcPr>
            <w:tcW w:w="2122" w:type="dxa"/>
          </w:tcPr>
          <w:p w:rsidR="00B90B6E" w:rsidRPr="00697D47" w:rsidRDefault="004F6AE2" w:rsidP="00753A77">
            <w:pPr>
              <w:rPr>
                <w:noProof/>
                <w:sz w:val="20"/>
                <w:szCs w:val="20"/>
              </w:rPr>
            </w:pPr>
            <w:r w:rsidRPr="00697D47">
              <w:rPr>
                <w:sz w:val="20"/>
                <w:szCs w:val="20"/>
              </w:rPr>
              <w:t>Included s</w:t>
            </w:r>
            <w:r w:rsidR="00B90B6E" w:rsidRPr="00697D47">
              <w:rPr>
                <w:sz w:val="20"/>
                <w:szCs w:val="20"/>
              </w:rPr>
              <w:t>tudies</w:t>
            </w:r>
          </w:p>
        </w:tc>
        <w:tc>
          <w:tcPr>
            <w:tcW w:w="1134" w:type="dxa"/>
          </w:tcPr>
          <w:p w:rsidR="00B90B6E" w:rsidRPr="00697D47" w:rsidRDefault="00B90B6E" w:rsidP="00753A77">
            <w:pPr>
              <w:rPr>
                <w:noProof/>
                <w:sz w:val="20"/>
                <w:szCs w:val="20"/>
              </w:rPr>
            </w:pPr>
            <w:r w:rsidRPr="00697D47">
              <w:rPr>
                <w:sz w:val="20"/>
                <w:szCs w:val="20"/>
              </w:rPr>
              <w:t>Studies</w:t>
            </w:r>
            <w:r w:rsidR="00697D47">
              <w:rPr>
                <w:sz w:val="20"/>
                <w:szCs w:val="20"/>
              </w:rPr>
              <w:t xml:space="preserve"> </w:t>
            </w:r>
          </w:p>
        </w:tc>
        <w:tc>
          <w:tcPr>
            <w:tcW w:w="1563" w:type="dxa"/>
          </w:tcPr>
          <w:p w:rsidR="00B90B6E" w:rsidRPr="00697D47" w:rsidRDefault="00B90B6E" w:rsidP="00753A77">
            <w:pPr>
              <w:rPr>
                <w:noProof/>
                <w:sz w:val="20"/>
                <w:szCs w:val="20"/>
              </w:rPr>
            </w:pPr>
            <w:r w:rsidRPr="00697D47">
              <w:rPr>
                <w:sz w:val="20"/>
                <w:szCs w:val="20"/>
              </w:rPr>
              <w:t>Adherence (%)</w:t>
            </w:r>
          </w:p>
        </w:tc>
        <w:tc>
          <w:tcPr>
            <w:tcW w:w="1559" w:type="dxa"/>
          </w:tcPr>
          <w:p w:rsidR="00B90B6E" w:rsidRPr="00697D47" w:rsidRDefault="00B90B6E" w:rsidP="00753A77">
            <w:pPr>
              <w:rPr>
                <w:noProof/>
                <w:sz w:val="20"/>
                <w:szCs w:val="20"/>
              </w:rPr>
            </w:pPr>
            <w:r w:rsidRPr="00697D47">
              <w:rPr>
                <w:sz w:val="20"/>
                <w:szCs w:val="20"/>
              </w:rPr>
              <w:t>95% CI</w:t>
            </w:r>
          </w:p>
        </w:tc>
        <w:tc>
          <w:tcPr>
            <w:tcW w:w="1360" w:type="dxa"/>
          </w:tcPr>
          <w:p w:rsidR="00B90B6E" w:rsidRPr="00697D47" w:rsidRDefault="00B90B6E" w:rsidP="00753A77">
            <w:pPr>
              <w:rPr>
                <w:noProof/>
                <w:sz w:val="20"/>
                <w:szCs w:val="20"/>
              </w:rPr>
            </w:pPr>
            <w:r w:rsidRPr="00697D47">
              <w:rPr>
                <w:noProof/>
                <w:sz w:val="20"/>
                <w:szCs w:val="20"/>
              </w:rPr>
              <w:t>I-squared (%)</w:t>
            </w:r>
          </w:p>
        </w:tc>
      </w:tr>
      <w:tr w:rsidR="00697D47" w:rsidRPr="00697D47" w:rsidTr="00697D47">
        <w:trPr>
          <w:jc w:val="center"/>
        </w:trPr>
        <w:tc>
          <w:tcPr>
            <w:tcW w:w="2122" w:type="dxa"/>
          </w:tcPr>
          <w:p w:rsidR="00B90B6E" w:rsidRPr="00697D47" w:rsidRDefault="004F6AE2" w:rsidP="00753A77">
            <w:pPr>
              <w:rPr>
                <w:noProof/>
                <w:sz w:val="20"/>
                <w:szCs w:val="20"/>
              </w:rPr>
            </w:pPr>
            <w:r w:rsidRPr="00697D47">
              <w:rPr>
                <w:noProof/>
                <w:sz w:val="20"/>
                <w:szCs w:val="20"/>
              </w:rPr>
              <w:t>M</w:t>
            </w:r>
            <w:r w:rsidRPr="00697D47">
              <w:rPr>
                <w:rFonts w:hint="eastAsia"/>
                <w:noProof/>
                <w:sz w:val="20"/>
                <w:szCs w:val="20"/>
              </w:rPr>
              <w:t>ild</w:t>
            </w:r>
            <w:r w:rsidRPr="00697D47">
              <w:rPr>
                <w:noProof/>
                <w:sz w:val="20"/>
                <w:szCs w:val="20"/>
              </w:rPr>
              <w:t xml:space="preserve"> to moderate</w:t>
            </w:r>
          </w:p>
        </w:tc>
        <w:tc>
          <w:tcPr>
            <w:tcW w:w="1134" w:type="dxa"/>
          </w:tcPr>
          <w:p w:rsidR="00B90B6E" w:rsidRPr="00697D47" w:rsidRDefault="004F6AE2" w:rsidP="00753A77">
            <w:pPr>
              <w:rPr>
                <w:noProof/>
                <w:sz w:val="20"/>
                <w:szCs w:val="20"/>
              </w:rPr>
            </w:pPr>
            <w:r w:rsidRPr="00697D47">
              <w:rPr>
                <w:rFonts w:hint="eastAsia"/>
                <w:noProof/>
                <w:sz w:val="20"/>
                <w:szCs w:val="20"/>
              </w:rPr>
              <w:t>2</w:t>
            </w:r>
            <w:r w:rsidR="00DD251B" w:rsidRPr="00DD251B">
              <w:rPr>
                <w:noProof/>
                <w:sz w:val="20"/>
                <w:szCs w:val="20"/>
                <w:vertAlign w:val="superscript"/>
              </w:rPr>
              <w:t>5,6</w:t>
            </w:r>
          </w:p>
        </w:tc>
        <w:tc>
          <w:tcPr>
            <w:tcW w:w="1563" w:type="dxa"/>
          </w:tcPr>
          <w:p w:rsidR="00B90B6E" w:rsidRPr="00697D47" w:rsidRDefault="004F6AE2" w:rsidP="00753A77">
            <w:pPr>
              <w:rPr>
                <w:noProof/>
                <w:sz w:val="20"/>
                <w:szCs w:val="20"/>
              </w:rPr>
            </w:pPr>
            <w:r w:rsidRPr="00697D47">
              <w:rPr>
                <w:noProof/>
                <w:sz w:val="20"/>
                <w:szCs w:val="20"/>
              </w:rPr>
              <w:t>35</w:t>
            </w:r>
            <w:r w:rsidR="00467A61" w:rsidRPr="00697D47">
              <w:rPr>
                <w:noProof/>
                <w:sz w:val="20"/>
                <w:szCs w:val="20"/>
              </w:rPr>
              <w:t>.</w:t>
            </w:r>
            <w:r w:rsidRPr="00697D47">
              <w:rPr>
                <w:noProof/>
                <w:sz w:val="20"/>
                <w:szCs w:val="20"/>
              </w:rPr>
              <w:t xml:space="preserve">3 </w:t>
            </w:r>
          </w:p>
        </w:tc>
        <w:tc>
          <w:tcPr>
            <w:tcW w:w="1559" w:type="dxa"/>
          </w:tcPr>
          <w:p w:rsidR="00B90B6E" w:rsidRPr="00697D47" w:rsidRDefault="00697D47" w:rsidP="00753A77">
            <w:pPr>
              <w:rPr>
                <w:noProof/>
                <w:sz w:val="20"/>
                <w:szCs w:val="20"/>
              </w:rPr>
            </w:pPr>
            <w:r>
              <w:rPr>
                <w:noProof/>
                <w:sz w:val="20"/>
                <w:szCs w:val="20"/>
              </w:rPr>
              <w:t>[</w:t>
            </w:r>
            <w:r w:rsidR="004F6AE2" w:rsidRPr="00697D47">
              <w:rPr>
                <w:noProof/>
                <w:sz w:val="20"/>
                <w:szCs w:val="20"/>
              </w:rPr>
              <w:t>17</w:t>
            </w:r>
            <w:r w:rsidR="00467A61" w:rsidRPr="00697D47">
              <w:rPr>
                <w:noProof/>
                <w:sz w:val="20"/>
                <w:szCs w:val="20"/>
              </w:rPr>
              <w:t>.</w:t>
            </w:r>
            <w:r w:rsidR="004F6AE2" w:rsidRPr="00697D47">
              <w:rPr>
                <w:noProof/>
                <w:sz w:val="20"/>
                <w:szCs w:val="20"/>
              </w:rPr>
              <w:t>2, 53</w:t>
            </w:r>
            <w:r w:rsidR="00467A61" w:rsidRPr="00697D47">
              <w:rPr>
                <w:noProof/>
                <w:sz w:val="20"/>
                <w:szCs w:val="20"/>
              </w:rPr>
              <w:t>.</w:t>
            </w:r>
            <w:r w:rsidR="004F6AE2" w:rsidRPr="00697D47">
              <w:rPr>
                <w:noProof/>
                <w:sz w:val="20"/>
                <w:szCs w:val="20"/>
              </w:rPr>
              <w:t>3</w:t>
            </w:r>
            <w:r>
              <w:rPr>
                <w:noProof/>
                <w:sz w:val="20"/>
                <w:szCs w:val="20"/>
              </w:rPr>
              <w:t>]</w:t>
            </w:r>
          </w:p>
        </w:tc>
        <w:tc>
          <w:tcPr>
            <w:tcW w:w="1360" w:type="dxa"/>
          </w:tcPr>
          <w:p w:rsidR="00B90B6E" w:rsidRPr="00697D47" w:rsidRDefault="004F6AE2" w:rsidP="00753A77">
            <w:pPr>
              <w:rPr>
                <w:noProof/>
                <w:sz w:val="20"/>
                <w:szCs w:val="20"/>
              </w:rPr>
            </w:pPr>
            <w:r w:rsidRPr="00697D47">
              <w:rPr>
                <w:rFonts w:hint="eastAsia"/>
                <w:noProof/>
                <w:sz w:val="20"/>
                <w:szCs w:val="20"/>
              </w:rPr>
              <w:t>8</w:t>
            </w:r>
            <w:r w:rsidRPr="00697D47">
              <w:rPr>
                <w:noProof/>
                <w:sz w:val="20"/>
                <w:szCs w:val="20"/>
              </w:rPr>
              <w:t>2.7</w:t>
            </w:r>
          </w:p>
        </w:tc>
      </w:tr>
      <w:tr w:rsidR="00697D47" w:rsidRPr="00697D47" w:rsidTr="00697D47">
        <w:trPr>
          <w:jc w:val="center"/>
        </w:trPr>
        <w:tc>
          <w:tcPr>
            <w:tcW w:w="2122" w:type="dxa"/>
          </w:tcPr>
          <w:p w:rsidR="00B90B6E" w:rsidRPr="00697D47" w:rsidRDefault="004F6AE2" w:rsidP="00753A77">
            <w:pPr>
              <w:rPr>
                <w:noProof/>
                <w:sz w:val="20"/>
                <w:szCs w:val="20"/>
              </w:rPr>
            </w:pPr>
            <w:r w:rsidRPr="00697D47">
              <w:rPr>
                <w:noProof/>
                <w:sz w:val="20"/>
                <w:szCs w:val="20"/>
              </w:rPr>
              <w:t>Mild to severe</w:t>
            </w:r>
          </w:p>
        </w:tc>
        <w:tc>
          <w:tcPr>
            <w:tcW w:w="1134" w:type="dxa"/>
          </w:tcPr>
          <w:p w:rsidR="00B90B6E" w:rsidRPr="00697D47" w:rsidRDefault="004F6AE2" w:rsidP="00753A77">
            <w:pPr>
              <w:rPr>
                <w:noProof/>
                <w:sz w:val="20"/>
                <w:szCs w:val="20"/>
              </w:rPr>
            </w:pPr>
            <w:r w:rsidRPr="00697D47">
              <w:rPr>
                <w:rFonts w:hint="eastAsia"/>
                <w:noProof/>
                <w:sz w:val="20"/>
                <w:szCs w:val="20"/>
              </w:rPr>
              <w:t>7</w:t>
            </w:r>
            <w:r w:rsidR="00DD251B" w:rsidRPr="00DD251B">
              <w:rPr>
                <w:noProof/>
                <w:sz w:val="20"/>
                <w:szCs w:val="20"/>
                <w:vertAlign w:val="superscript"/>
              </w:rPr>
              <w:t>5-7,9-12</w:t>
            </w:r>
          </w:p>
        </w:tc>
        <w:tc>
          <w:tcPr>
            <w:tcW w:w="1563" w:type="dxa"/>
          </w:tcPr>
          <w:p w:rsidR="00B90B6E" w:rsidRPr="00697D47" w:rsidRDefault="004F6AE2" w:rsidP="00753A77">
            <w:pPr>
              <w:rPr>
                <w:noProof/>
                <w:sz w:val="20"/>
                <w:szCs w:val="20"/>
              </w:rPr>
            </w:pPr>
            <w:r w:rsidRPr="00697D47">
              <w:rPr>
                <w:noProof/>
                <w:sz w:val="20"/>
                <w:szCs w:val="20"/>
              </w:rPr>
              <w:t>36</w:t>
            </w:r>
            <w:r w:rsidR="00467A61" w:rsidRPr="00697D47">
              <w:rPr>
                <w:noProof/>
                <w:sz w:val="20"/>
                <w:szCs w:val="20"/>
              </w:rPr>
              <w:t>.</w:t>
            </w:r>
            <w:r w:rsidRPr="00697D47">
              <w:rPr>
                <w:noProof/>
                <w:sz w:val="20"/>
                <w:szCs w:val="20"/>
              </w:rPr>
              <w:t>8</w:t>
            </w:r>
          </w:p>
        </w:tc>
        <w:tc>
          <w:tcPr>
            <w:tcW w:w="1559" w:type="dxa"/>
          </w:tcPr>
          <w:p w:rsidR="00B90B6E" w:rsidRPr="00697D47" w:rsidRDefault="00697D47" w:rsidP="00753A77">
            <w:pPr>
              <w:rPr>
                <w:noProof/>
                <w:sz w:val="20"/>
                <w:szCs w:val="20"/>
              </w:rPr>
            </w:pPr>
            <w:r>
              <w:rPr>
                <w:noProof/>
                <w:sz w:val="20"/>
                <w:szCs w:val="20"/>
              </w:rPr>
              <w:t>[</w:t>
            </w:r>
            <w:r w:rsidR="004F6AE2" w:rsidRPr="00697D47">
              <w:rPr>
                <w:noProof/>
                <w:sz w:val="20"/>
                <w:szCs w:val="20"/>
              </w:rPr>
              <w:t>21</w:t>
            </w:r>
            <w:r w:rsidR="00467A61" w:rsidRPr="00697D47">
              <w:rPr>
                <w:noProof/>
                <w:sz w:val="20"/>
                <w:szCs w:val="20"/>
              </w:rPr>
              <w:t>.</w:t>
            </w:r>
            <w:r w:rsidR="004F6AE2" w:rsidRPr="00697D47">
              <w:rPr>
                <w:noProof/>
                <w:sz w:val="20"/>
                <w:szCs w:val="20"/>
              </w:rPr>
              <w:t>4, 52</w:t>
            </w:r>
            <w:r w:rsidR="00467A61" w:rsidRPr="00697D47">
              <w:rPr>
                <w:noProof/>
                <w:sz w:val="20"/>
                <w:szCs w:val="20"/>
              </w:rPr>
              <w:t>.</w:t>
            </w:r>
            <w:r w:rsidR="004F6AE2" w:rsidRPr="00697D47">
              <w:rPr>
                <w:noProof/>
                <w:sz w:val="20"/>
                <w:szCs w:val="20"/>
              </w:rPr>
              <w:t>1</w:t>
            </w:r>
            <w:r>
              <w:rPr>
                <w:noProof/>
                <w:sz w:val="20"/>
                <w:szCs w:val="20"/>
              </w:rPr>
              <w:t>]</w:t>
            </w:r>
          </w:p>
        </w:tc>
        <w:tc>
          <w:tcPr>
            <w:tcW w:w="1360" w:type="dxa"/>
          </w:tcPr>
          <w:p w:rsidR="00B90B6E" w:rsidRPr="00697D47" w:rsidRDefault="004F6AE2" w:rsidP="00753A77">
            <w:pPr>
              <w:rPr>
                <w:noProof/>
                <w:sz w:val="20"/>
                <w:szCs w:val="20"/>
              </w:rPr>
            </w:pPr>
            <w:r w:rsidRPr="00697D47">
              <w:rPr>
                <w:rFonts w:hint="eastAsia"/>
                <w:noProof/>
                <w:sz w:val="20"/>
                <w:szCs w:val="20"/>
              </w:rPr>
              <w:t>9</w:t>
            </w:r>
            <w:r w:rsidRPr="00697D47">
              <w:rPr>
                <w:noProof/>
                <w:sz w:val="20"/>
                <w:szCs w:val="20"/>
              </w:rPr>
              <w:t>9.9</w:t>
            </w:r>
          </w:p>
        </w:tc>
      </w:tr>
      <w:tr w:rsidR="00697D47" w:rsidRPr="00697D47" w:rsidTr="00697D47">
        <w:trPr>
          <w:jc w:val="center"/>
        </w:trPr>
        <w:tc>
          <w:tcPr>
            <w:tcW w:w="2122" w:type="dxa"/>
          </w:tcPr>
          <w:p w:rsidR="00B90B6E" w:rsidRPr="00697D47" w:rsidRDefault="004F6AE2" w:rsidP="00753A77">
            <w:pPr>
              <w:rPr>
                <w:noProof/>
                <w:sz w:val="20"/>
                <w:szCs w:val="20"/>
              </w:rPr>
            </w:pPr>
            <w:r w:rsidRPr="00697D47">
              <w:rPr>
                <w:noProof/>
                <w:sz w:val="20"/>
                <w:szCs w:val="20"/>
              </w:rPr>
              <w:t>P</w:t>
            </w:r>
            <w:r w:rsidRPr="00697D47">
              <w:rPr>
                <w:rFonts w:hint="eastAsia"/>
                <w:noProof/>
                <w:sz w:val="20"/>
                <w:szCs w:val="20"/>
              </w:rPr>
              <w:t>ragmatic</w:t>
            </w:r>
            <w:r w:rsidRPr="00697D47">
              <w:rPr>
                <w:noProof/>
                <w:sz w:val="20"/>
                <w:szCs w:val="20"/>
              </w:rPr>
              <w:t xml:space="preserve"> RCTs</w:t>
            </w:r>
          </w:p>
        </w:tc>
        <w:tc>
          <w:tcPr>
            <w:tcW w:w="1134" w:type="dxa"/>
          </w:tcPr>
          <w:p w:rsidR="00B90B6E" w:rsidRPr="00697D47" w:rsidRDefault="004F6AE2" w:rsidP="00753A77">
            <w:pPr>
              <w:rPr>
                <w:noProof/>
                <w:sz w:val="20"/>
                <w:szCs w:val="20"/>
              </w:rPr>
            </w:pPr>
            <w:r w:rsidRPr="00697D47">
              <w:rPr>
                <w:rFonts w:hint="eastAsia"/>
                <w:noProof/>
                <w:sz w:val="20"/>
                <w:szCs w:val="20"/>
              </w:rPr>
              <w:t>3</w:t>
            </w:r>
            <w:r w:rsidR="00DD251B" w:rsidRPr="00DD251B">
              <w:rPr>
                <w:noProof/>
                <w:sz w:val="20"/>
                <w:szCs w:val="20"/>
                <w:vertAlign w:val="superscript"/>
              </w:rPr>
              <w:t>10,13,15</w:t>
            </w:r>
          </w:p>
        </w:tc>
        <w:tc>
          <w:tcPr>
            <w:tcW w:w="1563" w:type="dxa"/>
          </w:tcPr>
          <w:p w:rsidR="00B90B6E" w:rsidRPr="00697D47" w:rsidRDefault="004F6AE2" w:rsidP="00753A77">
            <w:pPr>
              <w:rPr>
                <w:noProof/>
                <w:sz w:val="20"/>
                <w:szCs w:val="20"/>
              </w:rPr>
            </w:pPr>
            <w:r w:rsidRPr="00697D47">
              <w:rPr>
                <w:noProof/>
                <w:sz w:val="20"/>
                <w:szCs w:val="20"/>
              </w:rPr>
              <w:t>37</w:t>
            </w:r>
            <w:r w:rsidR="00467A61" w:rsidRPr="00697D47">
              <w:rPr>
                <w:noProof/>
                <w:sz w:val="20"/>
                <w:szCs w:val="20"/>
              </w:rPr>
              <w:t>.</w:t>
            </w:r>
            <w:r w:rsidRPr="00697D47">
              <w:rPr>
                <w:noProof/>
                <w:sz w:val="20"/>
                <w:szCs w:val="20"/>
              </w:rPr>
              <w:t xml:space="preserve">7  </w:t>
            </w:r>
          </w:p>
        </w:tc>
        <w:tc>
          <w:tcPr>
            <w:tcW w:w="1559" w:type="dxa"/>
          </w:tcPr>
          <w:p w:rsidR="00B90B6E" w:rsidRPr="00697D47" w:rsidRDefault="00697D47" w:rsidP="00753A77">
            <w:pPr>
              <w:rPr>
                <w:noProof/>
                <w:sz w:val="20"/>
                <w:szCs w:val="20"/>
              </w:rPr>
            </w:pPr>
            <w:r>
              <w:rPr>
                <w:noProof/>
                <w:sz w:val="20"/>
                <w:szCs w:val="20"/>
              </w:rPr>
              <w:t>[</w:t>
            </w:r>
            <w:r w:rsidR="004F6AE2" w:rsidRPr="00697D47">
              <w:rPr>
                <w:noProof/>
                <w:sz w:val="20"/>
                <w:szCs w:val="20"/>
              </w:rPr>
              <w:t>35</w:t>
            </w:r>
            <w:r w:rsidR="00467A61" w:rsidRPr="00697D47">
              <w:rPr>
                <w:noProof/>
                <w:sz w:val="20"/>
                <w:szCs w:val="20"/>
              </w:rPr>
              <w:t>.</w:t>
            </w:r>
            <w:r w:rsidR="004F6AE2" w:rsidRPr="00697D47">
              <w:rPr>
                <w:noProof/>
                <w:sz w:val="20"/>
                <w:szCs w:val="20"/>
              </w:rPr>
              <w:t>6, 39</w:t>
            </w:r>
            <w:r w:rsidR="00467A61" w:rsidRPr="00697D47">
              <w:rPr>
                <w:noProof/>
                <w:sz w:val="20"/>
                <w:szCs w:val="20"/>
              </w:rPr>
              <w:t>.</w:t>
            </w:r>
            <w:r w:rsidR="004F6AE2" w:rsidRPr="00697D47">
              <w:rPr>
                <w:noProof/>
                <w:sz w:val="20"/>
                <w:szCs w:val="20"/>
              </w:rPr>
              <w:t>7</w:t>
            </w:r>
            <w:r>
              <w:rPr>
                <w:noProof/>
                <w:sz w:val="20"/>
                <w:szCs w:val="20"/>
              </w:rPr>
              <w:t>]</w:t>
            </w:r>
          </w:p>
        </w:tc>
        <w:tc>
          <w:tcPr>
            <w:tcW w:w="1360" w:type="dxa"/>
          </w:tcPr>
          <w:p w:rsidR="00B90B6E" w:rsidRPr="00697D47" w:rsidRDefault="004F6AE2" w:rsidP="00753A77">
            <w:pPr>
              <w:rPr>
                <w:noProof/>
                <w:sz w:val="20"/>
                <w:szCs w:val="20"/>
              </w:rPr>
            </w:pPr>
            <w:r w:rsidRPr="00697D47">
              <w:rPr>
                <w:rFonts w:hint="eastAsia"/>
                <w:noProof/>
                <w:sz w:val="20"/>
                <w:szCs w:val="20"/>
              </w:rPr>
              <w:t>1</w:t>
            </w:r>
            <w:r w:rsidRPr="00697D47">
              <w:rPr>
                <w:noProof/>
                <w:sz w:val="20"/>
                <w:szCs w:val="20"/>
              </w:rPr>
              <w:t>1.2</w:t>
            </w:r>
          </w:p>
        </w:tc>
      </w:tr>
      <w:tr w:rsidR="00697D47" w:rsidRPr="00697D47" w:rsidTr="00697D47">
        <w:trPr>
          <w:jc w:val="center"/>
        </w:trPr>
        <w:tc>
          <w:tcPr>
            <w:tcW w:w="2122" w:type="dxa"/>
          </w:tcPr>
          <w:p w:rsidR="00B90B6E" w:rsidRPr="00697D47" w:rsidRDefault="004F6AE2" w:rsidP="00753A77">
            <w:pPr>
              <w:rPr>
                <w:noProof/>
                <w:sz w:val="20"/>
                <w:szCs w:val="20"/>
              </w:rPr>
            </w:pPr>
            <w:r w:rsidRPr="00697D47">
              <w:rPr>
                <w:noProof/>
                <w:sz w:val="20"/>
                <w:szCs w:val="20"/>
              </w:rPr>
              <w:t>O</w:t>
            </w:r>
            <w:r w:rsidRPr="00697D47">
              <w:rPr>
                <w:rFonts w:hint="eastAsia"/>
                <w:noProof/>
                <w:sz w:val="20"/>
                <w:szCs w:val="20"/>
              </w:rPr>
              <w:t>bservation</w:t>
            </w:r>
            <w:r w:rsidRPr="00697D47">
              <w:rPr>
                <w:noProof/>
                <w:sz w:val="20"/>
                <w:szCs w:val="20"/>
              </w:rPr>
              <w:t>al studies</w:t>
            </w:r>
          </w:p>
        </w:tc>
        <w:tc>
          <w:tcPr>
            <w:tcW w:w="1134" w:type="dxa"/>
          </w:tcPr>
          <w:p w:rsidR="00B90B6E" w:rsidRPr="00697D47" w:rsidRDefault="004F6AE2" w:rsidP="00753A77">
            <w:pPr>
              <w:rPr>
                <w:noProof/>
                <w:sz w:val="20"/>
                <w:szCs w:val="20"/>
              </w:rPr>
            </w:pPr>
            <w:r w:rsidRPr="00697D47">
              <w:rPr>
                <w:rFonts w:hint="eastAsia"/>
                <w:noProof/>
                <w:sz w:val="20"/>
                <w:szCs w:val="20"/>
              </w:rPr>
              <w:t>8</w:t>
            </w:r>
            <w:r w:rsidR="00DD251B" w:rsidRPr="00DD251B">
              <w:rPr>
                <w:noProof/>
                <w:sz w:val="20"/>
                <w:szCs w:val="20"/>
                <w:vertAlign w:val="superscript"/>
              </w:rPr>
              <w:t>5-9,12,14</w:t>
            </w:r>
          </w:p>
        </w:tc>
        <w:tc>
          <w:tcPr>
            <w:tcW w:w="1563" w:type="dxa"/>
          </w:tcPr>
          <w:p w:rsidR="00B90B6E" w:rsidRPr="00697D47" w:rsidRDefault="004F6AE2" w:rsidP="00753A77">
            <w:pPr>
              <w:rPr>
                <w:noProof/>
                <w:sz w:val="20"/>
                <w:szCs w:val="20"/>
              </w:rPr>
            </w:pPr>
            <w:r w:rsidRPr="00697D47">
              <w:rPr>
                <w:noProof/>
                <w:sz w:val="20"/>
                <w:szCs w:val="20"/>
              </w:rPr>
              <w:t>37</w:t>
            </w:r>
            <w:r w:rsidR="00467A61" w:rsidRPr="00697D47">
              <w:rPr>
                <w:noProof/>
                <w:sz w:val="20"/>
                <w:szCs w:val="20"/>
              </w:rPr>
              <w:t>.</w:t>
            </w:r>
            <w:r w:rsidRPr="00697D47">
              <w:rPr>
                <w:noProof/>
                <w:sz w:val="20"/>
                <w:szCs w:val="20"/>
              </w:rPr>
              <w:t>1</w:t>
            </w:r>
          </w:p>
        </w:tc>
        <w:tc>
          <w:tcPr>
            <w:tcW w:w="1559" w:type="dxa"/>
          </w:tcPr>
          <w:p w:rsidR="00B90B6E" w:rsidRPr="00697D47" w:rsidRDefault="00697D47" w:rsidP="00753A77">
            <w:pPr>
              <w:rPr>
                <w:noProof/>
                <w:sz w:val="20"/>
                <w:szCs w:val="20"/>
              </w:rPr>
            </w:pPr>
            <w:r>
              <w:rPr>
                <w:noProof/>
                <w:sz w:val="20"/>
                <w:szCs w:val="20"/>
              </w:rPr>
              <w:t>[</w:t>
            </w:r>
            <w:r w:rsidR="004F6AE2" w:rsidRPr="00697D47">
              <w:rPr>
                <w:noProof/>
                <w:sz w:val="20"/>
                <w:szCs w:val="20"/>
              </w:rPr>
              <w:t>23</w:t>
            </w:r>
            <w:r w:rsidR="00467A61" w:rsidRPr="00697D47">
              <w:rPr>
                <w:noProof/>
                <w:sz w:val="20"/>
                <w:szCs w:val="20"/>
              </w:rPr>
              <w:t>.</w:t>
            </w:r>
            <w:r w:rsidR="004F6AE2" w:rsidRPr="00697D47">
              <w:rPr>
                <w:noProof/>
                <w:sz w:val="20"/>
                <w:szCs w:val="20"/>
              </w:rPr>
              <w:t>1, 51</w:t>
            </w:r>
            <w:r w:rsidR="00467A61" w:rsidRPr="00697D47">
              <w:rPr>
                <w:noProof/>
                <w:sz w:val="20"/>
                <w:szCs w:val="20"/>
              </w:rPr>
              <w:t>.</w:t>
            </w:r>
            <w:r w:rsidR="004F6AE2" w:rsidRPr="00697D47">
              <w:rPr>
                <w:noProof/>
                <w:sz w:val="20"/>
                <w:szCs w:val="20"/>
              </w:rPr>
              <w:t>1</w:t>
            </w:r>
            <w:r>
              <w:rPr>
                <w:noProof/>
                <w:sz w:val="20"/>
                <w:szCs w:val="20"/>
              </w:rPr>
              <w:t>]</w:t>
            </w:r>
          </w:p>
        </w:tc>
        <w:tc>
          <w:tcPr>
            <w:tcW w:w="1360" w:type="dxa"/>
          </w:tcPr>
          <w:p w:rsidR="00B90B6E" w:rsidRPr="00697D47" w:rsidRDefault="00467A61" w:rsidP="00753A77">
            <w:pPr>
              <w:rPr>
                <w:noProof/>
                <w:sz w:val="20"/>
                <w:szCs w:val="20"/>
              </w:rPr>
            </w:pPr>
            <w:r w:rsidRPr="00697D47">
              <w:rPr>
                <w:rFonts w:hint="eastAsia"/>
                <w:noProof/>
                <w:sz w:val="20"/>
                <w:szCs w:val="20"/>
              </w:rPr>
              <w:t>9</w:t>
            </w:r>
            <w:r w:rsidRPr="00697D47">
              <w:rPr>
                <w:noProof/>
                <w:sz w:val="20"/>
                <w:szCs w:val="20"/>
              </w:rPr>
              <w:t>9.9</w:t>
            </w:r>
          </w:p>
        </w:tc>
      </w:tr>
      <w:tr w:rsidR="00697D47" w:rsidRPr="00697D47" w:rsidTr="00697D47">
        <w:trPr>
          <w:jc w:val="center"/>
        </w:trPr>
        <w:tc>
          <w:tcPr>
            <w:tcW w:w="2122" w:type="dxa"/>
          </w:tcPr>
          <w:p w:rsidR="00B90B6E" w:rsidRPr="00697D47" w:rsidRDefault="004F6AE2" w:rsidP="00753A77">
            <w:pPr>
              <w:rPr>
                <w:noProof/>
                <w:sz w:val="20"/>
                <w:szCs w:val="20"/>
              </w:rPr>
            </w:pPr>
            <w:r w:rsidRPr="00697D47">
              <w:rPr>
                <w:noProof/>
                <w:sz w:val="20"/>
                <w:szCs w:val="20"/>
              </w:rPr>
              <w:t>D</w:t>
            </w:r>
            <w:r w:rsidRPr="00697D47">
              <w:rPr>
                <w:rFonts w:hint="eastAsia"/>
                <w:noProof/>
                <w:sz w:val="20"/>
                <w:szCs w:val="20"/>
              </w:rPr>
              <w:t>uration</w:t>
            </w:r>
            <w:r w:rsidRPr="00697D47">
              <w:rPr>
                <w:noProof/>
                <w:sz w:val="20"/>
                <w:szCs w:val="20"/>
              </w:rPr>
              <w:t xml:space="preserve"> </w:t>
            </w:r>
            <w:r w:rsidRPr="00697D47">
              <w:rPr>
                <w:noProof/>
                <w:sz w:val="20"/>
                <w:szCs w:val="20"/>
                <w:u w:val="single"/>
              </w:rPr>
              <w:t>&gt;</w:t>
            </w:r>
            <w:r w:rsidRPr="00697D47">
              <w:rPr>
                <w:noProof/>
                <w:sz w:val="20"/>
                <w:szCs w:val="20"/>
              </w:rPr>
              <w:t xml:space="preserve"> 12 month</w:t>
            </w:r>
          </w:p>
        </w:tc>
        <w:tc>
          <w:tcPr>
            <w:tcW w:w="1134" w:type="dxa"/>
          </w:tcPr>
          <w:p w:rsidR="00B90B6E" w:rsidRPr="00697D47" w:rsidRDefault="004F6AE2" w:rsidP="00753A77">
            <w:pPr>
              <w:rPr>
                <w:noProof/>
                <w:sz w:val="20"/>
                <w:szCs w:val="20"/>
              </w:rPr>
            </w:pPr>
            <w:r w:rsidRPr="00697D47">
              <w:rPr>
                <w:rFonts w:hint="eastAsia"/>
                <w:noProof/>
                <w:sz w:val="20"/>
                <w:szCs w:val="20"/>
              </w:rPr>
              <w:t>8</w:t>
            </w:r>
            <w:r w:rsidR="00DD251B" w:rsidRPr="00DD251B">
              <w:rPr>
                <w:noProof/>
                <w:sz w:val="20"/>
                <w:szCs w:val="20"/>
                <w:vertAlign w:val="superscript"/>
              </w:rPr>
              <w:t>5,8,9,11-15</w:t>
            </w:r>
          </w:p>
        </w:tc>
        <w:tc>
          <w:tcPr>
            <w:tcW w:w="1563" w:type="dxa"/>
          </w:tcPr>
          <w:p w:rsidR="00B90B6E" w:rsidRPr="00697D47" w:rsidRDefault="004F6AE2" w:rsidP="00753A77">
            <w:pPr>
              <w:rPr>
                <w:noProof/>
                <w:sz w:val="20"/>
                <w:szCs w:val="20"/>
              </w:rPr>
            </w:pPr>
            <w:r w:rsidRPr="00697D47">
              <w:rPr>
                <w:noProof/>
                <w:sz w:val="20"/>
                <w:szCs w:val="20"/>
              </w:rPr>
              <w:t>41</w:t>
            </w:r>
            <w:r w:rsidR="00467A61" w:rsidRPr="00697D47">
              <w:rPr>
                <w:noProof/>
                <w:sz w:val="20"/>
                <w:szCs w:val="20"/>
              </w:rPr>
              <w:t>.</w:t>
            </w:r>
            <w:r w:rsidRPr="00697D47">
              <w:rPr>
                <w:noProof/>
                <w:sz w:val="20"/>
                <w:szCs w:val="20"/>
              </w:rPr>
              <w:t>1</w:t>
            </w:r>
          </w:p>
        </w:tc>
        <w:tc>
          <w:tcPr>
            <w:tcW w:w="1559" w:type="dxa"/>
          </w:tcPr>
          <w:p w:rsidR="00B90B6E" w:rsidRPr="00697D47" w:rsidRDefault="00697D47" w:rsidP="00753A77">
            <w:pPr>
              <w:rPr>
                <w:noProof/>
                <w:sz w:val="20"/>
                <w:szCs w:val="20"/>
              </w:rPr>
            </w:pPr>
            <w:r>
              <w:rPr>
                <w:noProof/>
                <w:sz w:val="20"/>
                <w:szCs w:val="20"/>
              </w:rPr>
              <w:t>[</w:t>
            </w:r>
            <w:r w:rsidR="004F6AE2" w:rsidRPr="00697D47">
              <w:rPr>
                <w:noProof/>
                <w:sz w:val="20"/>
                <w:szCs w:val="20"/>
              </w:rPr>
              <w:t>35</w:t>
            </w:r>
            <w:r w:rsidR="00467A61" w:rsidRPr="00697D47">
              <w:rPr>
                <w:noProof/>
                <w:sz w:val="20"/>
                <w:szCs w:val="20"/>
              </w:rPr>
              <w:t>.</w:t>
            </w:r>
            <w:r w:rsidR="004F6AE2" w:rsidRPr="00697D47">
              <w:rPr>
                <w:noProof/>
                <w:sz w:val="20"/>
                <w:szCs w:val="20"/>
              </w:rPr>
              <w:t>3, 47</w:t>
            </w:r>
            <w:r w:rsidR="00467A61" w:rsidRPr="00697D47">
              <w:rPr>
                <w:noProof/>
                <w:sz w:val="20"/>
                <w:szCs w:val="20"/>
              </w:rPr>
              <w:t>.</w:t>
            </w:r>
            <w:r w:rsidR="004F6AE2" w:rsidRPr="00697D47">
              <w:rPr>
                <w:noProof/>
                <w:sz w:val="20"/>
                <w:szCs w:val="20"/>
              </w:rPr>
              <w:t>0</w:t>
            </w:r>
            <w:r>
              <w:rPr>
                <w:noProof/>
                <w:sz w:val="20"/>
                <w:szCs w:val="20"/>
              </w:rPr>
              <w:t>]</w:t>
            </w:r>
          </w:p>
        </w:tc>
        <w:tc>
          <w:tcPr>
            <w:tcW w:w="1360" w:type="dxa"/>
          </w:tcPr>
          <w:p w:rsidR="00B90B6E" w:rsidRPr="00697D47" w:rsidRDefault="00467A61" w:rsidP="00753A77">
            <w:pPr>
              <w:rPr>
                <w:noProof/>
                <w:sz w:val="20"/>
                <w:szCs w:val="20"/>
              </w:rPr>
            </w:pPr>
            <w:r w:rsidRPr="00697D47">
              <w:rPr>
                <w:rFonts w:hint="eastAsia"/>
                <w:noProof/>
                <w:sz w:val="20"/>
                <w:szCs w:val="20"/>
              </w:rPr>
              <w:t>9</w:t>
            </w:r>
            <w:r w:rsidRPr="00697D47">
              <w:rPr>
                <w:noProof/>
                <w:sz w:val="20"/>
                <w:szCs w:val="20"/>
              </w:rPr>
              <w:t>8.2</w:t>
            </w:r>
          </w:p>
        </w:tc>
      </w:tr>
      <w:tr w:rsidR="00697D47" w:rsidRPr="00697D47" w:rsidTr="00697D47">
        <w:trPr>
          <w:jc w:val="center"/>
        </w:trPr>
        <w:tc>
          <w:tcPr>
            <w:tcW w:w="2122" w:type="dxa"/>
          </w:tcPr>
          <w:p w:rsidR="00B90B6E" w:rsidRPr="00697D47" w:rsidRDefault="004F6AE2" w:rsidP="00753A77">
            <w:pPr>
              <w:rPr>
                <w:noProof/>
                <w:sz w:val="20"/>
                <w:szCs w:val="20"/>
              </w:rPr>
            </w:pPr>
            <w:r w:rsidRPr="00697D47">
              <w:rPr>
                <w:noProof/>
                <w:sz w:val="20"/>
                <w:szCs w:val="20"/>
              </w:rPr>
              <w:t>T</w:t>
            </w:r>
            <w:r w:rsidRPr="00697D47">
              <w:rPr>
                <w:rFonts w:hint="eastAsia"/>
                <w:noProof/>
                <w:sz w:val="20"/>
                <w:szCs w:val="20"/>
              </w:rPr>
              <w:t>otal</w:t>
            </w:r>
          </w:p>
        </w:tc>
        <w:tc>
          <w:tcPr>
            <w:tcW w:w="1134" w:type="dxa"/>
          </w:tcPr>
          <w:p w:rsidR="00B90B6E" w:rsidRPr="00697D47" w:rsidRDefault="004F6AE2" w:rsidP="00753A77">
            <w:pPr>
              <w:rPr>
                <w:noProof/>
                <w:sz w:val="20"/>
                <w:szCs w:val="20"/>
              </w:rPr>
            </w:pPr>
            <w:r w:rsidRPr="00697D47">
              <w:rPr>
                <w:rFonts w:hint="eastAsia"/>
                <w:noProof/>
                <w:sz w:val="20"/>
                <w:szCs w:val="20"/>
              </w:rPr>
              <w:t>1</w:t>
            </w:r>
            <w:r w:rsidRPr="00697D47">
              <w:rPr>
                <w:noProof/>
                <w:sz w:val="20"/>
                <w:szCs w:val="20"/>
              </w:rPr>
              <w:t>1</w:t>
            </w:r>
            <w:r w:rsidR="00DD251B" w:rsidRPr="00DD251B">
              <w:rPr>
                <w:noProof/>
                <w:sz w:val="20"/>
                <w:szCs w:val="20"/>
                <w:vertAlign w:val="superscript"/>
              </w:rPr>
              <w:t>5-15</w:t>
            </w:r>
          </w:p>
        </w:tc>
        <w:tc>
          <w:tcPr>
            <w:tcW w:w="1563" w:type="dxa"/>
          </w:tcPr>
          <w:p w:rsidR="00B90B6E" w:rsidRPr="00697D47" w:rsidRDefault="004F6AE2" w:rsidP="00753A77">
            <w:pPr>
              <w:rPr>
                <w:noProof/>
                <w:sz w:val="20"/>
                <w:szCs w:val="20"/>
              </w:rPr>
            </w:pPr>
            <w:r w:rsidRPr="00697D47">
              <w:rPr>
                <w:noProof/>
                <w:sz w:val="20"/>
                <w:szCs w:val="20"/>
              </w:rPr>
              <w:t>37</w:t>
            </w:r>
            <w:r w:rsidR="00467A61" w:rsidRPr="00697D47">
              <w:rPr>
                <w:noProof/>
                <w:sz w:val="20"/>
                <w:szCs w:val="20"/>
              </w:rPr>
              <w:t>.</w:t>
            </w:r>
            <w:r w:rsidRPr="00697D47">
              <w:rPr>
                <w:noProof/>
                <w:sz w:val="20"/>
                <w:szCs w:val="20"/>
              </w:rPr>
              <w:t>6</w:t>
            </w:r>
          </w:p>
        </w:tc>
        <w:tc>
          <w:tcPr>
            <w:tcW w:w="1559" w:type="dxa"/>
          </w:tcPr>
          <w:p w:rsidR="00B90B6E" w:rsidRPr="00697D47" w:rsidRDefault="00697D47" w:rsidP="00753A77">
            <w:pPr>
              <w:rPr>
                <w:noProof/>
                <w:sz w:val="20"/>
                <w:szCs w:val="20"/>
              </w:rPr>
            </w:pPr>
            <w:r>
              <w:rPr>
                <w:noProof/>
                <w:sz w:val="20"/>
                <w:szCs w:val="20"/>
              </w:rPr>
              <w:t>[</w:t>
            </w:r>
            <w:r w:rsidR="004F6AE2" w:rsidRPr="00697D47">
              <w:rPr>
                <w:noProof/>
                <w:sz w:val="20"/>
                <w:szCs w:val="20"/>
              </w:rPr>
              <w:t>33</w:t>
            </w:r>
            <w:r w:rsidR="00467A61" w:rsidRPr="00697D47">
              <w:rPr>
                <w:noProof/>
                <w:sz w:val="20"/>
                <w:szCs w:val="20"/>
              </w:rPr>
              <w:t>.</w:t>
            </w:r>
            <w:r w:rsidR="004F6AE2" w:rsidRPr="00697D47">
              <w:rPr>
                <w:noProof/>
                <w:sz w:val="20"/>
                <w:szCs w:val="20"/>
              </w:rPr>
              <w:t>1, 42</w:t>
            </w:r>
            <w:r w:rsidR="00467A61" w:rsidRPr="00697D47">
              <w:rPr>
                <w:noProof/>
                <w:sz w:val="20"/>
                <w:szCs w:val="20"/>
              </w:rPr>
              <w:t>.</w:t>
            </w:r>
            <w:r w:rsidR="004F6AE2" w:rsidRPr="00697D47">
              <w:rPr>
                <w:noProof/>
                <w:sz w:val="20"/>
                <w:szCs w:val="20"/>
              </w:rPr>
              <w:t>2</w:t>
            </w:r>
            <w:r>
              <w:rPr>
                <w:noProof/>
                <w:sz w:val="20"/>
                <w:szCs w:val="20"/>
              </w:rPr>
              <w:t>]</w:t>
            </w:r>
          </w:p>
        </w:tc>
        <w:tc>
          <w:tcPr>
            <w:tcW w:w="1360" w:type="dxa"/>
          </w:tcPr>
          <w:p w:rsidR="00B90B6E" w:rsidRPr="00697D47" w:rsidRDefault="00467A61" w:rsidP="00753A77">
            <w:pPr>
              <w:rPr>
                <w:noProof/>
                <w:sz w:val="20"/>
                <w:szCs w:val="20"/>
              </w:rPr>
            </w:pPr>
            <w:r w:rsidRPr="00697D47">
              <w:rPr>
                <w:rFonts w:hint="eastAsia"/>
                <w:noProof/>
                <w:sz w:val="20"/>
                <w:szCs w:val="20"/>
              </w:rPr>
              <w:t>9</w:t>
            </w:r>
            <w:r w:rsidRPr="00697D47">
              <w:rPr>
                <w:noProof/>
                <w:sz w:val="20"/>
                <w:szCs w:val="20"/>
              </w:rPr>
              <w:t>9.8</w:t>
            </w:r>
          </w:p>
        </w:tc>
      </w:tr>
      <w:tr w:rsidR="004F6AE2" w:rsidRPr="00697D47" w:rsidTr="00697D47">
        <w:trPr>
          <w:jc w:val="center"/>
        </w:trPr>
        <w:tc>
          <w:tcPr>
            <w:tcW w:w="7738" w:type="dxa"/>
            <w:gridSpan w:val="5"/>
          </w:tcPr>
          <w:p w:rsidR="004F6AE2" w:rsidRPr="00697D47" w:rsidRDefault="004F6AE2" w:rsidP="00753A77">
            <w:pPr>
              <w:rPr>
                <w:noProof/>
                <w:sz w:val="20"/>
                <w:szCs w:val="20"/>
              </w:rPr>
            </w:pPr>
            <w:r w:rsidRPr="00697D47">
              <w:rPr>
                <w:rFonts w:hint="eastAsia"/>
                <w:noProof/>
                <w:sz w:val="20"/>
                <w:szCs w:val="20"/>
              </w:rPr>
              <w:t>N</w:t>
            </w:r>
            <w:r w:rsidR="00F17BB3" w:rsidRPr="00697D47">
              <w:rPr>
                <w:noProof/>
                <w:sz w:val="20"/>
                <w:szCs w:val="20"/>
              </w:rPr>
              <w:t xml:space="preserve">, number, CI, confidence interval. </w:t>
            </w:r>
          </w:p>
        </w:tc>
      </w:tr>
    </w:tbl>
    <w:p w:rsidR="00B90B6E" w:rsidRDefault="00B90B6E" w:rsidP="00753A77">
      <w:pPr>
        <w:jc w:val="both"/>
        <w:rPr>
          <w:noProof/>
          <w:sz w:val="21"/>
          <w:szCs w:val="21"/>
        </w:rPr>
      </w:pPr>
    </w:p>
    <w:bookmarkEnd w:id="12"/>
    <w:p w:rsidR="00B90B6E" w:rsidRDefault="00B90B6E" w:rsidP="00753A77">
      <w:pPr>
        <w:jc w:val="both"/>
        <w:rPr>
          <w:noProof/>
          <w:sz w:val="21"/>
          <w:szCs w:val="21"/>
        </w:rPr>
      </w:pPr>
    </w:p>
    <w:p w:rsidR="00B90B6E" w:rsidRDefault="00B90B6E" w:rsidP="00753A77">
      <w:pPr>
        <w:jc w:val="both"/>
        <w:rPr>
          <w:noProof/>
          <w:sz w:val="21"/>
          <w:szCs w:val="21"/>
        </w:rPr>
        <w:sectPr w:rsidR="00B90B6E" w:rsidSect="006D1F3C">
          <w:type w:val="continuous"/>
          <w:pgSz w:w="11906" w:h="16838"/>
          <w:pgMar w:top="1440" w:right="1800" w:bottom="1440" w:left="1800" w:header="851" w:footer="992" w:gutter="0"/>
          <w:cols w:space="425"/>
          <w:docGrid w:type="lines" w:linePitch="326"/>
        </w:sectPr>
      </w:pPr>
    </w:p>
    <w:p w:rsidR="00FB4435" w:rsidRDefault="00FB4435" w:rsidP="00753A77">
      <w:pPr>
        <w:jc w:val="both"/>
      </w:pPr>
    </w:p>
    <w:p w:rsidR="000B6F7A" w:rsidRDefault="000B6F7A" w:rsidP="00753A77">
      <w:pPr>
        <w:spacing w:line="360" w:lineRule="auto"/>
        <w:jc w:val="both"/>
      </w:pPr>
    </w:p>
    <w:sectPr w:rsidR="000B6F7A" w:rsidSect="006D1F3C">
      <w:type w:val="continuous"/>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5F6" w:rsidRDefault="000E75F6" w:rsidP="000454C5">
      <w:r>
        <w:separator/>
      </w:r>
    </w:p>
  </w:endnote>
  <w:endnote w:type="continuationSeparator" w:id="0">
    <w:p w:rsidR="000E75F6" w:rsidRDefault="000E75F6" w:rsidP="000454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554579"/>
      <w:docPartObj>
        <w:docPartGallery w:val="Page Numbers (Bottom of Page)"/>
        <w:docPartUnique/>
      </w:docPartObj>
    </w:sdtPr>
    <w:sdtContent>
      <w:sdt>
        <w:sdtPr>
          <w:id w:val="-1705238520"/>
          <w:docPartObj>
            <w:docPartGallery w:val="Page Numbers (Top of Page)"/>
            <w:docPartUnique/>
          </w:docPartObj>
        </w:sdtPr>
        <w:sdtContent>
          <w:p w:rsidR="00D13AC4" w:rsidRDefault="00D13AC4">
            <w:pPr>
              <w:pStyle w:val="Footer"/>
            </w:pPr>
            <w:r>
              <w:rPr>
                <w:lang w:val="zh-CN"/>
              </w:rPr>
              <w:t xml:space="preserve"> </w:t>
            </w:r>
            <w:r w:rsidR="00DD251B">
              <w:rPr>
                <w:b/>
                <w:bCs/>
                <w:sz w:val="24"/>
                <w:szCs w:val="24"/>
              </w:rPr>
              <w:fldChar w:fldCharType="begin"/>
            </w:r>
            <w:r>
              <w:rPr>
                <w:b/>
                <w:bCs/>
              </w:rPr>
              <w:instrText>PAGE</w:instrText>
            </w:r>
            <w:r w:rsidR="00DD251B">
              <w:rPr>
                <w:b/>
                <w:bCs/>
                <w:sz w:val="24"/>
                <w:szCs w:val="24"/>
              </w:rPr>
              <w:fldChar w:fldCharType="separate"/>
            </w:r>
            <w:r w:rsidR="00121B1E">
              <w:rPr>
                <w:b/>
                <w:bCs/>
                <w:noProof/>
              </w:rPr>
              <w:t>17</w:t>
            </w:r>
            <w:r w:rsidR="00DD251B">
              <w:rPr>
                <w:b/>
                <w:bCs/>
                <w:sz w:val="24"/>
                <w:szCs w:val="24"/>
              </w:rPr>
              <w:fldChar w:fldCharType="end"/>
            </w:r>
            <w:r>
              <w:rPr>
                <w:lang w:val="zh-CN"/>
              </w:rPr>
              <w:t xml:space="preserve"> / </w:t>
            </w:r>
            <w:r w:rsidR="00DD251B">
              <w:rPr>
                <w:b/>
                <w:bCs/>
                <w:sz w:val="24"/>
                <w:szCs w:val="24"/>
              </w:rPr>
              <w:fldChar w:fldCharType="begin"/>
            </w:r>
            <w:r>
              <w:rPr>
                <w:b/>
                <w:bCs/>
              </w:rPr>
              <w:instrText>NUMPAGES</w:instrText>
            </w:r>
            <w:r w:rsidR="00DD251B">
              <w:rPr>
                <w:b/>
                <w:bCs/>
                <w:sz w:val="24"/>
                <w:szCs w:val="24"/>
              </w:rPr>
              <w:fldChar w:fldCharType="separate"/>
            </w:r>
            <w:r w:rsidR="00121B1E">
              <w:rPr>
                <w:b/>
                <w:bCs/>
                <w:noProof/>
              </w:rPr>
              <w:t>17</w:t>
            </w:r>
            <w:r w:rsidR="00DD251B">
              <w:rPr>
                <w:b/>
                <w:bCs/>
                <w:sz w:val="24"/>
                <w:szCs w:val="24"/>
              </w:rPr>
              <w:fldChar w:fldCharType="end"/>
            </w:r>
          </w:p>
        </w:sdtContent>
      </w:sdt>
    </w:sdtContent>
  </w:sdt>
  <w:p w:rsidR="00D13AC4" w:rsidRDefault="00D13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5F6" w:rsidRDefault="000E75F6" w:rsidP="000454C5">
      <w:r>
        <w:separator/>
      </w:r>
    </w:p>
  </w:footnote>
  <w:footnote w:type="continuationSeparator" w:id="0">
    <w:p w:rsidR="000E75F6" w:rsidRDefault="000E75F6" w:rsidP="00045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87601"/>
    <w:multiLevelType w:val="hybridMultilevel"/>
    <w:tmpl w:val="E2B021E4"/>
    <w:lvl w:ilvl="0" w:tplc="DB4C9D08">
      <w:start w:val="2"/>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g wang">
    <w15:presenceInfo w15:providerId="Windows Live" w15:userId="275677a9bc441cf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922wrabt529rewazcpwdrv2sevwr505fzs&quot;&gt;My EndNote Library--write use for ICSFABA&lt;record-ids&gt;&lt;item&gt;7&lt;/item&gt;&lt;item&gt;199&lt;/item&gt;&lt;item&gt;258&lt;/item&gt;&lt;item&gt;259&lt;/item&gt;&lt;/record-ids&gt;&lt;/item&gt;&lt;item db-id=&quot;ast9s90drswtfoetx2ixt02zpst9ptsdsdea&quot;&gt;My EndNote Library--real-world adherence&lt;record-ids&gt;&lt;item&gt;6&lt;/item&gt;&lt;item&gt;7&lt;/item&gt;&lt;item&gt;9&lt;/item&gt;&lt;item&gt;17&lt;/item&gt;&lt;item&gt;19&lt;/item&gt;&lt;item&gt;24&lt;/item&gt;&lt;item&gt;30&lt;/item&gt;&lt;item&gt;40&lt;/item&gt;&lt;item&gt;42&lt;/item&gt;&lt;item&gt;44&lt;/item&gt;&lt;item&gt;57&lt;/item&gt;&lt;/record-ids&gt;&lt;/item&gt;&lt;/Libraries&gt;"/>
    <w:docVar w:name="Total_Editing_Time" w:val="42"/>
  </w:docVars>
  <w:rsids>
    <w:rsidRoot w:val="00570DD0"/>
    <w:rsid w:val="000157DF"/>
    <w:rsid w:val="00016BE0"/>
    <w:rsid w:val="0002067D"/>
    <w:rsid w:val="000454C5"/>
    <w:rsid w:val="00056A67"/>
    <w:rsid w:val="0006000A"/>
    <w:rsid w:val="0006787B"/>
    <w:rsid w:val="00071184"/>
    <w:rsid w:val="000A265C"/>
    <w:rsid w:val="000A5A8F"/>
    <w:rsid w:val="000B6F7A"/>
    <w:rsid w:val="000C6553"/>
    <w:rsid w:val="000C7CC8"/>
    <w:rsid w:val="000D6352"/>
    <w:rsid w:val="000D766D"/>
    <w:rsid w:val="000E75F6"/>
    <w:rsid w:val="00104523"/>
    <w:rsid w:val="00106333"/>
    <w:rsid w:val="00107BDC"/>
    <w:rsid w:val="001169A1"/>
    <w:rsid w:val="00121B1E"/>
    <w:rsid w:val="00124CD9"/>
    <w:rsid w:val="00156135"/>
    <w:rsid w:val="00167703"/>
    <w:rsid w:val="00167E8D"/>
    <w:rsid w:val="00182BA2"/>
    <w:rsid w:val="00186611"/>
    <w:rsid w:val="00191635"/>
    <w:rsid w:val="00194252"/>
    <w:rsid w:val="00195646"/>
    <w:rsid w:val="001A170C"/>
    <w:rsid w:val="001D1E86"/>
    <w:rsid w:val="001D44FB"/>
    <w:rsid w:val="00202675"/>
    <w:rsid w:val="002063BB"/>
    <w:rsid w:val="00211EA4"/>
    <w:rsid w:val="00223A14"/>
    <w:rsid w:val="002342DD"/>
    <w:rsid w:val="00235E18"/>
    <w:rsid w:val="00255D65"/>
    <w:rsid w:val="00282DC3"/>
    <w:rsid w:val="002831E9"/>
    <w:rsid w:val="00287ABC"/>
    <w:rsid w:val="002909B9"/>
    <w:rsid w:val="002B3850"/>
    <w:rsid w:val="002B570D"/>
    <w:rsid w:val="002C012B"/>
    <w:rsid w:val="002C1287"/>
    <w:rsid w:val="002E72BD"/>
    <w:rsid w:val="002F0A49"/>
    <w:rsid w:val="00317B92"/>
    <w:rsid w:val="00327550"/>
    <w:rsid w:val="00336C3E"/>
    <w:rsid w:val="003645CD"/>
    <w:rsid w:val="003737A9"/>
    <w:rsid w:val="0038530C"/>
    <w:rsid w:val="003C0360"/>
    <w:rsid w:val="003C55DE"/>
    <w:rsid w:val="003C66E5"/>
    <w:rsid w:val="003D1249"/>
    <w:rsid w:val="003D323A"/>
    <w:rsid w:val="003D5A08"/>
    <w:rsid w:val="003D5E58"/>
    <w:rsid w:val="003E4CB3"/>
    <w:rsid w:val="003F0787"/>
    <w:rsid w:val="00400D6A"/>
    <w:rsid w:val="00414428"/>
    <w:rsid w:val="00446706"/>
    <w:rsid w:val="00455935"/>
    <w:rsid w:val="00467A61"/>
    <w:rsid w:val="00495DEB"/>
    <w:rsid w:val="004A0C6B"/>
    <w:rsid w:val="004A0DE4"/>
    <w:rsid w:val="004A44F2"/>
    <w:rsid w:val="004A5650"/>
    <w:rsid w:val="004A6F1A"/>
    <w:rsid w:val="004C591A"/>
    <w:rsid w:val="004D3545"/>
    <w:rsid w:val="004F1663"/>
    <w:rsid w:val="004F2BEF"/>
    <w:rsid w:val="004F6775"/>
    <w:rsid w:val="004F6AE2"/>
    <w:rsid w:val="005032FE"/>
    <w:rsid w:val="005049B0"/>
    <w:rsid w:val="0051398B"/>
    <w:rsid w:val="00514F41"/>
    <w:rsid w:val="005308BE"/>
    <w:rsid w:val="00533E06"/>
    <w:rsid w:val="005465AD"/>
    <w:rsid w:val="00556779"/>
    <w:rsid w:val="00570DD0"/>
    <w:rsid w:val="00586A89"/>
    <w:rsid w:val="00590371"/>
    <w:rsid w:val="005C4EF0"/>
    <w:rsid w:val="005C52D0"/>
    <w:rsid w:val="005E3B5A"/>
    <w:rsid w:val="005F0598"/>
    <w:rsid w:val="00610F63"/>
    <w:rsid w:val="006130F2"/>
    <w:rsid w:val="00616276"/>
    <w:rsid w:val="00637111"/>
    <w:rsid w:val="00645B4C"/>
    <w:rsid w:val="006465C8"/>
    <w:rsid w:val="00646CC0"/>
    <w:rsid w:val="006758F4"/>
    <w:rsid w:val="00687741"/>
    <w:rsid w:val="00697D47"/>
    <w:rsid w:val="006A49A6"/>
    <w:rsid w:val="006B2133"/>
    <w:rsid w:val="006C30D5"/>
    <w:rsid w:val="006D1F3C"/>
    <w:rsid w:val="006E3F87"/>
    <w:rsid w:val="006F771C"/>
    <w:rsid w:val="0070037B"/>
    <w:rsid w:val="00704C42"/>
    <w:rsid w:val="00705076"/>
    <w:rsid w:val="00715228"/>
    <w:rsid w:val="0071543F"/>
    <w:rsid w:val="00730A76"/>
    <w:rsid w:val="00732A3A"/>
    <w:rsid w:val="00740E93"/>
    <w:rsid w:val="00753A77"/>
    <w:rsid w:val="00755F92"/>
    <w:rsid w:val="00770C7D"/>
    <w:rsid w:val="00781219"/>
    <w:rsid w:val="00790690"/>
    <w:rsid w:val="007914AD"/>
    <w:rsid w:val="00792500"/>
    <w:rsid w:val="007A1D37"/>
    <w:rsid w:val="007A6AD1"/>
    <w:rsid w:val="007B65DF"/>
    <w:rsid w:val="007B77BD"/>
    <w:rsid w:val="007C4507"/>
    <w:rsid w:val="007C6A56"/>
    <w:rsid w:val="007D18C9"/>
    <w:rsid w:val="007E6CC4"/>
    <w:rsid w:val="00800B94"/>
    <w:rsid w:val="008025B1"/>
    <w:rsid w:val="00815C2B"/>
    <w:rsid w:val="008225B9"/>
    <w:rsid w:val="00850F8F"/>
    <w:rsid w:val="008512E9"/>
    <w:rsid w:val="00857B86"/>
    <w:rsid w:val="0087695B"/>
    <w:rsid w:val="008812A2"/>
    <w:rsid w:val="00890265"/>
    <w:rsid w:val="008923E2"/>
    <w:rsid w:val="008925AD"/>
    <w:rsid w:val="008B2DA8"/>
    <w:rsid w:val="008C20D2"/>
    <w:rsid w:val="008D07DC"/>
    <w:rsid w:val="008D38CB"/>
    <w:rsid w:val="008D68FA"/>
    <w:rsid w:val="008F2CCF"/>
    <w:rsid w:val="00903890"/>
    <w:rsid w:val="00904609"/>
    <w:rsid w:val="009058C7"/>
    <w:rsid w:val="009150CF"/>
    <w:rsid w:val="00916A3C"/>
    <w:rsid w:val="00923AED"/>
    <w:rsid w:val="00927144"/>
    <w:rsid w:val="00931A04"/>
    <w:rsid w:val="00941196"/>
    <w:rsid w:val="009574E9"/>
    <w:rsid w:val="0097526D"/>
    <w:rsid w:val="00977FFD"/>
    <w:rsid w:val="0098286E"/>
    <w:rsid w:val="00983387"/>
    <w:rsid w:val="009A2FDE"/>
    <w:rsid w:val="009A7372"/>
    <w:rsid w:val="009C0374"/>
    <w:rsid w:val="009C0E89"/>
    <w:rsid w:val="009C63F7"/>
    <w:rsid w:val="009D66FE"/>
    <w:rsid w:val="009F0597"/>
    <w:rsid w:val="00A2363F"/>
    <w:rsid w:val="00A40A0B"/>
    <w:rsid w:val="00A45C84"/>
    <w:rsid w:val="00A46C94"/>
    <w:rsid w:val="00A47393"/>
    <w:rsid w:val="00A55B66"/>
    <w:rsid w:val="00A65F6A"/>
    <w:rsid w:val="00A836AA"/>
    <w:rsid w:val="00A83DE9"/>
    <w:rsid w:val="00A92299"/>
    <w:rsid w:val="00A93C59"/>
    <w:rsid w:val="00A95474"/>
    <w:rsid w:val="00A96D31"/>
    <w:rsid w:val="00AA5CEC"/>
    <w:rsid w:val="00AD5EF3"/>
    <w:rsid w:val="00AE163B"/>
    <w:rsid w:val="00AE3511"/>
    <w:rsid w:val="00AE3C76"/>
    <w:rsid w:val="00B07081"/>
    <w:rsid w:val="00B074EA"/>
    <w:rsid w:val="00B16361"/>
    <w:rsid w:val="00B47666"/>
    <w:rsid w:val="00B51167"/>
    <w:rsid w:val="00B54149"/>
    <w:rsid w:val="00B62A09"/>
    <w:rsid w:val="00B90B6E"/>
    <w:rsid w:val="00BA5B13"/>
    <w:rsid w:val="00BA7C39"/>
    <w:rsid w:val="00BC267B"/>
    <w:rsid w:val="00BC7A1B"/>
    <w:rsid w:val="00BF2834"/>
    <w:rsid w:val="00C037B9"/>
    <w:rsid w:val="00C14F4A"/>
    <w:rsid w:val="00C262DD"/>
    <w:rsid w:val="00C30900"/>
    <w:rsid w:val="00C40FA4"/>
    <w:rsid w:val="00C50BCD"/>
    <w:rsid w:val="00C6262D"/>
    <w:rsid w:val="00C8062F"/>
    <w:rsid w:val="00C86336"/>
    <w:rsid w:val="00C96120"/>
    <w:rsid w:val="00CB535F"/>
    <w:rsid w:val="00CC1F36"/>
    <w:rsid w:val="00CC5621"/>
    <w:rsid w:val="00CC5EB7"/>
    <w:rsid w:val="00CD7779"/>
    <w:rsid w:val="00CF5530"/>
    <w:rsid w:val="00D06A16"/>
    <w:rsid w:val="00D10368"/>
    <w:rsid w:val="00D12452"/>
    <w:rsid w:val="00D13AC4"/>
    <w:rsid w:val="00D232B8"/>
    <w:rsid w:val="00D43CFF"/>
    <w:rsid w:val="00D51138"/>
    <w:rsid w:val="00D54085"/>
    <w:rsid w:val="00D64FD0"/>
    <w:rsid w:val="00D66913"/>
    <w:rsid w:val="00D7787A"/>
    <w:rsid w:val="00D859F7"/>
    <w:rsid w:val="00DB6FDC"/>
    <w:rsid w:val="00DB7421"/>
    <w:rsid w:val="00DC0A3A"/>
    <w:rsid w:val="00DD251B"/>
    <w:rsid w:val="00DD7C9C"/>
    <w:rsid w:val="00DF502C"/>
    <w:rsid w:val="00E01AE5"/>
    <w:rsid w:val="00E04FCE"/>
    <w:rsid w:val="00E13AF6"/>
    <w:rsid w:val="00E176D7"/>
    <w:rsid w:val="00E4367A"/>
    <w:rsid w:val="00E5658F"/>
    <w:rsid w:val="00E712D1"/>
    <w:rsid w:val="00E95EFA"/>
    <w:rsid w:val="00E9741B"/>
    <w:rsid w:val="00EA2A3D"/>
    <w:rsid w:val="00EB7372"/>
    <w:rsid w:val="00ED4780"/>
    <w:rsid w:val="00ED6F94"/>
    <w:rsid w:val="00EF770C"/>
    <w:rsid w:val="00F17BB3"/>
    <w:rsid w:val="00F25B45"/>
    <w:rsid w:val="00F501F3"/>
    <w:rsid w:val="00F5112C"/>
    <w:rsid w:val="00F514ED"/>
    <w:rsid w:val="00F624EA"/>
    <w:rsid w:val="00F8635E"/>
    <w:rsid w:val="00F87F20"/>
    <w:rsid w:val="00F910D1"/>
    <w:rsid w:val="00FA6EBD"/>
    <w:rsid w:val="00FB4435"/>
    <w:rsid w:val="00FC2941"/>
    <w:rsid w:val="00FE4598"/>
    <w:rsid w:val="00FE5488"/>
    <w:rsid w:val="00FE5CF3"/>
    <w:rsid w:val="00FE6C1E"/>
    <w:rsid w:val="00FF1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4"/>
        <w:szCs w:val="24"/>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1B"/>
    <w:pPr>
      <w:spacing w:line="240" w:lineRule="auto"/>
      <w:jc w:val="left"/>
    </w:pPr>
  </w:style>
  <w:style w:type="paragraph" w:styleId="Heading1">
    <w:name w:val="heading 1"/>
    <w:basedOn w:val="Normal"/>
    <w:next w:val="Normal"/>
    <w:link w:val="Heading1Char"/>
    <w:uiPriority w:val="9"/>
    <w:qFormat/>
    <w:rsid w:val="00F910D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F910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1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4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54C5"/>
    <w:rPr>
      <w:sz w:val="18"/>
      <w:szCs w:val="18"/>
    </w:rPr>
  </w:style>
  <w:style w:type="paragraph" w:styleId="Footer">
    <w:name w:val="footer"/>
    <w:basedOn w:val="Normal"/>
    <w:link w:val="FooterChar"/>
    <w:uiPriority w:val="99"/>
    <w:unhideWhenUsed/>
    <w:rsid w:val="000454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54C5"/>
    <w:rPr>
      <w:sz w:val="18"/>
      <w:szCs w:val="18"/>
    </w:rPr>
  </w:style>
  <w:style w:type="paragraph" w:styleId="BalloonText">
    <w:name w:val="Balloon Text"/>
    <w:basedOn w:val="Normal"/>
    <w:link w:val="BalloonTextChar"/>
    <w:uiPriority w:val="99"/>
    <w:semiHidden/>
    <w:unhideWhenUsed/>
    <w:rsid w:val="00C50BCD"/>
    <w:rPr>
      <w:sz w:val="18"/>
      <w:szCs w:val="18"/>
    </w:rPr>
  </w:style>
  <w:style w:type="character" w:customStyle="1" w:styleId="BalloonTextChar">
    <w:name w:val="Balloon Text Char"/>
    <w:basedOn w:val="DefaultParagraphFont"/>
    <w:link w:val="BalloonText"/>
    <w:uiPriority w:val="99"/>
    <w:semiHidden/>
    <w:rsid w:val="00C50BCD"/>
    <w:rPr>
      <w:sz w:val="18"/>
      <w:szCs w:val="18"/>
    </w:rPr>
  </w:style>
  <w:style w:type="character" w:styleId="CommentReference">
    <w:name w:val="annotation reference"/>
    <w:basedOn w:val="DefaultParagraphFont"/>
    <w:uiPriority w:val="99"/>
    <w:semiHidden/>
    <w:unhideWhenUsed/>
    <w:rsid w:val="008D07DC"/>
    <w:rPr>
      <w:sz w:val="21"/>
      <w:szCs w:val="21"/>
    </w:rPr>
  </w:style>
  <w:style w:type="paragraph" w:styleId="CommentText">
    <w:name w:val="annotation text"/>
    <w:basedOn w:val="Normal"/>
    <w:link w:val="CommentTextChar"/>
    <w:uiPriority w:val="99"/>
    <w:semiHidden/>
    <w:unhideWhenUsed/>
    <w:rsid w:val="008D07DC"/>
  </w:style>
  <w:style w:type="character" w:customStyle="1" w:styleId="CommentTextChar">
    <w:name w:val="Comment Text Char"/>
    <w:basedOn w:val="DefaultParagraphFont"/>
    <w:link w:val="CommentText"/>
    <w:uiPriority w:val="99"/>
    <w:semiHidden/>
    <w:rsid w:val="008D07DC"/>
  </w:style>
  <w:style w:type="paragraph" w:styleId="CommentSubject">
    <w:name w:val="annotation subject"/>
    <w:basedOn w:val="CommentText"/>
    <w:next w:val="CommentText"/>
    <w:link w:val="CommentSubjectChar"/>
    <w:uiPriority w:val="99"/>
    <w:semiHidden/>
    <w:unhideWhenUsed/>
    <w:rsid w:val="008D07DC"/>
    <w:rPr>
      <w:b/>
      <w:bCs/>
    </w:rPr>
  </w:style>
  <w:style w:type="character" w:customStyle="1" w:styleId="CommentSubjectChar">
    <w:name w:val="Comment Subject Char"/>
    <w:basedOn w:val="CommentTextChar"/>
    <w:link w:val="CommentSubject"/>
    <w:uiPriority w:val="99"/>
    <w:semiHidden/>
    <w:rsid w:val="008D07DC"/>
    <w:rPr>
      <w:b/>
      <w:bCs/>
    </w:rPr>
  </w:style>
  <w:style w:type="paragraph" w:styleId="ListParagraph">
    <w:name w:val="List Paragraph"/>
    <w:basedOn w:val="Normal"/>
    <w:uiPriority w:val="34"/>
    <w:qFormat/>
    <w:rsid w:val="00815C2B"/>
    <w:pPr>
      <w:ind w:firstLineChars="200" w:firstLine="420"/>
    </w:pPr>
  </w:style>
  <w:style w:type="paragraph" w:customStyle="1" w:styleId="EndNoteBibliographyTitle">
    <w:name w:val="EndNote Bibliography Title"/>
    <w:basedOn w:val="Normal"/>
    <w:link w:val="EndNoteBibliographyTitle0"/>
    <w:rsid w:val="005465AD"/>
    <w:pPr>
      <w:jc w:val="center"/>
    </w:pPr>
    <w:rPr>
      <w:noProof/>
    </w:rPr>
  </w:style>
  <w:style w:type="character" w:customStyle="1" w:styleId="EndNoteBibliographyTitle0">
    <w:name w:val="EndNote Bibliography Title 字符"/>
    <w:basedOn w:val="DefaultParagraphFont"/>
    <w:link w:val="EndNoteBibliographyTitle"/>
    <w:rsid w:val="005465AD"/>
    <w:rPr>
      <w:noProof/>
    </w:rPr>
  </w:style>
  <w:style w:type="paragraph" w:customStyle="1" w:styleId="EndNoteBibliography">
    <w:name w:val="EndNote Bibliography"/>
    <w:basedOn w:val="Normal"/>
    <w:link w:val="EndNoteBibliography0"/>
    <w:rsid w:val="005465AD"/>
    <w:rPr>
      <w:noProof/>
    </w:rPr>
  </w:style>
  <w:style w:type="character" w:customStyle="1" w:styleId="EndNoteBibliography0">
    <w:name w:val="EndNote Bibliography 字符"/>
    <w:basedOn w:val="DefaultParagraphFont"/>
    <w:link w:val="EndNoteBibliography"/>
    <w:rsid w:val="005465AD"/>
    <w:rPr>
      <w:noProof/>
    </w:rPr>
  </w:style>
  <w:style w:type="character" w:styleId="Hyperlink">
    <w:name w:val="Hyperlink"/>
    <w:basedOn w:val="DefaultParagraphFont"/>
    <w:uiPriority w:val="99"/>
    <w:unhideWhenUsed/>
    <w:rsid w:val="005465AD"/>
    <w:rPr>
      <w:color w:val="0563C1" w:themeColor="hyperlink"/>
      <w:u w:val="single"/>
    </w:rPr>
  </w:style>
  <w:style w:type="character" w:customStyle="1" w:styleId="1">
    <w:name w:val="未处理的提及1"/>
    <w:basedOn w:val="DefaultParagraphFont"/>
    <w:uiPriority w:val="99"/>
    <w:semiHidden/>
    <w:unhideWhenUsed/>
    <w:rsid w:val="005465AD"/>
    <w:rPr>
      <w:color w:val="808080"/>
      <w:shd w:val="clear" w:color="auto" w:fill="E6E6E6"/>
    </w:rPr>
  </w:style>
  <w:style w:type="character" w:customStyle="1" w:styleId="Heading1Char">
    <w:name w:val="Heading 1 Char"/>
    <w:basedOn w:val="DefaultParagraphFont"/>
    <w:link w:val="Heading1"/>
    <w:uiPriority w:val="9"/>
    <w:rsid w:val="00F910D1"/>
    <w:rPr>
      <w:b/>
      <w:bCs/>
      <w:kern w:val="44"/>
      <w:sz w:val="44"/>
      <w:szCs w:val="44"/>
    </w:rPr>
  </w:style>
  <w:style w:type="character" w:customStyle="1" w:styleId="Heading2Char">
    <w:name w:val="Heading 2 Char"/>
    <w:basedOn w:val="DefaultParagraphFont"/>
    <w:link w:val="Heading2"/>
    <w:uiPriority w:val="9"/>
    <w:rsid w:val="00F910D1"/>
    <w:rPr>
      <w:rFonts w:asciiTheme="majorHAnsi" w:eastAsiaTheme="majorEastAsia" w:hAnsiTheme="majorHAnsi" w:cstheme="majorBidi"/>
      <w:b/>
      <w:bCs/>
      <w:sz w:val="32"/>
      <w:szCs w:val="32"/>
    </w:rPr>
  </w:style>
  <w:style w:type="character" w:styleId="LineNumber">
    <w:name w:val="line number"/>
    <w:basedOn w:val="DefaultParagraphFont"/>
    <w:uiPriority w:val="99"/>
    <w:semiHidden/>
    <w:unhideWhenUsed/>
    <w:rsid w:val="00FB4435"/>
  </w:style>
</w:styles>
</file>

<file path=word/webSettings.xml><?xml version="1.0" encoding="utf-8"?>
<w:webSettings xmlns:r="http://schemas.openxmlformats.org/officeDocument/2006/relationships" xmlns:w="http://schemas.openxmlformats.org/wordprocessingml/2006/main">
  <w:divs>
    <w:div w:id="184826346">
      <w:bodyDiv w:val="1"/>
      <w:marLeft w:val="0"/>
      <w:marRight w:val="0"/>
      <w:marTop w:val="0"/>
      <w:marBottom w:val="0"/>
      <w:divBdr>
        <w:top w:val="none" w:sz="0" w:space="0" w:color="auto"/>
        <w:left w:val="none" w:sz="0" w:space="0" w:color="auto"/>
        <w:bottom w:val="none" w:sz="0" w:space="0" w:color="auto"/>
        <w:right w:val="none" w:sz="0" w:space="0" w:color="auto"/>
      </w:divBdr>
    </w:div>
    <w:div w:id="363867009">
      <w:bodyDiv w:val="1"/>
      <w:marLeft w:val="0"/>
      <w:marRight w:val="0"/>
      <w:marTop w:val="0"/>
      <w:marBottom w:val="0"/>
      <w:divBdr>
        <w:top w:val="none" w:sz="0" w:space="0" w:color="auto"/>
        <w:left w:val="none" w:sz="0" w:space="0" w:color="auto"/>
        <w:bottom w:val="none" w:sz="0" w:space="0" w:color="auto"/>
        <w:right w:val="none" w:sz="0" w:space="0" w:color="auto"/>
      </w:divBdr>
    </w:div>
    <w:div w:id="798036231">
      <w:bodyDiv w:val="1"/>
      <w:marLeft w:val="0"/>
      <w:marRight w:val="0"/>
      <w:marTop w:val="0"/>
      <w:marBottom w:val="0"/>
      <w:divBdr>
        <w:top w:val="none" w:sz="0" w:space="0" w:color="auto"/>
        <w:left w:val="none" w:sz="0" w:space="0" w:color="auto"/>
        <w:bottom w:val="none" w:sz="0" w:space="0" w:color="auto"/>
        <w:right w:val="none" w:sz="0" w:space="0" w:color="auto"/>
      </w:divBdr>
    </w:div>
    <w:div w:id="1794716465">
      <w:bodyDiv w:val="1"/>
      <w:marLeft w:val="0"/>
      <w:marRight w:val="0"/>
      <w:marTop w:val="0"/>
      <w:marBottom w:val="0"/>
      <w:divBdr>
        <w:top w:val="none" w:sz="0" w:space="0" w:color="auto"/>
        <w:left w:val="none" w:sz="0" w:space="0" w:color="auto"/>
        <w:bottom w:val="none" w:sz="0" w:space="0" w:color="auto"/>
        <w:right w:val="none" w:sz="0" w:space="0" w:color="auto"/>
      </w:divBdr>
    </w:div>
    <w:div w:id="19466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i.ca/programs/clinica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29579;\Desktop\www.handbook.cochrane.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0890-94F4-4E20-A82B-76101A35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2976</Words>
  <Characters>17323</Characters>
  <Application>Microsoft Office Word</Application>
  <DocSecurity>0</DocSecurity>
  <Lines>1154</Lines>
  <Paragraphs>882</Paragraphs>
  <ScaleCrop>false</ScaleCrop>
  <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EDABO-ABO</cp:lastModifiedBy>
  <cp:revision>9</cp:revision>
  <dcterms:created xsi:type="dcterms:W3CDTF">2017-09-05T16:06:00Z</dcterms:created>
  <dcterms:modified xsi:type="dcterms:W3CDTF">2017-11-23T19:20:00Z</dcterms:modified>
</cp:coreProperties>
</file>