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3E722" w14:textId="67E33935" w:rsidR="00F71EFE" w:rsidRPr="00F3043B" w:rsidRDefault="002877DD" w:rsidP="00F71EFE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lang w:val="en-US"/>
        </w:rPr>
        <w:t>Additional</w:t>
      </w:r>
      <w:r w:rsidR="00AD6DA2">
        <w:rPr>
          <w:rFonts w:ascii="Times New Roman" w:hAnsi="Times New Roman" w:cs="Times New Roman"/>
          <w:b/>
          <w:lang w:val="en-US"/>
        </w:rPr>
        <w:t xml:space="preserve"> Table S5</w:t>
      </w:r>
      <w:r w:rsidR="00F71EFE" w:rsidRPr="00F3043B">
        <w:rPr>
          <w:rFonts w:ascii="Times New Roman" w:hAnsi="Times New Roman" w:cs="Times New Roman"/>
          <w:b/>
          <w:lang w:val="en-US"/>
        </w:rPr>
        <w:t>.</w:t>
      </w:r>
      <w:proofErr w:type="gramEnd"/>
      <w:r w:rsidR="00F71EFE" w:rsidRPr="00F3043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71EFE">
        <w:rPr>
          <w:rFonts w:ascii="Times New Roman" w:hAnsi="Times New Roman" w:cs="Times New Roman"/>
          <w:b/>
          <w:lang w:val="en-US"/>
        </w:rPr>
        <w:t>Univariate</w:t>
      </w:r>
      <w:proofErr w:type="spellEnd"/>
      <w:r w:rsidR="00F71EFE">
        <w:rPr>
          <w:rFonts w:ascii="Times New Roman" w:hAnsi="Times New Roman" w:cs="Times New Roman"/>
          <w:b/>
          <w:lang w:val="en-US"/>
        </w:rPr>
        <w:t xml:space="preserve"> analysis of distinct risk factors</w:t>
      </w:r>
      <w:r w:rsidR="00F71EFE" w:rsidRPr="00F3043B">
        <w:rPr>
          <w:rFonts w:ascii="Times New Roman" w:hAnsi="Times New Roman" w:cs="Times New Roman"/>
          <w:b/>
          <w:lang w:val="en-US"/>
        </w:rPr>
        <w:t xml:space="preserve"> for progression-free and </w:t>
      </w:r>
      <w:r w:rsidR="00F71EFE">
        <w:rPr>
          <w:rFonts w:ascii="Times New Roman" w:hAnsi="Times New Roman" w:cs="Times New Roman"/>
          <w:b/>
          <w:lang w:val="en-US"/>
        </w:rPr>
        <w:t>disease-specific</w:t>
      </w:r>
      <w:r w:rsidR="00F71EFE" w:rsidRPr="00F3043B">
        <w:rPr>
          <w:rFonts w:ascii="Times New Roman" w:hAnsi="Times New Roman" w:cs="Times New Roman"/>
          <w:b/>
          <w:lang w:val="en-US"/>
        </w:rPr>
        <w:t xml:space="preserve"> survival</w:t>
      </w:r>
    </w:p>
    <w:tbl>
      <w:tblPr>
        <w:tblStyle w:val="Tabellenraster"/>
        <w:tblW w:w="8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22"/>
        <w:gridCol w:w="1339"/>
        <w:gridCol w:w="1005"/>
        <w:gridCol w:w="822"/>
        <w:gridCol w:w="1339"/>
        <w:gridCol w:w="1005"/>
      </w:tblGrid>
      <w:tr w:rsidR="00F71EFE" w:rsidRPr="009B7CBC" w14:paraId="1B801333" w14:textId="77777777" w:rsidTr="000F79F7">
        <w:tc>
          <w:tcPr>
            <w:tcW w:w="2518" w:type="dxa"/>
          </w:tcPr>
          <w:p w14:paraId="46E6F3F8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66" w:type="dxa"/>
            <w:gridSpan w:val="3"/>
          </w:tcPr>
          <w:p w14:paraId="252A4B29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C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Progression-free survival</w:t>
            </w:r>
          </w:p>
        </w:tc>
        <w:tc>
          <w:tcPr>
            <w:tcW w:w="3166" w:type="dxa"/>
            <w:gridSpan w:val="3"/>
          </w:tcPr>
          <w:p w14:paraId="6292241B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C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Disease-specific survival</w:t>
            </w:r>
          </w:p>
        </w:tc>
      </w:tr>
      <w:tr w:rsidR="00F71EFE" w:rsidRPr="009B7CBC" w14:paraId="7AE558C5" w14:textId="77777777" w:rsidTr="000F79F7">
        <w:tc>
          <w:tcPr>
            <w:tcW w:w="2518" w:type="dxa"/>
            <w:tcBorders>
              <w:bottom w:val="single" w:sz="4" w:space="0" w:color="auto"/>
            </w:tcBorders>
          </w:tcPr>
          <w:p w14:paraId="1B6D5AE1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C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Risk factor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4D442AED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C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HR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4B2FA0FC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C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7D3FCA0C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9B7C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proofErr w:type="gramEnd"/>
            <w:r w:rsidRPr="009B7C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13371AC9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C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HR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440B3E34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C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7E5E18AB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9B7C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proofErr w:type="gramEnd"/>
            <w:r w:rsidRPr="009B7C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-value</w:t>
            </w:r>
          </w:p>
        </w:tc>
      </w:tr>
      <w:tr w:rsidR="00F71EFE" w:rsidRPr="009B7CBC" w14:paraId="1BF01AC7" w14:textId="77777777" w:rsidTr="000F79F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4B8B791F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</w:t>
            </w:r>
          </w:p>
          <w:p w14:paraId="40B28855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gramStart"/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  <w:proofErr w:type="gramEnd"/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proofErr w:type="spellEnd"/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male</w:t>
            </w:r>
            <w:r w:rsidRPr="009B7C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4F834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295C4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0.652-1.624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866DA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0.902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EB38E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1.296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B19D1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0.765-2.193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A287D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0.335</w:t>
            </w:r>
          </w:p>
        </w:tc>
      </w:tr>
      <w:tr w:rsidR="00F71EFE" w:rsidRPr="009B7CBC" w14:paraId="39719184" w14:textId="77777777" w:rsidTr="000F79F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65401630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[years]</w:t>
            </w:r>
          </w:p>
          <w:p w14:paraId="66A01DBB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≥58.25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</w:t>
            </w: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58.25</w:t>
            </w:r>
            <w:r w:rsidRPr="009B7C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17729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52CC5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0.535-1.194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36957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0.274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D1E79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0.863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6E910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0.554-1.344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7F43C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0.863</w:t>
            </w:r>
          </w:p>
        </w:tc>
      </w:tr>
      <w:tr w:rsidR="00F71EFE" w:rsidRPr="009B7CBC" w14:paraId="5E8A6D53" w14:textId="77777777" w:rsidTr="000F79F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54E8481F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status</w:t>
            </w:r>
          </w:p>
          <w:p w14:paraId="6E23BEED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T3-4 </w:t>
            </w:r>
            <w:proofErr w:type="spellStart"/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proofErr w:type="spellEnd"/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T1-2</w:t>
            </w:r>
            <w:r w:rsidRPr="009B7C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78FD" w14:textId="77777777" w:rsidR="00F71EFE" w:rsidRPr="00085F3B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5F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2.112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E7B85" w14:textId="77777777" w:rsidR="00F71EFE" w:rsidRPr="00085F3B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5F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1.382-3.228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56FA9" w14:textId="77777777" w:rsidR="00F71EFE" w:rsidRPr="00085F3B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5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99822" w14:textId="77777777" w:rsidR="00F71EFE" w:rsidRPr="00EB2FC0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2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2.419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E4638" w14:textId="77777777" w:rsidR="00F71EFE" w:rsidRPr="00EB2FC0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2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1.479-3.957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7B2E" w14:textId="77777777" w:rsidR="00F71EFE" w:rsidRPr="00EB2FC0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2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F71EFE" w:rsidRPr="009B7CBC" w14:paraId="1F8CE851" w14:textId="77777777" w:rsidTr="000F79F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7F90EC47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status</w:t>
            </w:r>
          </w:p>
          <w:p w14:paraId="75C56BE8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</w:t>
            </w: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proofErr w:type="spellEnd"/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B7C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996E6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1.883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EB386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1.083-3.272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9D779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C14D9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3.144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8A524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1.510-6.545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44DE4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0.002</w:t>
            </w:r>
          </w:p>
        </w:tc>
      </w:tr>
      <w:tr w:rsidR="00F71EFE" w:rsidRPr="009B7CBC" w14:paraId="1A7A15AF" w14:textId="77777777" w:rsidTr="000F79F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7BB91FA6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Pathological grading</w:t>
            </w:r>
          </w:p>
          <w:p w14:paraId="0800144D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G3 </w:t>
            </w:r>
            <w:proofErr w:type="spellStart"/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proofErr w:type="spellEnd"/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G1-2</w:t>
            </w:r>
            <w:r w:rsidRPr="009B7C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77E28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F7024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0.557-1.433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DE3FA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0.640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FD1EC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0.876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53E5A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0.515-1.490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5C097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0.624</w:t>
            </w:r>
          </w:p>
        </w:tc>
      </w:tr>
      <w:tr w:rsidR="00F71EFE" w:rsidRPr="009B7CBC" w14:paraId="0A014DEA" w14:textId="77777777" w:rsidTr="000F79F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589E9039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staging</w:t>
            </w:r>
          </w:p>
          <w:p w14:paraId="560FCDA5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I-III</w:t>
            </w:r>
            <w:r w:rsidRPr="009B7C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12535" w14:textId="77777777" w:rsidR="00F71EFE" w:rsidRPr="00085F3B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5F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1.825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D3C2B" w14:textId="77777777" w:rsidR="00F71EFE" w:rsidRPr="00085F3B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5F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1.155-2.883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A1642" w14:textId="77777777" w:rsidR="00F71EFE" w:rsidRPr="00085F3B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5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0.010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4DD9B" w14:textId="77777777" w:rsidR="00F71EFE" w:rsidRPr="00EB2FC0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2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2.680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6786D" w14:textId="77777777" w:rsidR="00F71EFE" w:rsidRPr="00EB2FC0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2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1.524-4.713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69D67" w14:textId="77777777" w:rsidR="00F71EFE" w:rsidRPr="00EB2FC0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2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0.001</w:t>
            </w:r>
          </w:p>
        </w:tc>
      </w:tr>
      <w:tr w:rsidR="00F71EFE" w:rsidRPr="009B7CBC" w14:paraId="24856BB0" w14:textId="77777777" w:rsidTr="000F79F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6F16C726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Alcohol</w:t>
            </w:r>
          </w:p>
          <w:p w14:paraId="57E2DF09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never</w:t>
            </w: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/former</w:t>
            </w:r>
            <w:r w:rsidRPr="009B7C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33B34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1.293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190C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0.754-2.216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4D56C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0.351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C7803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1.281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4D485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0.717-2.287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9CC75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0.403</w:t>
            </w:r>
          </w:p>
        </w:tc>
      </w:tr>
      <w:tr w:rsidR="00F71EFE" w:rsidRPr="009B7CBC" w14:paraId="340E2BC5" w14:textId="77777777" w:rsidTr="000F79F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D8107D8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Tobacco</w:t>
            </w:r>
          </w:p>
          <w:p w14:paraId="4A16B931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never</w:t>
            </w: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/former</w:t>
            </w:r>
            <w:r w:rsidRPr="009B7C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B70D4" w14:textId="77777777" w:rsidR="00F71EFE" w:rsidRPr="00EB2FC0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2F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2.505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461A9" w14:textId="77777777" w:rsidR="00F71EFE" w:rsidRPr="00EB2FC0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2F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1.365-4.595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378C6" w14:textId="77777777" w:rsidR="00F71EFE" w:rsidRPr="00EB2FC0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2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CF874" w14:textId="77777777" w:rsidR="00F71EFE" w:rsidRPr="00EB2FC0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2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1.951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460A5" w14:textId="77777777" w:rsidR="00F71EFE" w:rsidRPr="00EB2FC0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2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1.031-3.693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C7700" w14:textId="77777777" w:rsidR="00F71EFE" w:rsidRPr="00EB2FC0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2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0.040</w:t>
            </w:r>
          </w:p>
        </w:tc>
      </w:tr>
      <w:tr w:rsidR="00F71EFE" w:rsidRPr="009B7CBC" w14:paraId="379B52E0" w14:textId="77777777" w:rsidTr="000F79F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1EB1E635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HPV status</w:t>
            </w:r>
            <w:r w:rsidRPr="009B7C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  <w:p w14:paraId="29D9373A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Non-related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related</w:t>
            </w:r>
            <w:r w:rsidRPr="009B7C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879D9" w14:textId="77777777" w:rsidR="00F71EFE" w:rsidRPr="00EB2FC0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2F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0.341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74223" w14:textId="77777777" w:rsidR="00F71EFE" w:rsidRPr="00EB2FC0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2F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0.171-0.680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11D6B" w14:textId="77777777" w:rsidR="00F71EFE" w:rsidRPr="00EB2FC0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2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27081" w14:textId="77777777" w:rsidR="00F71EFE" w:rsidRPr="000265BF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0.318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2EE84" w14:textId="77777777" w:rsidR="00F71EFE" w:rsidRPr="000265BF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0.146-0.693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4F5EC" w14:textId="77777777" w:rsidR="00F71EFE" w:rsidRPr="000265BF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0.004</w:t>
            </w:r>
          </w:p>
        </w:tc>
      </w:tr>
      <w:tr w:rsidR="00F71EFE" w:rsidRPr="009B7CBC" w14:paraId="4DB536B3" w14:textId="77777777" w:rsidTr="000F79F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5CC723D4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Subgroup</w:t>
            </w:r>
          </w:p>
          <w:p w14:paraId="5EB66EA8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GLO1</w:t>
            </w:r>
            <w:r w:rsidRPr="00EB2F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high/</w:t>
            </w:r>
            <w:proofErr w:type="spellStart"/>
            <w:r w:rsidRPr="009B7C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nuc</w:t>
            </w:r>
            <w:proofErr w:type="spellEnd"/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proofErr w:type="spellEnd"/>
            <w:r w:rsidRPr="009B7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GLO1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others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,</w:t>
            </w:r>
            <w:r w:rsidRPr="009B7C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FF96D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2.300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08EA2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1.423-3.718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CB3FE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1FAA2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2.785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8C6F0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1.692-4.583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48D7F" w14:textId="77777777" w:rsidR="00F71EFE" w:rsidRPr="009B7CBC" w:rsidRDefault="00F71EFE" w:rsidP="000F79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</w:tr>
    </w:tbl>
    <w:p w14:paraId="3C004AA4" w14:textId="77777777" w:rsidR="00F71EFE" w:rsidRDefault="00F71EFE" w:rsidP="00F71EFE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B7C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HR = Hazard ratio, CI = confidence interval, </w:t>
      </w:r>
      <w:r w:rsidRPr="009B7CB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1</w:t>
      </w:r>
      <w:r w:rsidRPr="009B7C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reference group, </w:t>
      </w:r>
      <w:r w:rsidRPr="009B7CB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9B7CBC">
        <w:rPr>
          <w:rFonts w:ascii="Times New Roman" w:hAnsi="Times New Roman" w:cs="Times New Roman"/>
          <w:i/>
          <w:sz w:val="20"/>
          <w:szCs w:val="20"/>
          <w:lang w:val="en-US"/>
        </w:rPr>
        <w:t>related = viral DNA</w:t>
      </w:r>
      <w:r w:rsidRPr="009B7CB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+</w:t>
      </w:r>
      <w:r w:rsidRPr="009B7CBC">
        <w:rPr>
          <w:rFonts w:ascii="Times New Roman" w:hAnsi="Times New Roman" w:cs="Times New Roman"/>
          <w:i/>
          <w:sz w:val="20"/>
          <w:szCs w:val="20"/>
          <w:lang w:val="en-US"/>
        </w:rPr>
        <w:t>RNA</w:t>
      </w:r>
      <w:r w:rsidRPr="009B7CB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+</w:t>
      </w:r>
      <w:r w:rsidRPr="009B7CBC">
        <w:rPr>
          <w:rFonts w:ascii="Times New Roman" w:hAnsi="Times New Roman" w:cs="Times New Roman"/>
          <w:i/>
          <w:sz w:val="20"/>
          <w:szCs w:val="20"/>
          <w:lang w:val="en-US"/>
        </w:rPr>
        <w:t>, non-related = viral DNA</w:t>
      </w:r>
      <w:r w:rsidRPr="009B7CB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+</w:t>
      </w:r>
      <w:r w:rsidRPr="009B7CBC">
        <w:rPr>
          <w:rFonts w:ascii="Times New Roman" w:hAnsi="Times New Roman" w:cs="Times New Roman"/>
          <w:i/>
          <w:sz w:val="20"/>
          <w:szCs w:val="20"/>
          <w:lang w:val="en-US"/>
        </w:rPr>
        <w:t>RNA</w:t>
      </w:r>
      <w:r w:rsidRPr="009B7CB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-</w:t>
      </w:r>
      <w:r w:rsidRPr="009B7C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or viral DNA</w:t>
      </w:r>
      <w:r w:rsidRPr="009B7CB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-</w:t>
      </w:r>
      <w:r w:rsidRPr="009B7C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according to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fldChar w:fldCharType="begin">
          <w:fldData xml:space="preserve">PEVuZE5vdGU+PENpdGU+PEF1dGhvcj5Ib2x6aW5nZXI8L0F1dGhvcj48WWVhcj4yMDEyPC9ZZWFy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=
</w:fldData>
        </w:fldChar>
      </w:r>
      <w:r>
        <w:rPr>
          <w:rFonts w:ascii="Times New Roman" w:hAnsi="Times New Roman" w:cs="Times New Roman"/>
          <w:i/>
          <w:sz w:val="20"/>
          <w:szCs w:val="20"/>
          <w:lang w:val="en-US"/>
        </w:rPr>
        <w:instrText xml:space="preserve"> ADDIN EN.CITE </w:instrTex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fldChar w:fldCharType="begin">
          <w:fldData xml:space="preserve">PEVuZE5vdGU+PENpdGU+PEF1dGhvcj5Ib2x6aW5nZXI8L0F1dGhvcj48WWVhcj4yMDEyPC9ZZWFy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=
</w:fldData>
        </w:fldChar>
      </w:r>
      <w:r>
        <w:rPr>
          <w:rFonts w:ascii="Times New Roman" w:hAnsi="Times New Roman" w:cs="Times New Roman"/>
          <w:i/>
          <w:sz w:val="20"/>
          <w:szCs w:val="20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i/>
          <w:sz w:val="20"/>
          <w:szCs w:val="20"/>
          <w:lang w:val="en-US"/>
        </w:rPr>
      </w:r>
      <w:r>
        <w:rPr>
          <w:rFonts w:ascii="Times New Roman" w:hAnsi="Times New Roman" w:cs="Times New Roman"/>
          <w:i/>
          <w:sz w:val="20"/>
          <w:szCs w:val="20"/>
          <w:lang w:val="en-US"/>
        </w:rPr>
        <w:fldChar w:fldCharType="end"/>
      </w:r>
      <w:r>
        <w:rPr>
          <w:rFonts w:ascii="Times New Roman" w:hAnsi="Times New Roman" w:cs="Times New Roman"/>
          <w:i/>
          <w:sz w:val="20"/>
          <w:szCs w:val="20"/>
          <w:lang w:val="en-US"/>
        </w:rPr>
      </w:r>
      <w:r>
        <w:rPr>
          <w:rFonts w:ascii="Times New Roman" w:hAnsi="Times New Roman" w:cs="Times New Roman"/>
          <w:i/>
          <w:sz w:val="20"/>
          <w:szCs w:val="20"/>
          <w:lang w:val="en-US"/>
        </w:rPr>
        <w:fldChar w:fldCharType="separate"/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t>(</w:t>
      </w:r>
      <w:hyperlink w:anchor="_ENREF_1" w:tooltip="Holzinger, 2012 #2691" w:history="1">
        <w:r>
          <w:rPr>
            <w:rFonts w:ascii="Times New Roman" w:hAnsi="Times New Roman" w:cs="Times New Roman"/>
            <w:i/>
            <w:noProof/>
            <w:sz w:val="20"/>
            <w:szCs w:val="20"/>
            <w:lang w:val="en-US"/>
          </w:rPr>
          <w:t>Holzinger et al., 2012</w:t>
        </w:r>
      </w:hyperlink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fldChar w:fldCharType="end"/>
      </w:r>
      <w:r w:rsidRPr="009B7CBC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14:paraId="723C58B5" w14:textId="77777777" w:rsidR="00905B33" w:rsidRDefault="00905B33"/>
    <w:sectPr w:rsidR="00905B33" w:rsidSect="00B2766E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E"/>
    <w:rsid w:val="002877DD"/>
    <w:rsid w:val="00292EDF"/>
    <w:rsid w:val="005F65DC"/>
    <w:rsid w:val="006D6F3A"/>
    <w:rsid w:val="008B421A"/>
    <w:rsid w:val="00905B33"/>
    <w:rsid w:val="00AD6DA2"/>
    <w:rsid w:val="00B2766E"/>
    <w:rsid w:val="00E60306"/>
    <w:rsid w:val="00F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C13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EFE"/>
    <w:pPr>
      <w:spacing w:line="360" w:lineRule="auto"/>
    </w:pPr>
    <w:rPr>
      <w:rFonts w:ascii="Arial" w:hAnsi="Arial"/>
      <w:color w:val="000000" w:themeColor="text1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8B421A"/>
  </w:style>
  <w:style w:type="table" w:styleId="Tabellenraster">
    <w:name w:val="Table Grid"/>
    <w:basedOn w:val="NormaleTabelle"/>
    <w:uiPriority w:val="59"/>
    <w:rsid w:val="00F71EF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EFE"/>
    <w:pPr>
      <w:spacing w:line="360" w:lineRule="auto"/>
    </w:pPr>
    <w:rPr>
      <w:rFonts w:ascii="Arial" w:hAnsi="Arial"/>
      <w:color w:val="000000" w:themeColor="text1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8B421A"/>
  </w:style>
  <w:style w:type="table" w:styleId="Tabellenraster">
    <w:name w:val="Table Grid"/>
    <w:basedOn w:val="NormaleTabelle"/>
    <w:uiPriority w:val="59"/>
    <w:rsid w:val="00F71EF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Heß</dc:creator>
  <cp:keywords/>
  <dc:description/>
  <cp:lastModifiedBy>Jochen Heß</cp:lastModifiedBy>
  <cp:revision>2</cp:revision>
  <dcterms:created xsi:type="dcterms:W3CDTF">2016-11-22T15:05:00Z</dcterms:created>
  <dcterms:modified xsi:type="dcterms:W3CDTF">2016-11-22T15:05:00Z</dcterms:modified>
</cp:coreProperties>
</file>