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DA" w:rsidRDefault="00B93336" w:rsidP="00E910D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MS Mincho" w:hAnsi="Times New Roman"/>
          <w:szCs w:val="24"/>
        </w:rPr>
      </w:pPr>
      <w:r w:rsidRPr="00C2018C">
        <w:rPr>
          <w:rFonts w:ascii="Times New Roman" w:eastAsia="MS Mincho" w:hAnsi="Times New Roman"/>
          <w:b/>
          <w:szCs w:val="24"/>
        </w:rPr>
        <w:t xml:space="preserve">Table </w:t>
      </w:r>
      <w:r>
        <w:rPr>
          <w:rFonts w:ascii="Times New Roman" w:eastAsia="MS Mincho" w:hAnsi="Times New Roman"/>
          <w:b/>
          <w:szCs w:val="24"/>
        </w:rPr>
        <w:t>S1</w:t>
      </w:r>
      <w:r w:rsidRPr="00C2018C">
        <w:rPr>
          <w:rFonts w:ascii="Times New Roman" w:eastAsia="MS Mincho" w:hAnsi="Times New Roman"/>
          <w:szCs w:val="24"/>
        </w:rPr>
        <w:t>: Proteins identified in guanidine HCL extract of eggshell membranes by LC-MS/MS</w:t>
      </w:r>
      <w:r w:rsidR="00E910DA">
        <w:rPr>
          <w:rFonts w:ascii="Times New Roman" w:eastAsia="MS Mincho" w:hAnsi="Times New Roman"/>
          <w:szCs w:val="24"/>
        </w:rPr>
        <w:t>.</w:t>
      </w:r>
      <w:r w:rsidR="00FF6C8C">
        <w:rPr>
          <w:rFonts w:ascii="Times New Roman" w:eastAsia="MS Mincho" w:hAnsi="Times New Roman"/>
          <w:szCs w:val="24"/>
        </w:rPr>
        <w:t xml:space="preserve">  </w:t>
      </w:r>
      <w:r w:rsidR="00BB52BA">
        <w:rPr>
          <w:rFonts w:ascii="Times New Roman" w:eastAsia="MS Mincho" w:hAnsi="Times New Roman"/>
          <w:szCs w:val="24"/>
        </w:rPr>
        <w:t>P</w:t>
      </w:r>
      <w:r w:rsidR="00FF6C8C" w:rsidRPr="004A27DB">
        <w:rPr>
          <w:rFonts w:ascii="Times New Roman" w:eastAsia="MS Mincho" w:hAnsi="Times New Roman"/>
          <w:noProof/>
          <w:szCs w:val="24"/>
        </w:rPr>
        <w:t xml:space="preserve">roteins </w:t>
      </w:r>
      <w:r w:rsidR="00CF68BA">
        <w:rPr>
          <w:rFonts w:ascii="Times New Roman" w:eastAsia="MS Mincho" w:hAnsi="Times New Roman"/>
          <w:noProof/>
          <w:szCs w:val="24"/>
        </w:rPr>
        <w:t xml:space="preserve">identified </w:t>
      </w:r>
      <w:r w:rsidR="00FF6C8C" w:rsidRPr="004A27DB">
        <w:rPr>
          <w:rFonts w:ascii="Times New Roman" w:eastAsia="MS Mincho" w:hAnsi="Times New Roman"/>
          <w:noProof/>
          <w:szCs w:val="24"/>
        </w:rPr>
        <w:t xml:space="preserve">with </w:t>
      </w:r>
      <w:r w:rsidR="00B85EAD">
        <w:rPr>
          <w:rFonts w:ascii="Times New Roman" w:eastAsia="MS Mincho" w:hAnsi="Times New Roman"/>
          <w:noProof/>
          <w:szCs w:val="24"/>
        </w:rPr>
        <w:t xml:space="preserve">a </w:t>
      </w:r>
      <w:r w:rsidR="00FF6C8C" w:rsidRPr="004A27DB">
        <w:rPr>
          <w:rFonts w:ascii="Times New Roman" w:eastAsia="MS Mincho" w:hAnsi="Times New Roman"/>
          <w:noProof/>
          <w:szCs w:val="24"/>
        </w:rPr>
        <w:t>single</w:t>
      </w:r>
      <w:r w:rsidR="00B85EAD">
        <w:rPr>
          <w:rFonts w:ascii="Times New Roman" w:eastAsia="MS Mincho" w:hAnsi="Times New Roman"/>
          <w:noProof/>
          <w:szCs w:val="24"/>
        </w:rPr>
        <w:t xml:space="preserve"> </w:t>
      </w:r>
      <w:r w:rsidR="00FF6C8C" w:rsidRPr="004A27DB">
        <w:rPr>
          <w:rFonts w:ascii="Times New Roman" w:eastAsia="MS Mincho" w:hAnsi="Times New Roman"/>
          <w:noProof/>
          <w:szCs w:val="24"/>
        </w:rPr>
        <w:t>peptide are considered “</w:t>
      </w:r>
      <w:r w:rsidR="00FF6C8C" w:rsidRPr="00BB52BA">
        <w:rPr>
          <w:rFonts w:ascii="Times New Roman" w:eastAsia="MS Mincho" w:hAnsi="Times New Roman"/>
          <w:b/>
          <w:noProof/>
          <w:szCs w:val="24"/>
        </w:rPr>
        <w:t>tentatively identified</w:t>
      </w:r>
      <w:r w:rsidR="00FF6C8C" w:rsidRPr="004A27DB">
        <w:rPr>
          <w:rFonts w:ascii="Times New Roman" w:eastAsia="MS Mincho" w:hAnsi="Times New Roman"/>
          <w:noProof/>
          <w:szCs w:val="24"/>
        </w:rPr>
        <w:t>”.</w:t>
      </w:r>
    </w:p>
    <w:p w:rsidR="00B93336" w:rsidRPr="00C2018C" w:rsidRDefault="00B93336" w:rsidP="00E910D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MS Mincho" w:hAnsi="Times New Roman"/>
          <w:szCs w:val="24"/>
        </w:rPr>
      </w:pPr>
      <w:r w:rsidRPr="00C2018C">
        <w:rPr>
          <w:rFonts w:ascii="Times New Roman" w:eastAsia="MS Mincho" w:hAnsi="Times New Roman"/>
          <w:szCs w:val="24"/>
        </w:rPr>
        <w:t xml:space="preserve"> </w:t>
      </w:r>
      <w:r w:rsidRPr="00C2018C">
        <w:rPr>
          <w:rFonts w:ascii="Times New Roman" w:eastAsia="MS Mincho" w:hAnsi="Times New Roman"/>
          <w:color w:val="FF0000"/>
          <w:szCs w:val="24"/>
        </w:rPr>
        <w:t xml:space="preserve"> </w:t>
      </w:r>
    </w:p>
    <w:tbl>
      <w:tblPr>
        <w:tblW w:w="11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40"/>
        <w:gridCol w:w="5580"/>
        <w:gridCol w:w="990"/>
        <w:gridCol w:w="900"/>
        <w:gridCol w:w="1350"/>
      </w:tblGrid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  <w:r w:rsidRPr="0081233A">
              <w:rPr>
                <w:rFonts w:ascii="Calibri" w:hAnsi="Calibri"/>
                <w:b/>
                <w:szCs w:val="24"/>
              </w:rPr>
              <w:t>Protein id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  <w:r w:rsidRPr="0081233A">
              <w:rPr>
                <w:rFonts w:ascii="Calibri" w:hAnsi="Calibri"/>
                <w:b/>
                <w:szCs w:val="24"/>
              </w:rPr>
              <w:t>Description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  <w:r w:rsidRPr="0081233A">
              <w:rPr>
                <w:rFonts w:ascii="Calibri" w:hAnsi="Calibri"/>
                <w:b/>
                <w:szCs w:val="24"/>
              </w:rPr>
              <w:t>Score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  <w:r w:rsidRPr="0081233A">
              <w:rPr>
                <w:rFonts w:ascii="Calibri" w:hAnsi="Calibri"/>
                <w:b/>
                <w:szCs w:val="24"/>
              </w:rPr>
              <w:t>MW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336" w:rsidRPr="0081233A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b/>
                <w:szCs w:val="24"/>
              </w:rPr>
            </w:pPr>
            <w:r w:rsidRPr="005325A3">
              <w:rPr>
                <w:rFonts w:ascii="Calibri" w:hAnsi="Calibri"/>
                <w:b/>
                <w:szCs w:val="24"/>
              </w:rPr>
              <w:t># Peptides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ENSGALP00000010405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O</w:t>
            </w:r>
            <w:r w:rsidRPr="00C2018C">
              <w:rPr>
                <w:rFonts w:ascii="Calibri" w:hAnsi="Calibri"/>
                <w:szCs w:val="24"/>
              </w:rPr>
              <w:t>votransferrin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precursor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peptide;Acc:NP_990635]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77.8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2328.2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ENSGALP00000036403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Ovalbumin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/Swiss-Prot;Acc:P01012]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1751.1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ENSGALP00000039176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Actin, cytoplasmic type 5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/Swiss-Prot;Acc:P53478]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1470.9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29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ENSGALP00000005654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fibronectin precursor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peptide;Acc:NP_001185641]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273.1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ENSGALP00000019372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protein-glutamine gamma-</w:t>
            </w:r>
            <w:proofErr w:type="spellStart"/>
            <w:r w:rsidRPr="00C2018C">
              <w:rPr>
                <w:rFonts w:ascii="Calibri" w:hAnsi="Calibri"/>
                <w:szCs w:val="24"/>
              </w:rPr>
              <w:t>glutamyltransferase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4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peptide;Acc:NP_001006368]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1307.4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28</w:t>
            </w:r>
          </w:p>
        </w:tc>
      </w:tr>
      <w:tr w:rsidR="00B93336" w:rsidRPr="000C6069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ENSGALP00000016648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6746FD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  <w:highlight w:val="cyan"/>
              </w:rPr>
            </w:pPr>
            <w:r w:rsidRPr="000C6069">
              <w:rPr>
                <w:rFonts w:ascii="Calibri" w:hAnsi="Calibri"/>
                <w:szCs w:val="24"/>
              </w:rPr>
              <w:t>Uncharacterized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1267.7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ENSGALP00000015988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Actin, alpha cardiac muscle 1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/Swiss-Prot;Acc:P68034]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1267.2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ENSGALP00000006093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keratin, type I cytoskeletal 19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peptide;Acc:NP_990340]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1110.2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ENSGALP00000005836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keratin, type I cytoskeletal 14-like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peptide;Acc:NP_001264913]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904.6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ENSGALP00000016632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E910DA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</w:t>
            </w:r>
            <w:r w:rsidR="00B93336" w:rsidRPr="000C6069">
              <w:rPr>
                <w:rFonts w:ascii="Calibri" w:hAnsi="Calibri"/>
                <w:szCs w:val="24"/>
              </w:rPr>
              <w:t>eratin 8, type II [Source: HGNC Symbol;Acc:HGNC:6446]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42.1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870.4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ENSGALP00000006090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keratin, type I cytoskeletal 14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peptide;Acc:NP_001001311]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845.1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20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ENSGALP00000015687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collagen alpha-2(I) chain precursor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peptide;Acc:NP_001073182]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128.8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805.3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19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ENSGALP00000038912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0C6069">
              <w:rPr>
                <w:rFonts w:ascii="Calibri" w:hAnsi="Calibri"/>
                <w:szCs w:val="24"/>
              </w:rPr>
              <w:t>gallus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alpha-D-globin (HBAD), mRNA.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mRNA;Acc:NM_001004375]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776.9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ENSGALP00000005971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0C6069">
              <w:rPr>
                <w:rFonts w:ascii="Calibri" w:hAnsi="Calibri"/>
                <w:szCs w:val="24"/>
              </w:rPr>
              <w:t>Annexin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A2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/Swiss-Prot;Acc:P17785]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740.3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ENSGALP00000016177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Lysozyme C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/Swiss-Prot;Acc:P00698]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712.1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ENSGALP00000035593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Hemoglobin subunit beta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 Swiss-Prot;Acc:P02112]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712.1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ENSGALP00000016651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Uncharacterized protein [</w:t>
            </w:r>
            <w:proofErr w:type="spellStart"/>
            <w:r w:rsidRPr="000C6069">
              <w:rPr>
                <w:rFonts w:ascii="Calibri" w:hAnsi="Calibri"/>
                <w:szCs w:val="24"/>
              </w:rPr>
              <w:t>Source:UniProtKB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/TrEMBL;Acc:H9KZP6]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701.3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ENSGALP00000019031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serum albumin precursor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peptide;Acc:NP_990592]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673.2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ENSGALP00000038904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</w:t>
            </w:r>
            <w:r w:rsidRPr="000C6069">
              <w:rPr>
                <w:rFonts w:ascii="Calibri" w:hAnsi="Calibri"/>
                <w:szCs w:val="24"/>
              </w:rPr>
              <w:t>emoglobin, alpha 1 (HBAA), mRNA. [</w:t>
            </w:r>
            <w:proofErr w:type="spellStart"/>
            <w:r w:rsidRPr="000C6069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mRNA;Acc:NM_001004376]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668.8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ENSGALP00000018373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0C6069">
              <w:rPr>
                <w:rFonts w:ascii="Calibri" w:hAnsi="Calibri"/>
                <w:szCs w:val="24"/>
              </w:rPr>
              <w:t>decorin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precursor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peptide;Acc:NP_001025918]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39.6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654.7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ENSGALP00000014107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vimentin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peptide;Acc:NP_001041541]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53.2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641.7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ENSGALP00000035339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0C6069">
              <w:rPr>
                <w:rFonts w:ascii="Calibri" w:hAnsi="Calibri"/>
                <w:szCs w:val="24"/>
              </w:rPr>
              <w:t>gallus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ATP synthase, H+ transporting, mitochondrial F1 complex, beta polypeptide (ATP5B), nuclear gene encoding mitochondrial protein, mRNA.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mRNA;Acc:NM_001031391]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52.9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538.6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10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ENSGALP00000035591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epsilon globin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peptide;Acc:NP_001026660]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522.6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ENSGALP00000006098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keratin, type I cytoskeletal 15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peptide;Acc:NP_001001312]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47.9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486.5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ENSGALP00000043135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titin [Source: HGNC Symbol;Acc:HGNC:12403]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3397.7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456.8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27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ENSGALP00000041526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0C6069">
              <w:rPr>
                <w:rFonts w:ascii="Calibri" w:hAnsi="Calibri"/>
                <w:szCs w:val="24"/>
              </w:rPr>
              <w:t>gallus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histone cluster 1, H4-VI, germinal H4 (similar to human histone cluster 1, class H4 genes) (HIST1H46), mRNA.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mRNA;Acc:NM_001037845]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449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ENSGALP00000022528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zona </w:t>
            </w:r>
            <w:proofErr w:type="spellStart"/>
            <w:r w:rsidRPr="000C6069">
              <w:rPr>
                <w:rFonts w:ascii="Calibri" w:hAnsi="Calibri"/>
                <w:szCs w:val="24"/>
              </w:rPr>
              <w:t>pellucida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sperm-binding protein 1 precursor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peptide;Acc:NP_990014]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99.7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443.2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10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ENSGALP00000003737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alpha-enolase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peptide;Acc:NP_990451]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47.3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397.4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ENSGALP00000003695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keratin 6A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peptide;Acc:NP_001001313]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397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9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ENSGALP00000038799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Tropomyosin alpha-1 chain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/Swiss-Prot;Acc:P04268]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32.9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392.9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12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0C6069">
              <w:rPr>
                <w:rFonts w:ascii="Calibri" w:hAnsi="Calibri"/>
                <w:sz w:val="22"/>
                <w:szCs w:val="22"/>
              </w:rPr>
              <w:t>ENSGALP00000010210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myeloid protein 1 precursor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RefSeq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peptide;Acc:NP_990809]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35.2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>388.4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0C6069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ENSGALP00000042171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transgelin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2 [Source: HGNC Symbol;Acc:HGNC:11554]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ENSGALP00000023278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Glyceraldehyde-3-phosphate dehydrogenase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/Swiss-Prot;Acc:P00356]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366.1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ENSGALP00000032184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E910DA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A</w:t>
            </w:r>
            <w:r w:rsidR="00B93336" w:rsidRPr="00C2018C">
              <w:rPr>
                <w:rFonts w:ascii="Calibri" w:hAnsi="Calibri"/>
                <w:szCs w:val="24"/>
              </w:rPr>
              <w:t>nnexin</w:t>
            </w:r>
            <w:proofErr w:type="spellEnd"/>
            <w:r w:rsidR="00B93336" w:rsidRPr="00C2018C">
              <w:rPr>
                <w:rFonts w:ascii="Calibri" w:hAnsi="Calibri"/>
                <w:szCs w:val="24"/>
              </w:rPr>
              <w:t xml:space="preserve"> A1 [Source: </w:t>
            </w:r>
            <w:proofErr w:type="spellStart"/>
            <w:r w:rsidR="00B93336"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="00B93336" w:rsidRPr="00C2018C">
              <w:rPr>
                <w:rFonts w:ascii="Calibri" w:hAnsi="Calibri"/>
                <w:szCs w:val="24"/>
              </w:rPr>
              <w:t xml:space="preserve"> peptide;Acc:NP_996789]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9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ENSGALP00000002368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Zona </w:t>
            </w:r>
            <w:proofErr w:type="spellStart"/>
            <w:r w:rsidRPr="00C2018C">
              <w:rPr>
                <w:rFonts w:ascii="Calibri" w:hAnsi="Calibri"/>
                <w:szCs w:val="24"/>
              </w:rPr>
              <w:t>pellucida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sperm-binding protein 3 Processed zona </w:t>
            </w:r>
            <w:proofErr w:type="spellStart"/>
            <w:r w:rsidRPr="00C2018C">
              <w:rPr>
                <w:rFonts w:ascii="Calibri" w:hAnsi="Calibri"/>
                <w:szCs w:val="24"/>
              </w:rPr>
              <w:t>pellucida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sperm-binding protein 3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/Swiss-Prot;Acc:P79762]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331.6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ENSGALP00000025606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Elongation factor 1-alpha 1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/Swiss-Prot;Acc:Q90835]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328.2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10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ENSGALP00000037266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C2018C">
              <w:rPr>
                <w:rFonts w:ascii="Calibri" w:hAnsi="Calibri"/>
                <w:szCs w:val="24"/>
              </w:rPr>
              <w:t>gallus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histone cluster 1, H1.01 (similar to human histone cluster 1, class H1 genes) (HIST1H101), mRNA.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mRNA;Acc:NM_001040642]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326.7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ENSGALP00000041690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25F95">
              <w:rPr>
                <w:rFonts w:ascii="Calibri" w:hAnsi="Calibri"/>
                <w:szCs w:val="24"/>
              </w:rPr>
              <w:t>peptidyl-prolyl cis-trans isomerase A</w:t>
            </w:r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peptide;Acc:NP_001159798]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15.9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323.2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ENSGALP00000011510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Apolipoprotein A-I </w:t>
            </w:r>
            <w:proofErr w:type="spellStart"/>
            <w:r w:rsidRPr="00C2018C">
              <w:rPr>
                <w:rFonts w:ascii="Calibri" w:hAnsi="Calibri"/>
                <w:szCs w:val="24"/>
              </w:rPr>
              <w:t>Proapolipoprotein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A-I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/Swiss-Prot;Acc:P08250]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320.7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ENSGALP00000042590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>keratin 18, type I</w:t>
            </w:r>
            <w:r w:rsidRPr="00C2018C">
              <w:rPr>
                <w:rFonts w:ascii="Calibri" w:hAnsi="Calibri"/>
                <w:szCs w:val="24"/>
              </w:rPr>
              <w:t xml:space="preserve">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Source:HGNC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Symbol;Acc:HGNC:6430]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318.3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ENSGALP00000018370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Lumican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/Swiss-Prot;Acc:P51890]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ENSGALP00000009563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0C6069">
              <w:rPr>
                <w:rFonts w:ascii="Calibri" w:hAnsi="Calibri"/>
                <w:szCs w:val="24"/>
              </w:rPr>
              <w:t>Annexin</w:t>
            </w:r>
            <w:proofErr w:type="spellEnd"/>
            <w:r w:rsidRPr="000C6069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/TrEMBL;Acc:E1C8K3]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313.8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ENSGALP00000017755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0C6069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0C6069">
              <w:rPr>
                <w:rFonts w:ascii="Calibri" w:hAnsi="Calibri"/>
                <w:szCs w:val="24"/>
              </w:rPr>
              <w:t xml:space="preserve">Ovocleidin-116 [Source: </w:t>
            </w:r>
            <w:proofErr w:type="spellStart"/>
            <w:r w:rsidRPr="000C6069">
              <w:rPr>
                <w:rFonts w:ascii="Calibri" w:hAnsi="Calibri"/>
                <w:szCs w:val="24"/>
              </w:rPr>
              <w:t>UniProtKB</w:t>
            </w:r>
            <w:proofErr w:type="spellEnd"/>
            <w:r w:rsidRPr="000C6069">
              <w:rPr>
                <w:rFonts w:ascii="Calibri" w:hAnsi="Calibri"/>
                <w:szCs w:val="24"/>
              </w:rPr>
              <w:t>/Swiss-Prot;Acc:F1NSM7]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76.8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312.2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ENSGALP00000019120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</w:t>
            </w:r>
            <w:r w:rsidRPr="00C2018C">
              <w:rPr>
                <w:rFonts w:ascii="Calibri" w:hAnsi="Calibri"/>
                <w:szCs w:val="24"/>
              </w:rPr>
              <w:t xml:space="preserve">eat shock 70 </w:t>
            </w:r>
            <w:proofErr w:type="spellStart"/>
            <w:r w:rsidRPr="00C2018C">
              <w:rPr>
                <w:rFonts w:ascii="Calibri" w:hAnsi="Calibri"/>
                <w:szCs w:val="24"/>
              </w:rPr>
              <w:t>kDa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peptide;Acc:NP_001006686]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300.9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ENSGALP00000013964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tubulin beta-3 chain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peptide;Acc:NP_001074329]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272.9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ENSGALP00000002197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gelsolin precursor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peptide;Acc:NP_990265]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272.4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10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ENSGALP00000005544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Ovomucoid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/Swiss-Prot;Acc:P01005]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269.7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ENSGALP00000018265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Serpin H1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/Swiss-Prot;Acc:P13731]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264.9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ENSGALP00000043256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Fructose-bisphosphate aldolase C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/Swiss-Prot;Acc:P53449]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257.2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ENSGALP00000028845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color w:val="000000" w:themeColor="text1"/>
                <w:szCs w:val="24"/>
              </w:rPr>
              <w:t xml:space="preserve">keratin 4, type II </w:t>
            </w:r>
            <w:r w:rsidRPr="005040CF">
              <w:rPr>
                <w:rFonts w:ascii="Calibri" w:hAnsi="Calibri"/>
                <w:szCs w:val="24"/>
              </w:rPr>
              <w:t>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</w:t>
            </w:r>
            <w:r w:rsidRPr="00C2018C">
              <w:rPr>
                <w:rFonts w:ascii="Calibri" w:hAnsi="Calibri"/>
                <w:szCs w:val="24"/>
              </w:rPr>
              <w:t>:HGNC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Symbol;Acc:HGNC:6441]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256.4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ENSGALP00000010510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heat shock cognate 71 </w:t>
            </w:r>
            <w:proofErr w:type="spellStart"/>
            <w:r w:rsidRPr="00C2018C">
              <w:rPr>
                <w:rFonts w:ascii="Calibri" w:hAnsi="Calibri"/>
                <w:szCs w:val="24"/>
              </w:rPr>
              <w:t>kDa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peptide;Acc:NP_990334]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70.8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255.4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ENSGALP00000023396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Triosephosphate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isomerase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/Swiss-Prot;Acc:P00940]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231.3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ENSGALP00000023085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C2018C">
              <w:rPr>
                <w:rFonts w:ascii="Calibri" w:hAnsi="Calibri"/>
                <w:szCs w:val="24"/>
              </w:rPr>
              <w:t>gallus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actinin</w:t>
            </w:r>
            <w:proofErr w:type="spellEnd"/>
            <w:r w:rsidRPr="00C2018C">
              <w:rPr>
                <w:rFonts w:ascii="Calibri" w:hAnsi="Calibri"/>
                <w:szCs w:val="24"/>
              </w:rPr>
              <w:t>, alpha 4 (ACTN4), mRNA. [Source :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mRNA;Acc:NM_205126]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217.2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ENSGALP00000018742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creatine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kinase B-type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peptide;Acc:NP_990641]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40.2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216.4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ENSGALP00000005607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proline/arginine-rich end leucine-rich repeat protein [Source: HGNC Symbol;Acc:HGNC:9357]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210.9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ENSGALP00000018424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desmin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HGNC Symbol;Acc:HGNC:2770]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48.8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204.5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ENSGALP00000034108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Pyruvate kinase PKM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/Swiss-Prot;Acc:P00548]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200.1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ENSGALP00000021743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Histone H2B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/TrEMBL;Acc:F1NF30]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ENSGALP00000014097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destrin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peptide;Acc:NP_990859]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189.9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ENSGALP00000023926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/TrEMBL;Acc:E1C6R9]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182.5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ENSGALP00000020275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Beta-</w:t>
            </w:r>
            <w:proofErr w:type="spellStart"/>
            <w:r w:rsidRPr="00C2018C">
              <w:rPr>
                <w:rFonts w:ascii="Calibri" w:hAnsi="Calibri"/>
                <w:szCs w:val="24"/>
              </w:rPr>
              <w:t>galactoside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-binding lectin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/Swiss-Prot;Acc:P07583]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B85EAD" w:rsidRDefault="00E348CA" w:rsidP="00E348CA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B85EAD">
              <w:rPr>
                <w:sz w:val="20"/>
                <w:lang w:val="en-GB"/>
              </w:rPr>
              <w:t>15.1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176.9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E348CA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B85EAD">
              <w:rPr>
                <w:rFonts w:cs="Arial"/>
                <w:sz w:val="20"/>
              </w:rPr>
              <w:t>2</w:t>
            </w:r>
          </w:p>
        </w:tc>
      </w:tr>
      <w:tr w:rsidR="00B93336" w:rsidRPr="00B85EAD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ENSGALP00000017578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anterior gradient 2 [Source: HGNC Symbol;Acc:HGNC:328]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173.9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left="-18" w:firstLine="18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ENSGALP00000039133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14-3-3 protein epsilon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/Swiss-Prot;Acc:Q5ZMT0]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173.4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ENSGALP00000025593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collagen alpha-1(XII) chain precursor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peptide;Acc:NP_990352]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171.6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ENSGALP00000010853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855140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ajorHAnsi" w:hAnsiTheme="majorHAnsi"/>
                <w:szCs w:val="24"/>
              </w:rPr>
            </w:pPr>
            <w:r w:rsidRPr="00855140">
              <w:rPr>
                <w:rStyle w:val="st1"/>
                <w:rFonts w:asciiTheme="majorHAnsi" w:hAnsiTheme="majorHAnsi" w:cs="Arial"/>
                <w:color w:val="000000" w:themeColor="text1"/>
                <w:szCs w:val="24"/>
                <w:lang w:val="en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452.4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161.2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ENSGALP00000042357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H2A histone family, member X [Source: HGNC Symbol;Acc:HGNC:4739]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159.5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ENSGALP00000042528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cold-inducible RNA-binding protein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peptide;Acc:NP_001026518]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18..6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159.5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ENSGALP00000008163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orsomucoid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1 (ovoglycoprotein) precursor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peptide;Acc:NP_989872]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158.4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ENSGALP00000018498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heat shock protein 90kDa alpha (cytosolic), class A member 1 [Source: HGNC Symbol;Acc:HGNC:5253]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157.7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ENSGALP00000041937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tropomyosin beta chain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peptide;Acc:NP_990777]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157.6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ENSGALP00000001474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78 </w:t>
            </w:r>
            <w:proofErr w:type="spellStart"/>
            <w:r w:rsidRPr="00C2018C">
              <w:rPr>
                <w:rFonts w:ascii="Calibri" w:hAnsi="Calibri"/>
                <w:szCs w:val="24"/>
              </w:rPr>
              <w:t>kDa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glucose-regulated 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/Swiss-Prot;Acc:Q90593]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155.8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ENSGALP00000025280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Thioredoxin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/Swiss-Prot;Acc:P08629]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155.4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ENSGALP00000006240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collagen alpha-3(VI) chain precursor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peptide;Acc:NP_990865]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155.2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ENSGALP00000019399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Transgelin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/Swiss-Prot;Acc:P19966]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147.2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ENSGALP00000033366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Ribonuclease homolog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/Swiss-Prot;Acc:P30374]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15.9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143.2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ENSGALP00000020967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ovalbumin-related protein Y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peptide;Acc:NP_001026172]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141.6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ENSGALP00000028277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Histone H2A.Z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/Swiss-Prot;Acc:Q5ZMD6]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139.7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ENSGALP00000040188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S100 calcium binding protein A12 [Source: HGNC Symbol;Acc:HGNC:10489]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138.4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ENSGALP00000036122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14-3-3 protein theta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/Swiss-Prot;Acc:Q5ZMD1]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138.3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ENSGALP00000002888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vitellogenin-2 precursor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peptide;Acc:NP_001026447]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136.8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ENSGALP00000019033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Alpha-fetoprotein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/TrEMBL;Acc:E1BV96]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133.9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ENSGALP00000040672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stratifin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HGNC Symbol;Acc:HGNC:10773]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133.4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ENSGALP00000010852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/TrEMBL;Acc:F1NZY2]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233.4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133.1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ENSGALP00000026846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Gallinacin-10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/Swiss-Prot;Acc:Q6QLQ9]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127.7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ENSGALP00000043172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Cystatin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/Swiss-Prot;Acc:P01038]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123.6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ENSGALP00000041913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Myosin regulatory light chain 2, smooth muscle major isoform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/Swiss-Prot;Acc:P02612]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117.8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ENSGALP00000000876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fatty acid-binding protein, heart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peptide;Acc:NP_001026060]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116.4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ENSGALP00000038626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L-lactate dehydrogenase A chain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peptide;Acc:NP_990615]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116.2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ENSGALP00000011717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60S acidic ribosomal protein P0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peptide;Acc:NP_990318]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114.8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ENSGALP00000011961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phosphatidylethanolamine-binding protein 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peptide;Acc:NP_001185571]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113.9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5040CF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ENSGALP00000000062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/TrEMBL;Acc:H9KYP2]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113.8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ENSGALP00000043361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/TrEMBL;Acc:R4GMA5]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ENSGALP00000043060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Mimecan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/Swiss-Prot;Acc:Q9W6H0]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110.1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ENSGALP00000013267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rab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GDP dissociation inhibitor beta [Sou</w:t>
            </w:r>
            <w:bookmarkStart w:id="0" w:name="_GoBack"/>
            <w:bookmarkEnd w:id="0"/>
            <w:r w:rsidRPr="00C2018C">
              <w:rPr>
                <w:rFonts w:ascii="Calibri" w:hAnsi="Calibri"/>
                <w:szCs w:val="24"/>
              </w:rPr>
              <w:t xml:space="preserve">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peptide;Acc:NP_990335]</w:t>
            </w:r>
            <w:r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FA07B7">
              <w:rPr>
                <w:rFonts w:ascii="Calibri" w:hAnsi="Calibri"/>
                <w:szCs w:val="24"/>
              </w:rPr>
              <w:t>Osteoglycine</w:t>
            </w:r>
            <w:proofErr w:type="spellEnd"/>
            <w:r w:rsidRPr="00FA07B7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106.7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ENSGALP00000034078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Nucleoside diphosphate kinase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/Swiss-Prot;Acc:O57535]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ENSGALP00000019365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annexin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A5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peptide;Acc:NP_001026709]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103.3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ENSGALP00000026126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60S ribosomal protein L8 [Source:</w:t>
            </w:r>
            <w:r w:rsidRPr="00C2018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peptide;Acc:NP_001264657]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102.2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ENSGALP00000005520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aldehyde dehydrogenase 9 family, member A1 [Source: HGNC Symbol;Acc:HGNC:412]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101.7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ENSGALP00000000316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major vault protein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peptide;Acc:NP_001006336]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93.7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96.5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ENSGALP00000036963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601A6A">
              <w:rPr>
                <w:rFonts w:ascii="Calibri" w:hAnsi="Calibri"/>
                <w:szCs w:val="24"/>
              </w:rPr>
              <w:t>ribosom</w:t>
            </w:r>
            <w:r w:rsidRPr="005040CF">
              <w:rPr>
                <w:rFonts w:ascii="Calibri" w:hAnsi="Calibri"/>
                <w:szCs w:val="24"/>
              </w:rPr>
              <w:t>al protein L15 [Source: HGNC</w:t>
            </w:r>
            <w:r w:rsidRPr="00C2018C">
              <w:rPr>
                <w:rFonts w:ascii="Calibri" w:hAnsi="Calibri"/>
                <w:szCs w:val="24"/>
              </w:rPr>
              <w:t xml:space="preserve"> Symbol;Acc:HGNC:10306]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95.8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ENSGALP00000020094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Histone H5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/Swiss-Prot;Acc:P02259]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95.4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ENSGALP00000014317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isocitrate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dehydrogenase 1 (NADP+), soluble [Source: HGNC Symbol;Acc:HGNC:5382]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93.3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ENSGALP00000008498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5040CF">
              <w:rPr>
                <w:rFonts w:ascii="Calibri" w:hAnsi="Calibri"/>
                <w:szCs w:val="24"/>
              </w:rPr>
              <w:t>transketolase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Source:HGNC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Symbol;Acc:HGNC:11834]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91.9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ENSGALP00000039326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L19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peptide;Acc:NP_001026100]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85.7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ENSGALP00000014912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Protein S100-A11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/Swiss-Prot;Acc:P24479]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ENSGALP00000013574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Protein disulfide-isomerase A3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/Swiss-Prot;Acc:Q8JG64]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84.9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ENSGALP00000016361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 S3A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peptide;Acc:NP_001075886]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84.7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ENSGALP00000040606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CD99 antigen precursor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peptide;Acc:NP_001185580]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79.3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ENSGALP00000006938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5040CF">
              <w:rPr>
                <w:rFonts w:ascii="Calibri" w:hAnsi="Calibri"/>
                <w:szCs w:val="24"/>
              </w:rPr>
              <w:t>annexin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A6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peptide;Acc:NP_990061]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77.5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5040CF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ENSGALP00000040966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/TrEMBL;Acc:R4GG07]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74.1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040CF">
              <w:rPr>
                <w:rFonts w:ascii="Calibri" w:hAnsi="Calibri"/>
                <w:sz w:val="22"/>
                <w:szCs w:val="22"/>
              </w:rPr>
              <w:t>ENSGALP00000007490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moesin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[Source: HGNC Symbol;Acc:HGNC:7373]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73.8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040CF">
              <w:rPr>
                <w:rFonts w:ascii="Calibri" w:hAnsi="Calibri"/>
                <w:sz w:val="22"/>
                <w:szCs w:val="22"/>
              </w:rPr>
              <w:t>ENSGALP00000038677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C2018C">
              <w:rPr>
                <w:rFonts w:ascii="Calibri" w:hAnsi="Calibri"/>
                <w:szCs w:val="24"/>
              </w:rPr>
              <w:t>gallus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phosphoglycerate mutase 1 (brain) (PGAM1), mRNA.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mRNA;Acc:NM_001031556]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73.4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ENSGALP00000029440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Vitelline membrane outer layer protein 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/Swiss-Prot;Acc:P41366]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20.2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69.1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ENSGALP00000024468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40S ribosomal protein S15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/Swiss-Prot;Acc:P62846]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ENSGALP00000032611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vitellogenin-1 precursor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peptide;Acc:NP_001004408]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210.6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67.6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ENSGALP00000003455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peptidyl-prolyl cis-trans isomerase B precursor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peptide;Acc:NP_990792]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66.6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ENSGALP00000029968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L3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peptide;Acc:NP_001006241]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65.8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ENSGALP00000025929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hydroxyacyl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-coenzyme A dehydrogenase, mitochondrial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peptide;Acc:NP_001264826]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64.9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ENSGALP00000001013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60S ribosomal protein L22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peptide;Acc:NP_989472]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64.7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ENSGALP00000007680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L6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peptide;Acc:NP_989483]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ENSGALP00000021618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L-lactate dehydrogenase B chain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/Swiss-Prot;Acc:P00337]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61.6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ENSGALP00000038462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protein TENP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peptide;Acc:NP_990357]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61.3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ENSGALP00000011689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protein disulfide-isomerase precursor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peptide;Acc:NP_001185639]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61.1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ENSGALP00000003431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5040CF">
              <w:rPr>
                <w:rFonts w:ascii="Calibri" w:hAnsi="Calibri"/>
                <w:szCs w:val="24"/>
              </w:rPr>
              <w:t>nucleophosmin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peptide;Acc:NP_990598]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60.5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ENSGALP00000041639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 S26 [Source: HGNC Symbol;Acc:HGNC:10414]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ENSGALP00000008131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vinculin [Source: HGNC Symbol;Acc:HGNC:12665]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114.3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58.9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ENSGALP00000024078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WD repeat-containing protein 1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peptide;Acc:NP_001004402]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58.5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ENSGALP00000023089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protein, large, P2 [Source: HGNC Symbol;Acc:HGNC:10377]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57.8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ENSGALP00000007476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protein SET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peptide;Acc:NP_001025862]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57.7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ENSGALP00000012462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 S25 [Source: HGNC Symbol;Acc:HGNC:10413]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ENSGALP00000000509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heterogeneous nuclear ribonucleoprotein M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peptide;Acc:NP_001026103]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ENSGALP00000014298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L12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peptide;Acc:NP_001264608]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52.2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ENSGALP00000027030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L31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peptide;Acc:NP_001264684]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52.2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ENSGALP00000027665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acetyl-CoA acetyltransferase, mitochondrial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peptide;Acc:NP_001264708]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51.9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ENSGALP00000039447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heat shock protein beta-1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peptide;Acc:NP_990621]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51.9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ENSGALP00000025745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/TrEMBL;Acc:F1P304]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50.8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ENSGALP00000039530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heterogeneous nuclear ribonucleoprotein H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peptide;Acc:NP_989827]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50.4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ENSGALP00000038435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>protein-glutamine gamma-</w:t>
            </w:r>
            <w:proofErr w:type="spellStart"/>
            <w:r w:rsidRPr="00DE5B8C">
              <w:rPr>
                <w:rFonts w:ascii="Calibri" w:hAnsi="Calibri"/>
                <w:szCs w:val="24"/>
              </w:rPr>
              <w:t>glutamyltransferase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2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peptide;Acc:NP_990779]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49.5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ENSGALP00000002333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/TrEMBL;Acc:F1NPG6]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93.8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47.6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ENSGALP00000006284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heterogeneous nuclear ribonucleoprotein H3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peptide;Acc:NP_001012610]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46.3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ENSGALP00000021314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DE5B8C">
              <w:rPr>
                <w:rFonts w:ascii="Calibri" w:hAnsi="Calibri"/>
                <w:szCs w:val="24"/>
              </w:rPr>
              <w:t>caldesmon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peptide;Acc:NP_989489]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44.7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ENSGALP00000026392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>ribosomal protein S7 [</w:t>
            </w:r>
            <w:proofErr w:type="spellStart"/>
            <w:r w:rsidRPr="00DE5B8C">
              <w:rPr>
                <w:rFonts w:ascii="Calibri" w:hAnsi="Calibri"/>
                <w:szCs w:val="24"/>
              </w:rPr>
              <w:t>Source:HGNC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Symbol;Acc:HGNC:10440]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ENSGALP00000026123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ATP-dependent RNA helicase DDX3X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peptide;Acc:NP_001025971]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42.8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ENSGALP00000027012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lysozyme g precursor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peptide;Acc:NP_001001470]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42.2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ENSGALP00000019979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 xml:space="preserve">Uncharacterized protein [Source: </w:t>
            </w:r>
            <w:proofErr w:type="spellStart"/>
            <w:r w:rsidRPr="00DE5B8C">
              <w:rPr>
                <w:rFonts w:ascii="Calibri" w:hAnsi="Calibri"/>
                <w:szCs w:val="24"/>
              </w:rPr>
              <w:t>UniProtKB</w:t>
            </w:r>
            <w:proofErr w:type="spellEnd"/>
            <w:r w:rsidRPr="00DE5B8C">
              <w:rPr>
                <w:rFonts w:ascii="Calibri" w:hAnsi="Calibri"/>
                <w:szCs w:val="24"/>
              </w:rPr>
              <w:t>/TrEMBL;Acc:F1NI80]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41.2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E5B8C">
              <w:rPr>
                <w:rFonts w:ascii="Calibri" w:hAnsi="Calibri"/>
                <w:sz w:val="22"/>
                <w:szCs w:val="22"/>
              </w:rPr>
              <w:t>ENSGALP00000010800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DE5B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DE5B8C">
              <w:rPr>
                <w:rFonts w:ascii="Calibri" w:hAnsi="Calibri"/>
                <w:szCs w:val="24"/>
              </w:rPr>
              <w:t>actin-related protein 2/3 complex subunit 4 [Source :</w:t>
            </w:r>
            <w:proofErr w:type="spellStart"/>
            <w:r w:rsidRPr="00DE5B8C">
              <w:rPr>
                <w:rFonts w:ascii="Calibri" w:hAnsi="Calibri"/>
                <w:szCs w:val="24"/>
              </w:rPr>
              <w:t>RefSeq</w:t>
            </w:r>
            <w:proofErr w:type="spellEnd"/>
            <w:r w:rsidRPr="00DE5B8C">
              <w:rPr>
                <w:rFonts w:ascii="Calibri" w:hAnsi="Calibri"/>
                <w:szCs w:val="24"/>
              </w:rPr>
              <w:t xml:space="preserve"> peptide;Acc:NP_001244213]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41.1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8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ENSGALP00000025525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Carbonic anhydrase 2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/Swiss-Prot;Acc:P07630]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41.1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ENSGALP00000039575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guanine nucleotide-binding protein G(I)/G(S)/G(T) subunit beta-1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peptide;Acc:NP_001012853]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40.8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ENSGALP00000028211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glycerol-3-phosphate dehydrogenase 1 (soluble) [Source: HGNC Symbol;Acc:HGNC:4455]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40.2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ENSGALP00000014746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Gallus </w:t>
            </w:r>
            <w:proofErr w:type="spellStart"/>
            <w:r w:rsidRPr="00C2018C">
              <w:rPr>
                <w:rFonts w:ascii="Calibri" w:hAnsi="Calibri"/>
                <w:szCs w:val="24"/>
              </w:rPr>
              <w:t>gallus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heat shock 10kDa protein 1 (chaperonin 10) (HSPE1), nuclear gene encoding mitochondrial protein, mRNA.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mRNA;Acc:NM_205067]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39.6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ENSGALP00000035996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superoxide dismutase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peptide;Acc:NP_990395]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39.3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ENSGALP00000012481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60S ribosomal protein L4 [Source: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peptide;Acc:NP_001007480]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38.6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ENSGALP00000006308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 L23a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Source:HGNC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Symbol;Acc:HGNC:10317]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17.6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38.3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ENSGALP00000010414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heterogeneous nuclear ribonucleoprotein G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peptide;Acc:NP_001073196]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ENSGALP00000001914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chloride intracellular channel 4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2018C">
              <w:rPr>
                <w:rFonts w:ascii="Calibri" w:hAnsi="Calibri"/>
                <w:szCs w:val="24"/>
              </w:rPr>
              <w:t>HGNC Symbol;Acc:HGNC:13518]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ENSGALP00000041423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glutathione peroxidase 1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peptide;Acc:NP_001264782]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ENSGALP00000008802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40S ribosomal protein S2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5040CF">
              <w:rPr>
                <w:rFonts w:ascii="Calibri" w:hAnsi="Calibri"/>
                <w:szCs w:val="24"/>
              </w:rPr>
              <w:t>RefSeq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peptide;Acc:NP_001264093]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ENSGALP00000013122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 xml:space="preserve">60 </w:t>
            </w:r>
            <w:proofErr w:type="spellStart"/>
            <w:r w:rsidRPr="005040CF">
              <w:rPr>
                <w:rFonts w:ascii="Calibri" w:hAnsi="Calibri"/>
                <w:szCs w:val="24"/>
              </w:rPr>
              <w:t>kDa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heat shock protein, mitochondrial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5040CF">
              <w:rPr>
                <w:rFonts w:ascii="Calibri" w:hAnsi="Calibri"/>
                <w:szCs w:val="24"/>
              </w:rPr>
              <w:t>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/Swiss-Prot;Acc:Q5ZL72]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60.9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30.8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ENSGALP00000009511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60S ribosomal protein L5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/Swiss-Prot;Acc:P22451]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30.7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ENSGALP00000006222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calreticulin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3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Source:HGNC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Symbol;Acc:HGNC:20407]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29.8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ENSGALP00000041109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capping protein (actin filament), gelsolin-like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Source:HGNC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Symbol;Acc:HGNC:1474]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72.4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29.5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ENSGALP00000033411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ribosomal protein S21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Source:HGNC</w:t>
            </w:r>
            <w:proofErr w:type="spellEnd"/>
            <w:r w:rsidRPr="005040CF">
              <w:rPr>
                <w:rFonts w:ascii="Calibri" w:hAnsi="Calibri"/>
                <w:szCs w:val="24"/>
              </w:rPr>
              <w:t xml:space="preserve"> Symbol;Acc:HGNC:10409</w:t>
            </w:r>
            <w:r w:rsidRPr="00C2018C">
              <w:rPr>
                <w:rFonts w:ascii="Calibri" w:hAnsi="Calibri"/>
                <w:szCs w:val="24"/>
              </w:rPr>
              <w:t>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28.8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ENSGALP00000029993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rho GDP-dissociation inhibitor 2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peptide;Acc:NP_001264293]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23.2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28.1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ENSGALP00000035366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proofErr w:type="spellStart"/>
            <w:r w:rsidRPr="00C2018C">
              <w:rPr>
                <w:rFonts w:ascii="Calibri" w:hAnsi="Calibri"/>
                <w:szCs w:val="24"/>
              </w:rPr>
              <w:t>isocitrate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dehydrogenase [Source: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C2018C">
              <w:rPr>
                <w:rFonts w:ascii="Calibri" w:hAnsi="Calibri"/>
                <w:szCs w:val="24"/>
              </w:rPr>
              <w:t>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peptide;Acc:NP_001026770]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50.4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26.7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ENSGALP00000035959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carbonyl reductase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Source:RefSeq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peptide;Acc:NP_001025966]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24.4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ENSGALP00000041772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Protein </w:t>
            </w:r>
            <w:proofErr w:type="spellStart"/>
            <w:r w:rsidRPr="00C2018C">
              <w:rPr>
                <w:rFonts w:ascii="Calibri" w:hAnsi="Calibri"/>
                <w:szCs w:val="24"/>
              </w:rPr>
              <w:t>syndesmos</w:t>
            </w:r>
            <w:proofErr w:type="spellEnd"/>
            <w:r w:rsidRPr="00C2018C">
              <w:rPr>
                <w:rFonts w:ascii="Calibri" w:hAnsi="Calibri"/>
                <w:szCs w:val="24"/>
              </w:rPr>
              <w:t xml:space="preserve"> [</w:t>
            </w:r>
            <w:proofErr w:type="spellStart"/>
            <w:r w:rsidRPr="00C2018C">
              <w:rPr>
                <w:rFonts w:ascii="Calibri" w:hAnsi="Calibri"/>
                <w:szCs w:val="24"/>
              </w:rPr>
              <w:t>Source:UniProtKB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/Swiss-Prot;Acc:Q9IAY5]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23.5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ENSGALP00000003373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5040CF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5040CF">
              <w:rPr>
                <w:rFonts w:ascii="Calibri" w:hAnsi="Calibri"/>
                <w:szCs w:val="24"/>
              </w:rPr>
              <w:t>40S ribosomal protein S17 [</w:t>
            </w:r>
            <w:proofErr w:type="spellStart"/>
            <w:r w:rsidRPr="005040CF">
              <w:rPr>
                <w:rFonts w:ascii="Calibri" w:hAnsi="Calibri"/>
                <w:szCs w:val="24"/>
              </w:rPr>
              <w:t>Source:UniProtKB</w:t>
            </w:r>
            <w:proofErr w:type="spellEnd"/>
            <w:r w:rsidRPr="005040CF">
              <w:rPr>
                <w:rFonts w:ascii="Calibri" w:hAnsi="Calibri"/>
                <w:szCs w:val="24"/>
              </w:rPr>
              <w:t>/Swiss-Prot;Acc:P08636]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9.5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  <w:tr w:rsidR="00B93336" w:rsidRPr="00C2018C" w:rsidTr="00B93336">
        <w:trPr>
          <w:trHeight w:val="300"/>
          <w:jc w:val="center"/>
        </w:trPr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C2018C">
              <w:rPr>
                <w:rFonts w:ascii="Calibri" w:hAnsi="Calibri"/>
                <w:sz w:val="22"/>
                <w:szCs w:val="22"/>
              </w:rPr>
              <w:t>ENSGALP00000037222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 xml:space="preserve">Heterogeneous nuclear ribonucleoprotein D-like [Source: </w:t>
            </w:r>
            <w:proofErr w:type="spellStart"/>
            <w:r w:rsidRPr="00C2018C">
              <w:rPr>
                <w:rFonts w:ascii="Calibri" w:hAnsi="Calibri"/>
                <w:szCs w:val="24"/>
              </w:rPr>
              <w:t>UniProtKB</w:t>
            </w:r>
            <w:proofErr w:type="spellEnd"/>
            <w:r w:rsidRPr="00C2018C">
              <w:rPr>
                <w:rFonts w:ascii="Calibri" w:hAnsi="Calibri"/>
                <w:szCs w:val="24"/>
              </w:rPr>
              <w:t>/Swiss-Prot;Acc:Q5ZI72]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33.4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/>
                <w:szCs w:val="24"/>
              </w:rPr>
            </w:pPr>
            <w:r w:rsidRPr="00C2018C">
              <w:rPr>
                <w:rFonts w:ascii="Calibri" w:hAnsi="Calibri"/>
                <w:szCs w:val="24"/>
              </w:rPr>
              <w:t>17.3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3336" w:rsidRPr="00C2018C" w:rsidRDefault="00B93336" w:rsidP="00B93336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cs="Arial"/>
                <w:sz w:val="20"/>
              </w:rPr>
            </w:pPr>
            <w:r w:rsidRPr="00C2018C">
              <w:rPr>
                <w:rFonts w:cs="Arial"/>
                <w:sz w:val="20"/>
              </w:rPr>
              <w:t>1</w:t>
            </w:r>
          </w:p>
        </w:tc>
      </w:tr>
    </w:tbl>
    <w:p w:rsidR="00B93336" w:rsidRPr="00C2018C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szCs w:val="24"/>
        </w:rPr>
      </w:pPr>
    </w:p>
    <w:p w:rsidR="00B93336" w:rsidRPr="00C2018C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szCs w:val="24"/>
        </w:rPr>
      </w:pPr>
    </w:p>
    <w:p w:rsidR="00B93336" w:rsidRPr="00C2018C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szCs w:val="24"/>
        </w:rPr>
      </w:pPr>
    </w:p>
    <w:p w:rsidR="00B93336" w:rsidRPr="00C2018C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szCs w:val="24"/>
        </w:rPr>
      </w:pPr>
    </w:p>
    <w:p w:rsidR="00B93336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b/>
          <w:szCs w:val="24"/>
        </w:rPr>
      </w:pPr>
    </w:p>
    <w:p w:rsidR="00B93336" w:rsidRDefault="00B93336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b/>
          <w:szCs w:val="24"/>
        </w:rPr>
      </w:pPr>
    </w:p>
    <w:p w:rsidR="00BC6F54" w:rsidRDefault="00BC6F54" w:rsidP="00BC6F54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b/>
          <w:szCs w:val="24"/>
        </w:rPr>
      </w:pPr>
    </w:p>
    <w:p w:rsidR="00BC6F54" w:rsidRDefault="00BC6F54" w:rsidP="00FF6C8C">
      <w:pPr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Times New Roman" w:eastAsia="MS Mincho" w:hAnsi="Times New Roman"/>
          <w:noProof/>
          <w:szCs w:val="24"/>
        </w:rPr>
      </w:pPr>
      <w:r w:rsidRPr="00DE5B8C">
        <w:rPr>
          <w:rFonts w:ascii="Times New Roman" w:eastAsia="MS Mincho" w:hAnsi="Times New Roman"/>
          <w:b/>
          <w:szCs w:val="24"/>
        </w:rPr>
        <w:t>Table S</w:t>
      </w:r>
      <w:r w:rsidRPr="00DE5B8C">
        <w:rPr>
          <w:rFonts w:ascii="Times New Roman" w:eastAsia="MS Mincho" w:hAnsi="Times New Roman"/>
          <w:szCs w:val="24"/>
        </w:rPr>
        <w:t>2: Bacterial</w:t>
      </w:r>
      <w:r>
        <w:rPr>
          <w:rFonts w:ascii="Times New Roman" w:eastAsia="MS Mincho" w:hAnsi="Times New Roman"/>
          <w:szCs w:val="24"/>
        </w:rPr>
        <w:t xml:space="preserve"> p</w:t>
      </w:r>
      <w:r w:rsidRPr="00C2018C">
        <w:rPr>
          <w:rFonts w:ascii="Times New Roman" w:eastAsia="MS Mincho" w:hAnsi="Times New Roman"/>
          <w:szCs w:val="24"/>
        </w:rPr>
        <w:t>rotein</w:t>
      </w:r>
      <w:r>
        <w:rPr>
          <w:rFonts w:ascii="Times New Roman" w:eastAsia="MS Mincho" w:hAnsi="Times New Roman"/>
          <w:szCs w:val="24"/>
        </w:rPr>
        <w:t xml:space="preserve">s </w:t>
      </w:r>
      <w:r w:rsidRPr="00C2018C">
        <w:rPr>
          <w:rFonts w:ascii="Times New Roman" w:eastAsia="MS Mincho" w:hAnsi="Times New Roman"/>
          <w:szCs w:val="24"/>
        </w:rPr>
        <w:t xml:space="preserve">identified in </w:t>
      </w:r>
      <w:r>
        <w:rPr>
          <w:rFonts w:ascii="Times New Roman" w:eastAsia="MS Mincho" w:hAnsi="Times New Roman"/>
          <w:szCs w:val="24"/>
        </w:rPr>
        <w:t xml:space="preserve">Guanidine </w:t>
      </w:r>
      <w:proofErr w:type="spellStart"/>
      <w:r>
        <w:rPr>
          <w:rFonts w:ascii="Times New Roman" w:eastAsia="MS Mincho" w:hAnsi="Times New Roman"/>
          <w:szCs w:val="24"/>
        </w:rPr>
        <w:t>HCl</w:t>
      </w:r>
      <w:proofErr w:type="spellEnd"/>
      <w:r>
        <w:rPr>
          <w:rFonts w:ascii="Times New Roman" w:eastAsia="MS Mincho" w:hAnsi="Times New Roman"/>
          <w:szCs w:val="24"/>
        </w:rPr>
        <w:t xml:space="preserve"> extracts of HESM</w:t>
      </w:r>
      <w:r w:rsidR="00FF6C8C">
        <w:rPr>
          <w:rFonts w:ascii="Times New Roman" w:eastAsia="MS Mincho" w:hAnsi="Times New Roman"/>
          <w:szCs w:val="24"/>
        </w:rPr>
        <w:t xml:space="preserve">. </w:t>
      </w:r>
      <w:r w:rsidR="00FF6C8C" w:rsidRPr="00F5484A">
        <w:rPr>
          <w:rFonts w:ascii="Times New Roman" w:eastAsia="MS Mincho" w:hAnsi="Times New Roman"/>
          <w:noProof/>
          <w:szCs w:val="24"/>
        </w:rPr>
        <w:t>Proteins</w:t>
      </w:r>
      <w:r w:rsidR="00B85EAD">
        <w:rPr>
          <w:rFonts w:ascii="Times New Roman" w:eastAsia="MS Mincho" w:hAnsi="Times New Roman"/>
          <w:noProof/>
          <w:szCs w:val="24"/>
        </w:rPr>
        <w:t xml:space="preserve"> identified</w:t>
      </w:r>
      <w:r w:rsidR="00FF6C8C" w:rsidRPr="00F5484A">
        <w:rPr>
          <w:rFonts w:ascii="Times New Roman" w:eastAsia="MS Mincho" w:hAnsi="Times New Roman"/>
          <w:noProof/>
          <w:szCs w:val="24"/>
        </w:rPr>
        <w:t xml:space="preserve"> with </w:t>
      </w:r>
      <w:r w:rsidR="00B85EAD">
        <w:rPr>
          <w:rFonts w:ascii="Times New Roman" w:eastAsia="MS Mincho" w:hAnsi="Times New Roman"/>
          <w:noProof/>
          <w:szCs w:val="24"/>
        </w:rPr>
        <w:t xml:space="preserve">one only </w:t>
      </w:r>
      <w:r w:rsidR="00FF6C8C" w:rsidRPr="00F5484A">
        <w:rPr>
          <w:rFonts w:ascii="Times New Roman" w:eastAsia="MS Mincho" w:hAnsi="Times New Roman"/>
          <w:noProof/>
          <w:szCs w:val="24"/>
        </w:rPr>
        <w:t>peptide are considered “</w:t>
      </w:r>
      <w:r w:rsidR="00FF6C8C" w:rsidRPr="00BB52BA">
        <w:rPr>
          <w:rFonts w:ascii="Times New Roman" w:eastAsia="MS Mincho" w:hAnsi="Times New Roman"/>
          <w:b/>
          <w:noProof/>
          <w:szCs w:val="24"/>
        </w:rPr>
        <w:t>tentatively identified</w:t>
      </w:r>
      <w:r w:rsidR="00FF6C8C" w:rsidRPr="00F5484A">
        <w:rPr>
          <w:rFonts w:ascii="Times New Roman" w:eastAsia="MS Mincho" w:hAnsi="Times New Roman"/>
          <w:noProof/>
          <w:szCs w:val="24"/>
        </w:rPr>
        <w:t>”.</w:t>
      </w:r>
    </w:p>
    <w:p w:rsidR="00FF6C8C" w:rsidRPr="002A6C3A" w:rsidRDefault="00FF6C8C" w:rsidP="00FF6C8C">
      <w:pPr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Times New Roman" w:eastAsia="MS Mincho" w:hAnsi="Times New Roman"/>
          <w:color w:val="FF0000"/>
          <w:szCs w:val="24"/>
        </w:rPr>
      </w:pPr>
    </w:p>
    <w:tbl>
      <w:tblPr>
        <w:tblStyle w:val="TableGrid5"/>
        <w:tblW w:w="10419" w:type="dxa"/>
        <w:tblInd w:w="-324" w:type="dxa"/>
        <w:tblLook w:val="04A0" w:firstRow="1" w:lastRow="0" w:firstColumn="1" w:lastColumn="0" w:noHBand="0" w:noVBand="1"/>
      </w:tblPr>
      <w:tblGrid>
        <w:gridCol w:w="646"/>
        <w:gridCol w:w="1674"/>
        <w:gridCol w:w="5161"/>
        <w:gridCol w:w="797"/>
        <w:gridCol w:w="888"/>
        <w:gridCol w:w="1253"/>
      </w:tblGrid>
      <w:tr w:rsidR="00BC6F54" w:rsidRPr="005040CF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674" w:type="dxa"/>
            <w:noWrap/>
            <w:hideMark/>
          </w:tcPr>
          <w:p w:rsidR="00BC6F54" w:rsidRPr="00FA07B7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FA07B7">
              <w:rPr>
                <w:rFonts w:asciiTheme="minorHAnsi" w:hAnsiTheme="minorHAnsi"/>
                <w:b/>
              </w:rPr>
              <w:t>Accession #</w:t>
            </w:r>
          </w:p>
        </w:tc>
        <w:tc>
          <w:tcPr>
            <w:tcW w:w="5161" w:type="dxa"/>
            <w:noWrap/>
            <w:hideMark/>
          </w:tcPr>
          <w:p w:rsidR="00BC6F54" w:rsidRPr="00FA07B7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FA07B7">
              <w:rPr>
                <w:rFonts w:asciiTheme="minorHAnsi" w:hAnsiTheme="minorHAnsi"/>
                <w:b/>
              </w:rPr>
              <w:t>Protein</w:t>
            </w:r>
          </w:p>
        </w:tc>
        <w:tc>
          <w:tcPr>
            <w:tcW w:w="797" w:type="dxa"/>
            <w:noWrap/>
            <w:hideMark/>
          </w:tcPr>
          <w:p w:rsidR="00BC6F54" w:rsidRPr="00FA07B7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FA07B7">
              <w:rPr>
                <w:rFonts w:asciiTheme="minorHAnsi" w:hAnsiTheme="minorHAnsi"/>
                <w:b/>
                <w:color w:val="000000" w:themeColor="text1"/>
              </w:rPr>
              <w:t>MW [</w:t>
            </w:r>
            <w:proofErr w:type="spellStart"/>
            <w:r w:rsidRPr="00FA07B7">
              <w:rPr>
                <w:rFonts w:asciiTheme="minorHAnsi" w:hAnsiTheme="minorHAnsi"/>
                <w:b/>
                <w:color w:val="000000" w:themeColor="text1"/>
              </w:rPr>
              <w:t>kDa</w:t>
            </w:r>
            <w:proofErr w:type="spellEnd"/>
            <w:r w:rsidRPr="00FA07B7">
              <w:rPr>
                <w:rFonts w:asciiTheme="minorHAnsi" w:hAnsiTheme="minorHAnsi"/>
                <w:b/>
                <w:color w:val="000000" w:themeColor="text1"/>
              </w:rPr>
              <w:t>]</w:t>
            </w:r>
          </w:p>
        </w:tc>
        <w:tc>
          <w:tcPr>
            <w:tcW w:w="888" w:type="dxa"/>
            <w:noWrap/>
            <w:hideMark/>
          </w:tcPr>
          <w:p w:rsidR="00BC6F54" w:rsidRPr="00FA07B7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FA07B7">
              <w:rPr>
                <w:rFonts w:asciiTheme="minorHAnsi" w:hAnsiTheme="minorHAnsi"/>
                <w:b/>
                <w:color w:val="000000" w:themeColor="text1"/>
              </w:rPr>
              <w:t>Scores</w:t>
            </w:r>
          </w:p>
        </w:tc>
        <w:tc>
          <w:tcPr>
            <w:tcW w:w="1253" w:type="dxa"/>
            <w:noWrap/>
            <w:hideMark/>
          </w:tcPr>
          <w:p w:rsidR="00BC6F54" w:rsidRPr="00FA07B7" w:rsidRDefault="00BC6F54" w:rsidP="00673C0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FA07B7">
              <w:rPr>
                <w:rFonts w:asciiTheme="minorHAnsi" w:hAnsiTheme="minorHAnsi"/>
                <w:b/>
                <w:color w:val="000000" w:themeColor="text1"/>
              </w:rPr>
              <w:t>#Peptides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gi|294828133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histidine kinase/response regulator hybrid protein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Leptospira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interrogans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serovar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Lai str. 56601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116.9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77.8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gi|517357534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serine/threonine protein kinase [</w:t>
            </w:r>
            <w:r w:rsidRPr="00477E83">
              <w:rPr>
                <w:rFonts w:asciiTheme="minorHAnsi" w:hAnsiTheme="minorHAnsi"/>
                <w:b/>
              </w:rPr>
              <w:t>Streptomyces sp. HmicA12]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67.9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65.8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gi|655245428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protein kinase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Nocardioides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sp. J54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72.9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63.7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gi|124514345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Precorrin-4 C11-methyltransferase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Leptospirillum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rubarum</w:t>
            </w:r>
            <w:proofErr w:type="spellEnd"/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29.5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56.8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gi|206742631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soluble lytic </w:t>
            </w:r>
            <w:proofErr w:type="spellStart"/>
            <w:r w:rsidRPr="00C2018C">
              <w:rPr>
                <w:rFonts w:asciiTheme="minorHAnsi" w:hAnsiTheme="minorHAnsi"/>
              </w:rPr>
              <w:t>murein</w:t>
            </w:r>
            <w:proofErr w:type="spellEnd"/>
            <w:r w:rsidRPr="00C2018C">
              <w:rPr>
                <w:rFonts w:asciiTheme="minorHAnsi" w:hAnsiTheme="minorHAnsi"/>
              </w:rPr>
              <w:t xml:space="preserve"> </w:t>
            </w:r>
            <w:proofErr w:type="spellStart"/>
            <w:r w:rsidRPr="00C2018C">
              <w:rPr>
                <w:rFonts w:asciiTheme="minorHAnsi" w:hAnsiTheme="minorHAnsi"/>
              </w:rPr>
              <w:t>transglycosylase</w:t>
            </w:r>
            <w:proofErr w:type="spellEnd"/>
            <w:r w:rsidRPr="00C2018C">
              <w:rPr>
                <w:rFonts w:asciiTheme="minorHAnsi" w:hAnsiTheme="minorHAnsi"/>
              </w:rPr>
              <w:t xml:space="preserve">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Thermodesulfovibrio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yellowstonii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DSM 11347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73.8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55.6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gi|292642245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SWIM zinc finger domain protein [</w:t>
            </w:r>
            <w:r w:rsidRPr="00477E83">
              <w:rPr>
                <w:rFonts w:asciiTheme="minorHAnsi" w:hAnsiTheme="minorHAnsi"/>
                <w:b/>
              </w:rPr>
              <w:t xml:space="preserve">Enterococcus </w:t>
            </w:r>
            <w:proofErr w:type="spellStart"/>
            <w:r w:rsidRPr="00477E83">
              <w:rPr>
                <w:rFonts w:asciiTheme="minorHAnsi" w:hAnsiTheme="minorHAnsi"/>
                <w:b/>
              </w:rPr>
              <w:t>faecium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PC4.1]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42.4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54.1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gi|695172258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aminotransferase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Sphingomonas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taxi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33.6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49.5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gi|345633807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C2018C">
              <w:rPr>
                <w:rFonts w:asciiTheme="minorHAnsi" w:hAnsiTheme="minorHAnsi"/>
              </w:rPr>
              <w:t>LuxR</w:t>
            </w:r>
            <w:proofErr w:type="spellEnd"/>
            <w:r w:rsidRPr="00C2018C">
              <w:rPr>
                <w:rFonts w:asciiTheme="minorHAnsi" w:hAnsiTheme="minorHAnsi"/>
              </w:rPr>
              <w:t xml:space="preserve"> family transcriptional regulator [</w:t>
            </w:r>
            <w:r w:rsidRPr="00477E83">
              <w:rPr>
                <w:rFonts w:asciiTheme="minorHAnsi" w:hAnsiTheme="minorHAnsi"/>
                <w:b/>
              </w:rPr>
              <w:t xml:space="preserve">Streptomyces </w:t>
            </w:r>
            <w:proofErr w:type="spellStart"/>
            <w:r w:rsidRPr="00477E83">
              <w:rPr>
                <w:rFonts w:asciiTheme="minorHAnsi" w:hAnsiTheme="minorHAnsi"/>
                <w:b/>
              </w:rPr>
              <w:t>zinciresistens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K42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24.0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48.9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9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gi|19705092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FN1787 [</w:t>
            </w:r>
            <w:r w:rsidRPr="00477E83">
              <w:rPr>
                <w:rFonts w:asciiTheme="minorHAnsi" w:hAnsiTheme="minorHAnsi"/>
                <w:b/>
              </w:rPr>
              <w:t xml:space="preserve">Fusobacterium </w:t>
            </w:r>
            <w:proofErr w:type="spellStart"/>
            <w:r w:rsidRPr="00477E83">
              <w:rPr>
                <w:rFonts w:asciiTheme="minorHAnsi" w:hAnsiTheme="minorHAnsi"/>
                <w:b/>
              </w:rPr>
              <w:t>nucleatum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subsp. </w:t>
            </w:r>
            <w:proofErr w:type="spellStart"/>
            <w:r w:rsidRPr="00477E83">
              <w:rPr>
                <w:rFonts w:asciiTheme="minorHAnsi" w:hAnsiTheme="minorHAnsi"/>
                <w:b/>
              </w:rPr>
              <w:t>nucleatum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ATCC 25586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73.8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44.1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10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gi|124515012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putative hydrolase, </w:t>
            </w:r>
            <w:proofErr w:type="spellStart"/>
            <w:r w:rsidRPr="00C2018C">
              <w:rPr>
                <w:rFonts w:asciiTheme="minorHAnsi" w:hAnsiTheme="minorHAnsi"/>
              </w:rPr>
              <w:t>haloacid</w:t>
            </w:r>
            <w:proofErr w:type="spellEnd"/>
            <w:r w:rsidRPr="00C2018C">
              <w:rPr>
                <w:rFonts w:asciiTheme="minorHAnsi" w:hAnsiTheme="minorHAnsi"/>
              </w:rPr>
              <w:t xml:space="preserve"> dehalogenase-like family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Leptospirillum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rubarum</w:t>
            </w:r>
            <w:proofErr w:type="spellEnd"/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24.5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11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gi|422886479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cold shock-like protein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Alcaligenes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sp. HPC1271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7.5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42.3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12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gi|618782811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ribonucleotide-diphosphate reductase subunit alpha [</w:t>
            </w:r>
            <w:r w:rsidRPr="00DE5B8C">
              <w:rPr>
                <w:rFonts w:asciiTheme="minorHAnsi" w:hAnsiTheme="minorHAnsi"/>
                <w:b/>
              </w:rPr>
              <w:t>Pseudomonas aeruginosa M10</w:t>
            </w:r>
            <w:r w:rsidRPr="00DE5B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107.0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38.8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13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gi|311693188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ATPase components of ABC transporters with duplicated ATPase domains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Marinobacter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adhaerens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HP15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24.5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71.7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14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gi|297550774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serine/threonine protein kinase with TPR repeats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Ktedonobacter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racemifer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DSM 44963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73.8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15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gi|405587154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transcription termination factor Rho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Bergeyella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zoohelcum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CCUG 30536]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65.9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63.3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16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gi|618771208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F0F1 ATP synthase subunit alpha [</w:t>
            </w:r>
            <w:r w:rsidRPr="00DE5B8C">
              <w:rPr>
                <w:rFonts w:asciiTheme="minorHAnsi" w:hAnsiTheme="minorHAnsi"/>
                <w:b/>
              </w:rPr>
              <w:t>Pseudomonas aeruginosa M10]</w:t>
            </w:r>
          </w:p>
        </w:tc>
        <w:tc>
          <w:tcPr>
            <w:tcW w:w="797" w:type="dxa"/>
            <w:noWrap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55.4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17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gi|588290902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prolyl-</w:t>
            </w:r>
            <w:proofErr w:type="spellStart"/>
            <w:r w:rsidRPr="00C2018C">
              <w:rPr>
                <w:rFonts w:asciiTheme="minorHAnsi" w:hAnsiTheme="minorHAnsi"/>
              </w:rPr>
              <w:t>tRNA</w:t>
            </w:r>
            <w:proofErr w:type="spellEnd"/>
            <w:r w:rsidRPr="00C2018C">
              <w:rPr>
                <w:rFonts w:asciiTheme="minorHAnsi" w:hAnsiTheme="minorHAnsi"/>
              </w:rPr>
              <w:t xml:space="preserve"> </w:t>
            </w:r>
            <w:proofErr w:type="spellStart"/>
            <w:r w:rsidRPr="00C2018C">
              <w:rPr>
                <w:rFonts w:asciiTheme="minorHAnsi" w:hAnsiTheme="minorHAnsi"/>
              </w:rPr>
              <w:t>synthetase</w:t>
            </w:r>
            <w:proofErr w:type="spellEnd"/>
            <w:r w:rsidRPr="00C2018C">
              <w:rPr>
                <w:rFonts w:asciiTheme="minorHAnsi" w:hAnsiTheme="minorHAnsi"/>
              </w:rPr>
              <w:t xml:space="preserve">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Thalassolituus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oleivorans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R6-15]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63.9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55.7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18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gi|114739665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C2018C">
              <w:rPr>
                <w:rFonts w:asciiTheme="minorHAnsi" w:hAnsiTheme="minorHAnsi"/>
              </w:rPr>
              <w:t>isocitrate</w:t>
            </w:r>
            <w:proofErr w:type="spellEnd"/>
            <w:r w:rsidRPr="00C2018C">
              <w:rPr>
                <w:rFonts w:asciiTheme="minorHAnsi" w:hAnsiTheme="minorHAnsi"/>
              </w:rPr>
              <w:t xml:space="preserve"> dehydrogenase, NADP-dependent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Hyphomonas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neptunium ATCC 15444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45.6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52.6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19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gi|755437351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der </w:t>
            </w:r>
            <w:proofErr w:type="spellStart"/>
            <w:r w:rsidRPr="00C2018C">
              <w:rPr>
                <w:rFonts w:asciiTheme="minorHAnsi" w:hAnsiTheme="minorHAnsi"/>
              </w:rPr>
              <w:t>GTPase</w:t>
            </w:r>
            <w:proofErr w:type="spellEnd"/>
            <w:r w:rsidRPr="00C2018C">
              <w:rPr>
                <w:rFonts w:asciiTheme="minorHAnsi" w:hAnsiTheme="minorHAnsi"/>
              </w:rPr>
              <w:t xml:space="preserve"> activator family protein [</w:t>
            </w:r>
            <w:r w:rsidRPr="00477E83">
              <w:rPr>
                <w:rFonts w:asciiTheme="minorHAnsi" w:hAnsiTheme="minorHAnsi"/>
                <w:b/>
              </w:rPr>
              <w:t xml:space="preserve">Yersinia </w:t>
            </w:r>
            <w:proofErr w:type="spellStart"/>
            <w:r w:rsidRPr="00477E83">
              <w:rPr>
                <w:rFonts w:asciiTheme="minorHAnsi" w:hAnsiTheme="minorHAnsi"/>
                <w:b/>
              </w:rPr>
              <w:t>kristensenii</w:t>
            </w:r>
            <w:proofErr w:type="spellEnd"/>
            <w:r w:rsidRPr="00477E83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21.2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49.5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20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gi|394456251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O71_08395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Pontibacter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sp. BAB1700]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45.3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21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gi|452006359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mutant </w:t>
            </w:r>
            <w:proofErr w:type="spellStart"/>
            <w:r w:rsidRPr="00C2018C">
              <w:rPr>
                <w:rFonts w:asciiTheme="minorHAnsi" w:hAnsiTheme="minorHAnsi"/>
              </w:rPr>
              <w:t>NtrC</w:t>
            </w:r>
            <w:proofErr w:type="spellEnd"/>
            <w:r w:rsidRPr="00C2018C">
              <w:rPr>
                <w:rFonts w:asciiTheme="minorHAnsi" w:hAnsiTheme="minorHAnsi"/>
              </w:rPr>
              <w:t>-like activator [</w:t>
            </w:r>
            <w:r w:rsidRPr="00477E83">
              <w:rPr>
                <w:rFonts w:asciiTheme="minorHAnsi" w:hAnsiTheme="minorHAnsi"/>
                <w:b/>
              </w:rPr>
              <w:t xml:space="preserve">Pseudomonas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stutzeri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NF13]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51.1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22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gi|618789844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oxidoreductase [</w:t>
            </w:r>
            <w:r w:rsidRPr="00477E83">
              <w:rPr>
                <w:rFonts w:asciiTheme="minorHAnsi" w:hAnsiTheme="minorHAnsi"/>
                <w:b/>
              </w:rPr>
              <w:t>Pseudomonas aeruginosa M10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26.2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44.4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23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gi|328474119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GTP-binding protein </w:t>
            </w:r>
            <w:proofErr w:type="spellStart"/>
            <w:r w:rsidRPr="00C2018C">
              <w:rPr>
                <w:rFonts w:asciiTheme="minorHAnsi" w:hAnsiTheme="minorHAnsi"/>
              </w:rPr>
              <w:t>LepA</w:t>
            </w:r>
            <w:proofErr w:type="spellEnd"/>
            <w:r w:rsidRPr="00C2018C">
              <w:rPr>
                <w:rFonts w:asciiTheme="minorHAnsi" w:hAnsiTheme="minorHAnsi"/>
              </w:rPr>
              <w:t xml:space="preserve"> [</w:t>
            </w:r>
            <w:r w:rsidRPr="00477E83">
              <w:rPr>
                <w:rFonts w:asciiTheme="minorHAnsi" w:hAnsiTheme="minorHAnsi"/>
                <w:b/>
              </w:rPr>
              <w:t xml:space="preserve">Vibrio </w:t>
            </w:r>
            <w:proofErr w:type="spellStart"/>
            <w:r w:rsidRPr="00477E83">
              <w:rPr>
                <w:rFonts w:asciiTheme="minorHAnsi" w:hAnsiTheme="minorHAnsi"/>
                <w:b/>
              </w:rPr>
              <w:t>parahaemolyticus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10329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65.9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24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gi|651910070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Butyrivibrio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sp. AC2005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52.1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40.4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25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gi|311694265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glutathione synthase/ribosomal protein S6 modification enzyme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Marinobacter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adhaerens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HP15]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58.3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26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gi|546198376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MULTISPECIES: ribosomal protein L25, </w:t>
            </w:r>
            <w:proofErr w:type="spellStart"/>
            <w:r w:rsidRPr="00C2018C">
              <w:rPr>
                <w:rFonts w:asciiTheme="minorHAnsi" w:hAnsiTheme="minorHAnsi"/>
              </w:rPr>
              <w:t>Ctc</w:t>
            </w:r>
            <w:proofErr w:type="spellEnd"/>
            <w:r w:rsidRPr="00C2018C">
              <w:rPr>
                <w:rFonts w:asciiTheme="minorHAnsi" w:hAnsiTheme="minorHAnsi"/>
              </w:rPr>
              <w:t>-form [</w:t>
            </w:r>
            <w:r w:rsidRPr="00477E83">
              <w:rPr>
                <w:rFonts w:asciiTheme="minorHAnsi" w:hAnsiTheme="minorHAnsi"/>
                <w:b/>
              </w:rPr>
              <w:t>Bacteria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20.7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43.8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27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gi|726045696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acetyltransferase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Candidatus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Scalindua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brodae</w:t>
            </w:r>
            <w:proofErr w:type="spellEnd"/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17.6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28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gi|452009578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B381_02321 [</w:t>
            </w:r>
            <w:r w:rsidRPr="00477E83">
              <w:rPr>
                <w:rFonts w:asciiTheme="minorHAnsi" w:hAnsiTheme="minorHAnsi"/>
                <w:b/>
              </w:rPr>
              <w:t xml:space="preserve">Pseudomonas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stutzeri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NF13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32.3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32.1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29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gi|258592528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putative Histidine kinase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Candidatus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Methylomirabilis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oxyfera</w:t>
            </w:r>
            <w:proofErr w:type="spellEnd"/>
            <w:r w:rsidRPr="00477E83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86.4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85.2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30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gi|516628378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MULTISPECIES: F0F1 ATP synthase subunit alpha [</w:t>
            </w:r>
            <w:r w:rsidRPr="00477E83">
              <w:rPr>
                <w:rFonts w:asciiTheme="minorHAnsi" w:hAnsiTheme="minorHAnsi"/>
                <w:b/>
              </w:rPr>
              <w:t>Bacteria][Archaea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55.6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84.4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31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gi|292642035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CUO_2557 [</w:t>
            </w:r>
            <w:r w:rsidRPr="00477E83">
              <w:rPr>
                <w:rFonts w:asciiTheme="minorHAnsi" w:hAnsiTheme="minorHAnsi"/>
                <w:b/>
              </w:rPr>
              <w:t xml:space="preserve">Enterococcus </w:t>
            </w:r>
            <w:proofErr w:type="spellStart"/>
            <w:r w:rsidRPr="00477E83">
              <w:rPr>
                <w:rFonts w:asciiTheme="minorHAnsi" w:hAnsiTheme="minorHAnsi"/>
                <w:b/>
              </w:rPr>
              <w:t>faecium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PC4.1]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97.6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80.2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32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gi|695170760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2-keto-4-pentenoate hydratase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Sphingomonas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taxi]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35.8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78.4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33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gi|380733894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serine/threonine protein kinase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Corallococcus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coralloides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DSM 2259]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126.9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34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gi|292637908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C2018C">
              <w:rPr>
                <w:rFonts w:asciiTheme="minorHAnsi" w:hAnsiTheme="minorHAnsi"/>
              </w:rPr>
              <w:t>NADH:ubiquinone</w:t>
            </w:r>
            <w:proofErr w:type="spellEnd"/>
            <w:r w:rsidRPr="00C2018C">
              <w:rPr>
                <w:rFonts w:asciiTheme="minorHAnsi" w:hAnsiTheme="minorHAnsi"/>
              </w:rPr>
              <w:t xml:space="preserve"> oxidoreductase, Na(+)-translocating, A subunit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Bacteroides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xylanisolvens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SD CC 2a]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55.7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70.5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35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gi|114737610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putative helicase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Hyphomonas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neptunium ATCC 15444]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42.9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69.2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36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gi|288328957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C2018C">
              <w:rPr>
                <w:rFonts w:asciiTheme="minorHAnsi" w:hAnsiTheme="minorHAnsi"/>
              </w:rPr>
              <w:t>tetratricopeptide</w:t>
            </w:r>
            <w:proofErr w:type="spellEnd"/>
            <w:r w:rsidRPr="00C2018C">
              <w:rPr>
                <w:rFonts w:asciiTheme="minorHAnsi" w:hAnsiTheme="minorHAnsi"/>
              </w:rPr>
              <w:t xml:space="preserve"> repeat protein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Prevotella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sp. oral taxon 317 str. F0108]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67.0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62.7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37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gi|618792792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DE5B8C">
              <w:rPr>
                <w:rFonts w:asciiTheme="minorHAnsi" w:hAnsiTheme="minorHAnsi"/>
              </w:rPr>
              <w:t>selenocysteine</w:t>
            </w:r>
            <w:proofErr w:type="spellEnd"/>
            <w:r w:rsidRPr="00DE5B8C">
              <w:rPr>
                <w:rFonts w:asciiTheme="minorHAnsi" w:hAnsiTheme="minorHAnsi"/>
              </w:rPr>
              <w:t xml:space="preserve"> synthase [</w:t>
            </w:r>
            <w:r w:rsidRPr="00DE5B8C">
              <w:rPr>
                <w:rFonts w:asciiTheme="minorHAnsi" w:hAnsiTheme="minorHAnsi"/>
                <w:b/>
              </w:rPr>
              <w:t>Pseudomonas aeruginosa M10]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38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gi|300402166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DNA mismatch repair domain protein [</w:t>
            </w:r>
            <w:r w:rsidRPr="00DE5B8C">
              <w:rPr>
                <w:rFonts w:asciiTheme="minorHAnsi" w:hAnsiTheme="minorHAnsi"/>
                <w:b/>
              </w:rPr>
              <w:t>Escherichia coli MS 84-1]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67.9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62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39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gi|394454349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DE5B8C">
              <w:rPr>
                <w:rFonts w:asciiTheme="minorHAnsi" w:hAnsiTheme="minorHAnsi"/>
              </w:rPr>
              <w:t>tex</w:t>
            </w:r>
            <w:proofErr w:type="spellEnd"/>
            <w:r w:rsidRPr="00DE5B8C">
              <w:rPr>
                <w:rFonts w:asciiTheme="minorHAnsi" w:hAnsiTheme="minorHAnsi"/>
              </w:rPr>
              <w:t>-like protein [</w:t>
            </w:r>
            <w:proofErr w:type="spellStart"/>
            <w:r w:rsidRPr="00DE5B8C">
              <w:rPr>
                <w:rFonts w:asciiTheme="minorHAnsi" w:hAnsiTheme="minorHAnsi"/>
                <w:b/>
              </w:rPr>
              <w:t>Pontibacter</w:t>
            </w:r>
            <w:proofErr w:type="spellEnd"/>
            <w:r w:rsidRPr="00DE5B8C">
              <w:rPr>
                <w:rFonts w:asciiTheme="minorHAnsi" w:hAnsiTheme="minorHAnsi"/>
                <w:b/>
              </w:rPr>
              <w:t xml:space="preserve"> sp. BAB1700</w:t>
            </w:r>
            <w:r w:rsidRPr="00DE5B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83.4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54.4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40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gi|695170101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proofErr w:type="spellStart"/>
            <w:r w:rsidRPr="00C2018C">
              <w:rPr>
                <w:rFonts w:asciiTheme="minorHAnsi" w:hAnsiTheme="minorHAnsi"/>
              </w:rPr>
              <w:t>phosphoadenosine</w:t>
            </w:r>
            <w:proofErr w:type="spellEnd"/>
            <w:r w:rsidRPr="00C2018C">
              <w:rPr>
                <w:rFonts w:asciiTheme="minorHAnsi" w:hAnsiTheme="minorHAnsi"/>
              </w:rPr>
              <w:t xml:space="preserve"> </w:t>
            </w:r>
            <w:proofErr w:type="spellStart"/>
            <w:r w:rsidRPr="00C2018C">
              <w:rPr>
                <w:rFonts w:asciiTheme="minorHAnsi" w:hAnsiTheme="minorHAnsi"/>
              </w:rPr>
              <w:t>phosphosulfate</w:t>
            </w:r>
            <w:proofErr w:type="spellEnd"/>
            <w:r w:rsidRPr="00C2018C">
              <w:rPr>
                <w:rFonts w:asciiTheme="minorHAnsi" w:hAnsiTheme="minorHAnsi"/>
              </w:rPr>
              <w:t xml:space="preserve"> reductase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Sphingomonas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taxi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27.7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51.1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41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gi|618777703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ATP-binding protein [</w:t>
            </w:r>
            <w:r w:rsidRPr="00477E83">
              <w:rPr>
                <w:rFonts w:asciiTheme="minorHAnsi" w:hAnsiTheme="minorHAnsi"/>
                <w:b/>
              </w:rPr>
              <w:t>Pseudomonas aeruginosa M10]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38.4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42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gi|291518125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Uncharacterized protein conserved in bacteria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Butyrivibrio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fibrisolvens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16/4]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9.1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46.6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gi|726045751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SCABRO_01635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Candidatus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Scalindua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brodae</w:t>
            </w:r>
            <w:proofErr w:type="spellEnd"/>
            <w:r w:rsidRPr="00477E83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23.3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46.2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44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gi|292643035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ribonuclease HIII [</w:t>
            </w:r>
            <w:r w:rsidRPr="00DE5B8C">
              <w:rPr>
                <w:rFonts w:asciiTheme="minorHAnsi" w:hAnsiTheme="minorHAnsi"/>
                <w:b/>
              </w:rPr>
              <w:t xml:space="preserve">Enterococcus </w:t>
            </w:r>
            <w:proofErr w:type="spellStart"/>
            <w:r w:rsidRPr="00DE5B8C">
              <w:rPr>
                <w:rFonts w:asciiTheme="minorHAnsi" w:hAnsiTheme="minorHAnsi"/>
                <w:b/>
              </w:rPr>
              <w:t>faecium</w:t>
            </w:r>
            <w:proofErr w:type="spellEnd"/>
            <w:r w:rsidRPr="00DE5B8C">
              <w:rPr>
                <w:rFonts w:asciiTheme="minorHAnsi" w:hAnsiTheme="minorHAnsi"/>
                <w:b/>
              </w:rPr>
              <w:t xml:space="preserve"> PC4.1]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33.9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45.2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gi|618771210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F0F1 ATP synthase subunit beta [</w:t>
            </w:r>
            <w:r w:rsidRPr="00DE5B8C">
              <w:rPr>
                <w:rFonts w:asciiTheme="minorHAnsi" w:hAnsiTheme="minorHAnsi"/>
                <w:b/>
              </w:rPr>
              <w:t>Pseudomonas aeruginosa M10]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49.5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46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gi|691636805</w:t>
            </w:r>
          </w:p>
        </w:tc>
        <w:tc>
          <w:tcPr>
            <w:tcW w:w="5161" w:type="dxa"/>
            <w:noWrap/>
            <w:hideMark/>
          </w:tcPr>
          <w:p w:rsidR="00BC6F54" w:rsidRPr="00DE5B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DE5B8C">
              <w:rPr>
                <w:rFonts w:asciiTheme="minorHAnsi" w:hAnsiTheme="minorHAnsi"/>
              </w:rPr>
              <w:t>hypothetical protein IA69_10970 [</w:t>
            </w:r>
            <w:proofErr w:type="spellStart"/>
            <w:r w:rsidRPr="00DE5B8C">
              <w:rPr>
                <w:rFonts w:asciiTheme="minorHAnsi" w:hAnsiTheme="minorHAnsi"/>
                <w:b/>
              </w:rPr>
              <w:t>Massilia</w:t>
            </w:r>
            <w:proofErr w:type="spellEnd"/>
            <w:r w:rsidRPr="00DE5B8C">
              <w:rPr>
                <w:rFonts w:asciiTheme="minorHAnsi" w:hAnsiTheme="minorHAnsi"/>
                <w:b/>
              </w:rPr>
              <w:t xml:space="preserve"> sp. JS1662]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99.2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44.7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47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gi|726045041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hypothetical protein SCABRO_02256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Candidatus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Scalindua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brodae</w:t>
            </w:r>
            <w:proofErr w:type="spellEnd"/>
            <w:r w:rsidRPr="00477E83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15.4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44.6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48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gi|635597237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uncharacterized protein conserved in bacteria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Comamonadaceae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bacterium B1</w:t>
            </w:r>
            <w:r w:rsidRPr="00C2018C">
              <w:rPr>
                <w:rFonts w:asciiTheme="minorHAnsi" w:hAnsiTheme="minorHAnsi"/>
              </w:rPr>
              <w:t>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45.0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43.7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49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gi|114740197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putative </w:t>
            </w:r>
            <w:proofErr w:type="spellStart"/>
            <w:r w:rsidRPr="00C2018C">
              <w:rPr>
                <w:rFonts w:asciiTheme="minorHAnsi" w:hAnsiTheme="minorHAnsi"/>
              </w:rPr>
              <w:t>fimbrial</w:t>
            </w:r>
            <w:proofErr w:type="spellEnd"/>
            <w:r w:rsidRPr="00C2018C">
              <w:rPr>
                <w:rFonts w:asciiTheme="minorHAnsi" w:hAnsiTheme="minorHAnsi"/>
              </w:rPr>
              <w:t xml:space="preserve"> assembly protein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Hyphomonas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neptunium ATCC 15444]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26.7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42.5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  <w:tr w:rsidR="00BC6F54" w:rsidRPr="00C2018C" w:rsidTr="00673C06">
        <w:trPr>
          <w:trHeight w:val="240"/>
        </w:trPr>
        <w:tc>
          <w:tcPr>
            <w:tcW w:w="646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50</w:t>
            </w:r>
          </w:p>
        </w:tc>
        <w:tc>
          <w:tcPr>
            <w:tcW w:w="1674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gi|667096584</w:t>
            </w:r>
          </w:p>
        </w:tc>
        <w:tc>
          <w:tcPr>
            <w:tcW w:w="5161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 xml:space="preserve">lytic </w:t>
            </w:r>
            <w:proofErr w:type="spellStart"/>
            <w:r w:rsidRPr="00C2018C">
              <w:rPr>
                <w:rFonts w:asciiTheme="minorHAnsi" w:hAnsiTheme="minorHAnsi"/>
              </w:rPr>
              <w:t>transglycosylase</w:t>
            </w:r>
            <w:proofErr w:type="spellEnd"/>
            <w:r w:rsidRPr="00C2018C">
              <w:rPr>
                <w:rFonts w:asciiTheme="minorHAnsi" w:hAnsiTheme="minorHAnsi"/>
              </w:rPr>
              <w:t xml:space="preserve"> [</w:t>
            </w:r>
            <w:proofErr w:type="spellStart"/>
            <w:r w:rsidRPr="00477E83">
              <w:rPr>
                <w:rFonts w:asciiTheme="minorHAnsi" w:hAnsiTheme="minorHAnsi"/>
                <w:b/>
              </w:rPr>
              <w:t>Xanthomonas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vasicola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77E83">
              <w:rPr>
                <w:rFonts w:asciiTheme="minorHAnsi" w:hAnsiTheme="minorHAnsi"/>
                <w:b/>
              </w:rPr>
              <w:t>pv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477E83">
              <w:rPr>
                <w:rFonts w:asciiTheme="minorHAnsi" w:hAnsiTheme="minorHAnsi"/>
                <w:b/>
              </w:rPr>
              <w:t>vasculorum</w:t>
            </w:r>
            <w:proofErr w:type="spellEnd"/>
            <w:r w:rsidRPr="00477E83">
              <w:rPr>
                <w:rFonts w:asciiTheme="minorHAnsi" w:hAnsiTheme="minorHAnsi"/>
                <w:b/>
              </w:rPr>
              <w:t xml:space="preserve"> NCPPB 895]</w:t>
            </w:r>
          </w:p>
        </w:tc>
        <w:tc>
          <w:tcPr>
            <w:tcW w:w="797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20.7</w:t>
            </w:r>
          </w:p>
        </w:tc>
        <w:tc>
          <w:tcPr>
            <w:tcW w:w="888" w:type="dxa"/>
            <w:noWrap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41</w:t>
            </w:r>
          </w:p>
        </w:tc>
        <w:tc>
          <w:tcPr>
            <w:tcW w:w="1253" w:type="dxa"/>
            <w:noWrap/>
            <w:hideMark/>
          </w:tcPr>
          <w:p w:rsidR="00BC6F54" w:rsidRPr="00C2018C" w:rsidRDefault="00BC6F54" w:rsidP="00BC6F54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  <w:r w:rsidRPr="00C2018C">
              <w:rPr>
                <w:rFonts w:asciiTheme="minorHAnsi" w:hAnsiTheme="minorHAnsi"/>
              </w:rPr>
              <w:t>1</w:t>
            </w:r>
          </w:p>
        </w:tc>
      </w:tr>
    </w:tbl>
    <w:p w:rsidR="00BC6F54" w:rsidRDefault="00BC6F54" w:rsidP="00B93336">
      <w:pPr>
        <w:overflowPunct/>
        <w:autoSpaceDE/>
        <w:autoSpaceDN/>
        <w:adjustRightInd/>
        <w:ind w:firstLine="0"/>
        <w:jc w:val="both"/>
        <w:textAlignment w:val="auto"/>
        <w:rPr>
          <w:rFonts w:ascii="Times New Roman" w:eastAsia="MS Mincho" w:hAnsi="Times New Roman"/>
          <w:b/>
          <w:szCs w:val="24"/>
        </w:rPr>
      </w:pPr>
    </w:p>
    <w:sectPr w:rsidR="00BC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CD6C3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08A"/>
    <w:multiLevelType w:val="hybridMultilevel"/>
    <w:tmpl w:val="7C80DB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6D593E"/>
    <w:multiLevelType w:val="hybridMultilevel"/>
    <w:tmpl w:val="E4F04EC4"/>
    <w:lvl w:ilvl="0" w:tplc="234C7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18591A"/>
    <w:multiLevelType w:val="hybridMultilevel"/>
    <w:tmpl w:val="D26892BE"/>
    <w:lvl w:ilvl="0" w:tplc="599AC5A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562A"/>
    <w:multiLevelType w:val="hybridMultilevel"/>
    <w:tmpl w:val="1F0C9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77C"/>
    <w:multiLevelType w:val="multilevel"/>
    <w:tmpl w:val="F7C63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248DD"/>
    <w:multiLevelType w:val="hybridMultilevel"/>
    <w:tmpl w:val="3870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EDB"/>
    <w:multiLevelType w:val="multilevel"/>
    <w:tmpl w:val="E37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A171D"/>
    <w:multiLevelType w:val="hybridMultilevel"/>
    <w:tmpl w:val="B198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2D9E"/>
    <w:multiLevelType w:val="hybridMultilevel"/>
    <w:tmpl w:val="1408C7B6"/>
    <w:lvl w:ilvl="0" w:tplc="771628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56265"/>
    <w:multiLevelType w:val="hybridMultilevel"/>
    <w:tmpl w:val="1408C7B6"/>
    <w:lvl w:ilvl="0" w:tplc="771628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F5E48"/>
    <w:multiLevelType w:val="hybridMultilevel"/>
    <w:tmpl w:val="7EFC1590"/>
    <w:lvl w:ilvl="0" w:tplc="AD38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6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A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C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2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C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AC14A1"/>
    <w:multiLevelType w:val="multilevel"/>
    <w:tmpl w:val="392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03DCD"/>
    <w:multiLevelType w:val="multilevel"/>
    <w:tmpl w:val="2BB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05B46"/>
    <w:multiLevelType w:val="hybridMultilevel"/>
    <w:tmpl w:val="7A42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36"/>
    <w:rsid w:val="00101597"/>
    <w:rsid w:val="0015549F"/>
    <w:rsid w:val="004A27DB"/>
    <w:rsid w:val="00621BC0"/>
    <w:rsid w:val="006C216B"/>
    <w:rsid w:val="007B4435"/>
    <w:rsid w:val="009A55D6"/>
    <w:rsid w:val="00B73067"/>
    <w:rsid w:val="00B85EAD"/>
    <w:rsid w:val="00B93336"/>
    <w:rsid w:val="00BB52BA"/>
    <w:rsid w:val="00BC6F54"/>
    <w:rsid w:val="00CF68BA"/>
    <w:rsid w:val="00E348CA"/>
    <w:rsid w:val="00E910DA"/>
    <w:rsid w:val="00F5484A"/>
    <w:rsid w:val="00FA07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282A-914A-4754-8D40-462982A2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36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336"/>
    <w:pPr>
      <w:spacing w:after="480" w:line="1680" w:lineRule="atLeast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336"/>
    <w:pPr>
      <w:spacing w:after="480"/>
      <w:ind w:firstLine="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336"/>
    <w:pPr>
      <w:keepNext/>
      <w:spacing w:before="480" w:after="240" w:line="240" w:lineRule="atLeast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B93336"/>
    <w:pPr>
      <w:spacing w:before="480" w:after="240" w:line="240" w:lineRule="atLeast"/>
      <w:ind w:firstLine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336"/>
    <w:pPr>
      <w:overflowPunct/>
      <w:autoSpaceDE/>
      <w:autoSpaceDN/>
      <w:adjustRightInd/>
      <w:spacing w:before="240" w:after="60" w:line="240" w:lineRule="auto"/>
      <w:ind w:firstLine="0"/>
      <w:textAlignment w:val="auto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336"/>
    <w:pPr>
      <w:overflowPunct/>
      <w:autoSpaceDE/>
      <w:autoSpaceDN/>
      <w:adjustRightInd/>
      <w:spacing w:before="240" w:after="60" w:line="240" w:lineRule="auto"/>
      <w:ind w:firstLine="0"/>
      <w:textAlignment w:val="auto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336"/>
    <w:pPr>
      <w:overflowPunct/>
      <w:autoSpaceDE/>
      <w:autoSpaceDN/>
      <w:adjustRightInd/>
      <w:spacing w:before="240" w:after="60" w:line="240" w:lineRule="auto"/>
      <w:ind w:firstLine="0"/>
      <w:textAlignment w:val="auto"/>
      <w:outlineLvl w:val="6"/>
    </w:pPr>
    <w:rPr>
      <w:rFonts w:ascii="Calibri" w:eastAsia="MS Mincho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336"/>
    <w:pPr>
      <w:overflowPunct/>
      <w:autoSpaceDE/>
      <w:autoSpaceDN/>
      <w:adjustRightInd/>
      <w:spacing w:before="240" w:after="60" w:line="240" w:lineRule="auto"/>
      <w:ind w:firstLine="0"/>
      <w:textAlignment w:val="auto"/>
      <w:outlineLvl w:val="7"/>
    </w:pPr>
    <w:rPr>
      <w:rFonts w:ascii="Calibri" w:eastAsia="MS Mincho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336"/>
    <w:pPr>
      <w:overflowPunct/>
      <w:autoSpaceDE/>
      <w:autoSpaceDN/>
      <w:adjustRightInd/>
      <w:spacing w:before="240" w:after="60" w:line="240" w:lineRule="auto"/>
      <w:ind w:firstLine="0"/>
      <w:textAlignment w:val="auto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336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3336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333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9333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336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336"/>
    <w:rPr>
      <w:rFonts w:ascii="Calibri" w:eastAsia="MS Mincho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336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336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336"/>
    <w:rPr>
      <w:rFonts w:ascii="Calibri Light" w:eastAsia="MS Gothic" w:hAnsi="Calibri Light" w:cs="Times New Roman"/>
    </w:rPr>
  </w:style>
  <w:style w:type="paragraph" w:styleId="EndnoteText">
    <w:name w:val="endnote text"/>
    <w:basedOn w:val="Normal"/>
    <w:link w:val="EndnoteTextChar"/>
    <w:uiPriority w:val="99"/>
    <w:rsid w:val="00B93336"/>
    <w:pPr>
      <w:spacing w:before="240" w:line="240" w:lineRule="auto"/>
      <w:ind w:firstLine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B93336"/>
    <w:rPr>
      <w:rFonts w:ascii="Arial" w:eastAsia="Times New Roman" w:hAnsi="Arial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B93336"/>
    <w:pPr>
      <w:tabs>
        <w:tab w:val="right" w:leader="dot" w:pos="8640"/>
      </w:tabs>
      <w:spacing w:line="240" w:lineRule="auto"/>
      <w:ind w:left="3960" w:right="547" w:hanging="360"/>
    </w:pPr>
  </w:style>
  <w:style w:type="paragraph" w:styleId="TOC4">
    <w:name w:val="toc 4"/>
    <w:basedOn w:val="Normal"/>
    <w:semiHidden/>
    <w:rsid w:val="00B93336"/>
    <w:pPr>
      <w:tabs>
        <w:tab w:val="right" w:leader="dot" w:pos="8640"/>
      </w:tabs>
      <w:spacing w:line="240" w:lineRule="atLeast"/>
      <w:ind w:left="3240" w:right="547" w:hanging="360"/>
    </w:pPr>
  </w:style>
  <w:style w:type="paragraph" w:styleId="TOC3">
    <w:name w:val="toc 3"/>
    <w:basedOn w:val="Normal"/>
    <w:semiHidden/>
    <w:rsid w:val="00B93336"/>
    <w:pPr>
      <w:tabs>
        <w:tab w:val="right" w:leader="dot" w:pos="8640"/>
      </w:tabs>
      <w:spacing w:line="240" w:lineRule="atLeast"/>
      <w:ind w:left="2520" w:right="547" w:hanging="360"/>
    </w:pPr>
  </w:style>
  <w:style w:type="paragraph" w:styleId="TOC2">
    <w:name w:val="toc 2"/>
    <w:basedOn w:val="Normal"/>
    <w:semiHidden/>
    <w:rsid w:val="00B93336"/>
    <w:pPr>
      <w:keepNext/>
      <w:tabs>
        <w:tab w:val="left" w:pos="1080"/>
        <w:tab w:val="right" w:leader="dot" w:pos="8640"/>
      </w:tabs>
      <w:spacing w:after="120" w:line="240" w:lineRule="atLeast"/>
      <w:ind w:left="1260" w:right="720" w:hanging="720"/>
    </w:pPr>
    <w:rPr>
      <w:b/>
      <w:caps/>
    </w:rPr>
  </w:style>
  <w:style w:type="paragraph" w:styleId="TOC1">
    <w:name w:val="toc 1"/>
    <w:basedOn w:val="Normal"/>
    <w:semiHidden/>
    <w:rsid w:val="00B93336"/>
    <w:pPr>
      <w:tabs>
        <w:tab w:val="right" w:leader="dot" w:pos="8640"/>
      </w:tabs>
      <w:spacing w:after="240" w:line="240" w:lineRule="atLeast"/>
      <w:ind w:right="720" w:firstLine="0"/>
    </w:pPr>
    <w:rPr>
      <w:b/>
      <w:caps/>
    </w:rPr>
  </w:style>
  <w:style w:type="paragraph" w:styleId="Footer">
    <w:name w:val="footer"/>
    <w:basedOn w:val="Normal"/>
    <w:link w:val="FooterChar"/>
    <w:uiPriority w:val="99"/>
    <w:rsid w:val="00B93336"/>
    <w:pPr>
      <w:spacing w:line="240" w:lineRule="atLeast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333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3336"/>
    <w:pPr>
      <w:spacing w:line="240" w:lineRule="atLeast"/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93336"/>
    <w:rPr>
      <w:rFonts w:ascii="Arial" w:eastAsia="Times New Roman" w:hAnsi="Arial" w:cs="Times New Roman"/>
      <w:sz w:val="24"/>
      <w:szCs w:val="20"/>
    </w:rPr>
  </w:style>
  <w:style w:type="character" w:styleId="FootnoteReference">
    <w:name w:val="footnote reference"/>
    <w:uiPriority w:val="99"/>
    <w:semiHidden/>
    <w:rsid w:val="00B933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3336"/>
    <w:pPr>
      <w:spacing w:before="240" w:line="240" w:lineRule="auto"/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36"/>
    <w:rPr>
      <w:rFonts w:ascii="Arial" w:eastAsia="Times New Roman" w:hAnsi="Arial" w:cs="Times New Roman"/>
      <w:sz w:val="24"/>
      <w:szCs w:val="20"/>
    </w:rPr>
  </w:style>
  <w:style w:type="paragraph" w:styleId="NormalIndent">
    <w:name w:val="Normal Indent"/>
    <w:basedOn w:val="Normal"/>
    <w:next w:val="Normal"/>
    <w:rsid w:val="00B93336"/>
    <w:pPr>
      <w:ind w:left="720"/>
    </w:pPr>
  </w:style>
  <w:style w:type="paragraph" w:styleId="Bibliography">
    <w:name w:val="Bibliography"/>
    <w:basedOn w:val="Normal"/>
    <w:rsid w:val="00B93336"/>
    <w:pPr>
      <w:keepLines/>
      <w:spacing w:before="240" w:line="240" w:lineRule="atLeast"/>
      <w:ind w:left="720" w:hanging="720"/>
    </w:pPr>
  </w:style>
  <w:style w:type="paragraph" w:customStyle="1" w:styleId="plainleft">
    <w:name w:val="plain left"/>
    <w:basedOn w:val="Normal"/>
    <w:rsid w:val="00B93336"/>
    <w:pPr>
      <w:spacing w:line="240" w:lineRule="atLeast"/>
      <w:ind w:firstLine="0"/>
    </w:pPr>
  </w:style>
  <w:style w:type="paragraph" w:customStyle="1" w:styleId="IndentedQuote">
    <w:name w:val="Indented Quote"/>
    <w:basedOn w:val="Normal"/>
    <w:rsid w:val="00B93336"/>
    <w:pPr>
      <w:spacing w:before="240" w:line="240" w:lineRule="atLeast"/>
      <w:ind w:left="720" w:right="720" w:firstLine="0"/>
    </w:pPr>
  </w:style>
  <w:style w:type="paragraph" w:customStyle="1" w:styleId="Chapter">
    <w:name w:val="Chapter #"/>
    <w:basedOn w:val="Heading2"/>
    <w:next w:val="Heading2"/>
    <w:rsid w:val="00B93336"/>
    <w:pPr>
      <w:spacing w:before="1440" w:after="0" w:line="240" w:lineRule="atLeast"/>
      <w:outlineLvl w:val="9"/>
    </w:pPr>
  </w:style>
  <w:style w:type="paragraph" w:customStyle="1" w:styleId="AfterQuote">
    <w:name w:val="After Quote"/>
    <w:basedOn w:val="Normal"/>
    <w:next w:val="Normal"/>
    <w:rsid w:val="00B93336"/>
    <w:pPr>
      <w:ind w:firstLine="0"/>
    </w:pPr>
  </w:style>
  <w:style w:type="paragraph" w:customStyle="1" w:styleId="Centered">
    <w:name w:val="Centered"/>
    <w:basedOn w:val="Normal"/>
    <w:rsid w:val="00B93336"/>
    <w:pPr>
      <w:spacing w:line="240" w:lineRule="atLeast"/>
      <w:ind w:firstLine="0"/>
      <w:jc w:val="center"/>
    </w:pPr>
  </w:style>
  <w:style w:type="paragraph" w:styleId="List">
    <w:name w:val="List"/>
    <w:basedOn w:val="Normal"/>
    <w:rsid w:val="00B93336"/>
    <w:pPr>
      <w:tabs>
        <w:tab w:val="left" w:pos="1260"/>
        <w:tab w:val="right" w:leader="dot" w:pos="8640"/>
      </w:tabs>
      <w:spacing w:before="240" w:line="240" w:lineRule="atLeast"/>
      <w:ind w:left="1260" w:right="547" w:hanging="540"/>
    </w:pPr>
  </w:style>
  <w:style w:type="paragraph" w:customStyle="1" w:styleId="non-tochead1">
    <w:name w:val="non-toc head 1"/>
    <w:basedOn w:val="Heading1"/>
    <w:rsid w:val="00B93336"/>
    <w:pPr>
      <w:outlineLvl w:val="9"/>
    </w:pPr>
  </w:style>
  <w:style w:type="paragraph" w:customStyle="1" w:styleId="non-tochead3">
    <w:name w:val="non-toc head 3"/>
    <w:basedOn w:val="Heading3"/>
    <w:rsid w:val="00B93336"/>
    <w:pPr>
      <w:outlineLvl w:val="9"/>
    </w:pPr>
  </w:style>
  <w:style w:type="paragraph" w:customStyle="1" w:styleId="non-tochead4">
    <w:name w:val="non-toc head 4"/>
    <w:basedOn w:val="Heading4"/>
    <w:rsid w:val="00B93336"/>
    <w:pPr>
      <w:outlineLvl w:val="9"/>
    </w:pPr>
  </w:style>
  <w:style w:type="paragraph" w:customStyle="1" w:styleId="non-tochead2">
    <w:name w:val="non-toc head 2"/>
    <w:basedOn w:val="Heading2"/>
    <w:rsid w:val="00B93336"/>
    <w:pPr>
      <w:outlineLvl w:val="9"/>
    </w:pPr>
  </w:style>
  <w:style w:type="character" w:styleId="EndnoteReference">
    <w:name w:val="endnote reference"/>
    <w:uiPriority w:val="99"/>
    <w:rsid w:val="00B93336"/>
    <w:rPr>
      <w:vertAlign w:val="superscript"/>
    </w:rPr>
  </w:style>
  <w:style w:type="paragraph" w:styleId="TOC6">
    <w:name w:val="toc 6"/>
    <w:basedOn w:val="Normal"/>
    <w:next w:val="Normal"/>
    <w:semiHidden/>
    <w:rsid w:val="00B93336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B93336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B93336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B93336"/>
    <w:pPr>
      <w:tabs>
        <w:tab w:val="right" w:leader="dot" w:pos="8640"/>
      </w:tabs>
      <w:ind w:left="1920"/>
    </w:pPr>
  </w:style>
  <w:style w:type="character" w:styleId="PageNumber">
    <w:name w:val="page number"/>
    <w:basedOn w:val="DefaultParagraphFont"/>
    <w:rsid w:val="00B93336"/>
  </w:style>
  <w:style w:type="character" w:styleId="CommentReference">
    <w:name w:val="annotation reference"/>
    <w:uiPriority w:val="99"/>
    <w:unhideWhenUsed/>
    <w:rsid w:val="00B9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Calibri" w:eastAsia="MS Mincho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36"/>
    <w:rPr>
      <w:rFonts w:ascii="Calibri" w:eastAsia="MS Mincho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3336"/>
    <w:pPr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rFonts w:ascii="Calibri" w:eastAsia="MS Mincho" w:hAnsi="Calibri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336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B933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Calibri" w:eastAsia="MS Mincho" w:hAnsi="Calibri"/>
      <w:szCs w:val="24"/>
    </w:rPr>
  </w:style>
  <w:style w:type="paragraph" w:customStyle="1" w:styleId="details1">
    <w:name w:val="details1"/>
    <w:basedOn w:val="Normal"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Calibri" w:eastAsia="MS Mincho" w:hAnsi="Calibri"/>
      <w:sz w:val="22"/>
      <w:szCs w:val="22"/>
    </w:rPr>
  </w:style>
  <w:style w:type="character" w:styleId="LineNumber">
    <w:name w:val="line number"/>
    <w:uiPriority w:val="99"/>
    <w:unhideWhenUsed/>
    <w:rsid w:val="00B93336"/>
  </w:style>
  <w:style w:type="paragraph" w:customStyle="1" w:styleId="EndNoteBibliographyTitle">
    <w:name w:val="EndNote Bibliography Title"/>
    <w:basedOn w:val="Normal"/>
    <w:link w:val="EndNoteBibliographyTitleChar"/>
    <w:rsid w:val="00B93336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MS Mincho" w:cs="Arial"/>
      <w:noProof/>
      <w:szCs w:val="24"/>
    </w:rPr>
  </w:style>
  <w:style w:type="character" w:customStyle="1" w:styleId="EndNoteBibliographyTitleChar">
    <w:name w:val="EndNote Bibliography Title Char"/>
    <w:link w:val="EndNoteBibliographyTitle"/>
    <w:rsid w:val="00B93336"/>
    <w:rPr>
      <w:rFonts w:ascii="Arial" w:eastAsia="MS Mincho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93336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MS Mincho" w:cs="Arial"/>
      <w:noProof/>
      <w:szCs w:val="24"/>
    </w:rPr>
  </w:style>
  <w:style w:type="character" w:customStyle="1" w:styleId="EndNoteBibliographyChar">
    <w:name w:val="EndNote Bibliography Char"/>
    <w:link w:val="EndNoteBibliography"/>
    <w:rsid w:val="00B93336"/>
    <w:rPr>
      <w:rFonts w:ascii="Arial" w:eastAsia="MS Mincho" w:hAnsi="Arial" w:cs="Arial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B93336"/>
    <w:pPr>
      <w:overflowPunct/>
      <w:autoSpaceDE/>
      <w:autoSpaceDN/>
      <w:adjustRightInd/>
      <w:spacing w:after="200" w:line="240" w:lineRule="auto"/>
      <w:ind w:firstLine="0"/>
      <w:textAlignment w:val="auto"/>
    </w:pPr>
    <w:rPr>
      <w:rFonts w:ascii="Calibri" w:eastAsia="MS Mincho" w:hAnsi="Calibri"/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3336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Calibri Light" w:eastAsia="MS Gothic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3336"/>
    <w:rPr>
      <w:rFonts w:ascii="Calibri Light" w:eastAsia="MS Gothic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336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Calibri Light" w:eastAsia="MS Gothic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336"/>
    <w:rPr>
      <w:rFonts w:ascii="Calibri Light" w:eastAsia="MS Gothic" w:hAnsi="Calibri Light" w:cs="Times New Roman"/>
      <w:sz w:val="24"/>
      <w:szCs w:val="24"/>
    </w:rPr>
  </w:style>
  <w:style w:type="character" w:styleId="Strong">
    <w:name w:val="Strong"/>
    <w:uiPriority w:val="22"/>
    <w:qFormat/>
    <w:rsid w:val="00B93336"/>
    <w:rPr>
      <w:b/>
      <w:bCs/>
    </w:rPr>
  </w:style>
  <w:style w:type="character" w:styleId="Emphasis">
    <w:name w:val="Emphasis"/>
    <w:uiPriority w:val="20"/>
    <w:qFormat/>
    <w:rsid w:val="00B9333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Calibri" w:eastAsia="MS Mincho" w:hAnsi="Calibri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Calibri" w:eastAsia="MS Mincho" w:hAnsi="Calibr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3336"/>
    <w:rPr>
      <w:rFonts w:ascii="Calibri" w:eastAsia="MS Mincho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336"/>
    <w:pPr>
      <w:overflowPunct/>
      <w:autoSpaceDE/>
      <w:autoSpaceDN/>
      <w:adjustRightInd/>
      <w:spacing w:line="240" w:lineRule="auto"/>
      <w:ind w:left="720" w:right="720" w:firstLine="0"/>
      <w:textAlignment w:val="auto"/>
    </w:pPr>
    <w:rPr>
      <w:rFonts w:ascii="Calibri" w:eastAsia="MS Mincho" w:hAnsi="Calibr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336"/>
    <w:rPr>
      <w:rFonts w:ascii="Calibri" w:eastAsia="MS Mincho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B93336"/>
    <w:rPr>
      <w:i/>
      <w:color w:val="5A5A5A"/>
    </w:rPr>
  </w:style>
  <w:style w:type="character" w:styleId="IntenseEmphasis">
    <w:name w:val="Intense Emphasis"/>
    <w:uiPriority w:val="21"/>
    <w:qFormat/>
    <w:rsid w:val="00B9333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33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336"/>
    <w:rPr>
      <w:b/>
      <w:sz w:val="24"/>
      <w:u w:val="single"/>
    </w:rPr>
  </w:style>
  <w:style w:type="character" w:styleId="BookTitle">
    <w:name w:val="Book Title"/>
    <w:uiPriority w:val="33"/>
    <w:qFormat/>
    <w:rsid w:val="00B93336"/>
    <w:rPr>
      <w:rFonts w:ascii="Calibri Light" w:eastAsia="MS Gothic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336"/>
    <w:pPr>
      <w:keepNext/>
      <w:overflowPunct/>
      <w:autoSpaceDE/>
      <w:autoSpaceDN/>
      <w:adjustRightInd/>
      <w:spacing w:before="240" w:after="60" w:line="240" w:lineRule="auto"/>
      <w:jc w:val="left"/>
      <w:textAlignment w:val="auto"/>
      <w:outlineLvl w:val="9"/>
    </w:pPr>
    <w:rPr>
      <w:rFonts w:ascii="Calibri Light" w:eastAsia="MS Gothic" w:hAnsi="Calibri Light"/>
      <w:bCs/>
      <w:caps w:val="0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93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3336"/>
    <w:rPr>
      <w:rFonts w:ascii="Calibri" w:eastAsia="MS Mincho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9333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93336"/>
  </w:style>
  <w:style w:type="character" w:styleId="FollowedHyperlink">
    <w:name w:val="FollowedHyperlink"/>
    <w:uiPriority w:val="99"/>
    <w:unhideWhenUsed/>
    <w:rsid w:val="00B93336"/>
    <w:rPr>
      <w:color w:val="954F72"/>
      <w:u w:val="single"/>
    </w:rPr>
  </w:style>
  <w:style w:type="paragraph" w:customStyle="1" w:styleId="Standard">
    <w:name w:val="Standard"/>
    <w:rsid w:val="00B9333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ffiliation1">
    <w:name w:val="affiliation1"/>
    <w:rsid w:val="00B93336"/>
    <w:rPr>
      <w:rFonts w:ascii="Arial" w:hAnsi="Arial" w:cs="Arial" w:hint="default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3336"/>
  </w:style>
  <w:style w:type="table" w:customStyle="1" w:styleId="TableGrid3">
    <w:name w:val="Table Grid3"/>
    <w:basedOn w:val="TableNormal"/>
    <w:next w:val="TableGrid"/>
    <w:uiPriority w:val="59"/>
    <w:rsid w:val="00B93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rsid w:val="00B93336"/>
  </w:style>
  <w:style w:type="table" w:styleId="TableSimple1">
    <w:name w:val="Table Simple 1"/>
    <w:basedOn w:val="TableNormal"/>
    <w:rsid w:val="00B933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temid">
    <w:name w:val="itemid"/>
    <w:basedOn w:val="Normal"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SimSun" w:eastAsia="SimSun" w:hAnsi="SimSun" w:cs="SimSun"/>
      <w:szCs w:val="24"/>
      <w:lang w:eastAsia="zh-CN"/>
    </w:rPr>
  </w:style>
  <w:style w:type="character" w:styleId="HTMLCite">
    <w:name w:val="HTML Cite"/>
    <w:uiPriority w:val="99"/>
    <w:unhideWhenUsed/>
    <w:rsid w:val="00B93336"/>
    <w:rPr>
      <w:i/>
      <w:iCs/>
    </w:rPr>
  </w:style>
  <w:style w:type="character" w:customStyle="1" w:styleId="cit-vol1">
    <w:name w:val="cit-vol1"/>
    <w:rsid w:val="00B93336"/>
  </w:style>
  <w:style w:type="character" w:customStyle="1" w:styleId="cit-auth3">
    <w:name w:val="cit-auth3"/>
    <w:rsid w:val="00B93336"/>
  </w:style>
  <w:style w:type="character" w:customStyle="1" w:styleId="cit-sep2">
    <w:name w:val="cit-sep2"/>
    <w:rsid w:val="00B93336"/>
  </w:style>
  <w:style w:type="character" w:customStyle="1" w:styleId="cit-print-date2">
    <w:name w:val="cit-print-date2"/>
    <w:rsid w:val="00B93336"/>
  </w:style>
  <w:style w:type="character" w:customStyle="1" w:styleId="cit-first-page">
    <w:name w:val="cit-first-page"/>
    <w:rsid w:val="00B93336"/>
  </w:style>
  <w:style w:type="character" w:customStyle="1" w:styleId="cit-last-page2">
    <w:name w:val="cit-last-page2"/>
    <w:rsid w:val="00B93336"/>
  </w:style>
  <w:style w:type="character" w:customStyle="1" w:styleId="cit-ahead-of-print-date">
    <w:name w:val="cit-ahead-of-print-date"/>
    <w:rsid w:val="00B93336"/>
  </w:style>
  <w:style w:type="character" w:customStyle="1" w:styleId="cit-doi3">
    <w:name w:val="cit-doi3"/>
    <w:rsid w:val="00B93336"/>
  </w:style>
  <w:style w:type="paragraph" w:customStyle="1" w:styleId="title1">
    <w:name w:val="title1"/>
    <w:basedOn w:val="Normal"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B93336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6"/>
      <w:szCs w:val="26"/>
    </w:rPr>
  </w:style>
  <w:style w:type="character" w:customStyle="1" w:styleId="jrnl">
    <w:name w:val="jrnl"/>
    <w:rsid w:val="00B93336"/>
  </w:style>
  <w:style w:type="character" w:customStyle="1" w:styleId="cit-auth">
    <w:name w:val="cit-auth"/>
    <w:rsid w:val="00B93336"/>
  </w:style>
  <w:style w:type="character" w:customStyle="1" w:styleId="cit-sep">
    <w:name w:val="cit-sep"/>
    <w:rsid w:val="00B93336"/>
  </w:style>
  <w:style w:type="character" w:customStyle="1" w:styleId="apple-converted-space">
    <w:name w:val="apple-converted-space"/>
    <w:rsid w:val="00B93336"/>
  </w:style>
  <w:style w:type="character" w:customStyle="1" w:styleId="cit-title">
    <w:name w:val="cit-title"/>
    <w:rsid w:val="00B93336"/>
  </w:style>
  <w:style w:type="character" w:customStyle="1" w:styleId="cit-print-date">
    <w:name w:val="cit-print-date"/>
    <w:rsid w:val="00B93336"/>
  </w:style>
  <w:style w:type="character" w:customStyle="1" w:styleId="cit-vol">
    <w:name w:val="cit-vol"/>
    <w:rsid w:val="00B93336"/>
  </w:style>
  <w:style w:type="character" w:customStyle="1" w:styleId="cit-last-page">
    <w:name w:val="cit-last-page"/>
    <w:rsid w:val="00B93336"/>
  </w:style>
  <w:style w:type="paragraph" w:customStyle="1" w:styleId="Title10">
    <w:name w:val="Title1"/>
    <w:basedOn w:val="Normal"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Cs w:val="24"/>
    </w:rPr>
  </w:style>
  <w:style w:type="paragraph" w:customStyle="1" w:styleId="Title2">
    <w:name w:val="Title2"/>
    <w:basedOn w:val="Normal"/>
    <w:rsid w:val="00B9333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Cs w:val="24"/>
    </w:rPr>
  </w:style>
  <w:style w:type="character" w:styleId="PlaceholderText">
    <w:name w:val="Placeholder Text"/>
    <w:uiPriority w:val="99"/>
    <w:rsid w:val="00B93336"/>
    <w:rPr>
      <w:color w:val="808080"/>
    </w:rPr>
  </w:style>
  <w:style w:type="paragraph" w:customStyle="1" w:styleId="Bodytext">
    <w:name w:val="Bodytext"/>
    <w:basedOn w:val="Normal"/>
    <w:rsid w:val="00B93336"/>
    <w:pPr>
      <w:overflowPunct/>
      <w:autoSpaceDE/>
      <w:autoSpaceDN/>
      <w:adjustRightInd/>
      <w:spacing w:after="120" w:line="240" w:lineRule="auto"/>
      <w:ind w:firstLine="0"/>
      <w:textAlignment w:val="auto"/>
    </w:pPr>
    <w:rPr>
      <w:rFonts w:ascii="Times New Roman" w:hAnsi="Times New Roman"/>
      <w:lang w:val="en-NZ"/>
    </w:rPr>
  </w:style>
  <w:style w:type="numbering" w:customStyle="1" w:styleId="NoList3">
    <w:name w:val="No List3"/>
    <w:next w:val="NoList"/>
    <w:uiPriority w:val="99"/>
    <w:semiHidden/>
    <w:unhideWhenUsed/>
    <w:rsid w:val="00B93336"/>
  </w:style>
  <w:style w:type="numbering" w:customStyle="1" w:styleId="NoList4">
    <w:name w:val="No List4"/>
    <w:next w:val="NoList"/>
    <w:uiPriority w:val="99"/>
    <w:semiHidden/>
    <w:unhideWhenUsed/>
    <w:rsid w:val="00B93336"/>
  </w:style>
  <w:style w:type="table" w:customStyle="1" w:styleId="TableGrid4">
    <w:name w:val="Table Grid4"/>
    <w:basedOn w:val="TableNormal"/>
    <w:next w:val="TableGrid"/>
    <w:uiPriority w:val="59"/>
    <w:rsid w:val="00B93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93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B933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B933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ther1">
    <w:name w:val="panther1"/>
    <w:basedOn w:val="DefaultParagraphFont"/>
    <w:rsid w:val="00B93336"/>
    <w:rPr>
      <w:b/>
      <w:bCs/>
      <w:color w:val="E06000"/>
    </w:rPr>
  </w:style>
  <w:style w:type="character" w:customStyle="1" w:styleId="st1">
    <w:name w:val="st1"/>
    <w:basedOn w:val="DefaultParagraphFont"/>
    <w:rsid w:val="00B9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</dc:creator>
  <cp:keywords/>
  <dc:description/>
  <cp:lastModifiedBy>Narayan</cp:lastModifiedBy>
  <cp:revision>2</cp:revision>
  <dcterms:created xsi:type="dcterms:W3CDTF">2017-01-26T22:47:00Z</dcterms:created>
  <dcterms:modified xsi:type="dcterms:W3CDTF">2017-01-26T22:47:00Z</dcterms:modified>
</cp:coreProperties>
</file>