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73" w:rsidRPr="00C34F90" w:rsidRDefault="00AB2CCF" w:rsidP="00AB2CCF">
      <w:pPr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C34F90">
        <w:rPr>
          <w:rFonts w:asciiTheme="minorHAnsi" w:hAnsiTheme="minorHAnsi" w:cstheme="minorHAnsi"/>
          <w:b/>
          <w:sz w:val="28"/>
          <w:szCs w:val="28"/>
        </w:rPr>
        <w:t>Suporting</w:t>
      </w:r>
      <w:proofErr w:type="spellEnd"/>
      <w:r w:rsidRPr="00C34F90">
        <w:rPr>
          <w:rFonts w:asciiTheme="minorHAnsi" w:hAnsiTheme="minorHAnsi" w:cstheme="minorHAnsi"/>
          <w:b/>
          <w:sz w:val="28"/>
          <w:szCs w:val="28"/>
        </w:rPr>
        <w:t xml:space="preserve"> Information</w:t>
      </w:r>
    </w:p>
    <w:p w:rsidR="00AB2CCF" w:rsidRDefault="00AB2CCF" w:rsidP="00AB2CCF">
      <w:pPr>
        <w:rPr>
          <w:b/>
          <w:sz w:val="32"/>
          <w:szCs w:val="32"/>
        </w:rPr>
      </w:pPr>
    </w:p>
    <w:p w:rsidR="00AB2CCF" w:rsidRPr="00C34F90" w:rsidRDefault="00AB2CCF" w:rsidP="00AB2CCF">
      <w:pPr>
        <w:rPr>
          <w:rFonts w:asciiTheme="minorHAnsi" w:hAnsiTheme="minorHAnsi" w:cstheme="minorHAnsi"/>
          <w:b/>
          <w:sz w:val="32"/>
          <w:szCs w:val="32"/>
        </w:rPr>
      </w:pPr>
      <w:r w:rsidRPr="00C34F90">
        <w:rPr>
          <w:rFonts w:asciiTheme="minorHAnsi" w:hAnsiTheme="minorHAnsi" w:cstheme="minorHAnsi"/>
          <w:b/>
          <w:sz w:val="32"/>
          <w:szCs w:val="32"/>
        </w:rPr>
        <w:t xml:space="preserve">Porous </w:t>
      </w:r>
      <w:proofErr w:type="spellStart"/>
      <w:r w:rsidRPr="00C34F90">
        <w:rPr>
          <w:rFonts w:asciiTheme="minorHAnsi" w:hAnsiTheme="minorHAnsi" w:cstheme="minorHAnsi"/>
          <w:b/>
          <w:sz w:val="32"/>
          <w:szCs w:val="32"/>
        </w:rPr>
        <w:t>TiO</w:t>
      </w:r>
      <w:r w:rsidRPr="00C34F90">
        <w:rPr>
          <w:rFonts w:asciiTheme="minorHAnsi" w:hAnsiTheme="minorHAnsi" w:cstheme="minorHAnsi"/>
          <w:b/>
          <w:sz w:val="32"/>
          <w:szCs w:val="32"/>
          <w:vertAlign w:val="subscript"/>
        </w:rPr>
        <w:t>2</w:t>
      </w:r>
      <w:proofErr w:type="spellEnd"/>
      <w:r w:rsidRPr="00C34F90">
        <w:rPr>
          <w:rFonts w:asciiTheme="minorHAnsi" w:hAnsiTheme="minorHAnsi" w:cstheme="minorHAnsi"/>
          <w:b/>
          <w:sz w:val="32"/>
          <w:szCs w:val="32"/>
        </w:rPr>
        <w:t xml:space="preserve"> assembled from </w:t>
      </w:r>
      <w:proofErr w:type="spellStart"/>
      <w:r w:rsidRPr="00C34F90">
        <w:rPr>
          <w:rFonts w:asciiTheme="minorHAnsi" w:hAnsiTheme="minorHAnsi" w:cstheme="minorHAnsi"/>
          <w:b/>
          <w:sz w:val="32"/>
          <w:szCs w:val="32"/>
        </w:rPr>
        <w:t>monodispersed</w:t>
      </w:r>
      <w:proofErr w:type="spellEnd"/>
      <w:r w:rsidRPr="00C34F90">
        <w:rPr>
          <w:rFonts w:asciiTheme="minorHAnsi" w:hAnsiTheme="minorHAnsi" w:cstheme="minorHAnsi"/>
          <w:b/>
          <w:sz w:val="32"/>
          <w:szCs w:val="32"/>
        </w:rPr>
        <w:t xml:space="preserve"> nanoparticles</w:t>
      </w:r>
    </w:p>
    <w:p w:rsidR="00AB2CCF" w:rsidRDefault="00AB2CCF" w:rsidP="00AB2CCF">
      <w:pPr>
        <w:rPr>
          <w:b/>
          <w:sz w:val="32"/>
          <w:szCs w:val="32"/>
        </w:rPr>
      </w:pPr>
    </w:p>
    <w:p w:rsidR="005B3784" w:rsidRPr="005B3784" w:rsidRDefault="005B3784" w:rsidP="005B3784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5B3784">
        <w:rPr>
          <w:rFonts w:asciiTheme="minorHAnsi" w:hAnsiTheme="minorHAnsi" w:cstheme="minorHAnsi"/>
          <w:sz w:val="24"/>
          <w:szCs w:val="24"/>
        </w:rPr>
        <w:t>Xu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 Liu, </w:t>
      </w:r>
      <w:proofErr w:type="spellStart"/>
      <w:r w:rsidRPr="005B3784">
        <w:rPr>
          <w:rFonts w:asciiTheme="minorHAnsi" w:hAnsiTheme="minorHAnsi" w:cstheme="minorHAnsi"/>
          <w:sz w:val="24"/>
          <w:szCs w:val="24"/>
        </w:rPr>
        <w:t>Weijie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5B3784">
        <w:rPr>
          <w:rFonts w:asciiTheme="minorHAnsi" w:hAnsiTheme="minorHAnsi" w:cstheme="minorHAnsi"/>
          <w:sz w:val="24"/>
          <w:szCs w:val="24"/>
        </w:rPr>
        <w:t>Duan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, Yan Chen, </w:t>
      </w:r>
      <w:proofErr w:type="spellStart"/>
      <w:r w:rsidRPr="005B3784">
        <w:rPr>
          <w:rFonts w:asciiTheme="minorHAnsi" w:hAnsiTheme="minorHAnsi" w:cstheme="minorHAnsi"/>
          <w:sz w:val="24"/>
          <w:szCs w:val="24"/>
        </w:rPr>
        <w:t>Shihui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 Jiao, </w:t>
      </w:r>
      <w:proofErr w:type="spellStart"/>
      <w:r w:rsidRPr="005B3784">
        <w:rPr>
          <w:rFonts w:asciiTheme="minorHAnsi" w:hAnsiTheme="minorHAnsi" w:cstheme="minorHAnsi"/>
          <w:sz w:val="24"/>
          <w:szCs w:val="24"/>
        </w:rPr>
        <w:t>Yue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 Zhao, </w:t>
      </w:r>
      <w:proofErr w:type="spellStart"/>
      <w:r w:rsidRPr="005B3784">
        <w:rPr>
          <w:rFonts w:asciiTheme="minorHAnsi" w:hAnsiTheme="minorHAnsi" w:cstheme="minorHAnsi"/>
          <w:sz w:val="24"/>
          <w:szCs w:val="24"/>
        </w:rPr>
        <w:t>Yutang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 Kang, Lu Li, </w:t>
      </w:r>
      <w:proofErr w:type="spellStart"/>
      <w:r w:rsidRPr="005B3784">
        <w:rPr>
          <w:rFonts w:asciiTheme="minorHAnsi" w:hAnsiTheme="minorHAnsi" w:cstheme="minorHAnsi"/>
          <w:sz w:val="24"/>
          <w:szCs w:val="24"/>
        </w:rPr>
        <w:t>Zhenxing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 Fang, Wei </w:t>
      </w:r>
      <w:proofErr w:type="spellStart"/>
      <w:r w:rsidRPr="005B3784">
        <w:rPr>
          <w:rFonts w:asciiTheme="minorHAnsi" w:hAnsiTheme="minorHAnsi" w:cstheme="minorHAnsi"/>
          <w:sz w:val="24"/>
          <w:szCs w:val="24"/>
        </w:rPr>
        <w:t>Xu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, and </w:t>
      </w:r>
      <w:proofErr w:type="spellStart"/>
      <w:r w:rsidRPr="005B3784">
        <w:rPr>
          <w:rFonts w:asciiTheme="minorHAnsi" w:hAnsiTheme="minorHAnsi" w:cstheme="minorHAnsi"/>
          <w:sz w:val="24"/>
          <w:szCs w:val="24"/>
        </w:rPr>
        <w:t>Guangsheng</w:t>
      </w:r>
      <w:proofErr w:type="spellEnd"/>
      <w:r w:rsidRPr="005B3784">
        <w:rPr>
          <w:rFonts w:asciiTheme="minorHAnsi" w:hAnsiTheme="minorHAnsi" w:cstheme="minorHAnsi"/>
          <w:sz w:val="24"/>
          <w:szCs w:val="24"/>
        </w:rPr>
        <w:t xml:space="preserve"> Pang*</w:t>
      </w:r>
    </w:p>
    <w:p w:rsidR="00AB2CCF" w:rsidRPr="005B3784" w:rsidRDefault="00AB2CCF" w:rsidP="00AB2CCF"/>
    <w:p w:rsidR="00AB2CCF" w:rsidRDefault="00AB2CCF" w:rsidP="00AB2CCF"/>
    <w:p w:rsidR="00AB2CCF" w:rsidRPr="005B3784" w:rsidRDefault="0053402D" w:rsidP="00AB2CCF">
      <w:pPr>
        <w:rPr>
          <w:rFonts w:asciiTheme="minorHAnsi" w:hAnsiTheme="minorHAnsi" w:cstheme="minorHAnsi"/>
          <w:sz w:val="24"/>
          <w:szCs w:val="24"/>
        </w:rPr>
      </w:pPr>
      <w:r w:rsidRPr="005B3784">
        <w:rPr>
          <w:rFonts w:asciiTheme="minorHAnsi" w:hAnsiTheme="minorHAnsi" w:cstheme="minorHAnsi"/>
          <w:sz w:val="24"/>
          <w:szCs w:val="24"/>
        </w:rPr>
        <w:t>State Key Laboratory of Inorganic Synthesis and Preparative Chemistry, College of Chemistry, Jilin University, Changchun, Jilin 130012, P. R. of China</w:t>
      </w:r>
    </w:p>
    <w:p w:rsidR="0053402D" w:rsidRPr="00854457" w:rsidRDefault="0053402D" w:rsidP="00AB2CCF">
      <w:pPr>
        <w:rPr>
          <w:rFonts w:asciiTheme="minorHAnsi" w:hAnsiTheme="minorHAnsi" w:cstheme="minorHAnsi"/>
          <w:sz w:val="24"/>
          <w:szCs w:val="24"/>
        </w:rPr>
      </w:pPr>
      <w:r w:rsidRPr="005B3784">
        <w:rPr>
          <w:rFonts w:asciiTheme="minorHAnsi" w:hAnsiTheme="minorHAnsi" w:cstheme="minorHAnsi"/>
          <w:sz w:val="24"/>
          <w:szCs w:val="24"/>
        </w:rPr>
        <w:t xml:space="preserve">E-mail: </w:t>
      </w:r>
      <w:hyperlink r:id="rId8" w:history="1">
        <w:proofErr w:type="spellStart"/>
        <w:r w:rsidRPr="005B3784">
          <w:rPr>
            <w:rStyle w:val="a6"/>
            <w:rFonts w:asciiTheme="minorHAnsi" w:hAnsiTheme="minorHAnsi" w:cstheme="minorHAnsi"/>
            <w:sz w:val="24"/>
            <w:szCs w:val="24"/>
          </w:rPr>
          <w:t>panggs@jlu.edu.cn</w:t>
        </w:r>
        <w:proofErr w:type="spellEnd"/>
      </w:hyperlink>
      <w:r>
        <w:rPr>
          <w:i/>
        </w:rPr>
        <w:br w:type="page"/>
      </w:r>
    </w:p>
    <w:p w:rsidR="0053402D" w:rsidRDefault="00736723" w:rsidP="005568BB">
      <w:pPr>
        <w:jc w:val="center"/>
      </w:pPr>
      <w:r>
        <w:rPr>
          <w:noProof/>
        </w:rPr>
        <w:lastRenderedPageBreak/>
        <w:drawing>
          <wp:inline distT="0" distB="0" distL="0" distR="0">
            <wp:extent cx="4650023" cy="3600000"/>
            <wp:effectExtent l="0" t="0" r="0" b="635"/>
            <wp:docPr id="1" name="图片 1" descr="E:\my future\paper-4版-球\组装\图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future\paper-4版-球\组装\图\fig S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B" w:rsidRPr="00E50092" w:rsidRDefault="005568BB" w:rsidP="007748B3">
      <w:pPr>
        <w:jc w:val="center"/>
        <w:rPr>
          <w:rFonts w:asciiTheme="minorHAnsi" w:hAnsiTheme="minorHAnsi" w:cstheme="minorHAnsi"/>
          <w:sz w:val="24"/>
          <w:szCs w:val="24"/>
        </w:rPr>
      </w:pPr>
      <w:r w:rsidRPr="00E50092">
        <w:rPr>
          <w:rFonts w:asciiTheme="minorHAnsi" w:hAnsiTheme="minorHAnsi" w:cstheme="minorHAnsi"/>
          <w:b/>
          <w:sz w:val="24"/>
          <w:szCs w:val="24"/>
        </w:rPr>
        <w:t xml:space="preserve">Figure </w:t>
      </w:r>
      <w:proofErr w:type="spellStart"/>
      <w:r w:rsidRPr="00E50092">
        <w:rPr>
          <w:rFonts w:asciiTheme="minorHAnsi" w:hAnsiTheme="minorHAnsi" w:cstheme="minorHAnsi"/>
          <w:b/>
          <w:sz w:val="24"/>
          <w:szCs w:val="24"/>
        </w:rPr>
        <w:t>S1</w:t>
      </w:r>
      <w:proofErr w:type="spellEnd"/>
      <w:r w:rsidRPr="00E50092">
        <w:rPr>
          <w:rFonts w:asciiTheme="minorHAnsi" w:hAnsiTheme="minorHAnsi" w:cstheme="minorHAnsi"/>
          <w:b/>
          <w:sz w:val="24"/>
          <w:szCs w:val="24"/>
        </w:rPr>
        <w:t>.</w:t>
      </w:r>
      <w:r w:rsidRPr="00E5009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748B3" w:rsidRPr="00E50092">
        <w:rPr>
          <w:rFonts w:asciiTheme="minorHAnsi" w:hAnsiTheme="minorHAnsi" w:cstheme="minorHAnsi"/>
          <w:sz w:val="24"/>
          <w:szCs w:val="24"/>
        </w:rPr>
        <w:t>XRD</w:t>
      </w:r>
      <w:proofErr w:type="spellEnd"/>
      <w:r w:rsidR="007748B3" w:rsidRPr="00E50092">
        <w:rPr>
          <w:rFonts w:asciiTheme="minorHAnsi" w:hAnsiTheme="minorHAnsi" w:cstheme="minorHAnsi"/>
          <w:sz w:val="24"/>
          <w:szCs w:val="24"/>
        </w:rPr>
        <w:t xml:space="preserve"> patterns of </w:t>
      </w:r>
      <w:proofErr w:type="spellStart"/>
      <w:r w:rsidR="007748B3" w:rsidRPr="00E50092">
        <w:rPr>
          <w:rFonts w:asciiTheme="minorHAnsi" w:hAnsiTheme="minorHAnsi" w:cstheme="minorHAnsi"/>
          <w:sz w:val="24"/>
          <w:szCs w:val="24"/>
        </w:rPr>
        <w:t>TiO</w:t>
      </w:r>
      <w:r w:rsidR="007748B3" w:rsidRPr="00E50092">
        <w:rPr>
          <w:rFonts w:asciiTheme="minorHAnsi" w:hAnsiTheme="minorHAnsi" w:cstheme="minorHAnsi"/>
          <w:sz w:val="24"/>
          <w:szCs w:val="24"/>
          <w:vertAlign w:val="subscript"/>
        </w:rPr>
        <w:t>2</w:t>
      </w:r>
      <w:proofErr w:type="spellEnd"/>
      <w:r w:rsidR="007748B3" w:rsidRPr="00E50092">
        <w:rPr>
          <w:rFonts w:asciiTheme="minorHAnsi" w:hAnsiTheme="minorHAnsi" w:cstheme="minorHAnsi"/>
          <w:sz w:val="24"/>
          <w:szCs w:val="24"/>
        </w:rPr>
        <w:t>-NPs</w:t>
      </w:r>
    </w:p>
    <w:p w:rsidR="007748B3" w:rsidRPr="00E50092" w:rsidRDefault="007748B3" w:rsidP="007748B3">
      <w:pPr>
        <w:jc w:val="center"/>
        <w:rPr>
          <w:sz w:val="24"/>
          <w:szCs w:val="24"/>
        </w:rPr>
      </w:pPr>
    </w:p>
    <w:p w:rsidR="00C12491" w:rsidRDefault="00C12491" w:rsidP="00E50092">
      <w:pPr>
        <w:ind w:firstLineChars="100" w:firstLine="240"/>
      </w:pPr>
      <w:r w:rsidRPr="00E50092">
        <w:rPr>
          <w:rFonts w:asciiTheme="minorHAnsi" w:hAnsiTheme="minorHAnsi" w:cstheme="minorHAnsi" w:hint="eastAsia"/>
          <w:sz w:val="24"/>
          <w:szCs w:val="24"/>
        </w:rPr>
        <w:t xml:space="preserve">Figure </w:t>
      </w:r>
      <w:proofErr w:type="spellStart"/>
      <w:r w:rsidRPr="00E50092">
        <w:rPr>
          <w:rFonts w:asciiTheme="minorHAnsi" w:hAnsiTheme="minorHAnsi" w:cstheme="minorHAnsi" w:hint="eastAsia"/>
          <w:sz w:val="24"/>
          <w:szCs w:val="24"/>
        </w:rPr>
        <w:t>S1</w:t>
      </w:r>
      <w:proofErr w:type="spellEnd"/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="00736723">
        <w:rPr>
          <w:rFonts w:asciiTheme="minorHAnsi" w:hAnsiTheme="minorHAnsi" w:cstheme="minorHAnsi" w:hint="eastAsia"/>
          <w:sz w:val="24"/>
          <w:szCs w:val="24"/>
        </w:rPr>
        <w:t>show</w:t>
      </w:r>
      <w:r w:rsidRPr="00E50092">
        <w:rPr>
          <w:rFonts w:asciiTheme="minorHAnsi" w:hAnsiTheme="minorHAnsi" w:cstheme="minorHAnsi" w:hint="eastAsia"/>
          <w:sz w:val="24"/>
          <w:szCs w:val="24"/>
        </w:rPr>
        <w:t>s</w:t>
      </w:r>
      <w:r w:rsidRPr="00E50092">
        <w:rPr>
          <w:rFonts w:asciiTheme="minorHAnsi" w:hAnsiTheme="minorHAnsi" w:cstheme="minorHAnsi"/>
          <w:sz w:val="24"/>
          <w:szCs w:val="24"/>
        </w:rPr>
        <w:t xml:space="preserve"> the </w:t>
      </w:r>
      <w:proofErr w:type="spellStart"/>
      <w:r w:rsidRPr="00E50092">
        <w:rPr>
          <w:rFonts w:asciiTheme="minorHAnsi" w:hAnsiTheme="minorHAnsi" w:cstheme="minorHAnsi"/>
          <w:sz w:val="24"/>
          <w:szCs w:val="24"/>
        </w:rPr>
        <w:t>XRD</w:t>
      </w:r>
      <w:proofErr w:type="spellEnd"/>
      <w:r w:rsidRPr="00E50092">
        <w:rPr>
          <w:rFonts w:asciiTheme="minorHAnsi" w:hAnsiTheme="minorHAnsi" w:cstheme="minorHAnsi"/>
          <w:sz w:val="24"/>
          <w:szCs w:val="24"/>
        </w:rPr>
        <w:t xml:space="preserve"> patterns of the as-prepared </w:t>
      </w:r>
      <w:proofErr w:type="spellStart"/>
      <w:r w:rsidRPr="00E50092">
        <w:rPr>
          <w:rFonts w:asciiTheme="minorHAnsi" w:hAnsiTheme="minorHAnsi" w:cstheme="minorHAnsi" w:hint="eastAsia"/>
          <w:sz w:val="24"/>
          <w:szCs w:val="24"/>
        </w:rPr>
        <w:t>TiO</w:t>
      </w:r>
      <w:r w:rsidRPr="00E50092">
        <w:rPr>
          <w:rFonts w:asciiTheme="minorHAnsi" w:hAnsiTheme="minorHAnsi" w:cstheme="minorHAnsi" w:hint="eastAsia"/>
          <w:sz w:val="24"/>
          <w:szCs w:val="24"/>
          <w:vertAlign w:val="subscript"/>
        </w:rPr>
        <w:t>2</w:t>
      </w:r>
      <w:proofErr w:type="spellEnd"/>
      <w:r w:rsidRPr="00E50092">
        <w:rPr>
          <w:rFonts w:asciiTheme="minorHAnsi" w:hAnsiTheme="minorHAnsi" w:cstheme="minorHAnsi" w:hint="eastAsia"/>
          <w:sz w:val="24"/>
          <w:szCs w:val="24"/>
        </w:rPr>
        <w:t xml:space="preserve"> nanoparticles</w:t>
      </w:r>
      <w:r w:rsid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Pr="00E50092">
        <w:rPr>
          <w:rFonts w:asciiTheme="minorHAnsi" w:hAnsiTheme="minorHAnsi" w:cstheme="minorHAnsi" w:hint="eastAsia"/>
          <w:sz w:val="24"/>
          <w:szCs w:val="24"/>
        </w:rPr>
        <w:t>(</w:t>
      </w:r>
      <w:proofErr w:type="spellStart"/>
      <w:r w:rsidRPr="00E50092">
        <w:rPr>
          <w:rFonts w:asciiTheme="minorHAnsi" w:hAnsiTheme="minorHAnsi" w:cstheme="minorHAnsi" w:hint="eastAsia"/>
          <w:sz w:val="24"/>
          <w:szCs w:val="24"/>
        </w:rPr>
        <w:t>TiO</w:t>
      </w:r>
      <w:r w:rsidRPr="00E50092">
        <w:rPr>
          <w:rFonts w:asciiTheme="minorHAnsi" w:hAnsiTheme="minorHAnsi" w:cstheme="minorHAnsi" w:hint="eastAsia"/>
          <w:sz w:val="24"/>
          <w:szCs w:val="24"/>
          <w:vertAlign w:val="subscript"/>
        </w:rPr>
        <w:t>2</w:t>
      </w:r>
      <w:proofErr w:type="spellEnd"/>
      <w:r w:rsidRPr="00E50092">
        <w:rPr>
          <w:rFonts w:asciiTheme="minorHAnsi" w:hAnsiTheme="minorHAnsi" w:cstheme="minorHAnsi" w:hint="eastAsia"/>
          <w:sz w:val="24"/>
          <w:szCs w:val="24"/>
        </w:rPr>
        <w:t xml:space="preserve">-NPs) </w:t>
      </w:r>
      <w:r w:rsidRPr="00E50092">
        <w:rPr>
          <w:rFonts w:asciiTheme="minorHAnsi" w:hAnsiTheme="minorHAnsi" w:cstheme="minorHAnsi"/>
          <w:sz w:val="24"/>
          <w:szCs w:val="24"/>
        </w:rPr>
        <w:t xml:space="preserve">products synthesized under refluxing conditions. </w:t>
      </w:r>
      <w:r w:rsidRPr="00E50092">
        <w:rPr>
          <w:rFonts w:asciiTheme="minorHAnsi" w:hAnsiTheme="minorHAnsi" w:cstheme="minorHAnsi" w:hint="eastAsia"/>
          <w:sz w:val="24"/>
          <w:szCs w:val="24"/>
        </w:rPr>
        <w:t>A</w:t>
      </w:r>
      <w:r w:rsidRPr="00E50092">
        <w:rPr>
          <w:rFonts w:asciiTheme="minorHAnsi" w:hAnsiTheme="minorHAnsi" w:cstheme="minorHAnsi"/>
          <w:sz w:val="24"/>
          <w:szCs w:val="24"/>
        </w:rPr>
        <w:t>ll the diffraction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Pr="00E50092">
        <w:rPr>
          <w:rFonts w:asciiTheme="minorHAnsi" w:hAnsiTheme="minorHAnsi" w:cstheme="minorHAnsi"/>
          <w:sz w:val="24"/>
          <w:szCs w:val="24"/>
        </w:rPr>
        <w:t xml:space="preserve">peaks were well indexed to the pure </w:t>
      </w:r>
      <w:proofErr w:type="spellStart"/>
      <w:r w:rsidRPr="00E50092">
        <w:rPr>
          <w:rFonts w:asciiTheme="minorHAnsi" w:hAnsiTheme="minorHAnsi" w:cstheme="minorHAnsi"/>
          <w:sz w:val="24"/>
          <w:szCs w:val="24"/>
        </w:rPr>
        <w:t>anatase</w:t>
      </w:r>
      <w:proofErr w:type="spellEnd"/>
      <w:r w:rsidRPr="00E50092">
        <w:rPr>
          <w:rFonts w:asciiTheme="minorHAnsi" w:hAnsiTheme="minorHAnsi" w:cstheme="minorHAnsi"/>
          <w:sz w:val="24"/>
          <w:szCs w:val="24"/>
        </w:rPr>
        <w:t xml:space="preserve"> phase of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proofErr w:type="spellStart"/>
      <w:r w:rsidRPr="00E50092">
        <w:rPr>
          <w:rFonts w:asciiTheme="minorHAnsi" w:hAnsiTheme="minorHAnsi" w:cstheme="minorHAnsi"/>
          <w:sz w:val="24"/>
          <w:szCs w:val="24"/>
        </w:rPr>
        <w:t>TiO</w:t>
      </w:r>
      <w:r w:rsidRPr="00E50092">
        <w:rPr>
          <w:rFonts w:asciiTheme="minorHAnsi" w:hAnsiTheme="minorHAnsi" w:cstheme="minorHAnsi"/>
          <w:sz w:val="24"/>
          <w:szCs w:val="24"/>
          <w:vertAlign w:val="subscript"/>
        </w:rPr>
        <w:t>2</w:t>
      </w:r>
      <w:proofErr w:type="spellEnd"/>
      <w:r w:rsidR="00736723" w:rsidRPr="00736723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Pr="00E50092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Pr="00E50092">
        <w:rPr>
          <w:rFonts w:asciiTheme="minorHAnsi" w:hAnsiTheme="minorHAnsi" w:cstheme="minorHAnsi"/>
          <w:sz w:val="24"/>
          <w:szCs w:val="24"/>
        </w:rPr>
        <w:t>JCPDS</w:t>
      </w:r>
      <w:proofErr w:type="spellEnd"/>
      <w:r w:rsidRPr="00E50092">
        <w:rPr>
          <w:rFonts w:asciiTheme="minorHAnsi" w:hAnsiTheme="minorHAnsi" w:cstheme="minorHAnsi"/>
          <w:sz w:val="24"/>
          <w:szCs w:val="24"/>
        </w:rPr>
        <w:t xml:space="preserve"> No. 21-1272). The </w:t>
      </w:r>
      <w:r w:rsidRPr="00E84812">
        <w:rPr>
          <w:rFonts w:asciiTheme="minorHAnsi" w:hAnsiTheme="minorHAnsi" w:cstheme="minorHAnsi"/>
          <w:sz w:val="24"/>
          <w:szCs w:val="24"/>
          <w:highlight w:val="yellow"/>
        </w:rPr>
        <w:t>crystallite size</w:t>
      </w:r>
      <w:r w:rsidR="00274D2E" w:rsidRPr="00E84812">
        <w:rPr>
          <w:rFonts w:asciiTheme="minorHAnsi" w:hAnsiTheme="minorHAnsi" w:cstheme="minorHAnsi" w:hint="eastAsia"/>
          <w:sz w:val="24"/>
          <w:szCs w:val="24"/>
          <w:highlight w:val="yellow"/>
        </w:rPr>
        <w:t xml:space="preserve"> </w:t>
      </w:r>
      <w:r w:rsidR="00E84812" w:rsidRPr="00E84812">
        <w:rPr>
          <w:rFonts w:asciiTheme="minorHAnsi" w:hAnsiTheme="minorHAnsi" w:cstheme="minorHAnsi" w:hint="eastAsia"/>
          <w:sz w:val="24"/>
          <w:szCs w:val="24"/>
          <w:highlight w:val="yellow"/>
        </w:rPr>
        <w:t>(</w:t>
      </w:r>
      <w:proofErr w:type="spellStart"/>
      <w:r w:rsidR="00E84812" w:rsidRPr="00E84812">
        <w:rPr>
          <w:rFonts w:asciiTheme="minorHAnsi" w:hAnsiTheme="minorHAnsi" w:cstheme="minorHAnsi" w:hint="eastAsia"/>
          <w:i/>
          <w:sz w:val="24"/>
          <w:szCs w:val="24"/>
          <w:highlight w:val="yellow"/>
        </w:rPr>
        <w:t>d</w:t>
      </w:r>
      <w:r w:rsidR="00E84812" w:rsidRPr="00E84812">
        <w:rPr>
          <w:rFonts w:asciiTheme="minorHAnsi" w:hAnsiTheme="minorHAnsi" w:cstheme="minorHAnsi" w:hint="eastAsia"/>
          <w:sz w:val="24"/>
          <w:szCs w:val="24"/>
          <w:highlight w:val="yellow"/>
          <w:vertAlign w:val="subscript"/>
        </w:rPr>
        <w:t>XRD</w:t>
      </w:r>
      <w:proofErr w:type="spellEnd"/>
      <w:r w:rsidR="00E84812" w:rsidRPr="00E84812">
        <w:rPr>
          <w:rFonts w:asciiTheme="minorHAnsi" w:hAnsiTheme="minorHAnsi" w:cstheme="minorHAnsi" w:hint="eastAsia"/>
          <w:sz w:val="24"/>
          <w:szCs w:val="24"/>
          <w:highlight w:val="yellow"/>
        </w:rPr>
        <w:t>)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Pr="00E50092">
        <w:rPr>
          <w:rFonts w:asciiTheme="minorHAnsi" w:hAnsiTheme="minorHAnsi" w:cstheme="minorHAnsi"/>
          <w:sz w:val="24"/>
          <w:szCs w:val="24"/>
        </w:rPr>
        <w:t>was 3.2 nm, which was determined from the diffraction peak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Pr="00E50092">
        <w:rPr>
          <w:rFonts w:asciiTheme="minorHAnsi" w:hAnsiTheme="minorHAnsi" w:cstheme="minorHAnsi"/>
          <w:sz w:val="24"/>
          <w:szCs w:val="24"/>
        </w:rPr>
        <w:t xml:space="preserve">broadening via the </w:t>
      </w:r>
      <w:proofErr w:type="spellStart"/>
      <w:r w:rsidRPr="00E50092">
        <w:rPr>
          <w:rFonts w:asciiTheme="minorHAnsi" w:hAnsiTheme="minorHAnsi" w:cstheme="minorHAnsi"/>
          <w:sz w:val="24"/>
          <w:szCs w:val="24"/>
        </w:rPr>
        <w:t>Scherrer</w:t>
      </w:r>
      <w:proofErr w:type="spellEnd"/>
      <w:r w:rsidRPr="00E50092">
        <w:rPr>
          <w:rFonts w:asciiTheme="minorHAnsi" w:hAnsiTheme="minorHAnsi" w:cstheme="minorHAnsi"/>
          <w:sz w:val="24"/>
          <w:szCs w:val="24"/>
        </w:rPr>
        <w:t xml:space="preserve"> equation.</w:t>
      </w:r>
      <w:r>
        <w:br w:type="page"/>
      </w:r>
    </w:p>
    <w:p w:rsidR="007748B3" w:rsidRDefault="00C12491" w:rsidP="00C12491">
      <w:pPr>
        <w:jc w:val="center"/>
      </w:pPr>
      <w:r>
        <w:rPr>
          <w:noProof/>
        </w:rPr>
        <w:lastRenderedPageBreak/>
        <w:drawing>
          <wp:inline distT="0" distB="0" distL="0" distR="0">
            <wp:extent cx="3600000" cy="3600000"/>
            <wp:effectExtent l="0" t="0" r="635" b="635"/>
            <wp:docPr id="2" name="图片 2" descr="E:\my future\paper-4版-球\组装\图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future\paper-4版-球\组装\图\fig S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91" w:rsidRPr="00E50092" w:rsidRDefault="00C12491" w:rsidP="00C12491">
      <w:pPr>
        <w:jc w:val="center"/>
        <w:rPr>
          <w:rFonts w:asciiTheme="minorHAnsi" w:hAnsiTheme="minorHAnsi" w:cstheme="minorHAnsi"/>
          <w:sz w:val="24"/>
          <w:szCs w:val="24"/>
        </w:rPr>
      </w:pPr>
      <w:r w:rsidRPr="00E50092">
        <w:rPr>
          <w:rFonts w:asciiTheme="minorHAnsi" w:hAnsiTheme="minorHAnsi" w:cstheme="minorHAnsi" w:hint="eastAsia"/>
          <w:b/>
          <w:sz w:val="24"/>
          <w:szCs w:val="24"/>
        </w:rPr>
        <w:t xml:space="preserve">Figure </w:t>
      </w:r>
      <w:proofErr w:type="spellStart"/>
      <w:r w:rsidRPr="00E50092">
        <w:rPr>
          <w:rFonts w:asciiTheme="minorHAnsi" w:hAnsiTheme="minorHAnsi" w:cstheme="minorHAnsi" w:hint="eastAsia"/>
          <w:b/>
          <w:sz w:val="24"/>
          <w:szCs w:val="24"/>
        </w:rPr>
        <w:t>S2</w:t>
      </w:r>
      <w:proofErr w:type="spellEnd"/>
      <w:r w:rsidRPr="00E50092">
        <w:rPr>
          <w:rFonts w:asciiTheme="minorHAnsi" w:hAnsiTheme="minorHAnsi" w:cstheme="minorHAnsi" w:hint="eastAsia"/>
          <w:b/>
          <w:sz w:val="24"/>
          <w:szCs w:val="24"/>
        </w:rPr>
        <w:t>.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TEM image of </w:t>
      </w:r>
      <w:proofErr w:type="spellStart"/>
      <w:r w:rsidRPr="00E50092">
        <w:rPr>
          <w:rFonts w:asciiTheme="minorHAnsi" w:hAnsiTheme="minorHAnsi" w:cstheme="minorHAnsi" w:hint="eastAsia"/>
          <w:sz w:val="24"/>
          <w:szCs w:val="24"/>
        </w:rPr>
        <w:t>TiO</w:t>
      </w:r>
      <w:r w:rsidRPr="00E50092">
        <w:rPr>
          <w:rFonts w:asciiTheme="minorHAnsi" w:hAnsiTheme="minorHAnsi" w:cstheme="minorHAnsi" w:hint="eastAsia"/>
          <w:sz w:val="24"/>
          <w:szCs w:val="24"/>
          <w:vertAlign w:val="subscript"/>
        </w:rPr>
        <w:t>2</w:t>
      </w:r>
      <w:proofErr w:type="spellEnd"/>
      <w:r w:rsidRPr="00E50092">
        <w:rPr>
          <w:rFonts w:asciiTheme="minorHAnsi" w:hAnsiTheme="minorHAnsi" w:cstheme="minorHAnsi" w:hint="eastAsia"/>
          <w:sz w:val="24"/>
          <w:szCs w:val="24"/>
        </w:rPr>
        <w:t>-NPs</w:t>
      </w:r>
    </w:p>
    <w:p w:rsidR="00C12491" w:rsidRPr="00E50092" w:rsidRDefault="00C12491" w:rsidP="00C12491">
      <w:pPr>
        <w:jc w:val="center"/>
        <w:rPr>
          <w:sz w:val="24"/>
          <w:szCs w:val="24"/>
        </w:rPr>
      </w:pPr>
    </w:p>
    <w:p w:rsidR="00C12491" w:rsidRDefault="00C12491" w:rsidP="00E50092">
      <w:pPr>
        <w:ind w:firstLineChars="100" w:firstLine="240"/>
      </w:pPr>
      <w:r w:rsidRPr="00E50092">
        <w:rPr>
          <w:rFonts w:asciiTheme="minorHAnsi" w:hAnsiTheme="minorHAnsi" w:cstheme="minorHAnsi" w:hint="eastAsia"/>
          <w:sz w:val="24"/>
          <w:szCs w:val="24"/>
        </w:rPr>
        <w:t xml:space="preserve">As shown in figure </w:t>
      </w:r>
      <w:proofErr w:type="spellStart"/>
      <w:r w:rsidRPr="00E50092">
        <w:rPr>
          <w:rFonts w:asciiTheme="minorHAnsi" w:hAnsiTheme="minorHAnsi" w:cstheme="minorHAnsi" w:hint="eastAsia"/>
          <w:sz w:val="24"/>
          <w:szCs w:val="24"/>
        </w:rPr>
        <w:t>S2</w:t>
      </w:r>
      <w:proofErr w:type="spellEnd"/>
      <w:r w:rsidRPr="00E50092">
        <w:rPr>
          <w:rFonts w:asciiTheme="minorHAnsi" w:hAnsiTheme="minorHAnsi" w:cstheme="minorHAnsi" w:hint="eastAsia"/>
          <w:sz w:val="24"/>
          <w:szCs w:val="24"/>
        </w:rPr>
        <w:t>, t</w:t>
      </w:r>
      <w:r w:rsidRPr="00E50092">
        <w:rPr>
          <w:rFonts w:asciiTheme="minorHAnsi" w:hAnsiTheme="minorHAnsi" w:cstheme="minorHAnsi"/>
          <w:sz w:val="24"/>
          <w:szCs w:val="24"/>
        </w:rPr>
        <w:t>he as-prepared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proofErr w:type="spellStart"/>
      <w:r w:rsidRPr="00E50092">
        <w:rPr>
          <w:rFonts w:asciiTheme="minorHAnsi" w:hAnsiTheme="minorHAnsi" w:cstheme="minorHAnsi"/>
          <w:sz w:val="24"/>
          <w:szCs w:val="24"/>
        </w:rPr>
        <w:t>anatase</w:t>
      </w:r>
      <w:proofErr w:type="spellEnd"/>
      <w:r w:rsidRPr="00E5009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50092">
        <w:rPr>
          <w:rFonts w:asciiTheme="minorHAnsi" w:hAnsiTheme="minorHAnsi" w:cstheme="minorHAnsi"/>
          <w:sz w:val="24"/>
          <w:szCs w:val="24"/>
        </w:rPr>
        <w:t>TiO</w:t>
      </w:r>
      <w:r w:rsidRPr="00E50092">
        <w:rPr>
          <w:rFonts w:asciiTheme="minorHAnsi" w:hAnsiTheme="minorHAnsi" w:cstheme="minorHAnsi"/>
          <w:sz w:val="24"/>
          <w:szCs w:val="24"/>
          <w:vertAlign w:val="subscript"/>
        </w:rPr>
        <w:t>2</w:t>
      </w:r>
      <w:proofErr w:type="spellEnd"/>
      <w:r w:rsidRPr="00E50092">
        <w:rPr>
          <w:rFonts w:asciiTheme="minorHAnsi" w:hAnsiTheme="minorHAnsi" w:cstheme="minorHAnsi"/>
          <w:sz w:val="24"/>
          <w:szCs w:val="24"/>
        </w:rPr>
        <w:t xml:space="preserve"> product is well-dispersed nanoparticles. The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="002E71D4" w:rsidRPr="002E71D4">
        <w:rPr>
          <w:rFonts w:asciiTheme="minorHAnsi" w:hAnsiTheme="minorHAnsi" w:cstheme="minorHAnsi" w:hint="eastAsia"/>
          <w:sz w:val="24"/>
          <w:szCs w:val="24"/>
          <w:highlight w:val="yellow"/>
        </w:rPr>
        <w:t>grain</w:t>
      </w:r>
      <w:r w:rsidRPr="002E71D4">
        <w:rPr>
          <w:rFonts w:asciiTheme="minorHAnsi" w:hAnsiTheme="minorHAnsi" w:cstheme="minorHAnsi"/>
          <w:sz w:val="24"/>
          <w:szCs w:val="24"/>
          <w:highlight w:val="yellow"/>
        </w:rPr>
        <w:t xml:space="preserve"> size</w:t>
      </w:r>
      <w:r w:rsidR="00E84812" w:rsidRPr="002E71D4">
        <w:rPr>
          <w:rFonts w:asciiTheme="minorHAnsi" w:hAnsiTheme="minorHAnsi" w:cstheme="minorHAnsi" w:hint="eastAsia"/>
          <w:sz w:val="24"/>
          <w:szCs w:val="24"/>
          <w:highlight w:val="yellow"/>
        </w:rPr>
        <w:t xml:space="preserve"> (</w:t>
      </w:r>
      <w:proofErr w:type="spellStart"/>
      <w:r w:rsidR="00E84812" w:rsidRPr="002E71D4">
        <w:rPr>
          <w:rFonts w:asciiTheme="minorHAnsi" w:hAnsiTheme="minorHAnsi" w:cstheme="minorHAnsi" w:hint="eastAsia"/>
          <w:i/>
          <w:sz w:val="24"/>
          <w:szCs w:val="24"/>
          <w:highlight w:val="yellow"/>
        </w:rPr>
        <w:t>d</w:t>
      </w:r>
      <w:r w:rsidR="00E84812" w:rsidRPr="002E71D4">
        <w:rPr>
          <w:rFonts w:asciiTheme="minorHAnsi" w:hAnsiTheme="minorHAnsi" w:cstheme="minorHAnsi" w:hint="eastAsia"/>
          <w:sz w:val="24"/>
          <w:szCs w:val="24"/>
          <w:highlight w:val="yellow"/>
          <w:vertAlign w:val="subscript"/>
        </w:rPr>
        <w:t>TEM</w:t>
      </w:r>
      <w:proofErr w:type="spellEnd"/>
      <w:r w:rsidR="00E84812" w:rsidRPr="002E71D4">
        <w:rPr>
          <w:rFonts w:asciiTheme="minorHAnsi" w:hAnsiTheme="minorHAnsi" w:cstheme="minorHAnsi" w:hint="eastAsia"/>
          <w:sz w:val="24"/>
          <w:szCs w:val="24"/>
          <w:highlight w:val="yellow"/>
        </w:rPr>
        <w:t>)</w:t>
      </w:r>
      <w:r w:rsidR="00E84812">
        <w:rPr>
          <w:rFonts w:asciiTheme="minorHAnsi" w:hAnsiTheme="minorHAnsi" w:cstheme="minorHAnsi" w:hint="eastAsia"/>
          <w:sz w:val="24"/>
          <w:szCs w:val="24"/>
          <w:highlight w:val="yellow"/>
        </w:rPr>
        <w:t xml:space="preserve"> </w:t>
      </w:r>
      <w:r w:rsidR="002E71D4" w:rsidRPr="002E71D4">
        <w:rPr>
          <w:rFonts w:asciiTheme="minorHAnsi" w:hAnsiTheme="minorHAnsi" w:cstheme="minorHAnsi" w:hint="eastAsia"/>
          <w:sz w:val="24"/>
          <w:szCs w:val="24"/>
          <w:highlight w:val="yellow"/>
        </w:rPr>
        <w:t>determined by TEM</w:t>
      </w:r>
      <w:r w:rsidRPr="00E50092">
        <w:rPr>
          <w:rFonts w:asciiTheme="minorHAnsi" w:hAnsiTheme="minorHAnsi" w:cstheme="minorHAnsi"/>
          <w:sz w:val="24"/>
          <w:szCs w:val="24"/>
        </w:rPr>
        <w:t xml:space="preserve"> was 3.0 nm based on ca. 100 particles in the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Pr="00E50092">
        <w:rPr>
          <w:rFonts w:asciiTheme="minorHAnsi" w:hAnsiTheme="minorHAnsi" w:cstheme="minorHAnsi"/>
          <w:sz w:val="24"/>
          <w:szCs w:val="24"/>
        </w:rPr>
        <w:t xml:space="preserve">sample </w:t>
      </w:r>
      <w:r w:rsidRPr="00E50092">
        <w:rPr>
          <w:rFonts w:asciiTheme="minorHAnsi" w:hAnsiTheme="minorHAnsi" w:cstheme="minorHAnsi" w:hint="eastAsia"/>
          <w:sz w:val="24"/>
          <w:szCs w:val="24"/>
        </w:rPr>
        <w:t>(</w:t>
      </w:r>
      <w:r w:rsidRPr="00E50092">
        <w:rPr>
          <w:rFonts w:asciiTheme="minorHAnsi" w:hAnsiTheme="minorHAnsi" w:cstheme="minorHAnsi"/>
          <w:sz w:val="24"/>
          <w:szCs w:val="24"/>
        </w:rPr>
        <w:t xml:space="preserve">the size distribution histogram is shown in </w:t>
      </w:r>
      <w:r w:rsidRPr="00E50092">
        <w:rPr>
          <w:rFonts w:asciiTheme="minorHAnsi" w:hAnsiTheme="minorHAnsi" w:cstheme="minorHAnsi" w:hint="eastAsia"/>
          <w:sz w:val="24"/>
          <w:szCs w:val="24"/>
        </w:rPr>
        <w:t>f</w:t>
      </w:r>
      <w:r w:rsidRPr="00E50092">
        <w:rPr>
          <w:rFonts w:asciiTheme="minorHAnsi" w:hAnsiTheme="minorHAnsi" w:cstheme="minorHAnsi"/>
          <w:sz w:val="24"/>
          <w:szCs w:val="24"/>
        </w:rPr>
        <w:t>ig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ure </w:t>
      </w:r>
      <w:proofErr w:type="spellStart"/>
      <w:r w:rsidRPr="00E50092">
        <w:rPr>
          <w:rFonts w:asciiTheme="minorHAnsi" w:hAnsiTheme="minorHAnsi" w:cstheme="minorHAnsi" w:hint="eastAsia"/>
          <w:sz w:val="24"/>
          <w:szCs w:val="24"/>
        </w:rPr>
        <w:t>S3</w:t>
      </w:r>
      <w:proofErr w:type="spellEnd"/>
      <w:r w:rsidRPr="00E50092">
        <w:rPr>
          <w:rFonts w:asciiTheme="minorHAnsi" w:hAnsiTheme="minorHAnsi" w:cstheme="minorHAnsi" w:hint="eastAsia"/>
          <w:sz w:val="24"/>
          <w:szCs w:val="24"/>
        </w:rPr>
        <w:t>)</w:t>
      </w:r>
      <w:r w:rsidRPr="00E50092">
        <w:rPr>
          <w:rFonts w:asciiTheme="minorHAnsi" w:hAnsiTheme="minorHAnsi" w:cstheme="minorHAnsi"/>
          <w:sz w:val="24"/>
          <w:szCs w:val="24"/>
        </w:rPr>
        <w:t>,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Pr="00E50092">
        <w:rPr>
          <w:rFonts w:asciiTheme="minorHAnsi" w:hAnsiTheme="minorHAnsi" w:cstheme="minorHAnsi"/>
          <w:sz w:val="24"/>
          <w:szCs w:val="24"/>
        </w:rPr>
        <w:t xml:space="preserve">which is in good agreement with the </w:t>
      </w:r>
      <w:proofErr w:type="spellStart"/>
      <w:r w:rsidRPr="00E50092">
        <w:rPr>
          <w:rFonts w:asciiTheme="minorHAnsi" w:hAnsiTheme="minorHAnsi" w:cstheme="minorHAnsi"/>
          <w:sz w:val="24"/>
          <w:szCs w:val="24"/>
        </w:rPr>
        <w:t>XRD</w:t>
      </w:r>
      <w:proofErr w:type="spellEnd"/>
      <w:r w:rsidRPr="00E50092">
        <w:rPr>
          <w:rFonts w:asciiTheme="minorHAnsi" w:hAnsiTheme="minorHAnsi" w:cstheme="minorHAnsi"/>
          <w:sz w:val="24"/>
          <w:szCs w:val="24"/>
        </w:rPr>
        <w:t xml:space="preserve"> result.</w:t>
      </w:r>
      <w:r>
        <w:br w:type="page"/>
      </w:r>
    </w:p>
    <w:p w:rsidR="00C12491" w:rsidRDefault="00C12491" w:rsidP="00C12491">
      <w:pPr>
        <w:jc w:val="center"/>
      </w:pPr>
      <w:r>
        <w:rPr>
          <w:noProof/>
        </w:rPr>
        <w:lastRenderedPageBreak/>
        <w:drawing>
          <wp:inline distT="0" distB="0" distL="0" distR="0">
            <wp:extent cx="3741460" cy="3600000"/>
            <wp:effectExtent l="0" t="0" r="0" b="635"/>
            <wp:docPr id="3" name="图片 3" descr="E:\my future\paper-4版-球\组装\图\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future\paper-4版-球\组装\图\fig S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91" w:rsidRDefault="00C12491" w:rsidP="00750E26">
      <w:pPr>
        <w:jc w:val="center"/>
        <w:rPr>
          <w:rFonts w:asciiTheme="minorHAnsi" w:hAnsiTheme="minorHAnsi" w:cstheme="minorHAnsi" w:hint="eastAsia"/>
          <w:sz w:val="24"/>
          <w:szCs w:val="24"/>
        </w:rPr>
      </w:pPr>
      <w:r w:rsidRPr="00E50092">
        <w:rPr>
          <w:rFonts w:asciiTheme="minorHAnsi" w:hAnsiTheme="minorHAnsi" w:cstheme="minorHAnsi" w:hint="eastAsia"/>
          <w:b/>
          <w:sz w:val="24"/>
          <w:szCs w:val="24"/>
        </w:rPr>
        <w:t xml:space="preserve">Figure </w:t>
      </w:r>
      <w:proofErr w:type="spellStart"/>
      <w:r w:rsidRPr="00E50092">
        <w:rPr>
          <w:rFonts w:asciiTheme="minorHAnsi" w:hAnsiTheme="minorHAnsi" w:cstheme="minorHAnsi" w:hint="eastAsia"/>
          <w:b/>
          <w:sz w:val="24"/>
          <w:szCs w:val="24"/>
        </w:rPr>
        <w:t>S3</w:t>
      </w:r>
      <w:proofErr w:type="spellEnd"/>
      <w:r w:rsidRPr="00E50092">
        <w:rPr>
          <w:rFonts w:asciiTheme="minorHAnsi" w:hAnsiTheme="minorHAnsi" w:cstheme="minorHAnsi" w:hint="eastAsia"/>
          <w:b/>
          <w:sz w:val="24"/>
          <w:szCs w:val="24"/>
        </w:rPr>
        <w:t>.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="00E50092">
        <w:rPr>
          <w:rFonts w:asciiTheme="minorHAnsi" w:hAnsiTheme="minorHAnsi" w:cstheme="minorHAnsi" w:hint="eastAsia"/>
          <w:sz w:val="24"/>
          <w:szCs w:val="24"/>
        </w:rPr>
        <w:t>S</w:t>
      </w:r>
      <w:r w:rsidRPr="00E50092">
        <w:rPr>
          <w:rFonts w:asciiTheme="minorHAnsi" w:hAnsiTheme="minorHAnsi" w:cstheme="minorHAnsi"/>
          <w:sz w:val="24"/>
          <w:szCs w:val="24"/>
        </w:rPr>
        <w:t>ize distribution histogram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of </w:t>
      </w:r>
      <w:proofErr w:type="spellStart"/>
      <w:r w:rsidRPr="00E50092">
        <w:rPr>
          <w:rFonts w:asciiTheme="minorHAnsi" w:hAnsiTheme="minorHAnsi" w:cstheme="minorHAnsi" w:hint="eastAsia"/>
          <w:sz w:val="24"/>
          <w:szCs w:val="24"/>
        </w:rPr>
        <w:t>TiO</w:t>
      </w:r>
      <w:r w:rsidRPr="00E50092">
        <w:rPr>
          <w:rFonts w:asciiTheme="minorHAnsi" w:hAnsiTheme="minorHAnsi" w:cstheme="minorHAnsi" w:hint="eastAsia"/>
          <w:sz w:val="24"/>
          <w:szCs w:val="24"/>
          <w:vertAlign w:val="subscript"/>
        </w:rPr>
        <w:t>2</w:t>
      </w:r>
      <w:proofErr w:type="spellEnd"/>
      <w:r w:rsidRPr="00E50092">
        <w:rPr>
          <w:rFonts w:asciiTheme="minorHAnsi" w:hAnsiTheme="minorHAnsi" w:cstheme="minorHAnsi" w:hint="eastAsia"/>
          <w:sz w:val="24"/>
          <w:szCs w:val="24"/>
        </w:rPr>
        <w:t>-NPs</w:t>
      </w:r>
      <w:r w:rsidR="00750E26">
        <w:rPr>
          <w:rFonts w:asciiTheme="minorHAnsi" w:hAnsiTheme="minorHAnsi" w:cstheme="minorHAnsi"/>
          <w:sz w:val="24"/>
          <w:szCs w:val="24"/>
        </w:rPr>
        <w:br w:type="page"/>
      </w:r>
    </w:p>
    <w:p w:rsidR="00750E26" w:rsidRDefault="00750E26" w:rsidP="00750E26">
      <w:pPr>
        <w:jc w:val="center"/>
        <w:rPr>
          <w:rFonts w:asciiTheme="minorHAnsi" w:hAnsiTheme="minorHAnsi" w:cstheme="minorHAnsi" w:hint="eastAsia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4683333" cy="3600000"/>
            <wp:effectExtent l="0" t="0" r="3175" b="635"/>
            <wp:docPr id="4" name="图片 4" descr="E:\my future\paper-4版-球\Nanoscale Research Letters\revise\Graph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future\paper-4版-球\Nanoscale Research Letters\revise\Graph4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26" w:rsidRDefault="00750E26" w:rsidP="00750E26">
      <w:pPr>
        <w:jc w:val="center"/>
        <w:rPr>
          <w:rFonts w:asciiTheme="minorHAnsi" w:hAnsiTheme="minorHAnsi" w:cstheme="minorHAnsi"/>
          <w:sz w:val="24"/>
          <w:szCs w:val="24"/>
        </w:rPr>
      </w:pPr>
      <w:r w:rsidRPr="00E50092">
        <w:rPr>
          <w:rFonts w:asciiTheme="minorHAnsi" w:hAnsiTheme="minorHAnsi" w:cstheme="minorHAnsi" w:hint="eastAsia"/>
          <w:b/>
          <w:sz w:val="24"/>
          <w:szCs w:val="24"/>
        </w:rPr>
        <w:t xml:space="preserve">Figure </w:t>
      </w:r>
      <w:proofErr w:type="spellStart"/>
      <w:r w:rsidRPr="00E50092">
        <w:rPr>
          <w:rFonts w:asciiTheme="minorHAnsi" w:hAnsiTheme="minorHAnsi" w:cstheme="minorHAnsi" w:hint="eastAsia"/>
          <w:b/>
          <w:sz w:val="24"/>
          <w:szCs w:val="24"/>
        </w:rPr>
        <w:t>S</w:t>
      </w:r>
      <w:r>
        <w:rPr>
          <w:rFonts w:asciiTheme="minorHAnsi" w:hAnsiTheme="minorHAnsi" w:cstheme="minorHAnsi" w:hint="eastAsia"/>
          <w:b/>
          <w:sz w:val="24"/>
          <w:szCs w:val="24"/>
        </w:rPr>
        <w:t>4</w:t>
      </w:r>
      <w:proofErr w:type="spellEnd"/>
      <w:r w:rsidRPr="00E50092">
        <w:rPr>
          <w:rFonts w:asciiTheme="minorHAnsi" w:hAnsiTheme="minorHAnsi" w:cstheme="minorHAnsi" w:hint="eastAsia"/>
          <w:b/>
          <w:sz w:val="24"/>
          <w:szCs w:val="24"/>
        </w:rPr>
        <w:t>.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 w:hint="eastAsia"/>
          <w:sz w:val="24"/>
          <w:szCs w:val="24"/>
        </w:rPr>
        <w:t>IR</w:t>
      </w:r>
      <w:proofErr w:type="spellEnd"/>
      <w:r>
        <w:rPr>
          <w:rFonts w:asciiTheme="minorHAnsi" w:hAnsiTheme="minorHAnsi" w:cstheme="minorHAnsi" w:hint="eastAsia"/>
          <w:sz w:val="24"/>
          <w:szCs w:val="24"/>
        </w:rPr>
        <w:t xml:space="preserve"> spectrum</w:t>
      </w:r>
      <w:r w:rsidRPr="00750E26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Pr="00750E26">
        <w:rPr>
          <w:rFonts w:asciiTheme="minorHAnsi" w:hAnsiTheme="minorHAnsi" w:cstheme="minorHAnsi" w:hint="eastAsia"/>
          <w:sz w:val="24"/>
          <w:szCs w:val="24"/>
        </w:rPr>
        <w:t xml:space="preserve">of </w:t>
      </w:r>
      <w:r w:rsidRPr="00750E26">
        <w:rPr>
          <w:rFonts w:asciiTheme="minorHAnsi" w:hAnsiTheme="minorHAnsi" w:cstheme="minorHAnsi"/>
          <w:sz w:val="24"/>
          <w:szCs w:val="24"/>
        </w:rPr>
        <w:t xml:space="preserve">the porous transparent bulk </w:t>
      </w:r>
      <w:proofErr w:type="spellStart"/>
      <w:r w:rsidRPr="00750E26">
        <w:rPr>
          <w:rFonts w:asciiTheme="minorHAnsi" w:hAnsiTheme="minorHAnsi" w:cstheme="minorHAnsi"/>
          <w:sz w:val="24"/>
          <w:szCs w:val="24"/>
        </w:rPr>
        <w:t>TiO</w:t>
      </w:r>
      <w:r w:rsidRPr="00750E2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proofErr w:type="spellEnd"/>
      <w:r>
        <w:rPr>
          <w:rFonts w:asciiTheme="minorHAnsi" w:hAnsiTheme="minorHAnsi" w:cstheme="minorHAnsi"/>
          <w:sz w:val="24"/>
          <w:szCs w:val="24"/>
        </w:rPr>
        <w:br w:type="page"/>
      </w:r>
    </w:p>
    <w:p w:rsidR="00750E26" w:rsidRDefault="00750E26" w:rsidP="00750E26">
      <w:pPr>
        <w:jc w:val="center"/>
        <w:rPr>
          <w:rFonts w:asciiTheme="minorHAnsi" w:hAnsiTheme="minorHAnsi" w:cstheme="minorHAnsi" w:hint="eastAsia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4810853" cy="3600000"/>
            <wp:effectExtent l="0" t="0" r="8890" b="635"/>
            <wp:docPr id="5" name="图片 5" descr="E:\my future\paper-4版-球\Nanoscale Research Letters\revise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future\paper-4版-球\Nanoscale Research Letters\revise\Graph1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26" w:rsidRPr="00750E26" w:rsidRDefault="00750E26" w:rsidP="00750E26">
      <w:pPr>
        <w:jc w:val="center"/>
        <w:rPr>
          <w:rFonts w:asciiTheme="minorHAnsi" w:hAnsiTheme="minorHAnsi" w:cstheme="minorHAnsi"/>
          <w:sz w:val="24"/>
          <w:szCs w:val="24"/>
        </w:rPr>
      </w:pPr>
      <w:r w:rsidRPr="00E50092">
        <w:rPr>
          <w:rFonts w:asciiTheme="minorHAnsi" w:hAnsiTheme="minorHAnsi" w:cstheme="minorHAnsi" w:hint="eastAsia"/>
          <w:b/>
          <w:sz w:val="24"/>
          <w:szCs w:val="24"/>
        </w:rPr>
        <w:t xml:space="preserve">Figure </w:t>
      </w:r>
      <w:proofErr w:type="spellStart"/>
      <w:r w:rsidRPr="00E50092">
        <w:rPr>
          <w:rFonts w:asciiTheme="minorHAnsi" w:hAnsiTheme="minorHAnsi" w:cstheme="minorHAnsi" w:hint="eastAsia"/>
          <w:b/>
          <w:sz w:val="24"/>
          <w:szCs w:val="24"/>
        </w:rPr>
        <w:t>S</w:t>
      </w:r>
      <w:r w:rsidR="00E03214">
        <w:rPr>
          <w:rFonts w:asciiTheme="minorHAnsi" w:hAnsiTheme="minorHAnsi" w:cstheme="minorHAnsi" w:hint="eastAsia"/>
          <w:b/>
          <w:sz w:val="24"/>
          <w:szCs w:val="24"/>
        </w:rPr>
        <w:t>5</w:t>
      </w:r>
      <w:proofErr w:type="spellEnd"/>
      <w:r w:rsidRPr="00E50092">
        <w:rPr>
          <w:rFonts w:asciiTheme="minorHAnsi" w:hAnsiTheme="minorHAnsi" w:cstheme="minorHAnsi" w:hint="eastAsia"/>
          <w:b/>
          <w:sz w:val="24"/>
          <w:szCs w:val="24"/>
        </w:rPr>
        <w:t>.</w:t>
      </w:r>
      <w:r w:rsidRPr="00E50092">
        <w:rPr>
          <w:rFonts w:asciiTheme="minorHAnsi" w:hAnsiTheme="minorHAnsi" w:cstheme="minorHAnsi" w:hint="eastAsia"/>
          <w:sz w:val="24"/>
          <w:szCs w:val="24"/>
        </w:rPr>
        <w:t xml:space="preserve"> </w:t>
      </w:r>
      <w:r w:rsidR="00E03214">
        <w:rPr>
          <w:rFonts w:asciiTheme="minorHAnsi" w:hAnsiTheme="minorHAnsi" w:cstheme="minorHAnsi" w:hint="eastAsia"/>
          <w:sz w:val="24"/>
          <w:szCs w:val="24"/>
        </w:rPr>
        <w:t>TG analysis</w:t>
      </w:r>
      <w:r w:rsidRPr="00750E26">
        <w:rPr>
          <w:rFonts w:asciiTheme="minorHAnsi" w:hAnsiTheme="minorHAnsi" w:cstheme="minorHAnsi" w:hint="eastAsia"/>
          <w:sz w:val="24"/>
          <w:szCs w:val="24"/>
        </w:rPr>
        <w:t xml:space="preserve"> of </w:t>
      </w:r>
      <w:r w:rsidRPr="00750E26">
        <w:rPr>
          <w:rFonts w:asciiTheme="minorHAnsi" w:hAnsiTheme="minorHAnsi" w:cstheme="minorHAnsi"/>
          <w:sz w:val="24"/>
          <w:szCs w:val="24"/>
        </w:rPr>
        <w:t xml:space="preserve">the porous transparent bulk </w:t>
      </w:r>
      <w:proofErr w:type="spellStart"/>
      <w:r w:rsidRPr="00750E26">
        <w:rPr>
          <w:rFonts w:asciiTheme="minorHAnsi" w:hAnsiTheme="minorHAnsi" w:cstheme="minorHAnsi"/>
          <w:sz w:val="24"/>
          <w:szCs w:val="24"/>
        </w:rPr>
        <w:t>TiO</w:t>
      </w:r>
      <w:r w:rsidRPr="00750E2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bookmarkStart w:id="0" w:name="_GoBack"/>
      <w:bookmarkEnd w:id="0"/>
      <w:proofErr w:type="spellEnd"/>
    </w:p>
    <w:sectPr w:rsidR="00750E26" w:rsidRPr="00750E26" w:rsidSect="00854457">
      <w:footerReference w:type="default" r:id="rId14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CCF" w:rsidRDefault="00AB2CCF" w:rsidP="00AB2CCF">
      <w:r>
        <w:separator/>
      </w:r>
    </w:p>
  </w:endnote>
  <w:endnote w:type="continuationSeparator" w:id="0">
    <w:p w:rsidR="00AB2CCF" w:rsidRDefault="00AB2CCF" w:rsidP="00AB2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9686413"/>
      <w:docPartObj>
        <w:docPartGallery w:val="Page Numbers (Bottom of Page)"/>
        <w:docPartUnique/>
      </w:docPartObj>
    </w:sdtPr>
    <w:sdtEndPr/>
    <w:sdtContent>
      <w:p w:rsidR="00973B82" w:rsidRDefault="00973B8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214" w:rsidRPr="00E03214">
          <w:rPr>
            <w:noProof/>
            <w:lang w:val="zh-CN"/>
          </w:rPr>
          <w:t>6</w:t>
        </w:r>
        <w:r>
          <w:fldChar w:fldCharType="end"/>
        </w:r>
      </w:p>
    </w:sdtContent>
  </w:sdt>
  <w:p w:rsidR="00973B82" w:rsidRDefault="00973B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CCF" w:rsidRDefault="00AB2CCF" w:rsidP="00AB2CCF">
      <w:r>
        <w:separator/>
      </w:r>
    </w:p>
  </w:footnote>
  <w:footnote w:type="continuationSeparator" w:id="0">
    <w:p w:rsidR="00AB2CCF" w:rsidRDefault="00AB2CCF" w:rsidP="00AB2C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16"/>
    <w:rsid w:val="001272F5"/>
    <w:rsid w:val="00274D2E"/>
    <w:rsid w:val="002C3263"/>
    <w:rsid w:val="002E4CAF"/>
    <w:rsid w:val="002E71D4"/>
    <w:rsid w:val="00375A0C"/>
    <w:rsid w:val="003B1018"/>
    <w:rsid w:val="00451A16"/>
    <w:rsid w:val="0053402D"/>
    <w:rsid w:val="005568BB"/>
    <w:rsid w:val="005B3784"/>
    <w:rsid w:val="005C0825"/>
    <w:rsid w:val="006E5C0C"/>
    <w:rsid w:val="00736723"/>
    <w:rsid w:val="00750E26"/>
    <w:rsid w:val="007748B3"/>
    <w:rsid w:val="00854457"/>
    <w:rsid w:val="0086558C"/>
    <w:rsid w:val="00973B82"/>
    <w:rsid w:val="009A2247"/>
    <w:rsid w:val="00AB2CCF"/>
    <w:rsid w:val="00C12491"/>
    <w:rsid w:val="00C34F90"/>
    <w:rsid w:val="00E03214"/>
    <w:rsid w:val="00E50092"/>
    <w:rsid w:val="00E84812"/>
    <w:rsid w:val="00FE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2F5"/>
  </w:style>
  <w:style w:type="paragraph" w:styleId="1">
    <w:name w:val="heading 1"/>
    <w:basedOn w:val="a"/>
    <w:next w:val="a"/>
    <w:link w:val="1Char"/>
    <w:uiPriority w:val="9"/>
    <w:qFormat/>
    <w:rsid w:val="002C3263"/>
    <w:pPr>
      <w:keepNext/>
      <w:keepLines/>
      <w:spacing w:before="340" w:after="330" w:line="578" w:lineRule="auto"/>
      <w:jc w:val="center"/>
      <w:outlineLvl w:val="0"/>
    </w:pPr>
    <w:rPr>
      <w:rFonts w:asciiTheme="minorHAnsi" w:hAnsiTheme="minorHAnsi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3263"/>
    <w:pPr>
      <w:keepNext/>
      <w:keepLines/>
      <w:spacing w:before="260" w:after="260" w:line="415" w:lineRule="auto"/>
      <w:jc w:val="left"/>
      <w:outlineLvl w:val="1"/>
    </w:pPr>
    <w:rPr>
      <w:rFonts w:asciiTheme="minorHAnsi" w:eastAsiaTheme="majorEastAsia" w:hAnsiTheme="minorHAnsi" w:cstheme="majorBidi"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C3263"/>
    <w:pPr>
      <w:keepNext/>
      <w:keepLines/>
      <w:spacing w:before="260" w:after="260" w:line="415" w:lineRule="auto"/>
      <w:jc w:val="left"/>
      <w:outlineLvl w:val="2"/>
    </w:pPr>
    <w:rPr>
      <w:rFonts w:asciiTheme="minorHAnsi" w:hAnsiTheme="minorHAns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C3263"/>
    <w:rPr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C3263"/>
    <w:rPr>
      <w:rFonts w:eastAsiaTheme="majorEastAsia" w:cstheme="majorBidi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2C3263"/>
    <w:rPr>
      <w:bCs/>
      <w:sz w:val="28"/>
      <w:szCs w:val="32"/>
    </w:rPr>
  </w:style>
  <w:style w:type="paragraph" w:styleId="a3">
    <w:name w:val="No Spacing"/>
    <w:aliases w:val="图表"/>
    <w:basedOn w:val="a"/>
    <w:next w:val="a"/>
    <w:autoRedefine/>
    <w:uiPriority w:val="1"/>
    <w:qFormat/>
    <w:rsid w:val="001272F5"/>
    <w:pPr>
      <w:jc w:val="center"/>
    </w:pPr>
    <w:rPr>
      <w:rFonts w:ascii="黑体" w:eastAsia="黑体" w:hAnsi="黑体"/>
    </w:rPr>
  </w:style>
  <w:style w:type="paragraph" w:styleId="a4">
    <w:name w:val="header"/>
    <w:basedOn w:val="a"/>
    <w:link w:val="Char"/>
    <w:uiPriority w:val="99"/>
    <w:unhideWhenUsed/>
    <w:rsid w:val="00AB2C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B2CC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B2C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B2CCF"/>
    <w:rPr>
      <w:sz w:val="18"/>
      <w:szCs w:val="18"/>
    </w:rPr>
  </w:style>
  <w:style w:type="paragraph" w:customStyle="1" w:styleId="RSCF01FootnoteAuthorAddress">
    <w:name w:val="RSC F01 Footnote Author Address"/>
    <w:link w:val="RSCF01FootnoteAuthorAddressChar"/>
    <w:rsid w:val="00AB2CCF"/>
    <w:pPr>
      <w:numPr>
        <w:numId w:val="1"/>
      </w:numPr>
      <w:pBdr>
        <w:top w:val="single" w:sz="12" w:space="1" w:color="A6A6A6"/>
      </w:pBdr>
      <w:ind w:left="85" w:hanging="85"/>
      <w:suppressOverlap/>
      <w:jc w:val="left"/>
    </w:pPr>
    <w:rPr>
      <w:rFonts w:ascii="Calibri" w:hAnsi="Calibri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link w:val="RSCF01FootnoteAuthorAddress"/>
    <w:locked/>
    <w:rsid w:val="00AB2CCF"/>
    <w:rPr>
      <w:rFonts w:ascii="Calibri" w:hAnsi="Calibri"/>
      <w:i/>
      <w:w w:val="105"/>
      <w:kern w:val="0"/>
      <w:sz w:val="14"/>
      <w:szCs w:val="14"/>
      <w:lang w:val="en-GB" w:eastAsia="en-US"/>
    </w:rPr>
  </w:style>
  <w:style w:type="character" w:styleId="a6">
    <w:name w:val="Hyperlink"/>
    <w:basedOn w:val="a0"/>
    <w:uiPriority w:val="99"/>
    <w:unhideWhenUsed/>
    <w:rsid w:val="0053402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568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568BB"/>
    <w:rPr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544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2F5"/>
  </w:style>
  <w:style w:type="paragraph" w:styleId="1">
    <w:name w:val="heading 1"/>
    <w:basedOn w:val="a"/>
    <w:next w:val="a"/>
    <w:link w:val="1Char"/>
    <w:uiPriority w:val="9"/>
    <w:qFormat/>
    <w:rsid w:val="002C3263"/>
    <w:pPr>
      <w:keepNext/>
      <w:keepLines/>
      <w:spacing w:before="340" w:after="330" w:line="578" w:lineRule="auto"/>
      <w:jc w:val="center"/>
      <w:outlineLvl w:val="0"/>
    </w:pPr>
    <w:rPr>
      <w:rFonts w:asciiTheme="minorHAnsi" w:hAnsiTheme="minorHAnsi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3263"/>
    <w:pPr>
      <w:keepNext/>
      <w:keepLines/>
      <w:spacing w:before="260" w:after="260" w:line="415" w:lineRule="auto"/>
      <w:jc w:val="left"/>
      <w:outlineLvl w:val="1"/>
    </w:pPr>
    <w:rPr>
      <w:rFonts w:asciiTheme="minorHAnsi" w:eastAsiaTheme="majorEastAsia" w:hAnsiTheme="minorHAnsi" w:cstheme="majorBidi"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C3263"/>
    <w:pPr>
      <w:keepNext/>
      <w:keepLines/>
      <w:spacing w:before="260" w:after="260" w:line="415" w:lineRule="auto"/>
      <w:jc w:val="left"/>
      <w:outlineLvl w:val="2"/>
    </w:pPr>
    <w:rPr>
      <w:rFonts w:asciiTheme="minorHAnsi" w:hAnsiTheme="minorHAns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C3263"/>
    <w:rPr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C3263"/>
    <w:rPr>
      <w:rFonts w:eastAsiaTheme="majorEastAsia" w:cstheme="majorBidi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2C3263"/>
    <w:rPr>
      <w:bCs/>
      <w:sz w:val="28"/>
      <w:szCs w:val="32"/>
    </w:rPr>
  </w:style>
  <w:style w:type="paragraph" w:styleId="a3">
    <w:name w:val="No Spacing"/>
    <w:aliases w:val="图表"/>
    <w:basedOn w:val="a"/>
    <w:next w:val="a"/>
    <w:autoRedefine/>
    <w:uiPriority w:val="1"/>
    <w:qFormat/>
    <w:rsid w:val="001272F5"/>
    <w:pPr>
      <w:jc w:val="center"/>
    </w:pPr>
    <w:rPr>
      <w:rFonts w:ascii="黑体" w:eastAsia="黑体" w:hAnsi="黑体"/>
    </w:rPr>
  </w:style>
  <w:style w:type="paragraph" w:styleId="a4">
    <w:name w:val="header"/>
    <w:basedOn w:val="a"/>
    <w:link w:val="Char"/>
    <w:uiPriority w:val="99"/>
    <w:unhideWhenUsed/>
    <w:rsid w:val="00AB2C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B2CC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B2C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B2CCF"/>
    <w:rPr>
      <w:sz w:val="18"/>
      <w:szCs w:val="18"/>
    </w:rPr>
  </w:style>
  <w:style w:type="paragraph" w:customStyle="1" w:styleId="RSCF01FootnoteAuthorAddress">
    <w:name w:val="RSC F01 Footnote Author Address"/>
    <w:link w:val="RSCF01FootnoteAuthorAddressChar"/>
    <w:rsid w:val="00AB2CCF"/>
    <w:pPr>
      <w:numPr>
        <w:numId w:val="1"/>
      </w:numPr>
      <w:pBdr>
        <w:top w:val="single" w:sz="12" w:space="1" w:color="A6A6A6"/>
      </w:pBdr>
      <w:ind w:left="85" w:hanging="85"/>
      <w:suppressOverlap/>
      <w:jc w:val="left"/>
    </w:pPr>
    <w:rPr>
      <w:rFonts w:ascii="Calibri" w:hAnsi="Calibri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link w:val="RSCF01FootnoteAuthorAddress"/>
    <w:locked/>
    <w:rsid w:val="00AB2CCF"/>
    <w:rPr>
      <w:rFonts w:ascii="Calibri" w:hAnsi="Calibri"/>
      <w:i/>
      <w:w w:val="105"/>
      <w:kern w:val="0"/>
      <w:sz w:val="14"/>
      <w:szCs w:val="14"/>
      <w:lang w:val="en-GB" w:eastAsia="en-US"/>
    </w:rPr>
  </w:style>
  <w:style w:type="character" w:styleId="a6">
    <w:name w:val="Hyperlink"/>
    <w:basedOn w:val="a0"/>
    <w:uiPriority w:val="99"/>
    <w:unhideWhenUsed/>
    <w:rsid w:val="0053402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568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568BB"/>
    <w:rPr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54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nggs@jlu.edu.cn" TargetMode="External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Helen</dc:creator>
  <cp:lastModifiedBy>Liu Helen</cp:lastModifiedBy>
  <cp:revision>9</cp:revision>
  <dcterms:created xsi:type="dcterms:W3CDTF">2015-11-04T13:29:00Z</dcterms:created>
  <dcterms:modified xsi:type="dcterms:W3CDTF">2016-01-07T10:31:00Z</dcterms:modified>
</cp:coreProperties>
</file>