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76" w:rsidRDefault="004112AD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file 1</w:t>
      </w:r>
    </w:p>
    <w:p w:rsidR="00E71576" w:rsidRDefault="00E71576">
      <w:pPr>
        <w:widowControl/>
        <w:rPr>
          <w:rFonts w:ascii="Arial" w:hAnsi="Arial" w:cs="Arial"/>
          <w:b/>
          <w:bCs/>
        </w:rPr>
      </w:pPr>
    </w:p>
    <w:p w:rsidR="00E71576" w:rsidRDefault="00E71576">
      <w:pPr>
        <w:widowControl/>
        <w:rPr>
          <w:rFonts w:ascii="Arial" w:hAnsi="Arial" w:cs="Arial"/>
          <w:b/>
          <w:bCs/>
        </w:rPr>
      </w:pPr>
    </w:p>
    <w:p w:rsidR="00BF202C" w:rsidRDefault="00BF202C">
      <w:pPr>
        <w:widowControl/>
        <w:rPr>
          <w:rFonts w:ascii="Arial" w:hAnsi="Arial" w:cs="Arial"/>
          <w:b/>
          <w:bCs/>
        </w:rPr>
      </w:pPr>
    </w:p>
    <w:p w:rsidR="00A32A57" w:rsidRDefault="00DE4E3F" w:rsidP="00A32A57">
      <w:pPr>
        <w:snapToGrid w:val="0"/>
        <w:spacing w:line="480" w:lineRule="auto"/>
        <w:jc w:val="center"/>
        <w:rPr>
          <w:rFonts w:ascii="Arial" w:hAnsi="Arial" w:cs="Arial"/>
          <w:b/>
          <w:bCs/>
          <w:szCs w:val="24"/>
          <w:lang w:val="en-GB"/>
        </w:rPr>
      </w:pPr>
      <w:r w:rsidRPr="006A2FB5">
        <w:rPr>
          <w:rFonts w:ascii="Arial" w:hAnsi="Arial" w:cs="Arial"/>
          <w:b/>
          <w:bCs/>
          <w:szCs w:val="24"/>
          <w:lang w:val="en-GB"/>
        </w:rPr>
        <w:t xml:space="preserve">Cancer cells increase endothelial cell tube formation and survival </w:t>
      </w:r>
    </w:p>
    <w:p w:rsidR="00DE4E3F" w:rsidRPr="00D43B25" w:rsidRDefault="00DE4E3F" w:rsidP="00A32A57">
      <w:pPr>
        <w:snapToGrid w:val="0"/>
        <w:spacing w:line="480" w:lineRule="auto"/>
        <w:jc w:val="center"/>
        <w:rPr>
          <w:rFonts w:ascii="Arial" w:hAnsi="Arial" w:cs="Arial"/>
          <w:b/>
          <w:bCs/>
          <w:szCs w:val="24"/>
          <w:lang w:val="en-GB"/>
        </w:rPr>
      </w:pPr>
      <w:proofErr w:type="gramStart"/>
      <w:r w:rsidRPr="006A2FB5">
        <w:rPr>
          <w:rFonts w:ascii="Arial" w:hAnsi="Arial" w:cs="Arial"/>
          <w:b/>
          <w:bCs/>
          <w:szCs w:val="24"/>
          <w:lang w:val="en-GB"/>
        </w:rPr>
        <w:t>by</w:t>
      </w:r>
      <w:proofErr w:type="gramEnd"/>
      <w:r w:rsidRPr="006A2FB5">
        <w:rPr>
          <w:rFonts w:ascii="Arial" w:hAnsi="Arial" w:cs="Arial"/>
          <w:b/>
          <w:bCs/>
          <w:szCs w:val="24"/>
          <w:lang w:val="en-GB"/>
        </w:rPr>
        <w:t xml:space="preserve"> activating the PI3K/</w:t>
      </w:r>
      <w:proofErr w:type="spellStart"/>
      <w:r w:rsidRPr="006A2FB5">
        <w:rPr>
          <w:rFonts w:ascii="Arial" w:hAnsi="Arial" w:cs="Arial"/>
          <w:b/>
          <w:bCs/>
          <w:szCs w:val="24"/>
          <w:lang w:val="en-GB"/>
        </w:rPr>
        <w:t>Akt</w:t>
      </w:r>
      <w:proofErr w:type="spellEnd"/>
      <w:r w:rsidRPr="006A2FB5">
        <w:rPr>
          <w:rFonts w:ascii="Arial" w:hAnsi="Arial" w:cs="Arial"/>
          <w:b/>
          <w:bCs/>
          <w:szCs w:val="24"/>
          <w:lang w:val="en-GB"/>
        </w:rPr>
        <w:t xml:space="preserve"> signalling pathway</w:t>
      </w:r>
    </w:p>
    <w:p w:rsidR="00E71576" w:rsidRDefault="00E71576" w:rsidP="007721CC">
      <w:pPr>
        <w:snapToGrid w:val="0"/>
        <w:spacing w:line="480" w:lineRule="auto"/>
        <w:jc w:val="center"/>
        <w:rPr>
          <w:rFonts w:ascii="Arial" w:hAnsi="Arial" w:cs="Arial"/>
          <w:b/>
          <w:bCs/>
        </w:rPr>
      </w:pPr>
    </w:p>
    <w:p w:rsidR="00E71576" w:rsidRPr="001E75EF" w:rsidRDefault="00E71576" w:rsidP="00E71576">
      <w:pPr>
        <w:snapToGrid w:val="0"/>
        <w:spacing w:line="480" w:lineRule="auto"/>
        <w:jc w:val="both"/>
        <w:rPr>
          <w:rFonts w:ascii="Arial" w:hAnsi="Arial" w:cs="Arial"/>
          <w:b/>
          <w:bCs/>
        </w:rPr>
      </w:pPr>
    </w:p>
    <w:p w:rsidR="00BF202C" w:rsidRPr="00A80ED7" w:rsidRDefault="00BF202C" w:rsidP="00A32A57">
      <w:pPr>
        <w:snapToGrid w:val="0"/>
        <w:spacing w:line="480" w:lineRule="auto"/>
        <w:jc w:val="center"/>
        <w:rPr>
          <w:rFonts w:ascii="Arial" w:hAnsi="Arial" w:cs="Arial"/>
        </w:rPr>
      </w:pPr>
      <w:proofErr w:type="spellStart"/>
      <w:r w:rsidRPr="0017629C">
        <w:rPr>
          <w:rFonts w:ascii="Arial" w:hAnsi="Arial" w:cs="Arial"/>
        </w:rPr>
        <w:t>Hao</w:t>
      </w:r>
      <w:proofErr w:type="spellEnd"/>
      <w:r w:rsidRPr="0017629C">
        <w:rPr>
          <w:rFonts w:ascii="Arial" w:hAnsi="Arial" w:cs="Arial"/>
        </w:rPr>
        <w:t xml:space="preserve">-Wei </w:t>
      </w:r>
      <w:r w:rsidR="00A32A57">
        <w:rPr>
          <w:rFonts w:ascii="Arial" w:hAnsi="Arial" w:cs="Arial"/>
        </w:rPr>
        <w:t>C</w:t>
      </w:r>
      <w:r w:rsidRPr="0017629C">
        <w:rPr>
          <w:rFonts w:ascii="Arial" w:hAnsi="Arial" w:cs="Arial"/>
        </w:rPr>
        <w:t xml:space="preserve">heng, Yi-Fang Chen, </w:t>
      </w:r>
      <w:proofErr w:type="spellStart"/>
      <w:r w:rsidRPr="0017629C">
        <w:rPr>
          <w:rFonts w:ascii="Arial" w:hAnsi="Arial" w:cs="Arial"/>
        </w:rPr>
        <w:t>Jau</w:t>
      </w:r>
      <w:proofErr w:type="spellEnd"/>
      <w:r w:rsidRPr="0017629C">
        <w:rPr>
          <w:rFonts w:ascii="Arial" w:hAnsi="Arial" w:cs="Arial"/>
        </w:rPr>
        <w:t>-Min Wong</w:t>
      </w:r>
      <w:r w:rsidRPr="00C10E36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color w:val="000000"/>
        </w:rPr>
        <w:t>Chia</w:t>
      </w:r>
      <w:proofErr w:type="spellEnd"/>
      <w:r>
        <w:rPr>
          <w:rFonts w:ascii="Arial" w:hAnsi="Arial" w:cs="Arial"/>
          <w:color w:val="000000"/>
        </w:rPr>
        <w:t xml:space="preserve">-Wei </w:t>
      </w:r>
      <w:proofErr w:type="spellStart"/>
      <w:r>
        <w:rPr>
          <w:rFonts w:ascii="Arial" w:hAnsi="Arial" w:cs="Arial"/>
          <w:color w:val="000000"/>
        </w:rPr>
        <w:t>Weng</w:t>
      </w:r>
      <w:proofErr w:type="spellEnd"/>
      <w:r w:rsidRPr="00440605">
        <w:rPr>
          <w:rFonts w:ascii="Arial" w:hAnsi="Arial" w:cs="Arial"/>
        </w:rPr>
        <w:t xml:space="preserve">, </w:t>
      </w:r>
      <w:proofErr w:type="spellStart"/>
      <w:r w:rsidRPr="00201C2B">
        <w:rPr>
          <w:rFonts w:ascii="Arial" w:hAnsi="Arial" w:cs="Arial"/>
        </w:rPr>
        <w:t>Hsuan</w:t>
      </w:r>
      <w:proofErr w:type="spellEnd"/>
      <w:r w:rsidRPr="00201C2B">
        <w:rPr>
          <w:rFonts w:ascii="Arial" w:hAnsi="Arial" w:cs="Arial"/>
        </w:rPr>
        <w:t>-Yu Chen,</w:t>
      </w:r>
      <w:r>
        <w:rPr>
          <w:rFonts w:ascii="Franklin Gothic Book" w:hAnsi="Franklin Gothic Book" w:cs="Arial"/>
        </w:rPr>
        <w:t xml:space="preserve"> </w:t>
      </w:r>
      <w:r w:rsidRPr="00C10E36">
        <w:rPr>
          <w:rFonts w:ascii="Arial" w:eastAsia="DFKai-SB" w:hAnsi="Arial" w:cs="Arial"/>
        </w:rPr>
        <w:t>Sung-Liang Yu,</w:t>
      </w:r>
      <w:r w:rsidRPr="00C10E36">
        <w:rPr>
          <w:rFonts w:ascii="Arial" w:hAnsi="Arial" w:cs="Arial"/>
        </w:rPr>
        <w:t xml:space="preserve"> </w:t>
      </w:r>
      <w:proofErr w:type="spellStart"/>
      <w:r w:rsidRPr="00C10E36">
        <w:rPr>
          <w:rFonts w:ascii="Arial" w:hAnsi="Arial" w:cs="Arial"/>
        </w:rPr>
        <w:t>Huei-Wen</w:t>
      </w:r>
      <w:proofErr w:type="spellEnd"/>
      <w:r w:rsidRPr="00C10E36">
        <w:rPr>
          <w:rFonts w:ascii="Arial" w:hAnsi="Arial" w:cs="Arial"/>
        </w:rPr>
        <w:t xml:space="preserve"> Chen, </w:t>
      </w:r>
      <w:proofErr w:type="spellStart"/>
      <w:r w:rsidRPr="00126946">
        <w:rPr>
          <w:rFonts w:ascii="Arial" w:hAnsi="Arial" w:cs="Arial"/>
        </w:rPr>
        <w:t>Ang</w:t>
      </w:r>
      <w:proofErr w:type="spellEnd"/>
      <w:r w:rsidRPr="001269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</w:t>
      </w:r>
      <w:r w:rsidRPr="00126946">
        <w:rPr>
          <w:rFonts w:ascii="Arial" w:hAnsi="Arial" w:cs="Arial"/>
        </w:rPr>
        <w:t>uan</w:t>
      </w:r>
      <w:r>
        <w:rPr>
          <w:rFonts w:ascii="Arial" w:hAnsi="Arial" w:cs="Arial"/>
        </w:rPr>
        <w:t>,</w:t>
      </w:r>
      <w:r w:rsidRPr="00126946">
        <w:rPr>
          <w:rFonts w:ascii="Arial" w:hAnsi="Arial" w:cs="Arial" w:hint="eastAsia"/>
          <w:vertAlign w:val="superscript"/>
        </w:rPr>
        <w:t xml:space="preserve"> </w:t>
      </w:r>
      <w:r w:rsidRPr="00126946">
        <w:rPr>
          <w:rFonts w:ascii="Arial" w:hAnsi="Arial" w:cs="Arial" w:hint="eastAsia"/>
        </w:rPr>
        <w:t xml:space="preserve">and </w:t>
      </w:r>
      <w:r w:rsidRPr="007B4BEF">
        <w:rPr>
          <w:rFonts w:ascii="Arial" w:hAnsi="Arial" w:cs="Arial"/>
        </w:rPr>
        <w:t>Jeremy J.W. Chen</w:t>
      </w:r>
    </w:p>
    <w:p w:rsidR="00E71576" w:rsidRPr="00BF202C" w:rsidRDefault="00E71576" w:rsidP="00E71576">
      <w:pPr>
        <w:snapToGrid w:val="0"/>
        <w:spacing w:line="480" w:lineRule="auto"/>
        <w:jc w:val="both"/>
        <w:rPr>
          <w:rFonts w:ascii="Arial" w:hAnsi="Arial" w:cs="Arial"/>
        </w:rPr>
      </w:pPr>
    </w:p>
    <w:p w:rsidR="00E71576" w:rsidRPr="00A80ED7" w:rsidRDefault="00E71576" w:rsidP="00E71576">
      <w:pPr>
        <w:snapToGrid w:val="0"/>
        <w:spacing w:line="480" w:lineRule="auto"/>
        <w:jc w:val="both"/>
        <w:rPr>
          <w:rFonts w:ascii="Arial" w:hAnsi="Arial" w:cs="Arial"/>
        </w:rPr>
      </w:pPr>
    </w:p>
    <w:p w:rsidR="00E71576" w:rsidRPr="00741060" w:rsidRDefault="00E71576" w:rsidP="00E71576">
      <w:pPr>
        <w:snapToGrid w:val="0"/>
        <w:spacing w:line="480" w:lineRule="auto"/>
        <w:jc w:val="both"/>
        <w:rPr>
          <w:rFonts w:ascii="Arial" w:hAnsi="Arial" w:cs="Arial"/>
        </w:rPr>
      </w:pPr>
    </w:p>
    <w:p w:rsidR="00E71576" w:rsidRPr="00741060" w:rsidRDefault="00E71576" w:rsidP="00E71576">
      <w:pPr>
        <w:snapToGrid w:val="0"/>
        <w:spacing w:line="480" w:lineRule="auto"/>
        <w:jc w:val="both"/>
        <w:rPr>
          <w:rFonts w:ascii="Arial" w:hAnsi="Arial" w:cs="Arial"/>
        </w:rPr>
      </w:pPr>
    </w:p>
    <w:p w:rsidR="00E71576" w:rsidRDefault="00E71576" w:rsidP="00E71576">
      <w:pPr>
        <w:snapToGrid w:val="0"/>
        <w:spacing w:line="480" w:lineRule="auto"/>
        <w:jc w:val="both"/>
        <w:rPr>
          <w:rFonts w:ascii="Arial" w:eastAsia="DFKai-SB" w:hAnsi="Arial" w:cs="Arial"/>
        </w:rPr>
      </w:pPr>
      <w:r w:rsidRPr="00741060">
        <w:rPr>
          <w:rFonts w:ascii="Arial" w:hAnsi="Arial" w:cs="Arial"/>
          <w:color w:val="000000"/>
          <w:kern w:val="0"/>
        </w:rPr>
        <w:t xml:space="preserve">Correspondence: Associate Professor </w:t>
      </w:r>
      <w:proofErr w:type="spellStart"/>
      <w:r w:rsidRPr="00741060">
        <w:rPr>
          <w:rFonts w:ascii="Arial" w:eastAsia="DFKai-SB" w:hAnsi="Arial" w:cs="Arial"/>
        </w:rPr>
        <w:t>Ang</w:t>
      </w:r>
      <w:proofErr w:type="spellEnd"/>
      <w:r w:rsidRPr="00741060">
        <w:rPr>
          <w:rFonts w:ascii="Arial" w:eastAsia="DFKai-SB" w:hAnsi="Arial" w:cs="Arial"/>
        </w:rPr>
        <w:t xml:space="preserve"> Yuan, E-mail: </w:t>
      </w:r>
      <w:hyperlink r:id="rId7" w:history="1">
        <w:r w:rsidRPr="007F584D">
          <w:rPr>
            <w:rStyle w:val="Hyperlink"/>
            <w:rFonts w:ascii="Arial" w:eastAsia="DFKai-SB" w:hAnsi="Arial" w:cs="Arial"/>
          </w:rPr>
          <w:t>navyyuan@ntu.edu.tw</w:t>
        </w:r>
      </w:hyperlink>
      <w:r>
        <w:rPr>
          <w:rFonts w:ascii="Arial" w:eastAsia="DFKai-SB" w:hAnsi="Arial" w:cs="Arial"/>
        </w:rPr>
        <w:t xml:space="preserve"> or Professor Jeremy J.W. Chen, E-mail: </w:t>
      </w:r>
      <w:hyperlink r:id="rId8" w:history="1">
        <w:r w:rsidRPr="007F584D">
          <w:rPr>
            <w:rStyle w:val="Hyperlink"/>
            <w:rFonts w:ascii="Arial" w:eastAsia="DFKai-SB" w:hAnsi="Arial" w:cs="Arial"/>
          </w:rPr>
          <w:t>jwchen@dragon.nchu.edu.tw</w:t>
        </w:r>
      </w:hyperlink>
    </w:p>
    <w:p w:rsidR="00E71576" w:rsidRDefault="00E71576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515828" w:rsidRPr="00D43B25" w:rsidRDefault="00515828" w:rsidP="00515828">
      <w:pPr>
        <w:spacing w:line="360" w:lineRule="auto"/>
        <w:jc w:val="both"/>
        <w:rPr>
          <w:rFonts w:ascii="Arial" w:hAnsi="Arial" w:cs="Arial"/>
          <w:lang w:val="en-GB"/>
        </w:rPr>
      </w:pPr>
      <w:r w:rsidRPr="00D43B25">
        <w:rPr>
          <w:rFonts w:ascii="Arial" w:hAnsi="Arial" w:cs="Arial"/>
          <w:b/>
          <w:bCs/>
          <w:lang w:val="en-GB"/>
        </w:rPr>
        <w:lastRenderedPageBreak/>
        <w:t>Table S1.</w:t>
      </w:r>
      <w:r w:rsidRPr="00D43B25">
        <w:rPr>
          <w:rFonts w:ascii="Arial" w:hAnsi="Arial" w:cs="Arial"/>
          <w:lang w:val="en-GB"/>
        </w:rPr>
        <w:t xml:space="preserve"> </w:t>
      </w:r>
      <w:proofErr w:type="gramStart"/>
      <w:r w:rsidRPr="00D43B25">
        <w:rPr>
          <w:rFonts w:ascii="Arial" w:hAnsi="Arial" w:cs="Arial"/>
          <w:b/>
          <w:lang w:val="en-GB"/>
        </w:rPr>
        <w:t>Pathway analysis of the differentially expressed genes in HUVECs with cancer cell co-culture.</w:t>
      </w:r>
      <w:proofErr w:type="gramEnd"/>
    </w:p>
    <w:tbl>
      <w:tblPr>
        <w:tblpPr w:leftFromText="180" w:rightFromText="180" w:vertAnchor="text" w:horzAnchor="margin" w:tblpY="206"/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5070"/>
        <w:gridCol w:w="992"/>
        <w:gridCol w:w="992"/>
        <w:gridCol w:w="1308"/>
      </w:tblGrid>
      <w:tr w:rsidR="00515828" w:rsidRPr="00D43B25" w:rsidTr="00C97957">
        <w:tc>
          <w:tcPr>
            <w:tcW w:w="50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D43B25">
              <w:rPr>
                <w:rFonts w:ascii="Arial" w:hAnsi="Arial" w:cs="Arial"/>
                <w:b/>
                <w:bCs/>
                <w:color w:val="000000"/>
                <w:lang w:val="en-GB"/>
              </w:rPr>
              <w:t>Significant Pathways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D43B25">
              <w:rPr>
                <w:rFonts w:ascii="Arial" w:hAnsi="Arial" w:cs="Arial"/>
                <w:b/>
                <w:bCs/>
                <w:color w:val="000000"/>
                <w:lang w:val="en-GB"/>
              </w:rPr>
              <w:t>Total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D43B25">
              <w:rPr>
                <w:rFonts w:ascii="Arial" w:hAnsi="Arial" w:cs="Arial"/>
                <w:b/>
                <w:bCs/>
                <w:color w:val="000000"/>
                <w:lang w:val="en-GB"/>
              </w:rPr>
              <w:t>Found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D43B25">
              <w:rPr>
                <w:rFonts w:ascii="Arial" w:hAnsi="Arial" w:cs="Arial"/>
                <w:b/>
                <w:bCs/>
                <w:color w:val="000000"/>
                <w:lang w:val="en-GB"/>
              </w:rPr>
              <w:t>p-Value</w:t>
            </w:r>
          </w:p>
        </w:tc>
      </w:tr>
      <w:tr w:rsidR="00515828" w:rsidRPr="00D43B25" w:rsidTr="00C97957">
        <w:tc>
          <w:tcPr>
            <w:tcW w:w="50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proofErr w:type="spellStart"/>
            <w:r w:rsidRPr="00D43B25">
              <w:rPr>
                <w:rFonts w:ascii="Arial" w:hAnsi="Arial" w:cs="Arial"/>
                <w:b/>
                <w:bCs/>
                <w:color w:val="000000"/>
                <w:lang w:val="en-GB"/>
              </w:rPr>
              <w:t>Neuroactive</w:t>
            </w:r>
            <w:proofErr w:type="spellEnd"/>
            <w:r w:rsidRPr="00D43B25">
              <w:rPr>
                <w:rFonts w:ascii="Arial" w:hAnsi="Arial" w:cs="Arial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D43B25">
              <w:rPr>
                <w:rFonts w:ascii="Arial" w:hAnsi="Arial" w:cs="Arial"/>
                <w:b/>
                <w:bCs/>
                <w:color w:val="000000"/>
                <w:lang w:val="en-GB"/>
              </w:rPr>
              <w:t>ligand</w:t>
            </w:r>
            <w:proofErr w:type="spellEnd"/>
            <w:r w:rsidRPr="00D43B25">
              <w:rPr>
                <w:rFonts w:ascii="Arial" w:hAnsi="Arial" w:cs="Arial"/>
                <w:b/>
                <w:bCs/>
                <w:color w:val="000000"/>
                <w:lang w:val="en-GB"/>
              </w:rPr>
              <w:t>-receptor interaction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color w:val="000000"/>
                <w:lang w:val="en-GB"/>
              </w:rPr>
            </w:pPr>
            <w:r w:rsidRPr="00D43B25">
              <w:rPr>
                <w:rFonts w:ascii="Arial" w:hAnsi="Arial" w:cs="Arial"/>
                <w:bCs/>
                <w:color w:val="000000"/>
                <w:lang w:val="en-GB"/>
              </w:rPr>
              <w:t>277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color w:val="000000"/>
                <w:lang w:val="en-GB"/>
              </w:rPr>
            </w:pPr>
            <w:r w:rsidRPr="00D43B25">
              <w:rPr>
                <w:rFonts w:ascii="Arial" w:hAnsi="Arial" w:cs="Arial"/>
                <w:bCs/>
                <w:color w:val="000000"/>
                <w:lang w:val="en-GB"/>
              </w:rPr>
              <w:t>141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color w:val="000000"/>
                <w:lang w:val="en-GB"/>
              </w:rPr>
            </w:pPr>
            <w:r w:rsidRPr="00D43B25">
              <w:rPr>
                <w:rFonts w:ascii="Arial" w:hAnsi="Arial" w:cs="Arial"/>
                <w:bCs/>
                <w:color w:val="000000"/>
                <w:lang w:val="en-GB"/>
              </w:rPr>
              <w:t>3.6E-10</w:t>
            </w:r>
          </w:p>
        </w:tc>
      </w:tr>
      <w:tr w:rsidR="00515828" w:rsidRPr="00D43B25" w:rsidTr="00C97957">
        <w:tc>
          <w:tcPr>
            <w:tcW w:w="5070" w:type="dxa"/>
            <w:shd w:val="clear" w:color="auto" w:fill="FFFFFF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D43B25">
              <w:rPr>
                <w:rFonts w:ascii="Arial" w:hAnsi="Arial" w:cs="Arial"/>
                <w:b/>
                <w:bCs/>
                <w:color w:val="000000"/>
                <w:lang w:val="en-GB"/>
              </w:rPr>
              <w:t>PI3K-Akt signalling pathway</w:t>
            </w:r>
          </w:p>
        </w:tc>
        <w:tc>
          <w:tcPr>
            <w:tcW w:w="992" w:type="dxa"/>
            <w:shd w:val="clear" w:color="auto" w:fill="FFFFFF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color w:val="000000"/>
                <w:lang w:val="en-GB"/>
              </w:rPr>
            </w:pPr>
            <w:r w:rsidRPr="00D43B25">
              <w:rPr>
                <w:rFonts w:ascii="Arial" w:hAnsi="Arial" w:cs="Arial"/>
                <w:bCs/>
                <w:color w:val="000000"/>
                <w:lang w:val="en-GB"/>
              </w:rPr>
              <w:t>345</w:t>
            </w:r>
          </w:p>
        </w:tc>
        <w:tc>
          <w:tcPr>
            <w:tcW w:w="992" w:type="dxa"/>
            <w:shd w:val="clear" w:color="auto" w:fill="FFFFFF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color w:val="000000"/>
                <w:lang w:val="en-GB"/>
              </w:rPr>
            </w:pPr>
            <w:r w:rsidRPr="00D43B25">
              <w:rPr>
                <w:rFonts w:ascii="Arial" w:hAnsi="Arial" w:cs="Arial"/>
                <w:bCs/>
                <w:color w:val="000000"/>
                <w:lang w:val="en-GB"/>
              </w:rPr>
              <w:t>153</w:t>
            </w:r>
          </w:p>
        </w:tc>
        <w:tc>
          <w:tcPr>
            <w:tcW w:w="1308" w:type="dxa"/>
            <w:shd w:val="clear" w:color="auto" w:fill="FFFFFF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color w:val="000000"/>
                <w:lang w:val="en-GB"/>
              </w:rPr>
            </w:pPr>
            <w:r w:rsidRPr="00D43B25">
              <w:rPr>
                <w:rFonts w:ascii="Arial" w:hAnsi="Arial" w:cs="Arial"/>
                <w:bCs/>
                <w:color w:val="000000"/>
                <w:lang w:val="en-GB"/>
              </w:rPr>
              <w:t>5.1E-6</w:t>
            </w:r>
          </w:p>
        </w:tc>
      </w:tr>
      <w:tr w:rsidR="00515828" w:rsidRPr="00D43B25" w:rsidTr="00C97957">
        <w:tc>
          <w:tcPr>
            <w:tcW w:w="5070" w:type="dxa"/>
            <w:tcBorders>
              <w:left w:val="nil"/>
              <w:right w:val="nil"/>
            </w:tcBorders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D43B25">
              <w:rPr>
                <w:rFonts w:ascii="Arial" w:hAnsi="Arial" w:cs="Arial"/>
                <w:b/>
                <w:bCs/>
                <w:color w:val="000000"/>
                <w:lang w:val="en-GB"/>
              </w:rPr>
              <w:t>Insulin secretion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color w:val="000000"/>
                <w:lang w:val="en-GB"/>
              </w:rPr>
            </w:pPr>
            <w:r w:rsidRPr="00D43B25">
              <w:rPr>
                <w:rFonts w:ascii="Arial" w:hAnsi="Arial" w:cs="Arial"/>
                <w:bCs/>
                <w:color w:val="000000"/>
                <w:lang w:val="en-GB"/>
              </w:rPr>
              <w:t>85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color w:val="000000"/>
                <w:lang w:val="en-GB"/>
              </w:rPr>
            </w:pPr>
            <w:r w:rsidRPr="00D43B25">
              <w:rPr>
                <w:rFonts w:ascii="Arial" w:hAnsi="Arial" w:cs="Arial"/>
                <w:bCs/>
                <w:color w:val="000000"/>
                <w:lang w:val="en-GB"/>
              </w:rPr>
              <w:t>46</w:t>
            </w:r>
          </w:p>
        </w:tc>
        <w:tc>
          <w:tcPr>
            <w:tcW w:w="1308" w:type="dxa"/>
            <w:tcBorders>
              <w:left w:val="nil"/>
              <w:right w:val="nil"/>
            </w:tcBorders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color w:val="000000"/>
                <w:lang w:val="en-GB"/>
              </w:rPr>
            </w:pPr>
            <w:r w:rsidRPr="00D43B25">
              <w:rPr>
                <w:rFonts w:ascii="Arial" w:hAnsi="Arial" w:cs="Arial"/>
                <w:bCs/>
                <w:color w:val="000000"/>
                <w:lang w:val="en-GB"/>
              </w:rPr>
              <w:t>9.1E-5</w:t>
            </w:r>
          </w:p>
        </w:tc>
      </w:tr>
      <w:tr w:rsidR="00515828" w:rsidRPr="00D43B25" w:rsidTr="00C97957">
        <w:tc>
          <w:tcPr>
            <w:tcW w:w="5070" w:type="dxa"/>
            <w:shd w:val="clear" w:color="auto" w:fill="FFFFFF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proofErr w:type="spellStart"/>
            <w:r w:rsidRPr="00D43B25">
              <w:rPr>
                <w:rFonts w:ascii="Arial" w:hAnsi="Arial" w:cs="Arial"/>
                <w:b/>
                <w:bCs/>
                <w:color w:val="000000"/>
                <w:lang w:val="en-GB"/>
              </w:rPr>
              <w:t>Jak</w:t>
            </w:r>
            <w:proofErr w:type="spellEnd"/>
            <w:r w:rsidRPr="00D43B25">
              <w:rPr>
                <w:rFonts w:ascii="Arial" w:hAnsi="Arial" w:cs="Arial"/>
                <w:b/>
                <w:bCs/>
                <w:color w:val="000000"/>
                <w:lang w:val="en-GB"/>
              </w:rPr>
              <w:t>-STAT signalling pathway</w:t>
            </w:r>
          </w:p>
        </w:tc>
        <w:tc>
          <w:tcPr>
            <w:tcW w:w="992" w:type="dxa"/>
            <w:shd w:val="clear" w:color="auto" w:fill="FFFFFF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color w:val="000000"/>
                <w:lang w:val="en-GB"/>
              </w:rPr>
            </w:pPr>
            <w:r w:rsidRPr="00D43B25">
              <w:rPr>
                <w:rFonts w:ascii="Arial" w:hAnsi="Arial" w:cs="Arial"/>
                <w:bCs/>
                <w:color w:val="000000"/>
                <w:lang w:val="en-GB"/>
              </w:rPr>
              <w:t>145</w:t>
            </w:r>
          </w:p>
        </w:tc>
        <w:tc>
          <w:tcPr>
            <w:tcW w:w="992" w:type="dxa"/>
            <w:shd w:val="clear" w:color="auto" w:fill="FFFFFF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color w:val="000000"/>
                <w:lang w:val="en-GB"/>
              </w:rPr>
            </w:pPr>
            <w:r w:rsidRPr="00D43B25">
              <w:rPr>
                <w:rFonts w:ascii="Arial" w:hAnsi="Arial" w:cs="Arial"/>
                <w:bCs/>
                <w:color w:val="000000"/>
                <w:lang w:val="en-GB"/>
              </w:rPr>
              <w:t>69</w:t>
            </w:r>
          </w:p>
        </w:tc>
        <w:tc>
          <w:tcPr>
            <w:tcW w:w="1308" w:type="dxa"/>
            <w:shd w:val="clear" w:color="auto" w:fill="FFFFFF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color w:val="000000"/>
                <w:lang w:val="en-GB"/>
              </w:rPr>
            </w:pPr>
            <w:r w:rsidRPr="00D43B25">
              <w:rPr>
                <w:rFonts w:ascii="Arial" w:hAnsi="Arial" w:cs="Arial"/>
                <w:bCs/>
                <w:color w:val="000000"/>
                <w:lang w:val="en-GB"/>
              </w:rPr>
              <w:t>2.5E-4</w:t>
            </w:r>
          </w:p>
        </w:tc>
      </w:tr>
      <w:tr w:rsidR="00515828" w:rsidRPr="00D43B25" w:rsidTr="00C97957">
        <w:tc>
          <w:tcPr>
            <w:tcW w:w="5070" w:type="dxa"/>
            <w:tcBorders>
              <w:left w:val="nil"/>
              <w:right w:val="nil"/>
            </w:tcBorders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D43B25">
              <w:rPr>
                <w:rFonts w:ascii="Arial" w:hAnsi="Arial" w:cs="Arial"/>
                <w:b/>
                <w:bCs/>
                <w:color w:val="000000"/>
                <w:lang w:val="en-GB"/>
              </w:rPr>
              <w:t>Rap1 signalling pathway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color w:val="000000"/>
                <w:lang w:val="en-GB"/>
              </w:rPr>
            </w:pPr>
            <w:r w:rsidRPr="00D43B25">
              <w:rPr>
                <w:rFonts w:ascii="Arial" w:hAnsi="Arial" w:cs="Arial"/>
                <w:bCs/>
                <w:color w:val="000000"/>
                <w:lang w:val="en-GB"/>
              </w:rPr>
              <w:t>210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color w:val="000000"/>
                <w:lang w:val="en-GB"/>
              </w:rPr>
            </w:pPr>
            <w:r w:rsidRPr="00D43B25">
              <w:rPr>
                <w:rFonts w:ascii="Arial" w:hAnsi="Arial" w:cs="Arial"/>
                <w:bCs/>
                <w:color w:val="000000"/>
                <w:lang w:val="en-GB"/>
              </w:rPr>
              <w:t>94</w:t>
            </w:r>
          </w:p>
        </w:tc>
        <w:tc>
          <w:tcPr>
            <w:tcW w:w="1308" w:type="dxa"/>
            <w:tcBorders>
              <w:left w:val="nil"/>
              <w:right w:val="nil"/>
            </w:tcBorders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color w:val="000000"/>
                <w:lang w:val="en-GB"/>
              </w:rPr>
            </w:pPr>
            <w:r w:rsidRPr="00D43B25">
              <w:rPr>
                <w:rFonts w:ascii="Arial" w:hAnsi="Arial" w:cs="Arial"/>
                <w:bCs/>
                <w:color w:val="000000"/>
                <w:lang w:val="en-GB"/>
              </w:rPr>
              <w:t>2.8E-4</w:t>
            </w:r>
          </w:p>
        </w:tc>
      </w:tr>
      <w:tr w:rsidR="00515828" w:rsidRPr="00D43B25" w:rsidTr="00C97957">
        <w:tc>
          <w:tcPr>
            <w:tcW w:w="5070" w:type="dxa"/>
            <w:shd w:val="clear" w:color="auto" w:fill="FFFFFF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proofErr w:type="spellStart"/>
            <w:r w:rsidRPr="00D43B25">
              <w:rPr>
                <w:rFonts w:ascii="Arial" w:hAnsi="Arial" w:cs="Arial"/>
                <w:b/>
                <w:bCs/>
                <w:color w:val="000000"/>
                <w:lang w:val="en-GB"/>
              </w:rPr>
              <w:t>Aldosterone</w:t>
            </w:r>
            <w:proofErr w:type="spellEnd"/>
            <w:r w:rsidRPr="00D43B25">
              <w:rPr>
                <w:rFonts w:ascii="Arial" w:hAnsi="Arial" w:cs="Arial"/>
                <w:b/>
                <w:bCs/>
                <w:color w:val="000000"/>
                <w:lang w:val="en-GB"/>
              </w:rPr>
              <w:t xml:space="preserve"> synthesis and secretion</w:t>
            </w:r>
          </w:p>
        </w:tc>
        <w:tc>
          <w:tcPr>
            <w:tcW w:w="992" w:type="dxa"/>
            <w:shd w:val="clear" w:color="auto" w:fill="FFFFFF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color w:val="000000"/>
                <w:lang w:val="en-GB"/>
              </w:rPr>
            </w:pPr>
            <w:r w:rsidRPr="00D43B25">
              <w:rPr>
                <w:rFonts w:ascii="Arial" w:hAnsi="Arial" w:cs="Arial"/>
                <w:bCs/>
                <w:color w:val="000000"/>
                <w:lang w:val="en-GB"/>
              </w:rPr>
              <w:t>81</w:t>
            </w:r>
          </w:p>
        </w:tc>
        <w:tc>
          <w:tcPr>
            <w:tcW w:w="992" w:type="dxa"/>
            <w:shd w:val="clear" w:color="auto" w:fill="FFFFFF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color w:val="000000"/>
                <w:lang w:val="en-GB"/>
              </w:rPr>
            </w:pPr>
            <w:r w:rsidRPr="00D43B25">
              <w:rPr>
                <w:rFonts w:ascii="Arial" w:hAnsi="Arial" w:cs="Arial"/>
                <w:bCs/>
                <w:color w:val="000000"/>
                <w:lang w:val="en-GB"/>
              </w:rPr>
              <w:t>43</w:t>
            </w:r>
          </w:p>
        </w:tc>
        <w:tc>
          <w:tcPr>
            <w:tcW w:w="1308" w:type="dxa"/>
            <w:shd w:val="clear" w:color="auto" w:fill="FFFFFF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color w:val="000000"/>
                <w:lang w:val="en-GB"/>
              </w:rPr>
            </w:pPr>
            <w:r w:rsidRPr="00D43B25">
              <w:rPr>
                <w:rFonts w:ascii="Arial" w:hAnsi="Arial" w:cs="Arial"/>
                <w:bCs/>
                <w:color w:val="000000"/>
                <w:lang w:val="en-GB"/>
              </w:rPr>
              <w:t>2.8E-4</w:t>
            </w:r>
          </w:p>
        </w:tc>
      </w:tr>
      <w:tr w:rsidR="00515828" w:rsidRPr="00D43B25" w:rsidTr="00C97957">
        <w:tc>
          <w:tcPr>
            <w:tcW w:w="5070" w:type="dxa"/>
            <w:tcBorders>
              <w:left w:val="nil"/>
              <w:right w:val="nil"/>
            </w:tcBorders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D43B25">
              <w:rPr>
                <w:rFonts w:ascii="Arial" w:hAnsi="Arial" w:cs="Arial"/>
                <w:b/>
                <w:bCs/>
                <w:color w:val="000000"/>
                <w:lang w:val="en-GB"/>
              </w:rPr>
              <w:t>Cytokine-cytokine receptor interaction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color w:val="000000"/>
                <w:lang w:val="en-GB"/>
              </w:rPr>
            </w:pPr>
            <w:r w:rsidRPr="00D43B25">
              <w:rPr>
                <w:rFonts w:ascii="Arial" w:hAnsi="Arial" w:cs="Arial"/>
                <w:bCs/>
                <w:color w:val="000000"/>
                <w:lang w:val="en-GB"/>
              </w:rPr>
              <w:t>229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color w:val="000000"/>
                <w:lang w:val="en-GB"/>
              </w:rPr>
            </w:pPr>
            <w:r w:rsidRPr="00D43B25">
              <w:rPr>
                <w:rFonts w:ascii="Arial" w:hAnsi="Arial" w:cs="Arial"/>
                <w:bCs/>
                <w:color w:val="000000"/>
                <w:lang w:val="en-GB"/>
              </w:rPr>
              <w:t>101</w:t>
            </w:r>
          </w:p>
        </w:tc>
        <w:tc>
          <w:tcPr>
            <w:tcW w:w="1308" w:type="dxa"/>
            <w:tcBorders>
              <w:left w:val="nil"/>
              <w:right w:val="nil"/>
            </w:tcBorders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color w:val="000000"/>
                <w:lang w:val="en-GB"/>
              </w:rPr>
            </w:pPr>
            <w:r w:rsidRPr="00D43B25">
              <w:rPr>
                <w:rFonts w:ascii="Arial" w:hAnsi="Arial" w:cs="Arial"/>
                <w:bCs/>
                <w:color w:val="000000"/>
                <w:lang w:val="en-GB"/>
              </w:rPr>
              <w:t>3.1E-4</w:t>
            </w:r>
          </w:p>
        </w:tc>
      </w:tr>
      <w:tr w:rsidR="00515828" w:rsidRPr="00D43B25" w:rsidTr="00C97957">
        <w:tc>
          <w:tcPr>
            <w:tcW w:w="5070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D43B25">
              <w:rPr>
                <w:rFonts w:ascii="Arial" w:hAnsi="Arial" w:cs="Arial"/>
                <w:b/>
                <w:bCs/>
                <w:color w:val="000000"/>
                <w:lang w:val="en-GB"/>
              </w:rPr>
              <w:t>Calcium signalling pathway</w:t>
            </w:r>
          </w:p>
        </w:tc>
        <w:tc>
          <w:tcPr>
            <w:tcW w:w="992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D43B25">
              <w:rPr>
                <w:rFonts w:ascii="Arial" w:hAnsi="Arial" w:cs="Arial"/>
                <w:bCs/>
                <w:color w:val="000000"/>
                <w:lang w:val="en-GB"/>
              </w:rPr>
              <w:t>175</w:t>
            </w:r>
          </w:p>
        </w:tc>
        <w:tc>
          <w:tcPr>
            <w:tcW w:w="992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D43B25">
              <w:rPr>
                <w:rFonts w:ascii="Arial" w:hAnsi="Arial" w:cs="Arial"/>
                <w:bCs/>
                <w:color w:val="000000"/>
                <w:lang w:val="en-GB"/>
              </w:rPr>
              <w:t>80</w:t>
            </w:r>
          </w:p>
        </w:tc>
        <w:tc>
          <w:tcPr>
            <w:tcW w:w="1308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D43B25">
              <w:rPr>
                <w:rFonts w:ascii="Arial" w:hAnsi="Arial" w:cs="Arial"/>
                <w:bCs/>
                <w:color w:val="000000"/>
                <w:lang w:val="en-GB"/>
              </w:rPr>
              <w:t>3.8E-4</w:t>
            </w:r>
          </w:p>
        </w:tc>
      </w:tr>
      <w:tr w:rsidR="00515828" w:rsidRPr="00D43B25" w:rsidTr="00C97957">
        <w:tc>
          <w:tcPr>
            <w:tcW w:w="5070" w:type="dxa"/>
            <w:tcBorders>
              <w:left w:val="nil"/>
              <w:right w:val="nil"/>
            </w:tcBorders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proofErr w:type="spellStart"/>
            <w:r w:rsidRPr="00D43B25">
              <w:rPr>
                <w:rFonts w:ascii="Arial" w:hAnsi="Arial" w:cs="Arial"/>
                <w:b/>
                <w:bCs/>
                <w:color w:val="000000"/>
                <w:lang w:val="en-GB"/>
              </w:rPr>
              <w:t>Glutamatergic</w:t>
            </w:r>
            <w:proofErr w:type="spellEnd"/>
            <w:r w:rsidRPr="00D43B25">
              <w:rPr>
                <w:rFonts w:ascii="Arial" w:hAnsi="Arial" w:cs="Arial"/>
                <w:b/>
                <w:bCs/>
                <w:color w:val="000000"/>
                <w:lang w:val="en-GB"/>
              </w:rPr>
              <w:t xml:space="preserve"> synapse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D43B25">
              <w:rPr>
                <w:rFonts w:ascii="Arial" w:hAnsi="Arial" w:cs="Arial"/>
                <w:bCs/>
                <w:color w:val="000000"/>
                <w:lang w:val="en-GB"/>
              </w:rPr>
              <w:t>114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D43B25">
              <w:rPr>
                <w:rFonts w:ascii="Arial" w:hAnsi="Arial" w:cs="Arial"/>
                <w:bCs/>
                <w:color w:val="000000"/>
                <w:lang w:val="en-GB"/>
              </w:rPr>
              <w:t>56</w:t>
            </w:r>
          </w:p>
        </w:tc>
        <w:tc>
          <w:tcPr>
            <w:tcW w:w="1308" w:type="dxa"/>
            <w:tcBorders>
              <w:left w:val="nil"/>
              <w:right w:val="nil"/>
            </w:tcBorders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D43B25">
              <w:rPr>
                <w:rFonts w:ascii="Arial" w:hAnsi="Arial" w:cs="Arial"/>
                <w:bCs/>
                <w:color w:val="000000"/>
                <w:lang w:val="en-GB"/>
              </w:rPr>
              <w:t>4.0E-4</w:t>
            </w:r>
          </w:p>
        </w:tc>
      </w:tr>
      <w:tr w:rsidR="00515828" w:rsidRPr="00D43B25" w:rsidTr="00C97957">
        <w:tc>
          <w:tcPr>
            <w:tcW w:w="5070" w:type="dxa"/>
            <w:tcBorders>
              <w:bottom w:val="single" w:sz="8" w:space="0" w:color="auto"/>
            </w:tcBorders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D43B25">
              <w:rPr>
                <w:rFonts w:ascii="Arial" w:hAnsi="Arial" w:cs="Arial"/>
                <w:b/>
                <w:bCs/>
                <w:color w:val="000000"/>
                <w:lang w:val="en-GB"/>
              </w:rPr>
              <w:t>Cell adhesion molecules (CAMs)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D43B25">
              <w:rPr>
                <w:rFonts w:ascii="Arial" w:hAnsi="Arial" w:cs="Arial"/>
                <w:bCs/>
                <w:color w:val="000000"/>
                <w:lang w:val="en-GB"/>
              </w:rPr>
              <w:t>142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D43B25">
              <w:rPr>
                <w:rFonts w:ascii="Arial" w:hAnsi="Arial" w:cs="Arial"/>
                <w:bCs/>
                <w:color w:val="000000"/>
                <w:lang w:val="en-GB"/>
              </w:rPr>
              <w:t>67</w:t>
            </w:r>
          </w:p>
        </w:tc>
        <w:tc>
          <w:tcPr>
            <w:tcW w:w="1308" w:type="dxa"/>
            <w:tcBorders>
              <w:bottom w:val="single" w:sz="8" w:space="0" w:color="auto"/>
            </w:tcBorders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D43B25">
              <w:rPr>
                <w:rFonts w:ascii="Arial" w:hAnsi="Arial" w:cs="Arial"/>
                <w:bCs/>
                <w:color w:val="000000"/>
                <w:lang w:val="en-GB"/>
              </w:rPr>
              <w:t>4.3E-4</w:t>
            </w:r>
          </w:p>
        </w:tc>
      </w:tr>
    </w:tbl>
    <w:p w:rsidR="00515828" w:rsidRPr="00D43B25" w:rsidRDefault="00515828" w:rsidP="00515828">
      <w:pPr>
        <w:rPr>
          <w:lang w:val="en-GB"/>
        </w:rPr>
      </w:pPr>
    </w:p>
    <w:p w:rsidR="00515828" w:rsidRPr="00D43B25" w:rsidRDefault="00515828" w:rsidP="00515828">
      <w:pPr>
        <w:rPr>
          <w:lang w:val="en-GB"/>
        </w:rPr>
      </w:pPr>
    </w:p>
    <w:p w:rsidR="00515828" w:rsidRPr="00D43B25" w:rsidRDefault="00515828" w:rsidP="00515828">
      <w:pPr>
        <w:rPr>
          <w:lang w:val="en-GB"/>
        </w:rPr>
      </w:pPr>
    </w:p>
    <w:p w:rsidR="00515828" w:rsidRPr="00D43B25" w:rsidRDefault="00515828" w:rsidP="00515828">
      <w:pPr>
        <w:rPr>
          <w:lang w:val="en-GB"/>
        </w:rPr>
      </w:pPr>
    </w:p>
    <w:p w:rsidR="00515828" w:rsidRPr="00D43B25" w:rsidRDefault="00515828" w:rsidP="00515828">
      <w:pPr>
        <w:rPr>
          <w:lang w:val="en-GB"/>
        </w:rPr>
      </w:pPr>
    </w:p>
    <w:p w:rsidR="00515828" w:rsidRPr="00D43B25" w:rsidRDefault="00515828" w:rsidP="00515828">
      <w:pPr>
        <w:rPr>
          <w:lang w:val="en-GB"/>
        </w:rPr>
      </w:pPr>
    </w:p>
    <w:p w:rsidR="00515828" w:rsidRPr="00D43B25" w:rsidRDefault="00515828" w:rsidP="00515828">
      <w:pPr>
        <w:rPr>
          <w:lang w:val="en-GB"/>
        </w:rPr>
      </w:pPr>
    </w:p>
    <w:p w:rsidR="00515828" w:rsidRPr="00D43B25" w:rsidRDefault="00515828" w:rsidP="00515828">
      <w:pPr>
        <w:rPr>
          <w:lang w:val="en-GB"/>
        </w:rPr>
      </w:pPr>
    </w:p>
    <w:p w:rsidR="00515828" w:rsidRPr="00D43B25" w:rsidRDefault="00515828" w:rsidP="00515828">
      <w:pPr>
        <w:rPr>
          <w:lang w:val="en-GB"/>
        </w:rPr>
      </w:pPr>
    </w:p>
    <w:p w:rsidR="00515828" w:rsidRPr="00D43B25" w:rsidRDefault="00515828" w:rsidP="00515828">
      <w:pPr>
        <w:rPr>
          <w:lang w:val="en-GB"/>
        </w:rPr>
      </w:pPr>
    </w:p>
    <w:p w:rsidR="00515828" w:rsidRPr="00D43B25" w:rsidRDefault="00515828" w:rsidP="00515828">
      <w:pPr>
        <w:rPr>
          <w:lang w:val="en-GB"/>
        </w:rPr>
      </w:pPr>
    </w:p>
    <w:p w:rsidR="00515828" w:rsidRPr="00D43B25" w:rsidRDefault="00515828" w:rsidP="00515828">
      <w:pPr>
        <w:rPr>
          <w:lang w:val="en-GB"/>
        </w:rPr>
      </w:pPr>
    </w:p>
    <w:p w:rsidR="00515828" w:rsidRPr="00D43B25" w:rsidRDefault="00515828" w:rsidP="00515828">
      <w:pPr>
        <w:rPr>
          <w:lang w:val="en-GB"/>
        </w:rPr>
      </w:pPr>
    </w:p>
    <w:p w:rsidR="00515828" w:rsidRPr="00D43B25" w:rsidRDefault="00515828" w:rsidP="00515828">
      <w:pPr>
        <w:rPr>
          <w:lang w:val="en-GB"/>
        </w:rPr>
      </w:pPr>
    </w:p>
    <w:p w:rsidR="00515828" w:rsidRPr="00D43B25" w:rsidRDefault="00515828" w:rsidP="00515828">
      <w:pPr>
        <w:rPr>
          <w:lang w:val="en-GB"/>
        </w:rPr>
      </w:pPr>
    </w:p>
    <w:p w:rsidR="00515828" w:rsidRPr="00D43B25" w:rsidRDefault="00515828" w:rsidP="00515828">
      <w:pPr>
        <w:rPr>
          <w:lang w:val="en-GB"/>
        </w:rPr>
      </w:pPr>
    </w:p>
    <w:p w:rsidR="00515828" w:rsidRPr="00D43B25" w:rsidRDefault="00515828" w:rsidP="00515828">
      <w:pPr>
        <w:rPr>
          <w:lang w:val="en-GB"/>
        </w:rPr>
      </w:pPr>
    </w:p>
    <w:p w:rsidR="00515828" w:rsidRPr="00D43B25" w:rsidRDefault="00515828" w:rsidP="00515828">
      <w:pPr>
        <w:rPr>
          <w:lang w:val="en-GB"/>
        </w:rPr>
      </w:pPr>
    </w:p>
    <w:p w:rsidR="00515828" w:rsidRPr="00D43B25" w:rsidRDefault="00515828" w:rsidP="00515828">
      <w:pPr>
        <w:spacing w:line="360" w:lineRule="auto"/>
        <w:rPr>
          <w:rFonts w:ascii="Arial" w:hAnsi="Arial" w:cs="Arial"/>
          <w:lang w:val="en-GB"/>
        </w:rPr>
      </w:pPr>
      <w:r w:rsidRPr="00D43B25">
        <w:rPr>
          <w:rFonts w:ascii="Arial" w:hAnsi="Arial" w:cs="Arial"/>
          <w:lang w:val="en-GB"/>
        </w:rPr>
        <w:t xml:space="preserve">Note: </w:t>
      </w:r>
    </w:p>
    <w:p w:rsidR="00515828" w:rsidRPr="00D43B25" w:rsidRDefault="00515828" w:rsidP="00515828">
      <w:pPr>
        <w:numPr>
          <w:ilvl w:val="0"/>
          <w:numId w:val="2"/>
        </w:numPr>
        <w:spacing w:line="360" w:lineRule="auto"/>
        <w:rPr>
          <w:rFonts w:ascii="Arial" w:hAnsi="Arial" w:cs="Arial"/>
          <w:lang w:val="en-GB"/>
        </w:rPr>
      </w:pPr>
      <w:r w:rsidRPr="00D43B25">
        <w:rPr>
          <w:rFonts w:ascii="Arial" w:hAnsi="Arial" w:cs="Arial"/>
          <w:lang w:val="en-GB"/>
        </w:rPr>
        <w:t>The differentially expressed genes were defined as the genes with a fold change greater than 2.5 between HUVECs with and without cancer cell co-culture.</w:t>
      </w:r>
    </w:p>
    <w:p w:rsidR="00515828" w:rsidRPr="00D43B25" w:rsidRDefault="00515828" w:rsidP="00515828">
      <w:pPr>
        <w:numPr>
          <w:ilvl w:val="0"/>
          <w:numId w:val="2"/>
        </w:numPr>
        <w:spacing w:line="360" w:lineRule="auto"/>
        <w:rPr>
          <w:lang w:val="en-GB"/>
        </w:rPr>
      </w:pPr>
      <w:r w:rsidRPr="00D43B25">
        <w:rPr>
          <w:rFonts w:ascii="Arial" w:hAnsi="Arial" w:cs="Arial"/>
          <w:lang w:val="en-GB"/>
        </w:rPr>
        <w:t xml:space="preserve">The top 10 pathways were determined by the DAVID </w:t>
      </w:r>
      <w:r>
        <w:rPr>
          <w:rFonts w:ascii="Arial" w:hAnsi="Arial" w:cs="Arial"/>
          <w:lang w:val="en-GB"/>
        </w:rPr>
        <w:t>programme.</w:t>
      </w:r>
    </w:p>
    <w:p w:rsidR="0084514D" w:rsidRDefault="0084514D">
      <w:pPr>
        <w:widowControl/>
      </w:pPr>
      <w:r>
        <w:br w:type="page"/>
      </w:r>
    </w:p>
    <w:p w:rsidR="00515828" w:rsidRPr="00D43B25" w:rsidRDefault="00515828" w:rsidP="00515828">
      <w:pPr>
        <w:spacing w:line="360" w:lineRule="auto"/>
        <w:jc w:val="both"/>
        <w:rPr>
          <w:rFonts w:ascii="Arial" w:hAnsi="Arial" w:cs="Arial"/>
          <w:b/>
          <w:lang w:val="en-GB"/>
        </w:rPr>
      </w:pPr>
      <w:r w:rsidRPr="00D43B25">
        <w:rPr>
          <w:rFonts w:ascii="Arial" w:hAnsi="Arial" w:cs="Arial"/>
          <w:b/>
          <w:lang w:val="en-GB"/>
        </w:rPr>
        <w:lastRenderedPageBreak/>
        <w:t>Table S2. The differentially expressed gene changes in microarray data and QPCR validation.</w:t>
      </w:r>
    </w:p>
    <w:tbl>
      <w:tblPr>
        <w:tblW w:w="0" w:type="auto"/>
        <w:tblBorders>
          <w:top w:val="single" w:sz="4" w:space="0" w:color="9BBB59"/>
          <w:bottom w:val="single" w:sz="4" w:space="0" w:color="9BBB59"/>
        </w:tblBorders>
        <w:tblLook w:val="04A0"/>
      </w:tblPr>
      <w:tblGrid>
        <w:gridCol w:w="2074"/>
        <w:gridCol w:w="1862"/>
        <w:gridCol w:w="1842"/>
        <w:gridCol w:w="2518"/>
      </w:tblGrid>
      <w:tr w:rsidR="00515828" w:rsidRPr="00D43B25" w:rsidTr="00C97957">
        <w:tc>
          <w:tcPr>
            <w:tcW w:w="20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D43B25">
              <w:rPr>
                <w:rFonts w:ascii="Arial" w:hAnsi="Arial" w:cs="Arial"/>
                <w:b/>
                <w:bCs/>
                <w:szCs w:val="24"/>
                <w:lang w:val="en-GB"/>
              </w:rPr>
              <w:t>Array probe ID</w:t>
            </w:r>
          </w:p>
        </w:tc>
        <w:tc>
          <w:tcPr>
            <w:tcW w:w="18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D43B25">
              <w:rPr>
                <w:rFonts w:ascii="Arial" w:hAnsi="Arial" w:cs="Arial"/>
                <w:b/>
                <w:bCs/>
                <w:szCs w:val="24"/>
                <w:lang w:val="en-GB"/>
              </w:rPr>
              <w:t>Gene symbol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D43B25">
              <w:rPr>
                <w:rFonts w:ascii="Arial" w:hAnsi="Arial" w:cs="Arial"/>
                <w:b/>
                <w:bCs/>
                <w:szCs w:val="24"/>
                <w:lang w:val="en-GB"/>
              </w:rPr>
              <w:t>Array ratio</w:t>
            </w:r>
            <w:r w:rsidRPr="00D43B25">
              <w:rPr>
                <w:rFonts w:ascii="Arial" w:hAnsi="Arial" w:cs="Arial"/>
                <w:b/>
                <w:bCs/>
                <w:szCs w:val="24"/>
                <w:vertAlign w:val="superscript"/>
                <w:lang w:val="en-GB"/>
              </w:rPr>
              <w:t>1</w:t>
            </w:r>
          </w:p>
        </w:tc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D43B25">
              <w:rPr>
                <w:rFonts w:ascii="Arial" w:hAnsi="Arial" w:cs="Arial"/>
                <w:b/>
                <w:bCs/>
                <w:szCs w:val="24"/>
                <w:lang w:val="en-GB"/>
              </w:rPr>
              <w:t>QPCR fold change</w:t>
            </w:r>
            <w:r w:rsidRPr="00D43B25">
              <w:rPr>
                <w:rFonts w:ascii="Arial" w:hAnsi="Arial" w:cs="Arial"/>
                <w:b/>
                <w:bCs/>
                <w:szCs w:val="24"/>
                <w:vertAlign w:val="superscript"/>
                <w:lang w:val="en-GB"/>
              </w:rPr>
              <w:t>2</w:t>
            </w:r>
          </w:p>
        </w:tc>
      </w:tr>
      <w:tr w:rsidR="00515828" w:rsidRPr="00D43B25" w:rsidTr="00C97957">
        <w:tc>
          <w:tcPr>
            <w:tcW w:w="2074" w:type="dxa"/>
            <w:tcBorders>
              <w:top w:val="single" w:sz="8" w:space="0" w:color="auto"/>
            </w:tcBorders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D43B25">
              <w:rPr>
                <w:rFonts w:ascii="Arial" w:hAnsi="Arial" w:cs="Arial"/>
                <w:b/>
                <w:bCs/>
                <w:szCs w:val="24"/>
                <w:lang w:val="en-GB"/>
              </w:rPr>
              <w:t>211579_at</w:t>
            </w:r>
          </w:p>
        </w:tc>
        <w:tc>
          <w:tcPr>
            <w:tcW w:w="1862" w:type="dxa"/>
            <w:tcBorders>
              <w:top w:val="single" w:sz="8" w:space="0" w:color="auto"/>
            </w:tcBorders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szCs w:val="24"/>
                <w:lang w:val="en-GB"/>
              </w:rPr>
            </w:pPr>
            <w:r w:rsidRPr="00D43B25">
              <w:rPr>
                <w:rFonts w:ascii="Arial" w:hAnsi="Arial" w:cs="Arial"/>
                <w:szCs w:val="24"/>
                <w:lang w:val="en-GB"/>
              </w:rPr>
              <w:t>ITGB3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szCs w:val="24"/>
                <w:lang w:val="en-GB"/>
              </w:rPr>
            </w:pPr>
            <w:r w:rsidRPr="00D43B25">
              <w:rPr>
                <w:rFonts w:ascii="Arial" w:hAnsi="Arial" w:cs="Arial"/>
                <w:szCs w:val="24"/>
                <w:lang w:val="en-GB"/>
              </w:rPr>
              <w:t>7.25</w:t>
            </w:r>
          </w:p>
        </w:tc>
        <w:tc>
          <w:tcPr>
            <w:tcW w:w="2518" w:type="dxa"/>
            <w:tcBorders>
              <w:top w:val="single" w:sz="8" w:space="0" w:color="auto"/>
            </w:tcBorders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szCs w:val="24"/>
                <w:lang w:val="en-GB"/>
              </w:rPr>
            </w:pPr>
            <w:r w:rsidRPr="00D43B25">
              <w:rPr>
                <w:rFonts w:ascii="Arial" w:hAnsi="Arial" w:cs="Arial"/>
                <w:szCs w:val="24"/>
                <w:lang w:val="en-GB"/>
              </w:rPr>
              <w:t>2.04</w:t>
            </w:r>
          </w:p>
        </w:tc>
      </w:tr>
      <w:tr w:rsidR="00515828" w:rsidRPr="00D43B25" w:rsidTr="00C97957">
        <w:tc>
          <w:tcPr>
            <w:tcW w:w="2074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D43B25">
              <w:rPr>
                <w:rFonts w:ascii="Arial" w:hAnsi="Arial" w:cs="Arial"/>
                <w:b/>
                <w:bCs/>
                <w:szCs w:val="24"/>
                <w:lang w:val="en-GB"/>
              </w:rPr>
              <w:t>242876_at</w:t>
            </w:r>
          </w:p>
        </w:tc>
        <w:tc>
          <w:tcPr>
            <w:tcW w:w="1862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szCs w:val="24"/>
                <w:lang w:val="en-GB"/>
              </w:rPr>
            </w:pPr>
            <w:r w:rsidRPr="00D43B25">
              <w:rPr>
                <w:rFonts w:ascii="Arial" w:hAnsi="Arial" w:cs="Arial"/>
                <w:szCs w:val="24"/>
                <w:lang w:val="en-GB"/>
              </w:rPr>
              <w:t>AKT3</w:t>
            </w:r>
          </w:p>
        </w:tc>
        <w:tc>
          <w:tcPr>
            <w:tcW w:w="1842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szCs w:val="24"/>
                <w:lang w:val="en-GB"/>
              </w:rPr>
            </w:pPr>
            <w:r w:rsidRPr="00D43B25">
              <w:rPr>
                <w:rFonts w:ascii="Arial" w:hAnsi="Arial" w:cs="Arial"/>
                <w:szCs w:val="24"/>
                <w:lang w:val="en-GB"/>
              </w:rPr>
              <w:t>5.63</w:t>
            </w:r>
          </w:p>
        </w:tc>
        <w:tc>
          <w:tcPr>
            <w:tcW w:w="2518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szCs w:val="24"/>
                <w:lang w:val="en-GB"/>
              </w:rPr>
            </w:pPr>
            <w:r w:rsidRPr="00D43B25">
              <w:rPr>
                <w:rFonts w:ascii="Arial" w:hAnsi="Arial" w:cs="Arial"/>
                <w:szCs w:val="24"/>
                <w:lang w:val="en-GB"/>
              </w:rPr>
              <w:t>1.58</w:t>
            </w:r>
          </w:p>
        </w:tc>
      </w:tr>
      <w:tr w:rsidR="00515828" w:rsidRPr="00D43B25" w:rsidTr="00C97957">
        <w:tc>
          <w:tcPr>
            <w:tcW w:w="2074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D43B25">
              <w:rPr>
                <w:rFonts w:ascii="Arial" w:hAnsi="Arial" w:cs="Arial"/>
                <w:b/>
                <w:bCs/>
                <w:szCs w:val="24"/>
                <w:lang w:val="en-GB"/>
              </w:rPr>
              <w:t>237401_at</w:t>
            </w:r>
          </w:p>
        </w:tc>
        <w:tc>
          <w:tcPr>
            <w:tcW w:w="1862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szCs w:val="24"/>
                <w:lang w:val="en-GB"/>
              </w:rPr>
            </w:pPr>
            <w:r w:rsidRPr="00D43B25">
              <w:rPr>
                <w:rFonts w:ascii="Arial" w:hAnsi="Arial" w:cs="Arial"/>
                <w:szCs w:val="24"/>
                <w:lang w:val="en-GB"/>
              </w:rPr>
              <w:t>ACTN1</w:t>
            </w:r>
          </w:p>
        </w:tc>
        <w:tc>
          <w:tcPr>
            <w:tcW w:w="1842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szCs w:val="24"/>
                <w:lang w:val="en-GB"/>
              </w:rPr>
            </w:pPr>
            <w:r w:rsidRPr="00D43B25">
              <w:rPr>
                <w:rFonts w:ascii="Arial" w:hAnsi="Arial" w:cs="Arial"/>
                <w:szCs w:val="24"/>
                <w:lang w:val="en-GB"/>
              </w:rPr>
              <w:t>5.62</w:t>
            </w:r>
          </w:p>
        </w:tc>
        <w:tc>
          <w:tcPr>
            <w:tcW w:w="2518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szCs w:val="24"/>
                <w:lang w:val="en-GB"/>
              </w:rPr>
            </w:pPr>
            <w:r w:rsidRPr="00D43B25">
              <w:rPr>
                <w:rFonts w:ascii="Arial" w:hAnsi="Arial" w:cs="Arial"/>
                <w:szCs w:val="24"/>
                <w:lang w:val="en-GB"/>
              </w:rPr>
              <w:t>3.02</w:t>
            </w:r>
          </w:p>
        </w:tc>
      </w:tr>
      <w:tr w:rsidR="00515828" w:rsidRPr="00D43B25" w:rsidTr="00C97957">
        <w:tc>
          <w:tcPr>
            <w:tcW w:w="2074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D43B25">
              <w:rPr>
                <w:rFonts w:ascii="Arial" w:hAnsi="Arial" w:cs="Arial"/>
                <w:b/>
                <w:bCs/>
                <w:szCs w:val="24"/>
                <w:lang w:val="en-GB"/>
              </w:rPr>
              <w:t>202859_x_at</w:t>
            </w:r>
          </w:p>
        </w:tc>
        <w:tc>
          <w:tcPr>
            <w:tcW w:w="1862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szCs w:val="24"/>
                <w:lang w:val="en-GB"/>
              </w:rPr>
            </w:pPr>
            <w:r w:rsidRPr="00D43B25">
              <w:rPr>
                <w:rFonts w:ascii="Arial" w:hAnsi="Arial" w:cs="Arial"/>
                <w:szCs w:val="24"/>
                <w:lang w:val="en-GB"/>
              </w:rPr>
              <w:t>CXCL8</w:t>
            </w:r>
          </w:p>
        </w:tc>
        <w:tc>
          <w:tcPr>
            <w:tcW w:w="1842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szCs w:val="24"/>
                <w:lang w:val="en-GB"/>
              </w:rPr>
            </w:pPr>
            <w:r w:rsidRPr="00D43B25">
              <w:rPr>
                <w:rFonts w:ascii="Arial" w:hAnsi="Arial" w:cs="Arial"/>
                <w:szCs w:val="24"/>
                <w:lang w:val="en-GB"/>
              </w:rPr>
              <w:t>5.44</w:t>
            </w:r>
          </w:p>
        </w:tc>
        <w:tc>
          <w:tcPr>
            <w:tcW w:w="2518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szCs w:val="24"/>
                <w:lang w:val="en-GB"/>
              </w:rPr>
            </w:pPr>
            <w:r w:rsidRPr="00D43B25">
              <w:rPr>
                <w:rFonts w:ascii="Arial" w:hAnsi="Arial" w:cs="Arial"/>
                <w:szCs w:val="24"/>
                <w:lang w:val="en-GB"/>
              </w:rPr>
              <w:t>10.59</w:t>
            </w:r>
          </w:p>
        </w:tc>
      </w:tr>
      <w:tr w:rsidR="00515828" w:rsidRPr="00D43B25" w:rsidTr="00C97957">
        <w:tc>
          <w:tcPr>
            <w:tcW w:w="2074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D43B25">
              <w:rPr>
                <w:rFonts w:ascii="Arial" w:hAnsi="Arial" w:cs="Arial"/>
                <w:b/>
                <w:bCs/>
                <w:szCs w:val="24"/>
                <w:lang w:val="en-GB"/>
              </w:rPr>
              <w:t>211506_s_at</w:t>
            </w:r>
          </w:p>
        </w:tc>
        <w:tc>
          <w:tcPr>
            <w:tcW w:w="1862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szCs w:val="24"/>
                <w:lang w:val="en-GB"/>
              </w:rPr>
            </w:pPr>
            <w:r w:rsidRPr="00D43B25">
              <w:rPr>
                <w:rFonts w:ascii="Arial" w:hAnsi="Arial" w:cs="Arial"/>
                <w:szCs w:val="24"/>
                <w:lang w:val="en-GB"/>
              </w:rPr>
              <w:t>CXCL8</w:t>
            </w:r>
          </w:p>
        </w:tc>
        <w:tc>
          <w:tcPr>
            <w:tcW w:w="1842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szCs w:val="24"/>
                <w:lang w:val="en-GB"/>
              </w:rPr>
            </w:pPr>
            <w:r w:rsidRPr="00D43B25">
              <w:rPr>
                <w:rFonts w:ascii="Arial" w:hAnsi="Arial" w:cs="Arial"/>
                <w:szCs w:val="24"/>
                <w:lang w:val="en-GB"/>
              </w:rPr>
              <w:t>4.82</w:t>
            </w:r>
          </w:p>
        </w:tc>
        <w:tc>
          <w:tcPr>
            <w:tcW w:w="2518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szCs w:val="24"/>
                <w:lang w:val="en-GB"/>
              </w:rPr>
            </w:pPr>
            <w:r w:rsidRPr="00D43B25">
              <w:rPr>
                <w:rFonts w:ascii="Arial" w:hAnsi="Arial" w:cs="Arial"/>
                <w:szCs w:val="24"/>
                <w:lang w:val="en-GB"/>
              </w:rPr>
              <w:t>10.59</w:t>
            </w:r>
          </w:p>
        </w:tc>
      </w:tr>
      <w:tr w:rsidR="00515828" w:rsidRPr="00D43B25" w:rsidTr="00C97957">
        <w:tc>
          <w:tcPr>
            <w:tcW w:w="2074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D43B25">
              <w:rPr>
                <w:rFonts w:ascii="Arial" w:hAnsi="Arial" w:cs="Arial"/>
                <w:b/>
                <w:bCs/>
                <w:szCs w:val="24"/>
                <w:lang w:val="en-GB"/>
              </w:rPr>
              <w:t>241325_at</w:t>
            </w:r>
          </w:p>
        </w:tc>
        <w:tc>
          <w:tcPr>
            <w:tcW w:w="1862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szCs w:val="24"/>
                <w:lang w:val="en-GB"/>
              </w:rPr>
            </w:pPr>
            <w:r w:rsidRPr="00D43B25">
              <w:rPr>
                <w:rFonts w:ascii="Arial" w:hAnsi="Arial" w:cs="Arial"/>
                <w:szCs w:val="24"/>
                <w:lang w:val="en-GB"/>
              </w:rPr>
              <w:t>PIK3R3</w:t>
            </w:r>
          </w:p>
        </w:tc>
        <w:tc>
          <w:tcPr>
            <w:tcW w:w="1842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szCs w:val="24"/>
                <w:lang w:val="en-GB"/>
              </w:rPr>
            </w:pPr>
            <w:r w:rsidRPr="00D43B25">
              <w:rPr>
                <w:rFonts w:ascii="Arial" w:hAnsi="Arial" w:cs="Arial"/>
                <w:szCs w:val="24"/>
                <w:lang w:val="en-GB"/>
              </w:rPr>
              <w:t>4.57</w:t>
            </w:r>
          </w:p>
        </w:tc>
        <w:tc>
          <w:tcPr>
            <w:tcW w:w="2518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szCs w:val="24"/>
                <w:lang w:val="en-GB"/>
              </w:rPr>
            </w:pPr>
            <w:r w:rsidRPr="00D43B25">
              <w:rPr>
                <w:rFonts w:ascii="Arial" w:hAnsi="Arial" w:cs="Arial"/>
                <w:szCs w:val="24"/>
                <w:lang w:val="en-GB"/>
              </w:rPr>
              <w:t>1.86</w:t>
            </w:r>
          </w:p>
        </w:tc>
      </w:tr>
      <w:tr w:rsidR="00515828" w:rsidRPr="00D43B25" w:rsidTr="00C97957">
        <w:tc>
          <w:tcPr>
            <w:tcW w:w="2074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D43B25">
              <w:rPr>
                <w:rFonts w:ascii="Arial" w:hAnsi="Arial" w:cs="Arial"/>
                <w:b/>
                <w:bCs/>
                <w:szCs w:val="24"/>
                <w:lang w:val="en-GB"/>
              </w:rPr>
              <w:t>204369_at</w:t>
            </w:r>
          </w:p>
        </w:tc>
        <w:tc>
          <w:tcPr>
            <w:tcW w:w="1862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szCs w:val="24"/>
                <w:lang w:val="en-GB"/>
              </w:rPr>
            </w:pPr>
            <w:r w:rsidRPr="00D43B25">
              <w:rPr>
                <w:rFonts w:ascii="Arial" w:hAnsi="Arial" w:cs="Arial"/>
                <w:szCs w:val="24"/>
                <w:lang w:val="en-GB"/>
              </w:rPr>
              <w:t>PIK3CA</w:t>
            </w:r>
          </w:p>
        </w:tc>
        <w:tc>
          <w:tcPr>
            <w:tcW w:w="1842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szCs w:val="24"/>
                <w:lang w:val="en-GB"/>
              </w:rPr>
            </w:pPr>
            <w:r w:rsidRPr="00D43B25">
              <w:rPr>
                <w:rFonts w:ascii="Arial" w:hAnsi="Arial" w:cs="Arial"/>
                <w:szCs w:val="24"/>
                <w:lang w:val="en-GB"/>
              </w:rPr>
              <w:t>3.67</w:t>
            </w:r>
          </w:p>
        </w:tc>
        <w:tc>
          <w:tcPr>
            <w:tcW w:w="2518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szCs w:val="24"/>
                <w:lang w:val="en-GB"/>
              </w:rPr>
            </w:pPr>
            <w:r w:rsidRPr="00D43B25">
              <w:rPr>
                <w:rFonts w:ascii="Arial" w:hAnsi="Arial" w:cs="Arial"/>
                <w:szCs w:val="24"/>
                <w:lang w:val="en-GB"/>
              </w:rPr>
              <w:t>1.87</w:t>
            </w:r>
          </w:p>
        </w:tc>
      </w:tr>
      <w:tr w:rsidR="00515828" w:rsidRPr="00D43B25" w:rsidTr="00C97957">
        <w:tc>
          <w:tcPr>
            <w:tcW w:w="2074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D43B25">
              <w:rPr>
                <w:rFonts w:ascii="Arial" w:hAnsi="Arial" w:cs="Arial"/>
                <w:b/>
                <w:bCs/>
                <w:szCs w:val="24"/>
                <w:lang w:val="en-GB"/>
              </w:rPr>
              <w:t>202351_at</w:t>
            </w:r>
          </w:p>
        </w:tc>
        <w:tc>
          <w:tcPr>
            <w:tcW w:w="1862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szCs w:val="24"/>
                <w:lang w:val="en-GB"/>
              </w:rPr>
            </w:pPr>
            <w:r w:rsidRPr="00D43B25">
              <w:rPr>
                <w:rFonts w:ascii="Arial" w:hAnsi="Arial" w:cs="Arial"/>
                <w:szCs w:val="24"/>
                <w:lang w:val="en-GB"/>
              </w:rPr>
              <w:t>ITGAV</w:t>
            </w:r>
          </w:p>
        </w:tc>
        <w:tc>
          <w:tcPr>
            <w:tcW w:w="1842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szCs w:val="24"/>
                <w:lang w:val="en-GB"/>
              </w:rPr>
            </w:pPr>
            <w:r w:rsidRPr="00D43B25">
              <w:rPr>
                <w:rFonts w:ascii="Arial" w:hAnsi="Arial" w:cs="Arial"/>
                <w:szCs w:val="24"/>
                <w:lang w:val="en-GB"/>
              </w:rPr>
              <w:t>3.40</w:t>
            </w:r>
          </w:p>
        </w:tc>
        <w:tc>
          <w:tcPr>
            <w:tcW w:w="2518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szCs w:val="24"/>
                <w:lang w:val="en-GB"/>
              </w:rPr>
            </w:pPr>
            <w:r w:rsidRPr="00D43B25">
              <w:rPr>
                <w:rFonts w:ascii="Arial" w:hAnsi="Arial" w:cs="Arial"/>
                <w:szCs w:val="24"/>
                <w:lang w:val="en-GB"/>
              </w:rPr>
              <w:t>2.31</w:t>
            </w:r>
          </w:p>
        </w:tc>
      </w:tr>
      <w:tr w:rsidR="00515828" w:rsidRPr="00D43B25" w:rsidTr="00C97957">
        <w:tc>
          <w:tcPr>
            <w:tcW w:w="2074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D43B25">
              <w:rPr>
                <w:rFonts w:ascii="Arial" w:hAnsi="Arial" w:cs="Arial"/>
                <w:b/>
                <w:bCs/>
                <w:szCs w:val="24"/>
                <w:lang w:val="en-GB"/>
              </w:rPr>
              <w:t>203868_s_at</w:t>
            </w:r>
          </w:p>
        </w:tc>
        <w:tc>
          <w:tcPr>
            <w:tcW w:w="1862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szCs w:val="24"/>
                <w:lang w:val="en-GB"/>
              </w:rPr>
            </w:pPr>
            <w:r w:rsidRPr="00D43B25">
              <w:rPr>
                <w:rFonts w:ascii="Arial" w:hAnsi="Arial" w:cs="Arial"/>
                <w:szCs w:val="24"/>
                <w:lang w:val="en-GB"/>
              </w:rPr>
              <w:t>VCAM1</w:t>
            </w:r>
          </w:p>
        </w:tc>
        <w:tc>
          <w:tcPr>
            <w:tcW w:w="1842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szCs w:val="24"/>
                <w:lang w:val="en-GB"/>
              </w:rPr>
            </w:pPr>
            <w:r w:rsidRPr="00D43B25">
              <w:rPr>
                <w:rFonts w:ascii="Arial" w:hAnsi="Arial" w:cs="Arial"/>
                <w:szCs w:val="24"/>
                <w:lang w:val="en-GB"/>
              </w:rPr>
              <w:t>2.92</w:t>
            </w:r>
          </w:p>
        </w:tc>
        <w:tc>
          <w:tcPr>
            <w:tcW w:w="2518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szCs w:val="24"/>
                <w:lang w:val="en-GB"/>
              </w:rPr>
            </w:pPr>
            <w:r w:rsidRPr="00D43B25">
              <w:rPr>
                <w:rFonts w:ascii="Arial" w:hAnsi="Arial" w:cs="Arial"/>
                <w:szCs w:val="24"/>
                <w:lang w:val="en-GB"/>
              </w:rPr>
              <w:t>7.93</w:t>
            </w:r>
          </w:p>
        </w:tc>
      </w:tr>
      <w:tr w:rsidR="00515828" w:rsidRPr="00D43B25" w:rsidTr="00C97957">
        <w:tc>
          <w:tcPr>
            <w:tcW w:w="2074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D43B25">
              <w:rPr>
                <w:rFonts w:ascii="Arial" w:hAnsi="Arial" w:cs="Arial"/>
                <w:b/>
                <w:bCs/>
                <w:szCs w:val="24"/>
                <w:lang w:val="en-GB"/>
              </w:rPr>
              <w:t>1567457_at</w:t>
            </w:r>
          </w:p>
        </w:tc>
        <w:tc>
          <w:tcPr>
            <w:tcW w:w="1862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szCs w:val="24"/>
                <w:lang w:val="en-GB"/>
              </w:rPr>
            </w:pPr>
            <w:r w:rsidRPr="00D43B25">
              <w:rPr>
                <w:rFonts w:ascii="Arial" w:hAnsi="Arial" w:cs="Arial"/>
                <w:szCs w:val="24"/>
                <w:lang w:val="en-GB"/>
              </w:rPr>
              <w:t>RAC1</w:t>
            </w:r>
          </w:p>
        </w:tc>
        <w:tc>
          <w:tcPr>
            <w:tcW w:w="1842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szCs w:val="24"/>
                <w:lang w:val="en-GB"/>
              </w:rPr>
            </w:pPr>
            <w:r w:rsidRPr="00D43B25">
              <w:rPr>
                <w:rFonts w:ascii="Arial" w:hAnsi="Arial" w:cs="Arial"/>
                <w:szCs w:val="24"/>
                <w:lang w:val="en-GB"/>
              </w:rPr>
              <w:t>2.54</w:t>
            </w:r>
          </w:p>
        </w:tc>
        <w:tc>
          <w:tcPr>
            <w:tcW w:w="2518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szCs w:val="24"/>
                <w:lang w:val="en-GB"/>
              </w:rPr>
            </w:pPr>
            <w:r w:rsidRPr="00D43B25">
              <w:rPr>
                <w:rFonts w:ascii="Arial" w:hAnsi="Arial" w:cs="Arial"/>
                <w:szCs w:val="24"/>
                <w:lang w:val="en-GB"/>
              </w:rPr>
              <w:t>2.13</w:t>
            </w:r>
          </w:p>
        </w:tc>
      </w:tr>
      <w:tr w:rsidR="00515828" w:rsidRPr="00D43B25" w:rsidTr="00C97957">
        <w:tc>
          <w:tcPr>
            <w:tcW w:w="2074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D43B25">
              <w:rPr>
                <w:rFonts w:ascii="Arial" w:hAnsi="Arial" w:cs="Arial"/>
                <w:b/>
                <w:bCs/>
                <w:szCs w:val="24"/>
                <w:lang w:val="en-GB"/>
              </w:rPr>
              <w:t>212239_at</w:t>
            </w:r>
          </w:p>
        </w:tc>
        <w:tc>
          <w:tcPr>
            <w:tcW w:w="1862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szCs w:val="24"/>
                <w:lang w:val="en-GB"/>
              </w:rPr>
            </w:pPr>
            <w:r w:rsidRPr="00D43B25">
              <w:rPr>
                <w:rFonts w:ascii="Arial" w:hAnsi="Arial" w:cs="Arial"/>
                <w:szCs w:val="24"/>
                <w:lang w:val="en-GB"/>
              </w:rPr>
              <w:t>PIK3R1</w:t>
            </w:r>
          </w:p>
        </w:tc>
        <w:tc>
          <w:tcPr>
            <w:tcW w:w="1842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szCs w:val="24"/>
                <w:lang w:val="en-GB"/>
              </w:rPr>
            </w:pPr>
            <w:r w:rsidRPr="00D43B25">
              <w:rPr>
                <w:rFonts w:ascii="Arial" w:hAnsi="Arial" w:cs="Arial"/>
                <w:szCs w:val="24"/>
                <w:lang w:val="en-GB"/>
              </w:rPr>
              <w:t>2.45</w:t>
            </w:r>
          </w:p>
        </w:tc>
        <w:tc>
          <w:tcPr>
            <w:tcW w:w="2518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szCs w:val="24"/>
                <w:lang w:val="en-GB"/>
              </w:rPr>
            </w:pPr>
            <w:r w:rsidRPr="00D43B25">
              <w:rPr>
                <w:rFonts w:ascii="Arial" w:hAnsi="Arial" w:cs="Arial"/>
                <w:szCs w:val="24"/>
                <w:lang w:val="en-GB"/>
              </w:rPr>
              <w:t>2.42</w:t>
            </w:r>
          </w:p>
        </w:tc>
      </w:tr>
      <w:tr w:rsidR="00515828" w:rsidRPr="00D43B25" w:rsidTr="00C97957">
        <w:tc>
          <w:tcPr>
            <w:tcW w:w="2074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D43B25">
              <w:rPr>
                <w:rFonts w:ascii="Arial" w:hAnsi="Arial" w:cs="Arial"/>
                <w:b/>
                <w:bCs/>
                <w:szCs w:val="24"/>
                <w:lang w:val="en-GB"/>
              </w:rPr>
              <w:t>1554997_a_at</w:t>
            </w:r>
          </w:p>
        </w:tc>
        <w:tc>
          <w:tcPr>
            <w:tcW w:w="1862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szCs w:val="24"/>
                <w:lang w:val="en-GB"/>
              </w:rPr>
            </w:pPr>
            <w:r w:rsidRPr="00D43B25">
              <w:rPr>
                <w:rFonts w:ascii="Arial" w:hAnsi="Arial" w:cs="Arial"/>
                <w:szCs w:val="24"/>
                <w:lang w:val="en-GB"/>
              </w:rPr>
              <w:t>PTGS2</w:t>
            </w:r>
          </w:p>
        </w:tc>
        <w:tc>
          <w:tcPr>
            <w:tcW w:w="1842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szCs w:val="24"/>
                <w:lang w:val="en-GB"/>
              </w:rPr>
            </w:pPr>
            <w:r w:rsidRPr="00D43B25">
              <w:rPr>
                <w:rFonts w:ascii="Arial" w:hAnsi="Arial" w:cs="Arial"/>
                <w:szCs w:val="24"/>
                <w:lang w:val="en-GB"/>
              </w:rPr>
              <w:t>1.82</w:t>
            </w:r>
          </w:p>
        </w:tc>
        <w:tc>
          <w:tcPr>
            <w:tcW w:w="2518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szCs w:val="24"/>
                <w:lang w:val="en-GB"/>
              </w:rPr>
            </w:pPr>
            <w:r w:rsidRPr="00D43B25">
              <w:rPr>
                <w:rFonts w:ascii="Arial" w:hAnsi="Arial" w:cs="Arial"/>
                <w:szCs w:val="24"/>
                <w:lang w:val="en-GB"/>
              </w:rPr>
              <w:t>3.25</w:t>
            </w:r>
          </w:p>
        </w:tc>
      </w:tr>
      <w:tr w:rsidR="00515828" w:rsidRPr="00D43B25" w:rsidTr="00C97957">
        <w:tc>
          <w:tcPr>
            <w:tcW w:w="2074" w:type="dxa"/>
            <w:tcBorders>
              <w:bottom w:val="nil"/>
            </w:tcBorders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D43B25">
              <w:rPr>
                <w:rFonts w:ascii="Arial" w:hAnsi="Arial" w:cs="Arial"/>
                <w:b/>
                <w:bCs/>
                <w:szCs w:val="24"/>
                <w:lang w:val="en-GB"/>
              </w:rPr>
              <w:t>202638_s_at</w:t>
            </w:r>
          </w:p>
        </w:tc>
        <w:tc>
          <w:tcPr>
            <w:tcW w:w="1862" w:type="dxa"/>
            <w:tcBorders>
              <w:bottom w:val="nil"/>
            </w:tcBorders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szCs w:val="24"/>
                <w:lang w:val="en-GB"/>
              </w:rPr>
            </w:pPr>
            <w:r w:rsidRPr="00D43B25">
              <w:rPr>
                <w:rFonts w:ascii="Arial" w:hAnsi="Arial" w:cs="Arial"/>
                <w:szCs w:val="24"/>
                <w:lang w:val="en-GB"/>
              </w:rPr>
              <w:t>ICAM1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szCs w:val="24"/>
                <w:lang w:val="en-GB"/>
              </w:rPr>
            </w:pPr>
            <w:r w:rsidRPr="00D43B25">
              <w:rPr>
                <w:rFonts w:ascii="Arial" w:hAnsi="Arial" w:cs="Arial"/>
                <w:szCs w:val="24"/>
                <w:lang w:val="en-GB"/>
              </w:rPr>
              <w:t>1.65</w:t>
            </w:r>
          </w:p>
        </w:tc>
        <w:tc>
          <w:tcPr>
            <w:tcW w:w="2518" w:type="dxa"/>
            <w:tcBorders>
              <w:bottom w:val="nil"/>
            </w:tcBorders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szCs w:val="24"/>
                <w:lang w:val="en-GB"/>
              </w:rPr>
            </w:pPr>
            <w:r w:rsidRPr="00D43B25">
              <w:rPr>
                <w:rFonts w:ascii="Arial" w:hAnsi="Arial" w:cs="Arial"/>
                <w:szCs w:val="24"/>
                <w:lang w:val="en-GB"/>
              </w:rPr>
              <w:t>3.76</w:t>
            </w:r>
          </w:p>
        </w:tc>
      </w:tr>
      <w:tr w:rsidR="00515828" w:rsidRPr="00D43B25" w:rsidTr="00C97957">
        <w:tc>
          <w:tcPr>
            <w:tcW w:w="2074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D43B25">
              <w:rPr>
                <w:rFonts w:ascii="Arial" w:hAnsi="Arial" w:cs="Arial"/>
                <w:b/>
                <w:bCs/>
                <w:szCs w:val="24"/>
                <w:lang w:val="en-GB"/>
              </w:rPr>
              <w:t>201533_at</w:t>
            </w:r>
          </w:p>
        </w:tc>
        <w:tc>
          <w:tcPr>
            <w:tcW w:w="1862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szCs w:val="24"/>
                <w:lang w:val="en-GB"/>
              </w:rPr>
            </w:pPr>
            <w:r w:rsidRPr="00D43B25">
              <w:rPr>
                <w:rFonts w:ascii="Arial" w:hAnsi="Arial" w:cs="Arial"/>
                <w:szCs w:val="24"/>
                <w:lang w:val="en-GB"/>
              </w:rPr>
              <w:t>CTNNB1</w:t>
            </w:r>
          </w:p>
        </w:tc>
        <w:tc>
          <w:tcPr>
            <w:tcW w:w="1842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szCs w:val="24"/>
                <w:lang w:val="en-GB"/>
              </w:rPr>
            </w:pPr>
            <w:r w:rsidRPr="00D43B25">
              <w:rPr>
                <w:rFonts w:ascii="Arial" w:hAnsi="Arial" w:cs="Arial"/>
                <w:szCs w:val="24"/>
                <w:lang w:val="en-GB"/>
              </w:rPr>
              <w:t>1.65</w:t>
            </w:r>
          </w:p>
        </w:tc>
        <w:tc>
          <w:tcPr>
            <w:tcW w:w="2518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szCs w:val="24"/>
                <w:lang w:val="en-GB"/>
              </w:rPr>
            </w:pPr>
            <w:r w:rsidRPr="00D43B25">
              <w:rPr>
                <w:rFonts w:ascii="Arial" w:hAnsi="Arial" w:cs="Arial"/>
                <w:szCs w:val="24"/>
                <w:lang w:val="en-GB"/>
              </w:rPr>
              <w:t>2.71</w:t>
            </w:r>
          </w:p>
        </w:tc>
      </w:tr>
    </w:tbl>
    <w:p w:rsidR="00515828" w:rsidRPr="00D43B25" w:rsidRDefault="00515828" w:rsidP="00515828">
      <w:pPr>
        <w:spacing w:line="360" w:lineRule="auto"/>
        <w:rPr>
          <w:rFonts w:ascii="Arial" w:hAnsi="Arial" w:cs="Arial"/>
          <w:b/>
          <w:lang w:val="en-GB"/>
        </w:rPr>
      </w:pPr>
      <w:r w:rsidRPr="00D43B25">
        <w:rPr>
          <w:rFonts w:ascii="Arial" w:hAnsi="Arial" w:cs="Arial"/>
          <w:lang w:val="en-GB"/>
        </w:rPr>
        <w:t>Note:</w:t>
      </w:r>
      <w:r w:rsidRPr="00D43B25">
        <w:rPr>
          <w:rFonts w:ascii="Arial" w:hAnsi="Arial" w:cs="Arial"/>
          <w:b/>
          <w:lang w:val="en-GB"/>
        </w:rPr>
        <w:t xml:space="preserve"> </w:t>
      </w:r>
    </w:p>
    <w:p w:rsidR="00515828" w:rsidRPr="00D43B25" w:rsidRDefault="00515828" w:rsidP="00515828">
      <w:pPr>
        <w:numPr>
          <w:ilvl w:val="0"/>
          <w:numId w:val="3"/>
        </w:numPr>
        <w:spacing w:line="360" w:lineRule="auto"/>
        <w:rPr>
          <w:rFonts w:ascii="Arial" w:hAnsi="Arial" w:cs="Arial"/>
          <w:lang w:val="en-GB"/>
        </w:rPr>
      </w:pPr>
      <w:r w:rsidRPr="00D43B25">
        <w:rPr>
          <w:rFonts w:ascii="Arial" w:hAnsi="Arial" w:cs="Arial"/>
          <w:lang w:val="en-GB"/>
        </w:rPr>
        <w:t>Array ratio = expression of co-cultured HUVECs/expression of HUVECs alone.</w:t>
      </w:r>
    </w:p>
    <w:p w:rsidR="00515828" w:rsidRPr="00D43B25" w:rsidRDefault="00515828" w:rsidP="00515828">
      <w:pPr>
        <w:numPr>
          <w:ilvl w:val="0"/>
          <w:numId w:val="3"/>
        </w:numPr>
        <w:spacing w:line="360" w:lineRule="auto"/>
        <w:rPr>
          <w:lang w:val="en-GB"/>
        </w:rPr>
      </w:pPr>
      <w:r w:rsidRPr="00D43B25">
        <w:rPr>
          <w:rFonts w:ascii="Arial" w:hAnsi="Arial" w:cs="Arial"/>
          <w:lang w:val="en-GB"/>
        </w:rPr>
        <w:t>QPCR fold change = expression of co-cultured HUVECs/expression of HUVECs alone.</w:t>
      </w:r>
    </w:p>
    <w:p w:rsidR="0084514D" w:rsidRPr="00515828" w:rsidRDefault="0084514D" w:rsidP="007721CC">
      <w:pPr>
        <w:spacing w:line="360" w:lineRule="auto"/>
        <w:rPr>
          <w:lang w:val="en-GB"/>
        </w:rPr>
      </w:pPr>
    </w:p>
    <w:p w:rsidR="00E71576" w:rsidRDefault="00E71576">
      <w:pPr>
        <w:widowControl/>
      </w:pPr>
      <w:r>
        <w:br w:type="page"/>
      </w:r>
    </w:p>
    <w:p w:rsidR="00515828" w:rsidRPr="00D43B25" w:rsidRDefault="00515828" w:rsidP="004112AD">
      <w:pPr>
        <w:widowControl/>
        <w:spacing w:afterLines="50" w:line="360" w:lineRule="auto"/>
        <w:jc w:val="both"/>
        <w:rPr>
          <w:rFonts w:ascii="Arial" w:hAnsi="Arial" w:cs="Arial"/>
          <w:b/>
          <w:bCs/>
          <w:kern w:val="0"/>
          <w:lang w:val="en-GB"/>
        </w:rPr>
      </w:pPr>
      <w:r w:rsidRPr="00D43B25">
        <w:rPr>
          <w:rFonts w:ascii="Arial" w:hAnsi="Arial" w:cs="Arial"/>
          <w:b/>
          <w:bCs/>
          <w:kern w:val="0"/>
          <w:lang w:val="en-GB"/>
        </w:rPr>
        <w:lastRenderedPageBreak/>
        <w:t xml:space="preserve">Table S3. Probes and gene list of cancer cell-stimulated gene signatures derived from endothelial cells. </w:t>
      </w:r>
    </w:p>
    <w:tbl>
      <w:tblPr>
        <w:tblW w:w="0" w:type="auto"/>
        <w:tblLayout w:type="fixed"/>
        <w:tblLook w:val="04A0"/>
      </w:tblPr>
      <w:tblGrid>
        <w:gridCol w:w="1843"/>
        <w:gridCol w:w="1559"/>
        <w:gridCol w:w="1205"/>
        <w:gridCol w:w="1347"/>
        <w:gridCol w:w="1171"/>
        <w:gridCol w:w="1171"/>
      </w:tblGrid>
      <w:tr w:rsidR="00515828" w:rsidRPr="00D43B25" w:rsidTr="00C97957">
        <w:trPr>
          <w:trHeight w:val="540"/>
        </w:trPr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D43B25">
              <w:rPr>
                <w:rFonts w:ascii="Arial" w:hAnsi="Arial" w:cs="Arial"/>
                <w:b/>
                <w:bCs/>
                <w:lang w:val="en-GB"/>
              </w:rPr>
              <w:t>Probe ID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D43B25">
              <w:rPr>
                <w:rFonts w:ascii="Arial" w:hAnsi="Arial" w:cs="Arial"/>
                <w:b/>
                <w:bCs/>
                <w:lang w:val="en-GB"/>
              </w:rPr>
              <w:t>Gene name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5828" w:rsidRPr="00D43B25" w:rsidRDefault="00515828" w:rsidP="00C97957">
            <w:pPr>
              <w:jc w:val="center"/>
              <w:rPr>
                <w:b/>
                <w:bCs/>
                <w:lang w:val="en-GB"/>
              </w:rPr>
            </w:pPr>
            <w:r w:rsidRPr="00D43B25">
              <w:rPr>
                <w:rFonts w:ascii="Arial" w:hAnsi="Arial" w:cs="Arial"/>
                <w:b/>
                <w:bCs/>
                <w:lang w:val="en-GB"/>
              </w:rPr>
              <w:t>Cox coefficient</w:t>
            </w:r>
          </w:p>
        </w:tc>
        <w:tc>
          <w:tcPr>
            <w:tcW w:w="234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5828" w:rsidRPr="00D43B25" w:rsidRDefault="00515828" w:rsidP="00C97957">
            <w:pPr>
              <w:jc w:val="center"/>
              <w:rPr>
                <w:b/>
                <w:bCs/>
                <w:lang w:val="en-GB"/>
              </w:rPr>
            </w:pPr>
            <w:r w:rsidRPr="00D43B25">
              <w:rPr>
                <w:rFonts w:ascii="Arial" w:hAnsi="Arial" w:cs="Arial"/>
                <w:b/>
                <w:bCs/>
                <w:lang w:val="en-GB"/>
              </w:rPr>
              <w:t>Hazard ratio</w:t>
            </w:r>
          </w:p>
        </w:tc>
      </w:tr>
      <w:tr w:rsidR="00515828" w:rsidRPr="00D43B25" w:rsidTr="00C97957">
        <w:trPr>
          <w:trHeight w:val="540"/>
        </w:trPr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</w:tcPr>
          <w:p w:rsidR="00515828" w:rsidRPr="00D43B25" w:rsidRDefault="00515828" w:rsidP="00C97957">
            <w:pPr>
              <w:rPr>
                <w:b/>
                <w:bCs/>
                <w:lang w:val="en-GB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</w:tcPr>
          <w:p w:rsidR="00515828" w:rsidRPr="00D43B25" w:rsidRDefault="00515828" w:rsidP="00C97957">
            <w:pPr>
              <w:rPr>
                <w:lang w:val="en-GB"/>
              </w:rPr>
            </w:pPr>
          </w:p>
        </w:tc>
        <w:tc>
          <w:tcPr>
            <w:tcW w:w="12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5828" w:rsidRPr="00D43B25" w:rsidRDefault="00515828" w:rsidP="00C97957">
            <w:pPr>
              <w:jc w:val="center"/>
              <w:rPr>
                <w:lang w:val="en-GB"/>
              </w:rPr>
            </w:pPr>
            <w:r w:rsidRPr="00D43B25">
              <w:rPr>
                <w:rFonts w:ascii="Arial" w:hAnsi="Arial" w:cs="Arial"/>
                <w:b/>
                <w:lang w:val="en-GB"/>
              </w:rPr>
              <w:t>OS*</w:t>
            </w:r>
          </w:p>
        </w:tc>
        <w:tc>
          <w:tcPr>
            <w:tcW w:w="134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5828" w:rsidRPr="00D43B25" w:rsidRDefault="00515828" w:rsidP="00C97957">
            <w:pPr>
              <w:jc w:val="center"/>
              <w:rPr>
                <w:lang w:val="en-GB"/>
              </w:rPr>
            </w:pPr>
            <w:r w:rsidRPr="00D43B25">
              <w:rPr>
                <w:rFonts w:ascii="Arial" w:hAnsi="Arial" w:cs="Arial"/>
                <w:b/>
                <w:lang w:val="en-GB"/>
              </w:rPr>
              <w:t>DFS*</w:t>
            </w:r>
          </w:p>
        </w:tc>
        <w:tc>
          <w:tcPr>
            <w:tcW w:w="11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5828" w:rsidRPr="00D43B25" w:rsidRDefault="00515828" w:rsidP="00C97957">
            <w:pPr>
              <w:jc w:val="center"/>
              <w:rPr>
                <w:lang w:val="en-GB"/>
              </w:rPr>
            </w:pPr>
            <w:r w:rsidRPr="00D43B25">
              <w:rPr>
                <w:rFonts w:ascii="Arial" w:hAnsi="Arial" w:cs="Arial"/>
                <w:b/>
                <w:lang w:val="en-GB"/>
              </w:rPr>
              <w:t>OS</w:t>
            </w:r>
          </w:p>
        </w:tc>
        <w:tc>
          <w:tcPr>
            <w:tcW w:w="11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5828" w:rsidRPr="00D43B25" w:rsidRDefault="00515828" w:rsidP="00C97957">
            <w:pPr>
              <w:jc w:val="center"/>
              <w:rPr>
                <w:lang w:val="en-GB"/>
              </w:rPr>
            </w:pPr>
            <w:r w:rsidRPr="00D43B25">
              <w:rPr>
                <w:rFonts w:ascii="Arial" w:hAnsi="Arial" w:cs="Arial"/>
                <w:b/>
                <w:lang w:val="en-GB"/>
              </w:rPr>
              <w:t>DFS</w:t>
            </w:r>
          </w:p>
        </w:tc>
      </w:tr>
      <w:tr w:rsidR="00515828" w:rsidRPr="00D43B25" w:rsidTr="00C97957">
        <w:trPr>
          <w:trHeight w:val="540"/>
        </w:trPr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D43B25">
              <w:rPr>
                <w:rFonts w:ascii="Arial" w:hAnsi="Arial" w:cs="Arial"/>
                <w:b/>
                <w:bCs/>
                <w:lang w:val="en-GB"/>
              </w:rPr>
              <w:t>202351_at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D43B25">
              <w:rPr>
                <w:rFonts w:ascii="Arial" w:hAnsi="Arial" w:cs="Arial"/>
                <w:bCs/>
                <w:lang w:val="en-GB"/>
              </w:rPr>
              <w:t>ITGAV</w:t>
            </w:r>
          </w:p>
        </w:tc>
        <w:tc>
          <w:tcPr>
            <w:tcW w:w="1205" w:type="dxa"/>
            <w:tcBorders>
              <w:top w:val="single" w:sz="8" w:space="0" w:color="auto"/>
            </w:tcBorders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D43B25">
              <w:rPr>
                <w:rFonts w:ascii="Arial" w:hAnsi="Arial" w:cs="Arial"/>
                <w:bCs/>
                <w:lang w:val="en-GB"/>
              </w:rPr>
              <w:t>0.54833</w:t>
            </w:r>
          </w:p>
        </w:tc>
        <w:tc>
          <w:tcPr>
            <w:tcW w:w="1347" w:type="dxa"/>
            <w:tcBorders>
              <w:top w:val="single" w:sz="8" w:space="0" w:color="auto"/>
            </w:tcBorders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D43B25">
              <w:rPr>
                <w:rFonts w:ascii="Arial" w:hAnsi="Arial" w:cs="Arial"/>
                <w:lang w:val="en-GB"/>
              </w:rPr>
              <w:t>0.50411</w:t>
            </w:r>
          </w:p>
        </w:tc>
        <w:tc>
          <w:tcPr>
            <w:tcW w:w="1171" w:type="dxa"/>
            <w:tcBorders>
              <w:top w:val="single" w:sz="8" w:space="0" w:color="auto"/>
            </w:tcBorders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D43B25">
              <w:rPr>
                <w:rFonts w:ascii="Arial" w:hAnsi="Arial" w:cs="Arial"/>
                <w:bCs/>
                <w:lang w:val="en-GB"/>
              </w:rPr>
              <w:t>1.730</w:t>
            </w:r>
          </w:p>
        </w:tc>
        <w:tc>
          <w:tcPr>
            <w:tcW w:w="1171" w:type="dxa"/>
            <w:tcBorders>
              <w:top w:val="single" w:sz="8" w:space="0" w:color="auto"/>
            </w:tcBorders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D43B25">
              <w:rPr>
                <w:rFonts w:ascii="Arial" w:hAnsi="Arial" w:cs="Arial"/>
                <w:lang w:val="en-GB"/>
              </w:rPr>
              <w:t>1.656</w:t>
            </w:r>
          </w:p>
        </w:tc>
      </w:tr>
      <w:tr w:rsidR="00515828" w:rsidRPr="00D43B25" w:rsidTr="00C97957">
        <w:trPr>
          <w:trHeight w:val="540"/>
        </w:trPr>
        <w:tc>
          <w:tcPr>
            <w:tcW w:w="1843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D43B25">
              <w:rPr>
                <w:rFonts w:ascii="Arial" w:hAnsi="Arial" w:cs="Arial"/>
                <w:b/>
                <w:bCs/>
                <w:lang w:val="en-GB"/>
              </w:rPr>
              <w:t>204369_at</w:t>
            </w:r>
          </w:p>
        </w:tc>
        <w:tc>
          <w:tcPr>
            <w:tcW w:w="1559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D43B25">
              <w:rPr>
                <w:rFonts w:ascii="Arial" w:hAnsi="Arial" w:cs="Arial"/>
                <w:bCs/>
                <w:lang w:val="en-GB"/>
              </w:rPr>
              <w:t>PIK3CA</w:t>
            </w:r>
          </w:p>
        </w:tc>
        <w:tc>
          <w:tcPr>
            <w:tcW w:w="1205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D43B25">
              <w:rPr>
                <w:rFonts w:ascii="Arial" w:hAnsi="Arial" w:cs="Arial"/>
                <w:bCs/>
                <w:lang w:val="en-GB"/>
              </w:rPr>
              <w:t>1.08186</w:t>
            </w:r>
          </w:p>
        </w:tc>
        <w:tc>
          <w:tcPr>
            <w:tcW w:w="1347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D43B25">
              <w:rPr>
                <w:rFonts w:ascii="Arial" w:hAnsi="Arial" w:cs="Arial"/>
                <w:lang w:val="en-GB"/>
              </w:rPr>
              <w:t>1.43882</w:t>
            </w:r>
          </w:p>
        </w:tc>
        <w:tc>
          <w:tcPr>
            <w:tcW w:w="1171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D43B25">
              <w:rPr>
                <w:rFonts w:ascii="Arial" w:hAnsi="Arial" w:cs="Arial"/>
                <w:bCs/>
                <w:lang w:val="en-GB"/>
              </w:rPr>
              <w:t>2.950</w:t>
            </w:r>
          </w:p>
        </w:tc>
        <w:tc>
          <w:tcPr>
            <w:tcW w:w="1171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D43B25">
              <w:rPr>
                <w:rFonts w:ascii="Arial" w:hAnsi="Arial" w:cs="Arial"/>
                <w:lang w:val="en-GB"/>
              </w:rPr>
              <w:t>4.216</w:t>
            </w:r>
          </w:p>
        </w:tc>
      </w:tr>
      <w:tr w:rsidR="00515828" w:rsidRPr="00D43B25" w:rsidTr="00C97957">
        <w:trPr>
          <w:trHeight w:val="540"/>
        </w:trPr>
        <w:tc>
          <w:tcPr>
            <w:tcW w:w="1843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D43B25">
              <w:rPr>
                <w:rFonts w:ascii="Arial" w:hAnsi="Arial" w:cs="Arial"/>
                <w:b/>
                <w:bCs/>
                <w:lang w:val="en-GB"/>
              </w:rPr>
              <w:t>241325_at</w:t>
            </w:r>
          </w:p>
        </w:tc>
        <w:tc>
          <w:tcPr>
            <w:tcW w:w="1559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D43B25">
              <w:rPr>
                <w:rFonts w:ascii="Arial" w:hAnsi="Arial" w:cs="Arial"/>
                <w:bCs/>
                <w:lang w:val="en-GB"/>
              </w:rPr>
              <w:t>PIK3R3</w:t>
            </w:r>
          </w:p>
        </w:tc>
        <w:tc>
          <w:tcPr>
            <w:tcW w:w="1205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D43B25">
              <w:rPr>
                <w:rFonts w:ascii="Arial" w:hAnsi="Arial" w:cs="Arial"/>
                <w:bCs/>
                <w:lang w:val="en-GB"/>
              </w:rPr>
              <w:t>1.15214</w:t>
            </w:r>
          </w:p>
        </w:tc>
        <w:tc>
          <w:tcPr>
            <w:tcW w:w="1347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D43B25">
              <w:rPr>
                <w:rFonts w:ascii="Arial" w:hAnsi="Arial" w:cs="Arial"/>
                <w:lang w:val="en-GB"/>
              </w:rPr>
              <w:t>1.24444</w:t>
            </w:r>
          </w:p>
        </w:tc>
        <w:tc>
          <w:tcPr>
            <w:tcW w:w="1171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D43B25">
              <w:rPr>
                <w:rFonts w:ascii="Arial" w:hAnsi="Arial" w:cs="Arial"/>
                <w:bCs/>
                <w:lang w:val="en-GB"/>
              </w:rPr>
              <w:t>3.165</w:t>
            </w:r>
          </w:p>
        </w:tc>
        <w:tc>
          <w:tcPr>
            <w:tcW w:w="1171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D43B25">
              <w:rPr>
                <w:rFonts w:ascii="Arial" w:hAnsi="Arial" w:cs="Arial"/>
                <w:lang w:val="en-GB"/>
              </w:rPr>
              <w:t>3.471</w:t>
            </w:r>
          </w:p>
        </w:tc>
      </w:tr>
      <w:tr w:rsidR="00515828" w:rsidRPr="00D43B25" w:rsidTr="00C97957">
        <w:trPr>
          <w:trHeight w:val="540"/>
        </w:trPr>
        <w:tc>
          <w:tcPr>
            <w:tcW w:w="1843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D43B25">
              <w:rPr>
                <w:rFonts w:ascii="Arial" w:hAnsi="Arial" w:cs="Arial"/>
                <w:b/>
                <w:bCs/>
                <w:lang w:val="en-GB"/>
              </w:rPr>
              <w:t>242876_at</w:t>
            </w:r>
          </w:p>
        </w:tc>
        <w:tc>
          <w:tcPr>
            <w:tcW w:w="1559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D43B25">
              <w:rPr>
                <w:rFonts w:ascii="Arial" w:hAnsi="Arial" w:cs="Arial"/>
                <w:bCs/>
                <w:lang w:val="en-GB"/>
              </w:rPr>
              <w:t>AKT3</w:t>
            </w:r>
          </w:p>
        </w:tc>
        <w:tc>
          <w:tcPr>
            <w:tcW w:w="1205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D43B25">
              <w:rPr>
                <w:rFonts w:ascii="Arial" w:hAnsi="Arial" w:cs="Arial"/>
                <w:bCs/>
                <w:lang w:val="en-GB"/>
              </w:rPr>
              <w:t>0.91519</w:t>
            </w:r>
          </w:p>
        </w:tc>
        <w:tc>
          <w:tcPr>
            <w:tcW w:w="1347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D43B25">
              <w:rPr>
                <w:rFonts w:ascii="Arial" w:hAnsi="Arial" w:cs="Arial"/>
                <w:lang w:val="en-GB"/>
              </w:rPr>
              <w:t>0.95833</w:t>
            </w:r>
          </w:p>
        </w:tc>
        <w:tc>
          <w:tcPr>
            <w:tcW w:w="1171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D43B25">
              <w:rPr>
                <w:rFonts w:ascii="Arial" w:hAnsi="Arial" w:cs="Arial"/>
                <w:bCs/>
                <w:lang w:val="en-GB"/>
              </w:rPr>
              <w:t>2.497</w:t>
            </w:r>
          </w:p>
        </w:tc>
        <w:tc>
          <w:tcPr>
            <w:tcW w:w="1171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D43B25">
              <w:rPr>
                <w:rFonts w:ascii="Arial" w:hAnsi="Arial" w:cs="Arial"/>
                <w:lang w:val="en-GB"/>
              </w:rPr>
              <w:t>2.607</w:t>
            </w:r>
          </w:p>
        </w:tc>
      </w:tr>
      <w:tr w:rsidR="00515828" w:rsidRPr="00D43B25" w:rsidTr="00C97957">
        <w:trPr>
          <w:trHeight w:val="540"/>
        </w:trPr>
        <w:tc>
          <w:tcPr>
            <w:tcW w:w="1843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D43B25">
              <w:rPr>
                <w:rFonts w:ascii="Arial" w:hAnsi="Arial" w:cs="Arial"/>
                <w:b/>
                <w:bCs/>
                <w:lang w:val="en-GB"/>
              </w:rPr>
              <w:t>1567457_at</w:t>
            </w:r>
          </w:p>
        </w:tc>
        <w:tc>
          <w:tcPr>
            <w:tcW w:w="1559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D43B25">
              <w:rPr>
                <w:rFonts w:ascii="Arial" w:hAnsi="Arial" w:cs="Arial"/>
                <w:bCs/>
                <w:lang w:val="en-GB"/>
              </w:rPr>
              <w:t>RAC1</w:t>
            </w:r>
          </w:p>
        </w:tc>
        <w:tc>
          <w:tcPr>
            <w:tcW w:w="1205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D43B25">
              <w:rPr>
                <w:rFonts w:ascii="Arial" w:hAnsi="Arial" w:cs="Arial"/>
                <w:bCs/>
                <w:lang w:val="en-GB"/>
              </w:rPr>
              <w:t>0.44776</w:t>
            </w:r>
          </w:p>
        </w:tc>
        <w:tc>
          <w:tcPr>
            <w:tcW w:w="1347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D43B25">
              <w:rPr>
                <w:rFonts w:ascii="Arial" w:hAnsi="Arial" w:cs="Arial"/>
                <w:lang w:val="en-GB"/>
              </w:rPr>
              <w:t>0.15455</w:t>
            </w:r>
          </w:p>
        </w:tc>
        <w:tc>
          <w:tcPr>
            <w:tcW w:w="1171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D43B25">
              <w:rPr>
                <w:rFonts w:ascii="Arial" w:hAnsi="Arial" w:cs="Arial"/>
                <w:bCs/>
                <w:lang w:val="en-GB"/>
              </w:rPr>
              <w:t>1.565</w:t>
            </w:r>
          </w:p>
        </w:tc>
        <w:tc>
          <w:tcPr>
            <w:tcW w:w="1171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D43B25">
              <w:rPr>
                <w:rFonts w:ascii="Arial" w:hAnsi="Arial" w:cs="Arial"/>
                <w:lang w:val="en-GB"/>
              </w:rPr>
              <w:t>1.167</w:t>
            </w:r>
          </w:p>
        </w:tc>
      </w:tr>
      <w:tr w:rsidR="00515828" w:rsidRPr="00D43B25" w:rsidTr="00C97957">
        <w:trPr>
          <w:trHeight w:val="540"/>
        </w:trPr>
        <w:tc>
          <w:tcPr>
            <w:tcW w:w="1843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D43B25">
              <w:rPr>
                <w:rFonts w:ascii="Arial" w:hAnsi="Arial" w:cs="Arial"/>
                <w:b/>
                <w:bCs/>
                <w:lang w:val="en-GB"/>
              </w:rPr>
              <w:t>237401_at</w:t>
            </w:r>
          </w:p>
        </w:tc>
        <w:tc>
          <w:tcPr>
            <w:tcW w:w="1559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D43B25">
              <w:rPr>
                <w:rFonts w:ascii="Arial" w:hAnsi="Arial" w:cs="Arial"/>
                <w:bCs/>
                <w:lang w:val="en-GB"/>
              </w:rPr>
              <w:t>ACTN1</w:t>
            </w:r>
          </w:p>
        </w:tc>
        <w:tc>
          <w:tcPr>
            <w:tcW w:w="1205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D43B25">
              <w:rPr>
                <w:rFonts w:ascii="Arial" w:hAnsi="Arial" w:cs="Arial"/>
                <w:bCs/>
                <w:lang w:val="en-GB"/>
              </w:rPr>
              <w:t>0.12674</w:t>
            </w:r>
          </w:p>
        </w:tc>
        <w:tc>
          <w:tcPr>
            <w:tcW w:w="1347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D43B25">
              <w:rPr>
                <w:rFonts w:ascii="Arial" w:hAnsi="Arial" w:cs="Arial"/>
                <w:lang w:val="en-GB"/>
              </w:rPr>
              <w:t>0.77845</w:t>
            </w:r>
          </w:p>
        </w:tc>
        <w:tc>
          <w:tcPr>
            <w:tcW w:w="1171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D43B25">
              <w:rPr>
                <w:rFonts w:ascii="Arial" w:hAnsi="Arial" w:cs="Arial"/>
                <w:bCs/>
                <w:lang w:val="en-GB"/>
              </w:rPr>
              <w:t>1.135</w:t>
            </w:r>
          </w:p>
        </w:tc>
        <w:tc>
          <w:tcPr>
            <w:tcW w:w="1171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D43B25">
              <w:rPr>
                <w:rFonts w:ascii="Arial" w:hAnsi="Arial" w:cs="Arial"/>
                <w:lang w:val="en-GB"/>
              </w:rPr>
              <w:t>2.178</w:t>
            </w:r>
          </w:p>
        </w:tc>
      </w:tr>
      <w:tr w:rsidR="00515828" w:rsidRPr="00D43B25" w:rsidTr="00C97957">
        <w:trPr>
          <w:trHeight w:val="540"/>
        </w:trPr>
        <w:tc>
          <w:tcPr>
            <w:tcW w:w="1843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D43B25">
              <w:rPr>
                <w:rFonts w:ascii="Arial" w:hAnsi="Arial" w:cs="Arial"/>
                <w:b/>
                <w:bCs/>
                <w:lang w:val="en-GB"/>
              </w:rPr>
              <w:t>203868_s_at</w:t>
            </w:r>
          </w:p>
        </w:tc>
        <w:tc>
          <w:tcPr>
            <w:tcW w:w="1559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D43B25">
              <w:rPr>
                <w:rFonts w:ascii="Arial" w:hAnsi="Arial" w:cs="Arial"/>
                <w:bCs/>
                <w:lang w:val="en-GB"/>
              </w:rPr>
              <w:t>VCAM1</w:t>
            </w:r>
          </w:p>
        </w:tc>
        <w:tc>
          <w:tcPr>
            <w:tcW w:w="1205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D43B25">
              <w:rPr>
                <w:rFonts w:ascii="Arial" w:hAnsi="Arial" w:cs="Arial"/>
                <w:bCs/>
                <w:lang w:val="en-GB"/>
              </w:rPr>
              <w:t>0.35977</w:t>
            </w:r>
          </w:p>
        </w:tc>
        <w:tc>
          <w:tcPr>
            <w:tcW w:w="1347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D43B25">
              <w:rPr>
                <w:rFonts w:ascii="Arial" w:hAnsi="Arial" w:cs="Arial"/>
                <w:lang w:val="en-GB"/>
              </w:rPr>
              <w:t>0.37022</w:t>
            </w:r>
          </w:p>
        </w:tc>
        <w:tc>
          <w:tcPr>
            <w:tcW w:w="1171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D43B25">
              <w:rPr>
                <w:rFonts w:ascii="Arial" w:hAnsi="Arial" w:cs="Arial"/>
                <w:bCs/>
                <w:lang w:val="en-GB"/>
              </w:rPr>
              <w:t>1.433</w:t>
            </w:r>
          </w:p>
        </w:tc>
        <w:tc>
          <w:tcPr>
            <w:tcW w:w="1171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D43B25">
              <w:rPr>
                <w:rFonts w:ascii="Arial" w:hAnsi="Arial" w:cs="Arial"/>
                <w:lang w:val="en-GB"/>
              </w:rPr>
              <w:t>1.448</w:t>
            </w:r>
          </w:p>
        </w:tc>
      </w:tr>
      <w:tr w:rsidR="00515828" w:rsidRPr="00D43B25" w:rsidTr="00C97957">
        <w:trPr>
          <w:trHeight w:val="540"/>
        </w:trPr>
        <w:tc>
          <w:tcPr>
            <w:tcW w:w="1843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D43B25">
              <w:rPr>
                <w:rFonts w:ascii="Arial" w:hAnsi="Arial" w:cs="Arial"/>
                <w:b/>
                <w:bCs/>
                <w:lang w:val="en-GB"/>
              </w:rPr>
              <w:t>202859_x_at</w:t>
            </w:r>
          </w:p>
        </w:tc>
        <w:tc>
          <w:tcPr>
            <w:tcW w:w="1559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D43B25">
              <w:rPr>
                <w:rFonts w:ascii="Arial" w:hAnsi="Arial" w:cs="Arial"/>
                <w:bCs/>
                <w:lang w:val="en-GB"/>
              </w:rPr>
              <w:t>CXCL8</w:t>
            </w:r>
          </w:p>
        </w:tc>
        <w:tc>
          <w:tcPr>
            <w:tcW w:w="1205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D43B25">
              <w:rPr>
                <w:rFonts w:ascii="Arial" w:hAnsi="Arial" w:cs="Arial"/>
                <w:bCs/>
                <w:lang w:val="en-GB"/>
              </w:rPr>
              <w:t>0.74904</w:t>
            </w:r>
          </w:p>
        </w:tc>
        <w:tc>
          <w:tcPr>
            <w:tcW w:w="1347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D43B25">
              <w:rPr>
                <w:rFonts w:ascii="Arial" w:hAnsi="Arial" w:cs="Arial"/>
                <w:lang w:val="en-GB"/>
              </w:rPr>
              <w:t>0.73972</w:t>
            </w:r>
          </w:p>
        </w:tc>
        <w:tc>
          <w:tcPr>
            <w:tcW w:w="1171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D43B25">
              <w:rPr>
                <w:rFonts w:ascii="Arial" w:hAnsi="Arial" w:cs="Arial"/>
                <w:bCs/>
                <w:lang w:val="en-GB"/>
              </w:rPr>
              <w:t>2.115</w:t>
            </w:r>
          </w:p>
        </w:tc>
        <w:tc>
          <w:tcPr>
            <w:tcW w:w="1171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D43B25">
              <w:rPr>
                <w:rFonts w:ascii="Arial" w:hAnsi="Arial" w:cs="Arial"/>
                <w:lang w:val="en-GB"/>
              </w:rPr>
              <w:t>2.095</w:t>
            </w:r>
          </w:p>
        </w:tc>
      </w:tr>
      <w:tr w:rsidR="00515828" w:rsidRPr="00D43B25" w:rsidTr="00C97957">
        <w:trPr>
          <w:trHeight w:val="540"/>
        </w:trPr>
        <w:tc>
          <w:tcPr>
            <w:tcW w:w="1843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D43B25">
              <w:rPr>
                <w:rFonts w:ascii="Arial" w:hAnsi="Arial" w:cs="Arial"/>
                <w:b/>
                <w:bCs/>
                <w:lang w:val="en-GB"/>
              </w:rPr>
              <w:t>211506_s_at</w:t>
            </w:r>
          </w:p>
        </w:tc>
        <w:tc>
          <w:tcPr>
            <w:tcW w:w="1559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D43B25">
              <w:rPr>
                <w:rFonts w:ascii="Arial" w:hAnsi="Arial" w:cs="Arial"/>
                <w:bCs/>
                <w:lang w:val="en-GB"/>
              </w:rPr>
              <w:t>CXCL8</w:t>
            </w:r>
          </w:p>
        </w:tc>
        <w:tc>
          <w:tcPr>
            <w:tcW w:w="1205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D43B25">
              <w:rPr>
                <w:rFonts w:ascii="Arial" w:hAnsi="Arial" w:cs="Arial"/>
                <w:bCs/>
                <w:lang w:val="en-GB"/>
              </w:rPr>
              <w:t>0.53920</w:t>
            </w:r>
          </w:p>
        </w:tc>
        <w:tc>
          <w:tcPr>
            <w:tcW w:w="1347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D43B25">
              <w:rPr>
                <w:rFonts w:ascii="Arial" w:hAnsi="Arial" w:cs="Arial"/>
                <w:lang w:val="en-GB"/>
              </w:rPr>
              <w:t>0.51848</w:t>
            </w:r>
          </w:p>
        </w:tc>
        <w:tc>
          <w:tcPr>
            <w:tcW w:w="1171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D43B25">
              <w:rPr>
                <w:rFonts w:ascii="Arial" w:hAnsi="Arial" w:cs="Arial"/>
                <w:bCs/>
                <w:lang w:val="en-GB"/>
              </w:rPr>
              <w:t>1.715</w:t>
            </w:r>
          </w:p>
        </w:tc>
        <w:tc>
          <w:tcPr>
            <w:tcW w:w="1171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D43B25">
              <w:rPr>
                <w:rFonts w:ascii="Arial" w:hAnsi="Arial" w:cs="Arial"/>
                <w:lang w:val="en-GB"/>
              </w:rPr>
              <w:t>1.679</w:t>
            </w:r>
          </w:p>
        </w:tc>
      </w:tr>
      <w:tr w:rsidR="00515828" w:rsidRPr="00D43B25" w:rsidTr="00C97957">
        <w:trPr>
          <w:trHeight w:val="540"/>
        </w:trPr>
        <w:tc>
          <w:tcPr>
            <w:tcW w:w="1843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D43B25">
              <w:rPr>
                <w:rFonts w:ascii="Arial" w:hAnsi="Arial" w:cs="Arial"/>
                <w:b/>
                <w:bCs/>
                <w:lang w:val="en-GB"/>
              </w:rPr>
              <w:t>201533_at</w:t>
            </w:r>
          </w:p>
        </w:tc>
        <w:tc>
          <w:tcPr>
            <w:tcW w:w="1559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D43B25">
              <w:rPr>
                <w:rFonts w:ascii="Arial" w:hAnsi="Arial" w:cs="Arial"/>
                <w:bCs/>
                <w:lang w:val="en-GB"/>
              </w:rPr>
              <w:t>CTNNB1</w:t>
            </w:r>
          </w:p>
        </w:tc>
        <w:tc>
          <w:tcPr>
            <w:tcW w:w="1205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D43B25">
              <w:rPr>
                <w:rFonts w:ascii="Arial" w:hAnsi="Arial" w:cs="Arial"/>
                <w:bCs/>
                <w:lang w:val="en-GB"/>
              </w:rPr>
              <w:t>1.29538</w:t>
            </w:r>
          </w:p>
        </w:tc>
        <w:tc>
          <w:tcPr>
            <w:tcW w:w="1347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D43B25">
              <w:rPr>
                <w:rFonts w:ascii="Arial" w:hAnsi="Arial" w:cs="Arial"/>
                <w:lang w:val="en-GB"/>
              </w:rPr>
              <w:t>0.85054</w:t>
            </w:r>
          </w:p>
        </w:tc>
        <w:tc>
          <w:tcPr>
            <w:tcW w:w="1171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D43B25">
              <w:rPr>
                <w:rFonts w:ascii="Arial" w:hAnsi="Arial" w:cs="Arial"/>
                <w:bCs/>
                <w:lang w:val="en-GB"/>
              </w:rPr>
              <w:t>3.652</w:t>
            </w:r>
          </w:p>
        </w:tc>
        <w:tc>
          <w:tcPr>
            <w:tcW w:w="1171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D43B25">
              <w:rPr>
                <w:rFonts w:ascii="Arial" w:hAnsi="Arial" w:cs="Arial"/>
                <w:lang w:val="en-GB"/>
              </w:rPr>
              <w:t>2.341</w:t>
            </w:r>
          </w:p>
        </w:tc>
      </w:tr>
      <w:tr w:rsidR="00515828" w:rsidRPr="00D43B25" w:rsidTr="00C97957">
        <w:trPr>
          <w:trHeight w:val="540"/>
        </w:trPr>
        <w:tc>
          <w:tcPr>
            <w:tcW w:w="1843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D43B25">
              <w:rPr>
                <w:rFonts w:ascii="Arial" w:hAnsi="Arial" w:cs="Arial"/>
                <w:b/>
                <w:bCs/>
                <w:lang w:val="en-GB"/>
              </w:rPr>
              <w:t>1554997_a_at</w:t>
            </w:r>
          </w:p>
        </w:tc>
        <w:tc>
          <w:tcPr>
            <w:tcW w:w="1559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D43B25">
              <w:rPr>
                <w:rFonts w:ascii="Arial" w:hAnsi="Arial" w:cs="Arial"/>
                <w:bCs/>
                <w:lang w:val="en-GB"/>
              </w:rPr>
              <w:t>PTGS2</w:t>
            </w:r>
          </w:p>
        </w:tc>
        <w:tc>
          <w:tcPr>
            <w:tcW w:w="1205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D43B25">
              <w:rPr>
                <w:rFonts w:ascii="Arial" w:hAnsi="Arial" w:cs="Arial"/>
                <w:bCs/>
                <w:lang w:val="en-GB"/>
              </w:rPr>
              <w:t>0.07447</w:t>
            </w:r>
          </w:p>
        </w:tc>
        <w:tc>
          <w:tcPr>
            <w:tcW w:w="1347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D43B25">
              <w:rPr>
                <w:rFonts w:ascii="Arial" w:hAnsi="Arial" w:cs="Arial"/>
                <w:lang w:val="en-GB"/>
              </w:rPr>
              <w:t>0.05834</w:t>
            </w:r>
          </w:p>
        </w:tc>
        <w:tc>
          <w:tcPr>
            <w:tcW w:w="1171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D43B25">
              <w:rPr>
                <w:rFonts w:ascii="Arial" w:hAnsi="Arial" w:cs="Arial"/>
                <w:bCs/>
                <w:lang w:val="en-GB"/>
              </w:rPr>
              <w:t>1.077</w:t>
            </w:r>
          </w:p>
        </w:tc>
        <w:tc>
          <w:tcPr>
            <w:tcW w:w="1171" w:type="dxa"/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D43B25">
              <w:rPr>
                <w:rFonts w:ascii="Arial" w:hAnsi="Arial" w:cs="Arial"/>
                <w:lang w:val="en-GB"/>
              </w:rPr>
              <w:t>1.060</w:t>
            </w:r>
          </w:p>
        </w:tc>
      </w:tr>
      <w:tr w:rsidR="00515828" w:rsidRPr="00D43B25" w:rsidTr="00C97957">
        <w:trPr>
          <w:trHeight w:val="540"/>
        </w:trPr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D43B25">
              <w:rPr>
                <w:rFonts w:ascii="Arial" w:hAnsi="Arial" w:cs="Arial"/>
                <w:b/>
                <w:bCs/>
                <w:lang w:val="en-GB"/>
              </w:rPr>
              <w:t>202638_s_at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D43B25">
              <w:rPr>
                <w:rFonts w:ascii="Arial" w:hAnsi="Arial" w:cs="Arial"/>
                <w:bCs/>
                <w:lang w:val="en-GB"/>
              </w:rPr>
              <w:t>ICAM1</w:t>
            </w:r>
          </w:p>
        </w:tc>
        <w:tc>
          <w:tcPr>
            <w:tcW w:w="1205" w:type="dxa"/>
            <w:tcBorders>
              <w:bottom w:val="single" w:sz="8" w:space="0" w:color="auto"/>
            </w:tcBorders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D43B25">
              <w:rPr>
                <w:rFonts w:ascii="Arial" w:hAnsi="Arial" w:cs="Arial"/>
                <w:bCs/>
                <w:lang w:val="en-GB"/>
              </w:rPr>
              <w:t>0.01016</w:t>
            </w:r>
          </w:p>
        </w:tc>
        <w:tc>
          <w:tcPr>
            <w:tcW w:w="1347" w:type="dxa"/>
            <w:tcBorders>
              <w:bottom w:val="single" w:sz="8" w:space="0" w:color="auto"/>
            </w:tcBorders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D43B25">
              <w:rPr>
                <w:rFonts w:ascii="Arial" w:hAnsi="Arial" w:cs="Arial"/>
                <w:lang w:val="en-GB"/>
              </w:rPr>
              <w:t>-0.03042</w:t>
            </w:r>
          </w:p>
        </w:tc>
        <w:tc>
          <w:tcPr>
            <w:tcW w:w="1171" w:type="dxa"/>
            <w:tcBorders>
              <w:bottom w:val="single" w:sz="8" w:space="0" w:color="auto"/>
            </w:tcBorders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D43B25">
              <w:rPr>
                <w:rFonts w:ascii="Arial" w:hAnsi="Arial" w:cs="Arial"/>
                <w:bCs/>
                <w:lang w:val="en-GB"/>
              </w:rPr>
              <w:t>1.010</w:t>
            </w:r>
          </w:p>
        </w:tc>
        <w:tc>
          <w:tcPr>
            <w:tcW w:w="1171" w:type="dxa"/>
            <w:tcBorders>
              <w:bottom w:val="single" w:sz="8" w:space="0" w:color="auto"/>
            </w:tcBorders>
            <w:shd w:val="clear" w:color="auto" w:fill="auto"/>
          </w:tcPr>
          <w:p w:rsidR="00515828" w:rsidRPr="00D43B25" w:rsidRDefault="00515828" w:rsidP="00C97957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D43B25">
              <w:rPr>
                <w:rFonts w:ascii="Arial" w:hAnsi="Arial" w:cs="Arial"/>
                <w:lang w:val="en-GB"/>
              </w:rPr>
              <w:t>0.970</w:t>
            </w:r>
          </w:p>
        </w:tc>
      </w:tr>
    </w:tbl>
    <w:p w:rsidR="00515828" w:rsidRPr="00D43B25" w:rsidRDefault="00515828" w:rsidP="00515828">
      <w:pPr>
        <w:widowControl/>
        <w:spacing w:line="360" w:lineRule="auto"/>
        <w:jc w:val="both"/>
        <w:rPr>
          <w:rFonts w:ascii="Arial" w:hAnsi="Arial" w:cs="Arial"/>
          <w:b/>
          <w:bCs/>
          <w:kern w:val="0"/>
          <w:lang w:val="en-GB"/>
        </w:rPr>
      </w:pPr>
      <w:r w:rsidRPr="00D43B25">
        <w:rPr>
          <w:rFonts w:ascii="Arial" w:hAnsi="Arial" w:cs="Arial" w:hint="eastAsia"/>
          <w:b/>
          <w:bCs/>
          <w:kern w:val="0"/>
          <w:lang w:val="en-GB"/>
        </w:rPr>
        <w:t>*</w:t>
      </w:r>
      <w:r w:rsidRPr="00D43B25">
        <w:rPr>
          <w:rFonts w:ascii="Arial" w:hAnsi="Arial" w:cs="Arial" w:hint="eastAsia"/>
          <w:lang w:val="en-GB"/>
        </w:rPr>
        <w:t xml:space="preserve"> OS: overall survival</w:t>
      </w:r>
      <w:r w:rsidRPr="00D43B25">
        <w:rPr>
          <w:rFonts w:ascii="Arial" w:hAnsi="Arial" w:cs="Arial"/>
          <w:lang w:val="en-GB"/>
        </w:rPr>
        <w:t>;</w:t>
      </w:r>
      <w:r w:rsidRPr="00D43B25">
        <w:rPr>
          <w:rFonts w:ascii="Arial" w:hAnsi="Arial" w:cs="Arial" w:hint="eastAsia"/>
          <w:lang w:val="en-GB"/>
        </w:rPr>
        <w:t xml:space="preserve"> DFS: disease-free survival.</w:t>
      </w:r>
    </w:p>
    <w:p w:rsidR="00515828" w:rsidRPr="00D43B25" w:rsidRDefault="00515828" w:rsidP="00515828">
      <w:pPr>
        <w:widowControl/>
        <w:spacing w:line="360" w:lineRule="auto"/>
        <w:jc w:val="both"/>
        <w:rPr>
          <w:rFonts w:ascii="Arial" w:hAnsi="Arial" w:cs="Arial"/>
          <w:bCs/>
          <w:kern w:val="0"/>
          <w:lang w:val="en-GB"/>
        </w:rPr>
      </w:pPr>
      <w:r w:rsidRPr="00D43B25">
        <w:rPr>
          <w:rFonts w:ascii="Arial" w:hAnsi="Arial" w:cs="Arial"/>
          <w:bCs/>
          <w:kern w:val="0"/>
          <w:lang w:val="en-GB"/>
        </w:rPr>
        <w:t>Note:</w:t>
      </w:r>
    </w:p>
    <w:p w:rsidR="00515828" w:rsidRPr="00D43B25" w:rsidRDefault="00515828" w:rsidP="00515828">
      <w:pPr>
        <w:widowControl/>
        <w:spacing w:line="360" w:lineRule="auto"/>
        <w:jc w:val="both"/>
        <w:rPr>
          <w:rFonts w:ascii="Arial" w:hAnsi="Arial" w:cs="Arial"/>
          <w:lang w:val="en-GB"/>
        </w:rPr>
      </w:pPr>
      <w:r w:rsidRPr="00D43B25">
        <w:rPr>
          <w:rFonts w:ascii="Arial" w:hAnsi="Arial" w:cs="Arial"/>
          <w:bCs/>
          <w:kern w:val="0"/>
          <w:lang w:val="en-GB"/>
        </w:rPr>
        <w:t xml:space="preserve">1. </w:t>
      </w:r>
      <w:r w:rsidRPr="00D43B25">
        <w:rPr>
          <w:rFonts w:ascii="Arial" w:hAnsi="Arial" w:cs="Arial"/>
          <w:lang w:val="en-GB"/>
        </w:rPr>
        <w:t xml:space="preserve">The risk score function of the 11-gene signature for overall survival = (0.55 × expression level of ITGAV) + (1.08 × expression level of PIK3CA) + (1.15 × expression level of PIK3R3) + (0.92 × expression level of AKT3) + (0.45 × expression level of RAC1) + (0.13 × expression level of ACTN1) + (0.36 × expression level of VCAM1) + (0.75 × expression level of CXCL8) + (0.54 × expression level of CXCL8) + (1.30 × expression level of CTNNB1) + (0.07 × expression level of PTGS2) + (0.01 × expression level of ICAM1). </w:t>
      </w:r>
    </w:p>
    <w:p w:rsidR="00515828" w:rsidRPr="00D43B25" w:rsidRDefault="00515828" w:rsidP="00515828">
      <w:pPr>
        <w:widowControl/>
        <w:spacing w:line="360" w:lineRule="auto"/>
        <w:jc w:val="both"/>
        <w:rPr>
          <w:rFonts w:ascii="Arial" w:hAnsi="Arial" w:cs="Arial"/>
          <w:lang w:val="en-GB"/>
        </w:rPr>
      </w:pPr>
      <w:r w:rsidRPr="00D43B25">
        <w:rPr>
          <w:rFonts w:ascii="Arial" w:hAnsi="Arial" w:cs="Arial"/>
          <w:lang w:val="en-GB"/>
        </w:rPr>
        <w:lastRenderedPageBreak/>
        <w:t xml:space="preserve">2. The risk score function of the 11-gene signature for disease-free survival = (0.50 × expression level of ITGAV) + (1.44 × expression level of PIK3CA) + (1.24 × expression level of PIK3R3) + (0.96 × expression level of AKT3) + (0.15 × expression level of RAC1) + (0.78 × expression level of ACTN1) + (0.37 × expression level of VCAM1) + (0.74 × expression level of CXCL8) + (0.52 × expression level of CXCL8) + (0.85 × expression level of CTNNB1) + (0.06 × expression level of PTGS2) + (-0.03 × expression level of ICAM1). </w:t>
      </w:r>
    </w:p>
    <w:p w:rsidR="00515828" w:rsidRPr="00D43B25" w:rsidRDefault="00515828" w:rsidP="00515828">
      <w:pPr>
        <w:widowControl/>
        <w:spacing w:line="360" w:lineRule="auto"/>
        <w:jc w:val="both"/>
        <w:rPr>
          <w:rFonts w:ascii="Arial" w:hAnsi="Arial" w:cs="Arial"/>
          <w:lang w:val="en-GB"/>
        </w:rPr>
      </w:pPr>
      <w:r w:rsidRPr="00D43B25">
        <w:rPr>
          <w:rFonts w:ascii="Arial" w:hAnsi="Arial" w:cs="Arial"/>
          <w:bCs/>
          <w:kern w:val="0"/>
          <w:lang w:val="en-GB"/>
        </w:rPr>
        <w:t xml:space="preserve">3. </w:t>
      </w:r>
      <w:r w:rsidRPr="00D43B25">
        <w:rPr>
          <w:rFonts w:ascii="Arial" w:hAnsi="Arial" w:cs="Arial"/>
          <w:lang w:val="en-GB"/>
        </w:rPr>
        <w:t xml:space="preserve">The risk score function of the 5-gene signature for overall survival = (1.08 × expression level of PIK3CA) + (1.15 × expression level of PIK3R3) + (0.92 × expression level of AKT3) + (0.75 × expression level of CXCL8) + (0.54 × expression level of CXCL8) + (1.30 × expression level of CTNNB1). </w:t>
      </w:r>
    </w:p>
    <w:p w:rsidR="00515828" w:rsidRPr="00D43B25" w:rsidRDefault="00515828" w:rsidP="00515828">
      <w:pPr>
        <w:widowControl/>
        <w:spacing w:line="360" w:lineRule="auto"/>
        <w:jc w:val="both"/>
        <w:rPr>
          <w:rFonts w:ascii="Arial" w:hAnsi="Arial" w:cs="Arial"/>
          <w:lang w:val="en-GB"/>
        </w:rPr>
      </w:pPr>
      <w:r w:rsidRPr="00D43B25">
        <w:rPr>
          <w:rFonts w:ascii="Arial" w:hAnsi="Arial" w:cs="Arial"/>
          <w:lang w:val="en-GB"/>
        </w:rPr>
        <w:t>4. The risk score function of the 5-gene signature for disease-free survival = (1.44 × expression level of PIK3CA) + (1.24 × expression level of PIK3R3) + (0.96 × expression level of AKT3) + (0.74 × expression level of CXCL8) + (0.52 × expression level of CXCL8) + (0.85 × expression level of CTNNB1).</w:t>
      </w:r>
    </w:p>
    <w:p w:rsidR="00883A28" w:rsidRPr="00BE6AD8" w:rsidRDefault="00883A28" w:rsidP="00BE6AD8">
      <w:pPr>
        <w:widowControl/>
      </w:pPr>
      <w:r>
        <w:br w:type="page"/>
      </w:r>
    </w:p>
    <w:p w:rsidR="00883A28" w:rsidRDefault="007A0BA7">
      <w:r>
        <w:rPr>
          <w:noProof/>
          <w:lang w:eastAsia="en-US"/>
        </w:rPr>
        <w:lastRenderedPageBreak/>
        <w:drawing>
          <wp:inline distT="0" distB="0" distL="0" distR="0">
            <wp:extent cx="5644962" cy="6500306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954" cy="6503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3A28" w:rsidRDefault="00883A28"/>
    <w:p w:rsidR="00883A28" w:rsidRPr="00BE6AD8" w:rsidRDefault="00883A28" w:rsidP="00BE6AD8">
      <w:pPr>
        <w:spacing w:line="360" w:lineRule="auto"/>
        <w:jc w:val="both"/>
        <w:rPr>
          <w:rFonts w:ascii="Arial" w:hAnsi="Arial" w:cs="Arial"/>
        </w:rPr>
      </w:pPr>
      <w:proofErr w:type="gramStart"/>
      <w:r w:rsidRPr="00BE6AD8">
        <w:rPr>
          <w:rFonts w:ascii="Arial" w:hAnsi="Arial" w:cs="Arial"/>
          <w:b/>
        </w:rPr>
        <w:t>Fig.</w:t>
      </w:r>
      <w:proofErr w:type="gramEnd"/>
      <w:r w:rsidRPr="00BE6AD8">
        <w:rPr>
          <w:rFonts w:ascii="Arial" w:hAnsi="Arial" w:cs="Arial"/>
          <w:b/>
        </w:rPr>
        <w:t xml:space="preserve"> S1 </w:t>
      </w:r>
      <w:r>
        <w:rPr>
          <w:rFonts w:ascii="Arial" w:hAnsi="Arial" w:cs="Arial"/>
          <w:b/>
        </w:rPr>
        <w:t xml:space="preserve">Comparison of </w:t>
      </w:r>
      <w:r w:rsidRPr="00BE6AD8">
        <w:rPr>
          <w:rFonts w:ascii="Arial" w:hAnsi="Arial" w:cs="Arial"/>
          <w:b/>
        </w:rPr>
        <w:t>the endothelial cell</w:t>
      </w:r>
      <w:r w:rsidR="00F050AA">
        <w:rPr>
          <w:rFonts w:ascii="Arial" w:hAnsi="Arial" w:cs="Arial"/>
          <w:b/>
        </w:rPr>
        <w:t xml:space="preserve"> derived gene signatures</w:t>
      </w:r>
      <w:r w:rsidRPr="00BE6AD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and </w:t>
      </w:r>
      <w:r w:rsidR="00306E26">
        <w:rPr>
          <w:rFonts w:ascii="Arial" w:hAnsi="Arial" w:cs="Arial"/>
          <w:b/>
        </w:rPr>
        <w:t xml:space="preserve">the </w:t>
      </w:r>
      <w:r w:rsidR="00EE3B65">
        <w:rPr>
          <w:rFonts w:ascii="Arial" w:hAnsi="Arial" w:cs="Arial"/>
          <w:b/>
        </w:rPr>
        <w:t xml:space="preserve">published </w:t>
      </w:r>
      <w:r w:rsidR="006B7951">
        <w:rPr>
          <w:rFonts w:ascii="Arial" w:hAnsi="Arial" w:cs="Arial"/>
          <w:b/>
        </w:rPr>
        <w:t>prognos</w:t>
      </w:r>
      <w:r w:rsidR="00306E26">
        <w:rPr>
          <w:rFonts w:ascii="Arial" w:hAnsi="Arial" w:cs="Arial"/>
          <w:b/>
        </w:rPr>
        <w:t>tic</w:t>
      </w:r>
      <w:r>
        <w:rPr>
          <w:rFonts w:ascii="Arial" w:hAnsi="Arial" w:cs="Arial"/>
          <w:b/>
        </w:rPr>
        <w:t xml:space="preserve"> </w:t>
      </w:r>
      <w:r w:rsidRPr="00BE6AD8">
        <w:rPr>
          <w:rFonts w:ascii="Arial" w:hAnsi="Arial" w:cs="Arial"/>
          <w:b/>
        </w:rPr>
        <w:t>gene signatures</w:t>
      </w:r>
      <w:r w:rsidR="00F050AA" w:rsidRPr="00F050AA">
        <w:rPr>
          <w:rFonts w:ascii="Arial" w:hAnsi="Arial" w:cs="Arial"/>
          <w:b/>
        </w:rPr>
        <w:t xml:space="preserve"> </w:t>
      </w:r>
      <w:r w:rsidR="00F050AA">
        <w:rPr>
          <w:rFonts w:ascii="Arial" w:hAnsi="Arial" w:cs="Arial"/>
          <w:b/>
        </w:rPr>
        <w:t xml:space="preserve">in the </w:t>
      </w:r>
      <w:r w:rsidR="00F050AA" w:rsidRPr="00D43B25">
        <w:rPr>
          <w:rFonts w:ascii="Arial" w:hAnsi="Arial" w:cs="Arial"/>
          <w:b/>
          <w:szCs w:val="24"/>
          <w:lang w:val="en-GB"/>
        </w:rPr>
        <w:t>Kaplan–Meier estimates of NSCLC patient survival</w:t>
      </w:r>
      <w:r w:rsidRPr="00BE6AD8">
        <w:rPr>
          <w:rFonts w:ascii="Arial" w:hAnsi="Arial" w:cs="Arial"/>
          <w:b/>
        </w:rPr>
        <w:t>.</w:t>
      </w:r>
      <w:r w:rsidR="006B7951" w:rsidRPr="006B7951">
        <w:rPr>
          <w:rFonts w:ascii="Arial" w:hAnsi="Arial" w:cs="Arial"/>
        </w:rPr>
        <w:t xml:space="preserve"> (a</w:t>
      </w:r>
      <w:r w:rsidRPr="00BE6AD8">
        <w:rPr>
          <w:rFonts w:ascii="Arial" w:hAnsi="Arial" w:cs="Arial"/>
        </w:rPr>
        <w:t xml:space="preserve">) Kaplan-Meier estimates of overall survival (n = 293) </w:t>
      </w:r>
      <w:r w:rsidR="006B7951" w:rsidRPr="00121EC0">
        <w:rPr>
          <w:rFonts w:ascii="Arial" w:hAnsi="Arial" w:cs="Arial"/>
        </w:rPr>
        <w:t>of the subjects who</w:t>
      </w:r>
      <w:r w:rsidR="006B7951">
        <w:rPr>
          <w:rFonts w:ascii="Arial" w:hAnsi="Arial" w:cs="Arial"/>
        </w:rPr>
        <w:t xml:space="preserve"> were categorized based on the 8</w:t>
      </w:r>
      <w:r w:rsidR="006B7951" w:rsidRPr="00121EC0">
        <w:rPr>
          <w:rFonts w:ascii="Arial" w:hAnsi="Arial" w:cs="Arial"/>
        </w:rPr>
        <w:t xml:space="preserve">-gene signature </w:t>
      </w:r>
      <w:r w:rsidR="003A22F4">
        <w:rPr>
          <w:rFonts w:ascii="Arial" w:hAnsi="Arial" w:cs="Arial"/>
        </w:rPr>
        <w:t>(see ref.</w:t>
      </w:r>
      <w:r w:rsidR="003437F0">
        <w:rPr>
          <w:rFonts w:ascii="Arial" w:hAnsi="Arial" w:cs="Arial"/>
        </w:rPr>
        <w:t xml:space="preserve"> </w:t>
      </w:r>
      <w:r w:rsidR="003A22F4">
        <w:rPr>
          <w:rFonts w:ascii="Arial" w:hAnsi="Arial" w:cs="Arial"/>
        </w:rPr>
        <w:t>46 in main text)</w:t>
      </w:r>
      <w:r w:rsidR="006B7951" w:rsidRPr="00121EC0">
        <w:rPr>
          <w:rFonts w:ascii="Arial" w:hAnsi="Arial" w:cs="Arial"/>
        </w:rPr>
        <w:t>.</w:t>
      </w:r>
      <w:r w:rsidR="006B7951" w:rsidRPr="006B7951">
        <w:rPr>
          <w:rFonts w:ascii="Arial" w:hAnsi="Arial" w:cs="Arial"/>
        </w:rPr>
        <w:t xml:space="preserve"> </w:t>
      </w:r>
      <w:r w:rsidRPr="00BE6AD8">
        <w:rPr>
          <w:rFonts w:ascii="Arial" w:hAnsi="Arial" w:cs="Arial"/>
        </w:rPr>
        <w:t xml:space="preserve">(b) </w:t>
      </w:r>
      <w:r w:rsidR="00D74010" w:rsidRPr="00121EC0">
        <w:rPr>
          <w:rFonts w:ascii="Arial" w:hAnsi="Arial" w:cs="Arial"/>
        </w:rPr>
        <w:t>Kaplan-Meier estim</w:t>
      </w:r>
      <w:r w:rsidR="00D74010">
        <w:rPr>
          <w:rFonts w:ascii="Arial" w:hAnsi="Arial" w:cs="Arial"/>
        </w:rPr>
        <w:t xml:space="preserve">ates of overall survival (n = 84) </w:t>
      </w:r>
      <w:r w:rsidRPr="00BE6AD8">
        <w:rPr>
          <w:rFonts w:ascii="Arial" w:hAnsi="Arial" w:cs="Arial"/>
        </w:rPr>
        <w:t xml:space="preserve">of the </w:t>
      </w:r>
      <w:r w:rsidR="003437F0">
        <w:rPr>
          <w:rFonts w:ascii="Arial" w:hAnsi="Arial" w:cs="Arial"/>
        </w:rPr>
        <w:t>early-</w:t>
      </w:r>
      <w:r w:rsidR="00406B56">
        <w:rPr>
          <w:rFonts w:ascii="Arial" w:hAnsi="Arial" w:cs="Arial"/>
        </w:rPr>
        <w:t>stage</w:t>
      </w:r>
      <w:r w:rsidR="00D74010">
        <w:rPr>
          <w:rFonts w:ascii="Arial" w:hAnsi="Arial" w:cs="Arial"/>
        </w:rPr>
        <w:t xml:space="preserve"> </w:t>
      </w:r>
      <w:r w:rsidR="00306E26">
        <w:rPr>
          <w:rFonts w:ascii="Arial" w:hAnsi="Arial" w:cs="Arial"/>
        </w:rPr>
        <w:t xml:space="preserve">lung </w:t>
      </w:r>
      <w:proofErr w:type="spellStart"/>
      <w:r w:rsidR="00D74010">
        <w:rPr>
          <w:rFonts w:ascii="Arial" w:hAnsi="Arial" w:cs="Arial"/>
        </w:rPr>
        <w:t>adenocarcinoma</w:t>
      </w:r>
      <w:proofErr w:type="spellEnd"/>
      <w:r w:rsidR="00D74010">
        <w:rPr>
          <w:rFonts w:ascii="Arial" w:hAnsi="Arial" w:cs="Arial"/>
        </w:rPr>
        <w:t xml:space="preserve"> </w:t>
      </w:r>
      <w:r w:rsidRPr="00BE6AD8">
        <w:rPr>
          <w:rFonts w:ascii="Arial" w:hAnsi="Arial" w:cs="Arial"/>
        </w:rPr>
        <w:t xml:space="preserve">subjects who </w:t>
      </w:r>
      <w:r w:rsidR="00D74010" w:rsidRPr="00D74010">
        <w:rPr>
          <w:rFonts w:ascii="Arial" w:hAnsi="Arial" w:cs="Arial"/>
        </w:rPr>
        <w:t>were categorized based on the 7</w:t>
      </w:r>
      <w:r w:rsidRPr="00BE6AD8">
        <w:rPr>
          <w:rFonts w:ascii="Arial" w:hAnsi="Arial" w:cs="Arial"/>
        </w:rPr>
        <w:t>-gene signature</w:t>
      </w:r>
      <w:r w:rsidR="003A22F4">
        <w:rPr>
          <w:rFonts w:ascii="Arial" w:hAnsi="Arial" w:cs="Arial"/>
        </w:rPr>
        <w:t xml:space="preserve"> (see </w:t>
      </w:r>
      <w:r w:rsidR="003A22F4">
        <w:rPr>
          <w:rFonts w:ascii="Arial" w:hAnsi="Arial" w:cs="Arial"/>
        </w:rPr>
        <w:lastRenderedPageBreak/>
        <w:t>ref.</w:t>
      </w:r>
      <w:r w:rsidR="003437F0">
        <w:rPr>
          <w:rFonts w:ascii="Arial" w:hAnsi="Arial" w:cs="Arial"/>
        </w:rPr>
        <w:t xml:space="preserve"> </w:t>
      </w:r>
      <w:r w:rsidR="003A22F4">
        <w:rPr>
          <w:rFonts w:ascii="Arial" w:hAnsi="Arial" w:cs="Arial"/>
        </w:rPr>
        <w:t>47 in main text)</w:t>
      </w:r>
      <w:r w:rsidR="00406B56" w:rsidRPr="00406B56">
        <w:rPr>
          <w:rFonts w:ascii="Arial" w:hAnsi="Arial" w:cs="Arial"/>
        </w:rPr>
        <w:t>. (</w:t>
      </w:r>
      <w:proofErr w:type="gramStart"/>
      <w:r w:rsidR="00406B56" w:rsidRPr="00406B56">
        <w:rPr>
          <w:rFonts w:ascii="Arial" w:hAnsi="Arial" w:cs="Arial"/>
        </w:rPr>
        <w:t>c</w:t>
      </w:r>
      <w:proofErr w:type="gramEnd"/>
      <w:r w:rsidR="00406B56">
        <w:rPr>
          <w:rFonts w:ascii="Arial" w:hAnsi="Arial" w:cs="Arial"/>
        </w:rPr>
        <w:t>, d</w:t>
      </w:r>
      <w:r w:rsidRPr="00BE6AD8">
        <w:rPr>
          <w:rFonts w:ascii="Arial" w:hAnsi="Arial" w:cs="Arial"/>
        </w:rPr>
        <w:t xml:space="preserve">) Kaplan-Meier estimates of overall survival (n = </w:t>
      </w:r>
      <w:r w:rsidR="00406B56">
        <w:rPr>
          <w:rFonts w:ascii="Arial" w:hAnsi="Arial" w:cs="Arial"/>
        </w:rPr>
        <w:t>84</w:t>
      </w:r>
      <w:r w:rsidRPr="00BE6AD8">
        <w:rPr>
          <w:rFonts w:ascii="Arial" w:hAnsi="Arial" w:cs="Arial"/>
        </w:rPr>
        <w:t xml:space="preserve">) of the </w:t>
      </w:r>
      <w:bookmarkStart w:id="0" w:name="_GoBack"/>
      <w:bookmarkEnd w:id="0"/>
      <w:r w:rsidR="00406B56">
        <w:rPr>
          <w:rFonts w:ascii="Arial" w:hAnsi="Arial" w:cs="Arial"/>
        </w:rPr>
        <w:t xml:space="preserve">early stage </w:t>
      </w:r>
      <w:r w:rsidR="00306E26">
        <w:rPr>
          <w:rFonts w:ascii="Arial" w:hAnsi="Arial" w:cs="Arial"/>
        </w:rPr>
        <w:t xml:space="preserve">lung </w:t>
      </w:r>
      <w:proofErr w:type="spellStart"/>
      <w:r w:rsidR="00406B56">
        <w:rPr>
          <w:rFonts w:ascii="Arial" w:hAnsi="Arial" w:cs="Arial"/>
        </w:rPr>
        <w:t>adenocarcinoma</w:t>
      </w:r>
      <w:proofErr w:type="spellEnd"/>
      <w:r w:rsidR="00406B56" w:rsidRPr="00406B56">
        <w:rPr>
          <w:rFonts w:ascii="Arial" w:hAnsi="Arial" w:cs="Arial"/>
        </w:rPr>
        <w:t xml:space="preserve"> </w:t>
      </w:r>
      <w:r w:rsidRPr="00BE6AD8">
        <w:rPr>
          <w:rFonts w:ascii="Arial" w:hAnsi="Arial" w:cs="Arial"/>
        </w:rPr>
        <w:t xml:space="preserve">subjects who were categorized based on the </w:t>
      </w:r>
      <w:r w:rsidR="00406B56">
        <w:rPr>
          <w:rFonts w:ascii="Arial" w:hAnsi="Arial" w:cs="Arial"/>
        </w:rPr>
        <w:t>11</w:t>
      </w:r>
      <w:r w:rsidRPr="00BE6AD8">
        <w:rPr>
          <w:rFonts w:ascii="Arial" w:hAnsi="Arial" w:cs="Arial"/>
        </w:rPr>
        <w:t>-gene</w:t>
      </w:r>
      <w:r w:rsidR="00406B56">
        <w:rPr>
          <w:rFonts w:ascii="Arial" w:hAnsi="Arial" w:cs="Arial"/>
        </w:rPr>
        <w:t xml:space="preserve"> (c) and 5-gene (d)</w:t>
      </w:r>
      <w:r w:rsidRPr="00BE6AD8">
        <w:rPr>
          <w:rFonts w:ascii="Arial" w:hAnsi="Arial" w:cs="Arial"/>
        </w:rPr>
        <w:t xml:space="preserve"> signature</w:t>
      </w:r>
      <w:r w:rsidR="00306E26">
        <w:rPr>
          <w:rFonts w:ascii="Arial" w:hAnsi="Arial" w:cs="Arial"/>
        </w:rPr>
        <w:t>s</w:t>
      </w:r>
      <w:r w:rsidRPr="00BE6AD8">
        <w:rPr>
          <w:rFonts w:ascii="Arial" w:hAnsi="Arial" w:cs="Arial"/>
        </w:rPr>
        <w:t xml:space="preserve"> derived from the differentially expressed genes of HUVECs co-cultured with cancer cells. The datasets were obtained from GSE30219. </w:t>
      </w:r>
      <w:r w:rsidR="006E48CB" w:rsidRPr="00BE6AD8">
        <w:rPr>
          <w:rFonts w:ascii="Arial" w:hAnsi="Arial" w:cs="Arial"/>
        </w:rPr>
        <w:t>The risk score functions of all gene signatures were constructed according to our method as described in this study.</w:t>
      </w:r>
      <w:r w:rsidR="006E48CB" w:rsidRPr="00E33F6D">
        <w:rPr>
          <w:rFonts w:ascii="Arial" w:hAnsi="Arial" w:cs="Arial"/>
          <w:color w:val="4472C4"/>
        </w:rPr>
        <w:t xml:space="preserve"> </w:t>
      </w:r>
      <w:r w:rsidRPr="00BE6AD8">
        <w:rPr>
          <w:rFonts w:ascii="Arial" w:hAnsi="Arial" w:cs="Arial"/>
        </w:rPr>
        <w:t>The survival curve was estimated by the Kaplan-Meier method, and the log-rank test was performed to test the difference between the survival curves.</w:t>
      </w:r>
    </w:p>
    <w:p w:rsidR="00883A28" w:rsidRPr="00883A28" w:rsidRDefault="00883A28"/>
    <w:sectPr w:rsidR="00883A28" w:rsidRPr="00883A28" w:rsidSect="00272BFD">
      <w:footerReference w:type="default" r:id="rId10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632" w:rsidRDefault="003B5632" w:rsidP="00463E34">
      <w:r>
        <w:separator/>
      </w:r>
    </w:p>
  </w:endnote>
  <w:endnote w:type="continuationSeparator" w:id="0">
    <w:p w:rsidR="003B5632" w:rsidRDefault="003B5632" w:rsidP="00463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6995561"/>
      <w:docPartObj>
        <w:docPartGallery w:val="Page Numbers (Bottom of Page)"/>
        <w:docPartUnique/>
      </w:docPartObj>
    </w:sdtPr>
    <w:sdtContent>
      <w:p w:rsidR="00463E34" w:rsidRDefault="00F613EE">
        <w:pPr>
          <w:pStyle w:val="Footer"/>
          <w:jc w:val="center"/>
        </w:pPr>
        <w:r>
          <w:fldChar w:fldCharType="begin"/>
        </w:r>
        <w:r w:rsidR="00463E34">
          <w:instrText>PAGE   \* MERGEFORMAT</w:instrText>
        </w:r>
        <w:r>
          <w:fldChar w:fldCharType="separate"/>
        </w:r>
        <w:r w:rsidR="004112AD" w:rsidRPr="004112AD">
          <w:rPr>
            <w:noProof/>
            <w:lang w:val="zh-TW"/>
          </w:rPr>
          <w:t>1</w:t>
        </w:r>
        <w:r>
          <w:fldChar w:fldCharType="end"/>
        </w:r>
      </w:p>
    </w:sdtContent>
  </w:sdt>
  <w:p w:rsidR="00463E34" w:rsidRDefault="00463E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632" w:rsidRDefault="003B5632" w:rsidP="00463E34">
      <w:r>
        <w:separator/>
      </w:r>
    </w:p>
  </w:footnote>
  <w:footnote w:type="continuationSeparator" w:id="0">
    <w:p w:rsidR="003B5632" w:rsidRDefault="003B5632" w:rsidP="00463E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0955"/>
    <w:multiLevelType w:val="hybridMultilevel"/>
    <w:tmpl w:val="5936E9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4B3734"/>
    <w:multiLevelType w:val="hybridMultilevel"/>
    <w:tmpl w:val="6D8E541A"/>
    <w:lvl w:ilvl="0" w:tplc="7682D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457933"/>
    <w:multiLevelType w:val="hybridMultilevel"/>
    <w:tmpl w:val="6D8E541A"/>
    <w:lvl w:ilvl="0" w:tplc="7682D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Total_Editing_Time" w:val="0"/>
  </w:docVars>
  <w:rsids>
    <w:rsidRoot w:val="00F76FDF"/>
    <w:rsid w:val="00021810"/>
    <w:rsid w:val="00023FDB"/>
    <w:rsid w:val="0008008D"/>
    <w:rsid w:val="00080D1D"/>
    <w:rsid w:val="001315A0"/>
    <w:rsid w:val="00132132"/>
    <w:rsid w:val="00153F0E"/>
    <w:rsid w:val="00161EED"/>
    <w:rsid w:val="00190C89"/>
    <w:rsid w:val="00272BFD"/>
    <w:rsid w:val="002B1EA9"/>
    <w:rsid w:val="00306E26"/>
    <w:rsid w:val="003338B3"/>
    <w:rsid w:val="00334F9A"/>
    <w:rsid w:val="003437F0"/>
    <w:rsid w:val="003A22F4"/>
    <w:rsid w:val="003B5632"/>
    <w:rsid w:val="003C4C9D"/>
    <w:rsid w:val="00406B56"/>
    <w:rsid w:val="004112AD"/>
    <w:rsid w:val="00425384"/>
    <w:rsid w:val="00463E34"/>
    <w:rsid w:val="004C6BB5"/>
    <w:rsid w:val="004E39BB"/>
    <w:rsid w:val="004E65FB"/>
    <w:rsid w:val="00515828"/>
    <w:rsid w:val="005159D7"/>
    <w:rsid w:val="005F2643"/>
    <w:rsid w:val="00636406"/>
    <w:rsid w:val="006B7951"/>
    <w:rsid w:val="006E48CB"/>
    <w:rsid w:val="00741FF1"/>
    <w:rsid w:val="00747434"/>
    <w:rsid w:val="007721CC"/>
    <w:rsid w:val="007A0BA7"/>
    <w:rsid w:val="007A7AE6"/>
    <w:rsid w:val="007D0445"/>
    <w:rsid w:val="0081449B"/>
    <w:rsid w:val="0084514D"/>
    <w:rsid w:val="00883A28"/>
    <w:rsid w:val="00970751"/>
    <w:rsid w:val="00996FEB"/>
    <w:rsid w:val="009B1AA5"/>
    <w:rsid w:val="009F38F5"/>
    <w:rsid w:val="00A140B8"/>
    <w:rsid w:val="00A32A57"/>
    <w:rsid w:val="00A40A19"/>
    <w:rsid w:val="00A40E4B"/>
    <w:rsid w:val="00A67F33"/>
    <w:rsid w:val="00AE14AE"/>
    <w:rsid w:val="00B0298F"/>
    <w:rsid w:val="00BD41C2"/>
    <w:rsid w:val="00BE6AD8"/>
    <w:rsid w:val="00BF143E"/>
    <w:rsid w:val="00BF202C"/>
    <w:rsid w:val="00C33EBF"/>
    <w:rsid w:val="00C42BFB"/>
    <w:rsid w:val="00CF6D64"/>
    <w:rsid w:val="00D74010"/>
    <w:rsid w:val="00DE4E3F"/>
    <w:rsid w:val="00DF7179"/>
    <w:rsid w:val="00E034FB"/>
    <w:rsid w:val="00E261C5"/>
    <w:rsid w:val="00E55EEF"/>
    <w:rsid w:val="00E71576"/>
    <w:rsid w:val="00E841C1"/>
    <w:rsid w:val="00ED4D47"/>
    <w:rsid w:val="00EE3B65"/>
    <w:rsid w:val="00EF54F6"/>
    <w:rsid w:val="00F050AA"/>
    <w:rsid w:val="00F14F80"/>
    <w:rsid w:val="00F613EE"/>
    <w:rsid w:val="00F679D0"/>
    <w:rsid w:val="00F713D6"/>
    <w:rsid w:val="00F76FDF"/>
    <w:rsid w:val="00F8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1C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F76FD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4743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434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747434"/>
  </w:style>
  <w:style w:type="paragraph" w:styleId="ListParagraph">
    <w:name w:val="List Paragraph"/>
    <w:basedOn w:val="Normal"/>
    <w:uiPriority w:val="34"/>
    <w:qFormat/>
    <w:rsid w:val="00996FEB"/>
    <w:pPr>
      <w:ind w:leftChars="200" w:left="480"/>
    </w:pPr>
  </w:style>
  <w:style w:type="character" w:styleId="Hyperlink">
    <w:name w:val="Hyperlink"/>
    <w:rsid w:val="00E71576"/>
    <w:rPr>
      <w:rFonts w:cs="Times New Roman"/>
      <w:color w:val="0000FF"/>
      <w:u w:val="single"/>
    </w:rPr>
  </w:style>
  <w:style w:type="table" w:customStyle="1" w:styleId="PlainTable4">
    <w:name w:val="Plain Table 4"/>
    <w:basedOn w:val="TableNormal"/>
    <w:uiPriority w:val="44"/>
    <w:rsid w:val="00E715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463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3E3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3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3E34"/>
    <w:rPr>
      <w:sz w:val="20"/>
      <w:szCs w:val="20"/>
    </w:rPr>
  </w:style>
  <w:style w:type="table" w:customStyle="1" w:styleId="ListTable6ColorfulAccent3">
    <w:name w:val="List Table 6 Colorful Accent 3"/>
    <w:basedOn w:val="TableNormal"/>
    <w:uiPriority w:val="51"/>
    <w:rsid w:val="0084514D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53F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F0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F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F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chen@dragon.nch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vyyuan@ntu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874</Words>
  <Characters>4689</Characters>
  <Application>Microsoft Office Word</Application>
  <DocSecurity>0</DocSecurity>
  <Lines>293</Lines>
  <Paragraphs>252</Paragraphs>
  <ScaleCrop>false</ScaleCrop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Hao-Wei Cheng</dc:creator>
  <cp:keywords/>
  <dc:description/>
  <cp:lastModifiedBy>VKIRAM</cp:lastModifiedBy>
  <cp:revision>4</cp:revision>
  <dcterms:created xsi:type="dcterms:W3CDTF">2017-01-23T14:05:00Z</dcterms:created>
  <dcterms:modified xsi:type="dcterms:W3CDTF">2017-01-27T16:12:00Z</dcterms:modified>
</cp:coreProperties>
</file>