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E" w:rsidRPr="00F4326E" w:rsidRDefault="008F2FA5" w:rsidP="00F4326E">
      <w:pPr>
        <w:pStyle w:val="Caption"/>
        <w:jc w:val="both"/>
        <w:rPr>
          <w:rFonts w:cs="Times New Roman"/>
          <w:b w:val="0"/>
          <w:szCs w:val="19"/>
        </w:rPr>
      </w:pPr>
      <w:r>
        <w:rPr>
          <w:rFonts w:ascii="Verdana" w:eastAsiaTheme="minorHAnsi" w:hAnsi="Verdana"/>
          <w:b w:val="0"/>
          <w:bCs w:val="0"/>
          <w:noProof/>
          <w:sz w:val="17"/>
          <w:szCs w:val="22"/>
          <w:lang w:eastAsia="en-GB"/>
        </w:rPr>
        <w:drawing>
          <wp:inline distT="0" distB="0" distL="0" distR="0">
            <wp:extent cx="5760720" cy="1183784"/>
            <wp:effectExtent l="0" t="0" r="0" b="0"/>
            <wp:docPr id="2" name="Picture 2" descr="\\SCOMP0853\hooge098$\AppData\FolderRedirection\Desktop\Roots paper\Additional file 10 - Concentration-dependent GalNAz incorporation (24 h incubation)\Additional file 9 - GalNAz conc reeks 24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MP0853\hooge098$\AppData\FolderRedirection\Desktop\Roots paper\Additional file 10 - Concentration-dependent GalNAz incorporation (24 h incubation)\Additional file 9 - GalNAz conc reeks 24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26E" w:rsidRPr="00F4326E">
        <w:rPr>
          <w:rFonts w:cs="Times New Roman"/>
          <w:szCs w:val="19"/>
        </w:rPr>
        <w:t xml:space="preserve">Additional File </w:t>
      </w:r>
      <w:r>
        <w:rPr>
          <w:rFonts w:cs="Times New Roman"/>
          <w:szCs w:val="19"/>
        </w:rPr>
        <w:t>1</w:t>
      </w:r>
      <w:r w:rsidR="00D951BC">
        <w:rPr>
          <w:rFonts w:cs="Times New Roman"/>
          <w:szCs w:val="19"/>
        </w:rPr>
        <w:t>1</w:t>
      </w:r>
      <w:r w:rsidR="00F4326E" w:rsidRPr="00F4326E">
        <w:rPr>
          <w:rFonts w:cs="Times New Roman"/>
          <w:szCs w:val="19"/>
        </w:rPr>
        <w:t xml:space="preserve">. </w:t>
      </w:r>
      <w:r w:rsidR="00F4326E" w:rsidRPr="00F4326E">
        <w:rPr>
          <w:rFonts w:eastAsiaTheme="minorHAnsi" w:cs="Times New Roman"/>
          <w:b w:val="0"/>
          <w:szCs w:val="19"/>
        </w:rPr>
        <w:t>Optical sections of 4 day old Arabidopsis seedling roots incubated for</w:t>
      </w:r>
      <w:r w:rsidR="00F4326E" w:rsidRPr="00F4326E">
        <w:rPr>
          <w:rFonts w:eastAsiaTheme="minorHAnsi" w:cs="Times New Roman"/>
          <w:szCs w:val="19"/>
        </w:rPr>
        <w:t xml:space="preserve"> </w:t>
      </w:r>
      <w:r>
        <w:rPr>
          <w:rFonts w:eastAsiaTheme="minorHAnsi" w:cs="Times New Roman"/>
          <w:b w:val="0"/>
          <w:szCs w:val="19"/>
        </w:rPr>
        <w:t>24 hours with 2.5</w:t>
      </w:r>
      <w:r w:rsidR="00F4326E" w:rsidRPr="00F4326E">
        <w:rPr>
          <w:rFonts w:eastAsiaTheme="minorHAnsi" w:cs="Times New Roman"/>
          <w:b w:val="0"/>
          <w:szCs w:val="19"/>
        </w:rPr>
        <w:t xml:space="preserve"> µM (</w:t>
      </w:r>
      <w:r w:rsidR="00C95CA2">
        <w:rPr>
          <w:rFonts w:eastAsiaTheme="minorHAnsi" w:cs="Times New Roman"/>
          <w:szCs w:val="19"/>
        </w:rPr>
        <w:t>b</w:t>
      </w:r>
      <w:r>
        <w:rPr>
          <w:rFonts w:eastAsiaTheme="minorHAnsi" w:cs="Times New Roman"/>
          <w:b w:val="0"/>
          <w:szCs w:val="19"/>
        </w:rPr>
        <w:t>), 10</w:t>
      </w:r>
      <w:r w:rsidR="00F4326E" w:rsidRPr="00F4326E">
        <w:rPr>
          <w:rFonts w:eastAsiaTheme="minorHAnsi" w:cs="Times New Roman"/>
          <w:b w:val="0"/>
          <w:szCs w:val="19"/>
        </w:rPr>
        <w:t xml:space="preserve"> µM (</w:t>
      </w:r>
      <w:r w:rsidR="00C95CA2">
        <w:rPr>
          <w:rFonts w:eastAsiaTheme="minorHAnsi" w:cs="Times New Roman"/>
          <w:szCs w:val="19"/>
        </w:rPr>
        <w:t>c</w:t>
      </w:r>
      <w:r>
        <w:rPr>
          <w:rFonts w:eastAsiaTheme="minorHAnsi" w:cs="Times New Roman"/>
          <w:b w:val="0"/>
          <w:szCs w:val="19"/>
        </w:rPr>
        <w:t>), 25</w:t>
      </w:r>
      <w:r w:rsidR="00F4326E" w:rsidRPr="00F4326E">
        <w:rPr>
          <w:rFonts w:eastAsiaTheme="minorHAnsi" w:cs="Times New Roman"/>
          <w:b w:val="0"/>
          <w:szCs w:val="19"/>
        </w:rPr>
        <w:t xml:space="preserve"> µM (</w:t>
      </w:r>
      <w:r w:rsidR="00C95CA2">
        <w:rPr>
          <w:rFonts w:eastAsiaTheme="minorHAnsi" w:cs="Times New Roman"/>
          <w:szCs w:val="19"/>
        </w:rPr>
        <w:t>d</w:t>
      </w:r>
      <w:r w:rsidR="00F4326E" w:rsidRPr="00F4326E">
        <w:rPr>
          <w:rFonts w:eastAsiaTheme="minorHAnsi" w:cs="Times New Roman"/>
          <w:b w:val="0"/>
          <w:szCs w:val="19"/>
        </w:rPr>
        <w:t>), and 100 µM (</w:t>
      </w:r>
      <w:r w:rsidR="00C95CA2">
        <w:rPr>
          <w:rFonts w:eastAsiaTheme="minorHAnsi" w:cs="Times New Roman"/>
          <w:szCs w:val="19"/>
        </w:rPr>
        <w:t>e</w:t>
      </w:r>
      <w:r w:rsidR="00F4326E" w:rsidRPr="00F4326E">
        <w:rPr>
          <w:rFonts w:eastAsiaTheme="minorHAnsi" w:cs="Times New Roman"/>
          <w:b w:val="0"/>
          <w:szCs w:val="19"/>
        </w:rPr>
        <w:t xml:space="preserve">) </w:t>
      </w:r>
      <w:proofErr w:type="spellStart"/>
      <w:r w:rsidR="00F4326E" w:rsidRPr="00F4326E">
        <w:rPr>
          <w:rFonts w:eastAsiaTheme="minorHAnsi" w:cs="Times New Roman"/>
          <w:b w:val="0"/>
          <w:szCs w:val="19"/>
        </w:rPr>
        <w:t>G</w:t>
      </w:r>
      <w:r>
        <w:rPr>
          <w:rFonts w:eastAsiaTheme="minorHAnsi" w:cs="Times New Roman"/>
          <w:b w:val="0"/>
          <w:szCs w:val="19"/>
        </w:rPr>
        <w:t>al</w:t>
      </w:r>
      <w:r w:rsidR="00F4326E" w:rsidRPr="00F4326E">
        <w:rPr>
          <w:rFonts w:eastAsiaTheme="minorHAnsi" w:cs="Times New Roman"/>
          <w:b w:val="0"/>
          <w:szCs w:val="19"/>
        </w:rPr>
        <w:t>NAz</w:t>
      </w:r>
      <w:proofErr w:type="spellEnd"/>
      <w:r w:rsidR="00F4326E" w:rsidRPr="00F4326E">
        <w:rPr>
          <w:rFonts w:eastAsiaTheme="minorHAnsi" w:cs="Times New Roman"/>
          <w:b w:val="0"/>
          <w:szCs w:val="19"/>
        </w:rPr>
        <w:t>, followed by labelling through a copper-catalysed click-reaction with Alexa Fluor® 488 alkyne. As a control,</w:t>
      </w:r>
      <w:bookmarkStart w:id="0" w:name="_GoBack"/>
      <w:bookmarkEnd w:id="0"/>
      <w:r w:rsidR="00F4326E" w:rsidRPr="00F4326E">
        <w:rPr>
          <w:rFonts w:eastAsiaTheme="minorHAnsi" w:cs="Times New Roman"/>
          <w:b w:val="0"/>
          <w:szCs w:val="19"/>
        </w:rPr>
        <w:t xml:space="preserve"> seedlings were treated with 0.01 % DMSO (</w:t>
      </w:r>
      <w:r w:rsidR="00C95CA2">
        <w:rPr>
          <w:rFonts w:eastAsiaTheme="minorHAnsi" w:cs="Times New Roman"/>
          <w:szCs w:val="19"/>
        </w:rPr>
        <w:t>a</w:t>
      </w:r>
      <w:r w:rsidR="00F4326E" w:rsidRPr="00F4326E">
        <w:rPr>
          <w:rFonts w:eastAsiaTheme="minorHAnsi" w:cs="Times New Roman"/>
          <w:b w:val="0"/>
          <w:szCs w:val="19"/>
        </w:rPr>
        <w:t>).</w:t>
      </w:r>
      <w:r w:rsidR="00F4326E" w:rsidRPr="00F4326E">
        <w:rPr>
          <w:rFonts w:cs="Times New Roman"/>
          <w:szCs w:val="19"/>
        </w:rPr>
        <w:t xml:space="preserve"> </w:t>
      </w:r>
      <w:r w:rsidR="00F4326E" w:rsidRPr="00F4326E">
        <w:rPr>
          <w:rFonts w:cs="Times New Roman"/>
          <w:b w:val="0"/>
          <w:szCs w:val="19"/>
        </w:rPr>
        <w:t xml:space="preserve">Scale bars = 50 </w:t>
      </w:r>
      <w:proofErr w:type="spellStart"/>
      <w:r w:rsidR="00F4326E" w:rsidRPr="00F4326E">
        <w:rPr>
          <w:rFonts w:cs="Times New Roman"/>
          <w:b w:val="0"/>
          <w:szCs w:val="19"/>
        </w:rPr>
        <w:t>μm</w:t>
      </w:r>
      <w:proofErr w:type="spellEnd"/>
      <w:r w:rsidR="00F4326E" w:rsidRPr="00F4326E">
        <w:rPr>
          <w:rFonts w:cs="Times New Roman"/>
          <w:b w:val="0"/>
          <w:szCs w:val="19"/>
        </w:rPr>
        <w:t>.</w:t>
      </w:r>
    </w:p>
    <w:p w:rsidR="00F4326E" w:rsidRDefault="00F4326E"/>
    <w:sectPr w:rsidR="00F4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51"/>
    <w:rsid w:val="00243A51"/>
    <w:rsid w:val="008F2FA5"/>
    <w:rsid w:val="00AE520C"/>
    <w:rsid w:val="00C95CA2"/>
    <w:rsid w:val="00D951BC"/>
    <w:rsid w:val="00F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6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4326E"/>
    <w:pPr>
      <w:spacing w:line="240" w:lineRule="auto"/>
    </w:pPr>
    <w:rPr>
      <w:rFonts w:ascii="Times New Roman" w:eastAsiaTheme="minorEastAsia" w:hAnsi="Times New Roman"/>
      <w:b/>
      <w:bCs/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6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4326E"/>
    <w:pPr>
      <w:spacing w:line="240" w:lineRule="auto"/>
    </w:pPr>
    <w:rPr>
      <w:rFonts w:ascii="Times New Roman" w:eastAsiaTheme="minorEastAsia" w:hAnsi="Times New Roman"/>
      <w:b/>
      <w:bCs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FF37233B.dotm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Hoogenboom, Jorin</dc:creator>
  <cp:lastModifiedBy>Hoogenboom, Jorin</cp:lastModifiedBy>
  <cp:revision>6</cp:revision>
  <dcterms:created xsi:type="dcterms:W3CDTF">2016-06-28T12:31:00Z</dcterms:created>
  <dcterms:modified xsi:type="dcterms:W3CDTF">2016-09-08T16:11:00Z</dcterms:modified>
</cp:coreProperties>
</file>