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B5" w:rsidRPr="00104103" w:rsidRDefault="00826CB5" w:rsidP="00826CB5">
      <w:proofErr w:type="gramStart"/>
      <w:r w:rsidRPr="00104103">
        <w:rPr>
          <w:b/>
        </w:rPr>
        <w:t xml:space="preserve">Additional file </w:t>
      </w:r>
      <w:bookmarkStart w:id="0" w:name="_GoBack"/>
      <w:bookmarkEnd w:id="0"/>
      <w:r w:rsidR="00D65EDE">
        <w:rPr>
          <w:b/>
        </w:rPr>
        <w:t>5</w:t>
      </w:r>
      <w:r w:rsidR="003023EB">
        <w:rPr>
          <w:b/>
        </w:rPr>
        <w:t>.</w:t>
      </w:r>
      <w:proofErr w:type="gramEnd"/>
      <w:r w:rsidR="003023EB">
        <w:rPr>
          <w:b/>
        </w:rPr>
        <w:t xml:space="preserve"> </w:t>
      </w:r>
      <w:r w:rsidR="006C7E01" w:rsidRPr="00E92F98">
        <w:t>Within-group changes</w:t>
      </w:r>
      <w:r w:rsidR="006C7E01">
        <w:t xml:space="preserve"> (T</w:t>
      </w:r>
      <w:r w:rsidR="006C7E01">
        <w:rPr>
          <w:vertAlign w:val="subscript"/>
        </w:rPr>
        <w:t>0</w:t>
      </w:r>
      <w:r w:rsidR="006C7E01">
        <w:t>-T</w:t>
      </w:r>
      <w:r w:rsidR="006C7E01">
        <w:rPr>
          <w:vertAlign w:val="subscript"/>
        </w:rPr>
        <w:t>1</w:t>
      </w:r>
      <w:r w:rsidR="006C7E01">
        <w:t xml:space="preserve">) </w:t>
      </w:r>
      <w:r w:rsidR="006C7E01" w:rsidRPr="00E92F98">
        <w:t>in median values (q</w:t>
      </w:r>
      <w:r w:rsidR="006C7E01" w:rsidRPr="00E92F98">
        <w:rPr>
          <w:vertAlign w:val="subscript"/>
        </w:rPr>
        <w:t>1</w:t>
      </w:r>
      <w:r w:rsidR="006C7E01" w:rsidRPr="00E92F98">
        <w:t>-q</w:t>
      </w:r>
      <w:r w:rsidR="006C7E01" w:rsidRPr="00E92F98">
        <w:rPr>
          <w:vertAlign w:val="subscript"/>
        </w:rPr>
        <w:t>3</w:t>
      </w:r>
      <w:r w:rsidR="006C7E01" w:rsidRPr="00E92F98">
        <w:t xml:space="preserve">) in the determinants of </w:t>
      </w:r>
      <w:r w:rsidR="006C7E01">
        <w:t>computer (PC)</w:t>
      </w:r>
      <w:r w:rsidR="006C7E01" w:rsidRPr="00E92F98">
        <w:t xml:space="preserve"> exposure</w:t>
      </w:r>
      <w:r w:rsidR="006C7E01" w:rsidRPr="00821DAD">
        <w:rPr>
          <w:sz w:val="20"/>
          <w:szCs w:val="20"/>
          <w:lang w:val="en-GB"/>
        </w:rPr>
        <w:t>.</w:t>
      </w:r>
    </w:p>
    <w:tbl>
      <w:tblPr>
        <w:tblStyle w:val="TableGrid"/>
        <w:tblW w:w="11014" w:type="dxa"/>
        <w:tblInd w:w="-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93"/>
        <w:gridCol w:w="147"/>
        <w:gridCol w:w="1478"/>
        <w:gridCol w:w="1628"/>
        <w:gridCol w:w="145"/>
        <w:gridCol w:w="1776"/>
        <w:gridCol w:w="145"/>
        <w:gridCol w:w="1792"/>
        <w:gridCol w:w="10"/>
      </w:tblGrid>
      <w:tr w:rsidR="00F17795" w:rsidRPr="006B5DC5" w:rsidTr="006B5DC5">
        <w:trPr>
          <w:trHeight w:val="584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17795" w:rsidRPr="006B5DC5" w:rsidRDefault="00F17795" w:rsidP="000C5BFD">
            <w:pPr>
              <w:rPr>
                <w:b/>
              </w:rPr>
            </w:pPr>
            <w:r w:rsidRPr="006B5DC5">
              <w:rPr>
                <w:b/>
              </w:rPr>
              <w:t>Determinants</w:t>
            </w:r>
          </w:p>
          <w:p w:rsidR="00F17795" w:rsidRPr="006B5DC5" w:rsidRDefault="00F17795" w:rsidP="000C5BFD">
            <w:pPr>
              <w:rPr>
                <w:b/>
              </w:rPr>
            </w:pPr>
            <w:r w:rsidRPr="006B5DC5">
              <w:rPr>
                <w:b/>
              </w:rPr>
              <w:t xml:space="preserve"> by country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</w:tcBorders>
          </w:tcPr>
          <w:p w:rsidR="00F17795" w:rsidRPr="006B5DC5" w:rsidRDefault="00F17795" w:rsidP="000C5BFD">
            <w:pPr>
              <w:jc w:val="center"/>
              <w:rPr>
                <w:b/>
              </w:rPr>
            </w:pPr>
            <w:r w:rsidRPr="006B5DC5">
              <w:rPr>
                <w:b/>
              </w:rPr>
              <w:t>PC exposure</w:t>
            </w:r>
          </w:p>
        </w:tc>
      </w:tr>
      <w:tr w:rsidR="00F17795" w:rsidRPr="006B5DC5" w:rsidTr="006B5DC5">
        <w:trPr>
          <w:gridAfter w:val="1"/>
          <w:wAfter w:w="10" w:type="dxa"/>
          <w:trHeight w:val="494"/>
        </w:trPr>
        <w:tc>
          <w:tcPr>
            <w:tcW w:w="4041" w:type="dxa"/>
            <w:gridSpan w:val="2"/>
            <w:vMerge/>
            <w:tcBorders>
              <w:bottom w:val="single" w:sz="4" w:space="0" w:color="auto"/>
            </w:tcBorders>
          </w:tcPr>
          <w:p w:rsidR="00F17795" w:rsidRPr="006B5DC5" w:rsidRDefault="00F17795" w:rsidP="000C5BFD"/>
        </w:tc>
        <w:tc>
          <w:tcPr>
            <w:tcW w:w="3105" w:type="dxa"/>
            <w:gridSpan w:val="2"/>
            <w:tcBorders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  <w:rPr>
                <w:b/>
              </w:rPr>
            </w:pPr>
            <w:r w:rsidRPr="006B5DC5">
              <w:t>T</w:t>
            </w:r>
            <w:r w:rsidRPr="006B5DC5">
              <w:rPr>
                <w:vertAlign w:val="subscript"/>
              </w:rPr>
              <w:t>0</w:t>
            </w:r>
          </w:p>
        </w:tc>
        <w:tc>
          <w:tcPr>
            <w:tcW w:w="3858" w:type="dxa"/>
            <w:gridSpan w:val="4"/>
          </w:tcPr>
          <w:p w:rsidR="00F17795" w:rsidRPr="006B5DC5" w:rsidRDefault="00F17795" w:rsidP="000721A2">
            <w:pPr>
              <w:jc w:val="center"/>
              <w:rPr>
                <w:b/>
              </w:rPr>
            </w:pPr>
            <w:r w:rsidRPr="006B5DC5">
              <w:t>T</w:t>
            </w:r>
            <w:r w:rsidRPr="006B5DC5">
              <w:rPr>
                <w:vertAlign w:val="subscript"/>
              </w:rPr>
              <w:t>1</w:t>
            </w:r>
          </w:p>
        </w:tc>
      </w:tr>
      <w:tr w:rsidR="00F17795" w:rsidRPr="006B5DC5" w:rsidTr="006B5DC5">
        <w:trPr>
          <w:gridAfter w:val="1"/>
          <w:wAfter w:w="9" w:type="dxa"/>
          <w:trHeight w:val="454"/>
        </w:trPr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F17795" w:rsidRPr="006B5DC5" w:rsidRDefault="00F17795" w:rsidP="00CD508C">
            <w:pPr>
              <w:jc w:val="right"/>
              <w:rPr>
                <w:b/>
              </w:rPr>
            </w:pPr>
            <w:r w:rsidRPr="006B5DC5">
              <w:rPr>
                <w:b/>
              </w:rPr>
              <w:t>Education level</w:t>
            </w:r>
          </w:p>
          <w:p w:rsidR="00F17795" w:rsidRPr="006B5DC5" w:rsidRDefault="00F17795" w:rsidP="000C5BFD">
            <w:pPr>
              <w:rPr>
                <w:b/>
              </w:rPr>
            </w:pPr>
            <w:r w:rsidRPr="006B5DC5">
              <w:rPr>
                <w:b/>
              </w:rPr>
              <w:t>Belgium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High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Low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High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Low</w:t>
            </w:r>
          </w:p>
        </w:tc>
      </w:tr>
      <w:tr w:rsidR="00F17795" w:rsidRPr="006B5DC5" w:rsidTr="006B5DC5">
        <w:trPr>
          <w:gridAfter w:val="1"/>
          <w:wAfter w:w="9" w:type="dxa"/>
          <w:trHeight w:val="721"/>
        </w:trPr>
        <w:tc>
          <w:tcPr>
            <w:tcW w:w="4041" w:type="dxa"/>
            <w:gridSpan w:val="2"/>
          </w:tcPr>
          <w:p w:rsidR="00F17795" w:rsidRPr="006B5DC5" w:rsidRDefault="00F17795" w:rsidP="003C5C78">
            <w:r w:rsidRPr="006B5DC5">
              <w:t xml:space="preserve">Performing EBRB together with the child </w:t>
            </w:r>
          </w:p>
          <w:p w:rsidR="00F17795" w:rsidRPr="006B5DC5" w:rsidRDefault="00F17795" w:rsidP="003C5C78">
            <w:pPr>
              <w:rPr>
                <w:b/>
              </w:rPr>
            </w:pPr>
            <w:r w:rsidRPr="006B5DC5">
              <w:rPr>
                <w:i/>
              </w:rPr>
              <w:t>Never (0)- every day, more than once a day (7)</w:t>
            </w:r>
          </w:p>
        </w:tc>
        <w:tc>
          <w:tcPr>
            <w:tcW w:w="1478" w:type="dxa"/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1 (0-2)</w:t>
            </w:r>
          </w:p>
        </w:tc>
        <w:tc>
          <w:tcPr>
            <w:tcW w:w="1628" w:type="dxa"/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2 (0-2)</w:t>
            </w:r>
          </w:p>
        </w:tc>
        <w:tc>
          <w:tcPr>
            <w:tcW w:w="1921" w:type="dxa"/>
            <w:gridSpan w:val="2"/>
          </w:tcPr>
          <w:p w:rsidR="00F17795" w:rsidRPr="006B5DC5" w:rsidRDefault="00F17795" w:rsidP="000721A2">
            <w:pPr>
              <w:widowControl w:val="0"/>
              <w:spacing w:line="360" w:lineRule="auto"/>
              <w:jc w:val="center"/>
            </w:pPr>
            <w:r w:rsidRPr="006B5DC5">
              <w:t>1 (0-2)</w:t>
            </w:r>
          </w:p>
        </w:tc>
        <w:tc>
          <w:tcPr>
            <w:tcW w:w="1937" w:type="dxa"/>
            <w:gridSpan w:val="2"/>
          </w:tcPr>
          <w:p w:rsidR="00F17795" w:rsidRPr="006B5DC5" w:rsidRDefault="00F17795" w:rsidP="000721A2">
            <w:pPr>
              <w:widowControl w:val="0"/>
              <w:spacing w:line="360" w:lineRule="auto"/>
              <w:jc w:val="center"/>
            </w:pPr>
            <w:r w:rsidRPr="006B5DC5">
              <w:t>1 (1-3)</w:t>
            </w:r>
          </w:p>
        </w:tc>
      </w:tr>
      <w:tr w:rsidR="00F17795" w:rsidRPr="006B5DC5" w:rsidTr="006B5DC5">
        <w:trPr>
          <w:gridAfter w:val="1"/>
          <w:wAfter w:w="9" w:type="dxa"/>
          <w:trHeight w:val="721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F17795" w:rsidRPr="006B5DC5" w:rsidRDefault="00F17795" w:rsidP="003C5C78">
            <w:r w:rsidRPr="006B5DC5">
              <w:t xml:space="preserve">Nagging </w:t>
            </w:r>
            <w:proofErr w:type="spellStart"/>
            <w:r w:rsidRPr="006B5DC5">
              <w:t>behaviour</w:t>
            </w:r>
            <w:proofErr w:type="spellEnd"/>
            <w:r w:rsidRPr="006B5DC5">
              <w:t xml:space="preserve"> </w:t>
            </w:r>
          </w:p>
          <w:p w:rsidR="00F17795" w:rsidRPr="006B5DC5" w:rsidRDefault="00F17795" w:rsidP="003C5C78">
            <w:r w:rsidRPr="006B5DC5">
              <w:rPr>
                <w:i/>
              </w:rPr>
              <w:t>Never (0)-yes, always (4)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17795" w:rsidRPr="006B5DC5" w:rsidRDefault="00F17795" w:rsidP="000721A2">
            <w:pPr>
              <w:widowControl w:val="0"/>
              <w:spacing w:line="360" w:lineRule="auto"/>
              <w:jc w:val="center"/>
            </w:pPr>
            <w:r w:rsidRPr="006B5DC5">
              <w:t>0 (0-0)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F17795" w:rsidRPr="006B5DC5" w:rsidRDefault="00F17795" w:rsidP="000721A2">
            <w:pPr>
              <w:widowControl w:val="0"/>
              <w:spacing w:line="360" w:lineRule="auto"/>
              <w:jc w:val="center"/>
            </w:pPr>
            <w:r w:rsidRPr="006B5DC5">
              <w:t>0 (0-0)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</w:tcPr>
          <w:p w:rsidR="00F17795" w:rsidRPr="006B5DC5" w:rsidRDefault="00F17795" w:rsidP="000721A2">
            <w:pPr>
              <w:widowControl w:val="0"/>
              <w:spacing w:line="360" w:lineRule="auto"/>
              <w:jc w:val="center"/>
            </w:pPr>
            <w:r w:rsidRPr="006B5DC5">
              <w:t>0 (0-0)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F17795" w:rsidRPr="006B5DC5" w:rsidRDefault="00F17795" w:rsidP="000721A2">
            <w:pPr>
              <w:widowControl w:val="0"/>
              <w:spacing w:line="360" w:lineRule="auto"/>
              <w:jc w:val="center"/>
            </w:pPr>
            <w:r w:rsidRPr="006B5DC5">
              <w:t>0 (0-0)</w:t>
            </w:r>
          </w:p>
        </w:tc>
      </w:tr>
      <w:tr w:rsidR="00F17795" w:rsidRPr="006B5DC5" w:rsidTr="006B5DC5">
        <w:trPr>
          <w:gridAfter w:val="1"/>
          <w:wAfter w:w="10" w:type="dxa"/>
          <w:trHeight w:val="454"/>
        </w:trPr>
        <w:tc>
          <w:tcPr>
            <w:tcW w:w="389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F17795" w:rsidRPr="006B5DC5" w:rsidRDefault="00F17795" w:rsidP="00CD508C">
            <w:pPr>
              <w:jc w:val="right"/>
              <w:rPr>
                <w:b/>
              </w:rPr>
            </w:pPr>
            <w:r w:rsidRPr="006B5DC5">
              <w:rPr>
                <w:b/>
              </w:rPr>
              <w:t>Education level</w:t>
            </w:r>
          </w:p>
          <w:p w:rsidR="00F17795" w:rsidRPr="006B5DC5" w:rsidRDefault="00F17795" w:rsidP="003C5C78">
            <w:pPr>
              <w:rPr>
                <w:b/>
              </w:rPr>
            </w:pPr>
            <w:r w:rsidRPr="006B5DC5">
              <w:rPr>
                <w:b/>
              </w:rPr>
              <w:t>Bulgaria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High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Low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High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Low</w:t>
            </w:r>
          </w:p>
        </w:tc>
      </w:tr>
      <w:tr w:rsidR="00F17795" w:rsidRPr="006B5DC5" w:rsidTr="006B5DC5">
        <w:trPr>
          <w:gridAfter w:val="1"/>
          <w:wAfter w:w="10" w:type="dxa"/>
          <w:trHeight w:val="925"/>
        </w:trPr>
        <w:tc>
          <w:tcPr>
            <w:tcW w:w="3894" w:type="dxa"/>
            <w:tcBorders>
              <w:bottom w:val="single" w:sz="4" w:space="0" w:color="auto"/>
            </w:tcBorders>
          </w:tcPr>
          <w:p w:rsidR="00F17795" w:rsidRPr="006B5DC5" w:rsidRDefault="00F17795" w:rsidP="003C5C78">
            <w:r w:rsidRPr="006B5DC5">
              <w:t xml:space="preserve">Performing EBRB together with the child </w:t>
            </w:r>
          </w:p>
          <w:p w:rsidR="00F17795" w:rsidRPr="006B5DC5" w:rsidRDefault="00F17795" w:rsidP="003C5C78">
            <w:r w:rsidRPr="006B5DC5">
              <w:rPr>
                <w:i/>
              </w:rPr>
              <w:t>Never (0)- every day, more than once a day (7)</w:t>
            </w:r>
          </w:p>
        </w:tc>
        <w:tc>
          <w:tcPr>
            <w:tcW w:w="1625" w:type="dxa"/>
            <w:gridSpan w:val="2"/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1 (0-2)</w:t>
            </w:r>
          </w:p>
        </w:tc>
        <w:tc>
          <w:tcPr>
            <w:tcW w:w="1773" w:type="dxa"/>
            <w:gridSpan w:val="2"/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1 (0-3)</w:t>
            </w:r>
          </w:p>
        </w:tc>
        <w:tc>
          <w:tcPr>
            <w:tcW w:w="1921" w:type="dxa"/>
            <w:gridSpan w:val="2"/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1 (0-2)</w:t>
            </w:r>
          </w:p>
        </w:tc>
        <w:tc>
          <w:tcPr>
            <w:tcW w:w="1791" w:type="dxa"/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2 (1-2)</w:t>
            </w:r>
          </w:p>
        </w:tc>
      </w:tr>
      <w:tr w:rsidR="00F17795" w:rsidRPr="006B5DC5" w:rsidTr="006B5DC5">
        <w:trPr>
          <w:gridAfter w:val="1"/>
          <w:wAfter w:w="10" w:type="dxa"/>
          <w:trHeight w:val="556"/>
        </w:trPr>
        <w:tc>
          <w:tcPr>
            <w:tcW w:w="389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F17795" w:rsidRPr="006B5DC5" w:rsidRDefault="00F17795" w:rsidP="00CD508C">
            <w:pPr>
              <w:jc w:val="right"/>
              <w:rPr>
                <w:b/>
              </w:rPr>
            </w:pPr>
            <w:r w:rsidRPr="006B5DC5">
              <w:rPr>
                <w:b/>
              </w:rPr>
              <w:t>Education level</w:t>
            </w:r>
          </w:p>
          <w:p w:rsidR="00F17795" w:rsidRPr="006B5DC5" w:rsidRDefault="00F17795" w:rsidP="003C5C78">
            <w:pPr>
              <w:rPr>
                <w:b/>
              </w:rPr>
            </w:pPr>
            <w:r w:rsidRPr="006B5DC5">
              <w:rPr>
                <w:b/>
              </w:rPr>
              <w:t>France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High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Low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High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Low</w:t>
            </w:r>
          </w:p>
        </w:tc>
      </w:tr>
      <w:tr w:rsidR="00F17795" w:rsidRPr="006B5DC5" w:rsidTr="006B5DC5">
        <w:trPr>
          <w:gridAfter w:val="1"/>
          <w:wAfter w:w="10" w:type="dxa"/>
          <w:trHeight w:val="816"/>
        </w:trPr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3C5C78">
            <w:r w:rsidRPr="006B5DC5">
              <w:t xml:space="preserve">Nagging </w:t>
            </w:r>
            <w:proofErr w:type="spellStart"/>
            <w:r w:rsidRPr="006B5DC5">
              <w:t>behaviour</w:t>
            </w:r>
            <w:proofErr w:type="spellEnd"/>
            <w:r w:rsidRPr="006B5DC5">
              <w:t xml:space="preserve"> </w:t>
            </w:r>
          </w:p>
          <w:p w:rsidR="00F17795" w:rsidRPr="006B5DC5" w:rsidRDefault="00F17795" w:rsidP="003C5C78">
            <w:pPr>
              <w:spacing w:line="360" w:lineRule="auto"/>
              <w:rPr>
                <w:i/>
              </w:rPr>
            </w:pPr>
            <w:r w:rsidRPr="006B5DC5">
              <w:rPr>
                <w:i/>
              </w:rPr>
              <w:t>Never (0)-yes, always (4)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0 (0-0)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0 (0-1)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0 (0-0)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0 (0-1)</w:t>
            </w:r>
          </w:p>
        </w:tc>
      </w:tr>
      <w:tr w:rsidR="00F17795" w:rsidRPr="006B5DC5" w:rsidTr="006B5DC5">
        <w:trPr>
          <w:gridAfter w:val="1"/>
          <w:wAfter w:w="10" w:type="dxa"/>
          <w:trHeight w:val="520"/>
        </w:trPr>
        <w:tc>
          <w:tcPr>
            <w:tcW w:w="389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F17795" w:rsidRPr="006B5DC5" w:rsidRDefault="00F17795" w:rsidP="00CD508C">
            <w:pPr>
              <w:jc w:val="right"/>
              <w:rPr>
                <w:b/>
              </w:rPr>
            </w:pPr>
            <w:r w:rsidRPr="006B5DC5">
              <w:rPr>
                <w:b/>
              </w:rPr>
              <w:t>Education level</w:t>
            </w:r>
          </w:p>
          <w:p w:rsidR="00F17795" w:rsidRPr="006B5DC5" w:rsidRDefault="00F17795" w:rsidP="003C5C78">
            <w:r w:rsidRPr="006B5DC5">
              <w:rPr>
                <w:b/>
              </w:rPr>
              <w:t>Romania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High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Low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High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Low</w:t>
            </w:r>
          </w:p>
        </w:tc>
      </w:tr>
      <w:tr w:rsidR="00F17795" w:rsidRPr="006B5DC5" w:rsidTr="006B5DC5">
        <w:trPr>
          <w:gridAfter w:val="1"/>
          <w:wAfter w:w="10" w:type="dxa"/>
          <w:trHeight w:val="721"/>
        </w:trPr>
        <w:tc>
          <w:tcPr>
            <w:tcW w:w="3894" w:type="dxa"/>
            <w:tcBorders>
              <w:bottom w:val="single" w:sz="4" w:space="0" w:color="auto"/>
            </w:tcBorders>
          </w:tcPr>
          <w:p w:rsidR="00F17795" w:rsidRPr="006B5DC5" w:rsidRDefault="00F17795" w:rsidP="003C5C78">
            <w:r w:rsidRPr="006B5DC5">
              <w:t xml:space="preserve">Negotiating </w:t>
            </w:r>
          </w:p>
          <w:p w:rsidR="00F17795" w:rsidRPr="006B5DC5" w:rsidRDefault="00F17795" w:rsidP="003C5C78">
            <w:pPr>
              <w:spacing w:line="360" w:lineRule="auto"/>
            </w:pPr>
            <w:r w:rsidRPr="006B5DC5">
              <w:rPr>
                <w:i/>
              </w:rPr>
              <w:t>never (0)-always (4)</w:t>
            </w:r>
          </w:p>
        </w:tc>
        <w:tc>
          <w:tcPr>
            <w:tcW w:w="1625" w:type="dxa"/>
            <w:gridSpan w:val="2"/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3 (1-3)</w:t>
            </w:r>
          </w:p>
        </w:tc>
        <w:tc>
          <w:tcPr>
            <w:tcW w:w="1773" w:type="dxa"/>
            <w:gridSpan w:val="2"/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2 (0-3)</w:t>
            </w:r>
          </w:p>
        </w:tc>
        <w:tc>
          <w:tcPr>
            <w:tcW w:w="1921" w:type="dxa"/>
            <w:gridSpan w:val="2"/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3 (0-3)</w:t>
            </w:r>
          </w:p>
        </w:tc>
        <w:tc>
          <w:tcPr>
            <w:tcW w:w="1791" w:type="dxa"/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2 (0-3)</w:t>
            </w:r>
          </w:p>
        </w:tc>
      </w:tr>
      <w:tr w:rsidR="00F17795" w:rsidRPr="006B5DC5" w:rsidTr="006B5DC5">
        <w:trPr>
          <w:gridAfter w:val="1"/>
          <w:wAfter w:w="10" w:type="dxa"/>
          <w:trHeight w:val="531"/>
        </w:trPr>
        <w:tc>
          <w:tcPr>
            <w:tcW w:w="389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F17795" w:rsidRPr="006B5DC5" w:rsidRDefault="00F17795" w:rsidP="00CD508C">
            <w:pPr>
              <w:jc w:val="right"/>
              <w:rPr>
                <w:b/>
              </w:rPr>
            </w:pPr>
            <w:r w:rsidRPr="006B5DC5">
              <w:rPr>
                <w:b/>
              </w:rPr>
              <w:t>Education level</w:t>
            </w:r>
          </w:p>
          <w:p w:rsidR="00F17795" w:rsidRPr="006B5DC5" w:rsidRDefault="00F17795" w:rsidP="003C5C78">
            <w:pPr>
              <w:rPr>
                <w:b/>
              </w:rPr>
            </w:pPr>
            <w:r w:rsidRPr="006B5DC5">
              <w:rPr>
                <w:b/>
              </w:rPr>
              <w:t>The Netherlands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High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Low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High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17795" w:rsidRPr="006B5DC5" w:rsidRDefault="00F17795" w:rsidP="000721A2">
            <w:pPr>
              <w:jc w:val="center"/>
            </w:pPr>
            <w:r w:rsidRPr="006B5DC5">
              <w:t>Low</w:t>
            </w:r>
          </w:p>
        </w:tc>
      </w:tr>
      <w:tr w:rsidR="00F17795" w:rsidRPr="006B5DC5" w:rsidTr="006B5DC5">
        <w:trPr>
          <w:gridAfter w:val="1"/>
          <w:wAfter w:w="10" w:type="dxa"/>
          <w:trHeight w:val="549"/>
        </w:trPr>
        <w:tc>
          <w:tcPr>
            <w:tcW w:w="3894" w:type="dxa"/>
            <w:tcBorders>
              <w:top w:val="single" w:sz="4" w:space="0" w:color="auto"/>
            </w:tcBorders>
          </w:tcPr>
          <w:p w:rsidR="00F17795" w:rsidRPr="006B5DC5" w:rsidRDefault="00F17795" w:rsidP="003C5C78">
            <w:r w:rsidRPr="006B5DC5">
              <w:t xml:space="preserve">Negotiating </w:t>
            </w:r>
          </w:p>
          <w:p w:rsidR="00F17795" w:rsidRPr="006B5DC5" w:rsidRDefault="00F17795" w:rsidP="003C5C78">
            <w:pPr>
              <w:spacing w:line="360" w:lineRule="auto"/>
            </w:pPr>
            <w:r w:rsidRPr="006B5DC5">
              <w:rPr>
                <w:i/>
              </w:rPr>
              <w:t>never (0)-always (4)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3 (3-4)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3 (2-4)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3 (2-4)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3 (3-4)</w:t>
            </w:r>
          </w:p>
        </w:tc>
      </w:tr>
      <w:tr w:rsidR="00F17795" w:rsidRPr="006B5DC5" w:rsidTr="006B5DC5">
        <w:trPr>
          <w:gridAfter w:val="1"/>
          <w:wAfter w:w="10" w:type="dxa"/>
          <w:trHeight w:val="348"/>
        </w:trPr>
        <w:tc>
          <w:tcPr>
            <w:tcW w:w="3894" w:type="dxa"/>
            <w:tcBorders>
              <w:bottom w:val="single" w:sz="4" w:space="0" w:color="auto"/>
            </w:tcBorders>
          </w:tcPr>
          <w:p w:rsidR="00F17795" w:rsidRPr="006B5DC5" w:rsidRDefault="00F17795" w:rsidP="00C93DB0">
            <w:r w:rsidRPr="006B5DC5">
              <w:t xml:space="preserve">Avoid negative modelling </w:t>
            </w:r>
          </w:p>
          <w:p w:rsidR="00F17795" w:rsidRPr="006B5DC5" w:rsidRDefault="00F17795" w:rsidP="00C93DB0">
            <w:r w:rsidRPr="006B5DC5">
              <w:rPr>
                <w:i/>
              </w:rPr>
              <w:t>never (0)-always (4)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2 (1-3)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  <w:rPr>
                <w:b/>
              </w:rPr>
            </w:pPr>
            <w:r w:rsidRPr="006B5DC5">
              <w:rPr>
                <w:b/>
              </w:rPr>
              <w:t>2 (2-3)*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</w:pPr>
            <w:r w:rsidRPr="006B5DC5">
              <w:t>2 (1-3)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17795" w:rsidRPr="006B5DC5" w:rsidRDefault="00F17795" w:rsidP="000721A2">
            <w:pPr>
              <w:spacing w:line="360" w:lineRule="auto"/>
              <w:jc w:val="center"/>
              <w:rPr>
                <w:b/>
              </w:rPr>
            </w:pPr>
            <w:r w:rsidRPr="006B5DC5">
              <w:t>2</w:t>
            </w:r>
            <w:r w:rsidRPr="006B5DC5">
              <w:rPr>
                <w:b/>
              </w:rPr>
              <w:t xml:space="preserve"> (0-2)*</w:t>
            </w:r>
          </w:p>
        </w:tc>
      </w:tr>
    </w:tbl>
    <w:p w:rsidR="00826CB5" w:rsidRDefault="00826CB5" w:rsidP="00826CB5">
      <w:pPr>
        <w:tabs>
          <w:tab w:val="left" w:pos="900"/>
        </w:tabs>
        <w:spacing w:after="60" w:line="240" w:lineRule="auto"/>
        <w:rPr>
          <w:rFonts w:ascii="Calibri" w:eastAsia="MS Mincho" w:hAnsi="Calibri" w:cs="Times New Roman"/>
          <w:sz w:val="16"/>
          <w:szCs w:val="16"/>
        </w:rPr>
      </w:pPr>
      <w:r w:rsidRPr="00104103">
        <w:rPr>
          <w:sz w:val="16"/>
          <w:szCs w:val="16"/>
        </w:rPr>
        <w:t xml:space="preserve">Comparison </w:t>
      </w:r>
      <w:r w:rsidR="003023EB">
        <w:rPr>
          <w:sz w:val="16"/>
          <w:szCs w:val="16"/>
        </w:rPr>
        <w:t>within</w:t>
      </w:r>
      <w:r w:rsidRPr="00104103">
        <w:rPr>
          <w:sz w:val="16"/>
          <w:szCs w:val="16"/>
        </w:rPr>
        <w:t xml:space="preserve"> the educational groups of each country with Wilcoxon signed rank test.</w:t>
      </w:r>
      <w:r w:rsidRPr="00104103">
        <w:rPr>
          <w:rFonts w:ascii="Calibri" w:eastAsia="MS Mincho" w:hAnsi="Calibri" w:cs="Times New Roman"/>
          <w:sz w:val="16"/>
          <w:szCs w:val="16"/>
        </w:rPr>
        <w:t xml:space="preserve"> Rounded values are presented.</w:t>
      </w:r>
    </w:p>
    <w:p w:rsidR="00B215E5" w:rsidRPr="00B215E5" w:rsidRDefault="00B215E5" w:rsidP="00826CB5">
      <w:pPr>
        <w:tabs>
          <w:tab w:val="left" w:pos="900"/>
        </w:tabs>
        <w:spacing w:after="60" w:line="240" w:lineRule="auto"/>
        <w:rPr>
          <w:sz w:val="16"/>
          <w:szCs w:val="16"/>
        </w:rPr>
      </w:pPr>
      <w:r>
        <w:t>T</w:t>
      </w:r>
      <w:r>
        <w:rPr>
          <w:vertAlign w:val="subscript"/>
        </w:rPr>
        <w:t>0</w:t>
      </w:r>
      <w:r>
        <w:t>-T</w:t>
      </w:r>
      <w:r>
        <w:rPr>
          <w:vertAlign w:val="subscript"/>
        </w:rPr>
        <w:t>1</w:t>
      </w:r>
      <w:r>
        <w:t xml:space="preserve">: </w:t>
      </w:r>
      <w:r w:rsidRPr="00B215E5">
        <w:rPr>
          <w:sz w:val="16"/>
          <w:szCs w:val="16"/>
        </w:rPr>
        <w:t>changes between pre and post-intervention period</w:t>
      </w:r>
    </w:p>
    <w:p w:rsidR="00826CB5" w:rsidRPr="00104103" w:rsidRDefault="0075109D" w:rsidP="00826CB5">
      <w:pPr>
        <w:spacing w:after="60" w:line="240" w:lineRule="auto"/>
        <w:rPr>
          <w:rFonts w:ascii="Calibri" w:eastAsia="MS Mincho" w:hAnsi="Calibri" w:cs="Times New Roman"/>
          <w:sz w:val="16"/>
          <w:szCs w:val="16"/>
        </w:rPr>
      </w:pPr>
      <w:r>
        <w:rPr>
          <w:rFonts w:ascii="Calibri" w:eastAsia="MS Mincho" w:hAnsi="Calibri" w:cs="Times New Roman"/>
          <w:sz w:val="16"/>
          <w:szCs w:val="16"/>
        </w:rPr>
        <w:t>*</w:t>
      </w:r>
      <w:r w:rsidR="00826CB5" w:rsidRPr="00104103">
        <w:rPr>
          <w:rFonts w:ascii="Calibri" w:eastAsia="MS Mincho" w:hAnsi="Calibri" w:cs="Times New Roman"/>
          <w:sz w:val="16"/>
          <w:szCs w:val="16"/>
        </w:rPr>
        <w:t xml:space="preserve"> </w:t>
      </w:r>
      <w:proofErr w:type="gramStart"/>
      <w:r w:rsidR="00826CB5" w:rsidRPr="00104103">
        <w:rPr>
          <w:rFonts w:ascii="Calibri" w:eastAsia="MS Mincho" w:hAnsi="Calibri" w:cs="Times New Roman"/>
          <w:sz w:val="16"/>
          <w:szCs w:val="16"/>
        </w:rPr>
        <w:t xml:space="preserve">significant </w:t>
      </w:r>
      <w:r>
        <w:rPr>
          <w:rFonts w:ascii="Calibri" w:eastAsia="MS Mincho" w:hAnsi="Calibri" w:cs="Times New Roman"/>
          <w:sz w:val="16"/>
          <w:szCs w:val="16"/>
        </w:rPr>
        <w:t xml:space="preserve"> within</w:t>
      </w:r>
      <w:proofErr w:type="gramEnd"/>
      <w:r>
        <w:rPr>
          <w:rFonts w:ascii="Calibri" w:eastAsia="MS Mincho" w:hAnsi="Calibri" w:cs="Times New Roman"/>
          <w:sz w:val="16"/>
          <w:szCs w:val="16"/>
        </w:rPr>
        <w:t xml:space="preserve"> group differences </w:t>
      </w:r>
      <w:r w:rsidR="00826CB5" w:rsidRPr="00104103">
        <w:rPr>
          <w:rFonts w:ascii="Calibri" w:eastAsia="MS Mincho" w:hAnsi="Calibri" w:cs="Times New Roman"/>
          <w:sz w:val="16"/>
          <w:szCs w:val="16"/>
        </w:rPr>
        <w:t>a</w:t>
      </w:r>
      <w:r>
        <w:rPr>
          <w:rFonts w:ascii="Calibri" w:eastAsia="MS Mincho" w:hAnsi="Calibri" w:cs="Times New Roman"/>
          <w:sz w:val="16"/>
          <w:szCs w:val="16"/>
        </w:rPr>
        <w:t>t .05</w:t>
      </w:r>
    </w:p>
    <w:p w:rsidR="000C01BE" w:rsidRDefault="000C01BE" w:rsidP="00794A7F">
      <w:pPr>
        <w:spacing w:line="240" w:lineRule="auto"/>
      </w:pPr>
    </w:p>
    <w:sectPr w:rsidR="000C01BE" w:rsidSect="00F177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EE" w:rsidRDefault="006133EE" w:rsidP="006133EE">
      <w:pPr>
        <w:spacing w:after="0" w:line="240" w:lineRule="auto"/>
      </w:pPr>
      <w:r>
        <w:separator/>
      </w:r>
    </w:p>
  </w:endnote>
  <w:endnote w:type="continuationSeparator" w:id="0">
    <w:p w:rsidR="006133EE" w:rsidRDefault="006133EE" w:rsidP="006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31829"/>
      <w:docPartObj>
        <w:docPartGallery w:val="Page Numbers (Bottom of Page)"/>
        <w:docPartUnique/>
      </w:docPartObj>
    </w:sdtPr>
    <w:sdtContent>
      <w:p w:rsidR="00BA6B69" w:rsidRDefault="00EF2D3A">
        <w:pPr>
          <w:pStyle w:val="Footer"/>
        </w:pPr>
        <w:r>
          <w:fldChar w:fldCharType="begin"/>
        </w:r>
        <w:r w:rsidR="00AD74A4">
          <w:instrText xml:space="preserve"> PAGE   \* MERGEFORMAT </w:instrText>
        </w:r>
        <w:r>
          <w:fldChar w:fldCharType="separate"/>
        </w:r>
        <w:r w:rsidR="00D65EDE">
          <w:rPr>
            <w:noProof/>
          </w:rPr>
          <w:t>1</w:t>
        </w:r>
        <w:r>
          <w:fldChar w:fldCharType="end"/>
        </w:r>
      </w:p>
    </w:sdtContent>
  </w:sdt>
  <w:p w:rsidR="00BA6B69" w:rsidRDefault="00D65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EE" w:rsidRDefault="006133EE" w:rsidP="006133EE">
      <w:pPr>
        <w:spacing w:after="0" w:line="240" w:lineRule="auto"/>
      </w:pPr>
      <w:r>
        <w:separator/>
      </w:r>
    </w:p>
  </w:footnote>
  <w:footnote w:type="continuationSeparator" w:id="0">
    <w:p w:rsidR="006133EE" w:rsidRDefault="006133EE" w:rsidP="00613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6CB5"/>
    <w:rsid w:val="000379A2"/>
    <w:rsid w:val="00042A8C"/>
    <w:rsid w:val="000721A2"/>
    <w:rsid w:val="000C01BE"/>
    <w:rsid w:val="00104103"/>
    <w:rsid w:val="00156D72"/>
    <w:rsid w:val="0017168F"/>
    <w:rsid w:val="00186AD8"/>
    <w:rsid w:val="00191566"/>
    <w:rsid w:val="001B67BF"/>
    <w:rsid w:val="001D6A01"/>
    <w:rsid w:val="00214B1C"/>
    <w:rsid w:val="00226AEA"/>
    <w:rsid w:val="002C47E9"/>
    <w:rsid w:val="003023EB"/>
    <w:rsid w:val="003C5C78"/>
    <w:rsid w:val="00415B81"/>
    <w:rsid w:val="004843AD"/>
    <w:rsid w:val="006133EE"/>
    <w:rsid w:val="0061434D"/>
    <w:rsid w:val="00654A6E"/>
    <w:rsid w:val="006B5DC5"/>
    <w:rsid w:val="006C7E01"/>
    <w:rsid w:val="0075109D"/>
    <w:rsid w:val="00794A7F"/>
    <w:rsid w:val="00826CB5"/>
    <w:rsid w:val="008944BB"/>
    <w:rsid w:val="008A17A2"/>
    <w:rsid w:val="00AD74A4"/>
    <w:rsid w:val="00B215E5"/>
    <w:rsid w:val="00B8745A"/>
    <w:rsid w:val="00BA63C5"/>
    <w:rsid w:val="00BE2981"/>
    <w:rsid w:val="00BF15C3"/>
    <w:rsid w:val="00C93DB0"/>
    <w:rsid w:val="00CB7115"/>
    <w:rsid w:val="00CC1A3D"/>
    <w:rsid w:val="00CD508C"/>
    <w:rsid w:val="00CF5947"/>
    <w:rsid w:val="00D65EDE"/>
    <w:rsid w:val="00D662A9"/>
    <w:rsid w:val="00E7522A"/>
    <w:rsid w:val="00EA0CEA"/>
    <w:rsid w:val="00EF2D3A"/>
    <w:rsid w:val="00EF6BD6"/>
    <w:rsid w:val="00F17795"/>
    <w:rsid w:val="00F4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B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B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Krystallia Mantziki</dc:creator>
  <cp:lastModifiedBy>Krystallia Mantziki</cp:lastModifiedBy>
  <cp:revision>13</cp:revision>
  <dcterms:created xsi:type="dcterms:W3CDTF">2015-09-09T14:47:00Z</dcterms:created>
  <dcterms:modified xsi:type="dcterms:W3CDTF">2016-09-20T06:54:00Z</dcterms:modified>
</cp:coreProperties>
</file>