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919"/>
        <w:gridCol w:w="560"/>
        <w:gridCol w:w="560"/>
        <w:gridCol w:w="200"/>
        <w:gridCol w:w="560"/>
        <w:gridCol w:w="560"/>
        <w:gridCol w:w="560"/>
        <w:gridCol w:w="200"/>
        <w:gridCol w:w="560"/>
        <w:gridCol w:w="560"/>
        <w:gridCol w:w="560"/>
        <w:gridCol w:w="200"/>
        <w:gridCol w:w="560"/>
        <w:gridCol w:w="560"/>
        <w:gridCol w:w="560"/>
        <w:gridCol w:w="200"/>
        <w:gridCol w:w="560"/>
        <w:gridCol w:w="560"/>
        <w:gridCol w:w="560"/>
        <w:gridCol w:w="200"/>
        <w:gridCol w:w="560"/>
        <w:gridCol w:w="560"/>
        <w:gridCol w:w="560"/>
        <w:gridCol w:w="160"/>
        <w:gridCol w:w="146"/>
      </w:tblGrid>
      <w:tr w:rsidR="00040394" w:rsidRPr="00857B94" w:rsidTr="00F1233B">
        <w:trPr>
          <w:gridAfter w:val="1"/>
          <w:wAfter w:w="146" w:type="dxa"/>
          <w:trHeight w:val="330"/>
        </w:trPr>
        <w:tc>
          <w:tcPr>
            <w:tcW w:w="1336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AA2CFE">
            <w:pPr>
              <w:rPr>
                <w:color w:val="000000"/>
              </w:rPr>
            </w:pPr>
            <w:r w:rsidRPr="00857B94">
              <w:rPr>
                <w:b/>
                <w:bCs/>
              </w:rPr>
              <w:t xml:space="preserve">Supplementary Table 1. </w:t>
            </w:r>
            <w:r w:rsidR="00AA2CFE">
              <w:rPr>
                <w:b/>
                <w:bCs/>
              </w:rPr>
              <w:t>A</w:t>
            </w:r>
            <w:r w:rsidRPr="00857B94">
              <w:rPr>
                <w:b/>
                <w:bCs/>
              </w:rPr>
              <w:t xml:space="preserve">ssociation between </w:t>
            </w:r>
            <w:r w:rsidR="00AA2CFE">
              <w:rPr>
                <w:b/>
                <w:bCs/>
              </w:rPr>
              <w:t>cardiovascular disease</w:t>
            </w:r>
            <w:r w:rsidRPr="00857B94">
              <w:rPr>
                <w:b/>
                <w:bCs/>
              </w:rPr>
              <w:t xml:space="preserve"> and neighborhood </w:t>
            </w:r>
            <w:r w:rsidR="00AA2CFE">
              <w:rPr>
                <w:b/>
                <w:bCs/>
              </w:rPr>
              <w:t>resources in small area market statistics, Cox regression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5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Men (N=2 040 826)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Women (N=2 153 426)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Model-3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  <w:r w:rsidRPr="00857B94">
              <w:rPr>
                <w:b/>
                <w:bCs/>
              </w:rPr>
              <w:t>Coronary heart disease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Bars/pubs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1.02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Fast-food restaurants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Healthcare facilities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Physical activity facilities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  <w:r w:rsidRPr="00857B94">
              <w:rPr>
                <w:b/>
                <w:bCs/>
              </w:rPr>
              <w:t>Stroke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Bars/pubs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</w:rPr>
            </w:pPr>
            <w:r w:rsidRPr="00857B94">
              <w:rPr>
                <w:b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</w:rPr>
            </w:pPr>
            <w:r w:rsidRPr="00857B94">
              <w:rPr>
                <w:b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</w:rPr>
            </w:pPr>
            <w:r w:rsidRPr="00857B94">
              <w:rPr>
                <w:b/>
              </w:rPr>
              <w:t>1.06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1.05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Fast-food restaurants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Healthcare facilities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15"/>
        </w:trPr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Physical activity facilities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0.99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  <w:r w:rsidRPr="00857B94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15"/>
        </w:trPr>
        <w:tc>
          <w:tcPr>
            <w:tcW w:w="133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  <w:r w:rsidRPr="00857B94">
              <w:t>OR: Odds ratio, CI: Confidence interval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trHeight w:val="315"/>
        </w:trPr>
        <w:tc>
          <w:tcPr>
            <w:tcW w:w="136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394" w:rsidRPr="00857B94" w:rsidRDefault="00940DA5" w:rsidP="00F1233B">
            <w:r>
              <w:t>Neighbo</w:t>
            </w:r>
            <w:r w:rsidR="00040394" w:rsidRPr="00857B94">
              <w:t xml:space="preserve">rhoods are defined by predefined geographic units (small area market statistics). Model 1 is unadjusted. </w:t>
            </w:r>
            <w:r>
              <w:t>Model 2 is adjusted for neighbo</w:t>
            </w:r>
            <w:r w:rsidR="00040394" w:rsidRPr="00857B94">
              <w:t xml:space="preserve">rhood-level deprivation. </w:t>
            </w:r>
            <w:r>
              <w:t>Model 3 is adjusted for neighbo</w:t>
            </w:r>
            <w:r w:rsidR="00040394" w:rsidRPr="00857B94">
              <w:t>rhood-level deprivation and individual-level age and income. Bold type:</w:t>
            </w:r>
          </w:p>
        </w:tc>
      </w:tr>
      <w:tr w:rsidR="00040394" w:rsidRPr="00857B94" w:rsidTr="00F1233B">
        <w:trPr>
          <w:trHeight w:val="315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394" w:rsidRPr="00857B94" w:rsidRDefault="00040394" w:rsidP="00F1233B">
            <w:r w:rsidRPr="00857B94">
              <w:t>Bold type: 95% CI does not include 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</w:tbl>
    <w:p w:rsidR="00040394" w:rsidRDefault="00040394" w:rsidP="00040394"/>
    <w:p w:rsidR="00040394" w:rsidRDefault="00040394" w:rsidP="00040394">
      <w:r>
        <w:br w:type="page"/>
      </w:r>
    </w:p>
    <w:tbl>
      <w:tblPr>
        <w:tblW w:w="132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60"/>
        <w:gridCol w:w="560"/>
        <w:gridCol w:w="560"/>
        <w:gridCol w:w="200"/>
        <w:gridCol w:w="560"/>
        <w:gridCol w:w="560"/>
        <w:gridCol w:w="560"/>
        <w:gridCol w:w="200"/>
        <w:gridCol w:w="560"/>
        <w:gridCol w:w="560"/>
        <w:gridCol w:w="560"/>
        <w:gridCol w:w="200"/>
        <w:gridCol w:w="560"/>
        <w:gridCol w:w="560"/>
        <w:gridCol w:w="560"/>
        <w:gridCol w:w="200"/>
        <w:gridCol w:w="560"/>
        <w:gridCol w:w="560"/>
        <w:gridCol w:w="560"/>
        <w:gridCol w:w="200"/>
        <w:gridCol w:w="560"/>
        <w:gridCol w:w="560"/>
        <w:gridCol w:w="560"/>
        <w:gridCol w:w="160"/>
        <w:gridCol w:w="146"/>
      </w:tblGrid>
      <w:tr w:rsidR="00040394" w:rsidRPr="00857B94" w:rsidTr="00F1233B">
        <w:trPr>
          <w:gridAfter w:val="1"/>
          <w:wAfter w:w="146" w:type="dxa"/>
          <w:trHeight w:val="330"/>
        </w:trPr>
        <w:tc>
          <w:tcPr>
            <w:tcW w:w="1291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AA2CFE">
            <w:pPr>
              <w:rPr>
                <w:color w:val="000000"/>
              </w:rPr>
            </w:pPr>
            <w:r w:rsidRPr="00857B94">
              <w:rPr>
                <w:b/>
                <w:bCs/>
              </w:rPr>
              <w:lastRenderedPageBreak/>
              <w:t xml:space="preserve">Supplementary Table 2. </w:t>
            </w:r>
            <w:r w:rsidR="00AA2CFE">
              <w:rPr>
                <w:b/>
                <w:bCs/>
              </w:rPr>
              <w:t>A</w:t>
            </w:r>
            <w:r w:rsidR="00AA2CFE" w:rsidRPr="00857B94">
              <w:rPr>
                <w:b/>
                <w:bCs/>
              </w:rPr>
              <w:t xml:space="preserve">ssociation between </w:t>
            </w:r>
            <w:r w:rsidR="00AA2CFE">
              <w:rPr>
                <w:b/>
                <w:bCs/>
              </w:rPr>
              <w:t>cardiovascular disease</w:t>
            </w:r>
            <w:r w:rsidR="00AA2CFE" w:rsidRPr="00857B94">
              <w:rPr>
                <w:b/>
                <w:bCs/>
              </w:rPr>
              <w:t xml:space="preserve"> and neighborhood </w:t>
            </w:r>
            <w:r w:rsidR="00AA2CFE">
              <w:rPr>
                <w:b/>
                <w:bCs/>
              </w:rPr>
              <w:t>resources in buffer zones, Cox regression</w:t>
            </w:r>
            <w:r w:rsidR="00AA2CFE" w:rsidRPr="00857B94">
              <w:rPr>
                <w:b/>
                <w:b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1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Men (N=2040826)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Women (N=2153426)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Model-3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HR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  <w:r w:rsidRPr="00857B94">
              <w:t>95% CI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  <w:r w:rsidRPr="00857B94">
              <w:rPr>
                <w:b/>
                <w:bCs/>
              </w:rPr>
              <w:t>Coronary heart disease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Bars/pubs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1.01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Fast-food restaurants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Healthcare facilities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Physical activity facilities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0.98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  <w:r w:rsidRPr="00857B94">
              <w:t>1.01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1.16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1.11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1.09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color w:val="000000"/>
              </w:rPr>
            </w:pPr>
            <w:r w:rsidRPr="00857B94">
              <w:rPr>
                <w:color w:val="000000"/>
              </w:rPr>
              <w:t>0.98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color w:val="000000"/>
              </w:rPr>
            </w:pPr>
            <w:r w:rsidRPr="00857B94">
              <w:rPr>
                <w:color w:val="000000"/>
              </w:rPr>
              <w:t>0.97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color w:val="000000"/>
              </w:rPr>
            </w:pPr>
            <w:r w:rsidRPr="00857B94">
              <w:rPr>
                <w:color w:val="000000"/>
              </w:rPr>
              <w:t>1.00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  <w:r w:rsidRPr="00857B94">
              <w:rPr>
                <w:b/>
                <w:bCs/>
              </w:rPr>
              <w:t>Stroke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Bars/pubs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Fast-food restaurants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Healthcare facilities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15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0394" w:rsidRPr="00857B94" w:rsidRDefault="00040394" w:rsidP="00F1233B">
            <w:r w:rsidRPr="00857B94">
              <w:t>Physical activity facilities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1.11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r w:rsidRPr="00857B9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</w:rPr>
            </w:pPr>
            <w:r w:rsidRPr="00857B94"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</w:rPr>
            </w:pPr>
            <w:r w:rsidRPr="00857B94">
              <w:rPr>
                <w:b/>
                <w:bCs/>
              </w:rPr>
              <w:t>1.07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  <w:r w:rsidRPr="00857B94">
              <w:rPr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  <w:r w:rsidRPr="00857B94">
              <w:rPr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1.19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394" w:rsidRPr="00857B94" w:rsidRDefault="00040394" w:rsidP="00F1233B">
            <w:pPr>
              <w:jc w:val="right"/>
              <w:rPr>
                <w:b/>
                <w:bCs/>
                <w:color w:val="000000"/>
              </w:rPr>
            </w:pPr>
            <w:r w:rsidRPr="00857B94">
              <w:rPr>
                <w:b/>
                <w:bCs/>
                <w:color w:val="000000"/>
              </w:rPr>
              <w:t>1.04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gridAfter w:val="1"/>
          <w:wAfter w:w="146" w:type="dxa"/>
          <w:trHeight w:val="315"/>
        </w:trPr>
        <w:tc>
          <w:tcPr>
            <w:tcW w:w="129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  <w:r w:rsidRPr="00857B94">
              <w:t>OR: Odds ratio, CI: Confidence interval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  <w:tr w:rsidR="00040394" w:rsidRPr="00857B94" w:rsidTr="00F1233B">
        <w:trPr>
          <w:trHeight w:val="315"/>
        </w:trPr>
        <w:tc>
          <w:tcPr>
            <w:tcW w:w="132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394" w:rsidRPr="00857B94" w:rsidRDefault="00040394" w:rsidP="00F1233B">
            <w:r w:rsidRPr="00857B94">
              <w:t xml:space="preserve">Neighborhoods are defined by buffer zones (radius 1000m) surrounding each person. Model 1 is unadjusted. </w:t>
            </w:r>
            <w:r w:rsidR="00940DA5">
              <w:t>Model 2 is adjusted for neighbo</w:t>
            </w:r>
            <w:r w:rsidRPr="00857B94">
              <w:t xml:space="preserve">rhood-level deprivation. Model 3 is adjusted for </w:t>
            </w:r>
            <w:r w:rsidR="00940DA5">
              <w:t>neighbo</w:t>
            </w:r>
            <w:bookmarkStart w:id="0" w:name="_GoBack"/>
            <w:bookmarkEnd w:id="0"/>
            <w:r w:rsidRPr="00857B94">
              <w:t xml:space="preserve">rhood-level deprivation and individual-level age and income. </w:t>
            </w:r>
          </w:p>
        </w:tc>
      </w:tr>
      <w:tr w:rsidR="00040394" w:rsidRPr="00857B94" w:rsidTr="00F1233B">
        <w:trPr>
          <w:trHeight w:val="315"/>
        </w:trPr>
        <w:tc>
          <w:tcPr>
            <w:tcW w:w="129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394" w:rsidRPr="00857B94" w:rsidRDefault="00040394" w:rsidP="00F1233B">
            <w:pPr>
              <w:rPr>
                <w:color w:val="000000"/>
              </w:rPr>
            </w:pPr>
            <w:r w:rsidRPr="00857B94">
              <w:t>Bold type: 95% CI does not include 1.</w:t>
            </w:r>
          </w:p>
        </w:tc>
        <w:tc>
          <w:tcPr>
            <w:tcW w:w="160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040394" w:rsidRPr="00857B94" w:rsidRDefault="00040394" w:rsidP="00F1233B">
            <w:pPr>
              <w:rPr>
                <w:sz w:val="20"/>
                <w:szCs w:val="20"/>
              </w:rPr>
            </w:pPr>
          </w:p>
        </w:tc>
      </w:tr>
    </w:tbl>
    <w:p w:rsidR="00040394" w:rsidRPr="00983AA3" w:rsidRDefault="00040394" w:rsidP="00040394"/>
    <w:p w:rsidR="00040394" w:rsidRPr="00000AB3" w:rsidRDefault="00040394" w:rsidP="00040394"/>
    <w:p w:rsidR="00040394" w:rsidRDefault="00040394" w:rsidP="00040394"/>
    <w:p w:rsidR="005F551F" w:rsidRDefault="005F551F"/>
    <w:sectPr w:rsidR="005F551F" w:rsidSect="00CF6698">
      <w:pgSz w:w="15840" w:h="12240" w:orient="landscape"/>
      <w:pgMar w:top="90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94"/>
    <w:rsid w:val="00040394"/>
    <w:rsid w:val="00583A78"/>
    <w:rsid w:val="005F551F"/>
    <w:rsid w:val="00940DA5"/>
    <w:rsid w:val="009F1EEA"/>
    <w:rsid w:val="00AA2CFE"/>
    <w:rsid w:val="00B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smi-sjo</cp:lastModifiedBy>
  <cp:revision>3</cp:revision>
  <dcterms:created xsi:type="dcterms:W3CDTF">2016-06-20T06:10:00Z</dcterms:created>
  <dcterms:modified xsi:type="dcterms:W3CDTF">2016-06-22T06:41:00Z</dcterms:modified>
</cp:coreProperties>
</file>