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4279" w14:textId="77777777" w:rsidR="002D7AD6" w:rsidRDefault="00E6043D" w:rsidP="002D7AD6">
      <w:pPr>
        <w:pStyle w:val="Caption"/>
        <w:keepNext/>
      </w:pPr>
      <w:r w:rsidRPr="001D2C11">
        <w:rPr>
          <w:rFonts w:ascii="Calibri" w:hAnsi="Calibri"/>
          <w:noProof/>
        </w:rPr>
        <w:drawing>
          <wp:inline distT="0" distB="0" distL="0" distR="0" wp14:anchorId="7A616CAD" wp14:editId="3F447FB8">
            <wp:extent cx="2743200" cy="2603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4506" w14:textId="475F19A6" w:rsidR="00E6043D" w:rsidRPr="002D7AD6" w:rsidRDefault="002D7AD6" w:rsidP="002D7AD6">
      <w:pPr>
        <w:pStyle w:val="Caption"/>
        <w:rPr>
          <w:rFonts w:ascii="Calibri" w:hAnsi="Calibri"/>
        </w:rPr>
      </w:pPr>
      <w:r w:rsidRPr="002D7AD6">
        <w:rPr>
          <w:rFonts w:ascii="Calibri" w:hAnsi="Calibri"/>
        </w:rPr>
        <w:t xml:space="preserve">Supplementary Figure </w:t>
      </w:r>
      <w:r w:rsidRPr="002D7AD6">
        <w:rPr>
          <w:rFonts w:ascii="Calibri" w:hAnsi="Calibri"/>
        </w:rPr>
        <w:fldChar w:fldCharType="begin"/>
      </w:r>
      <w:r w:rsidRPr="002D7AD6">
        <w:rPr>
          <w:rFonts w:ascii="Calibri" w:hAnsi="Calibri"/>
        </w:rPr>
        <w:instrText xml:space="preserve"> SEQ Figure \* ARABIC </w:instrText>
      </w:r>
      <w:r w:rsidRPr="002D7AD6">
        <w:rPr>
          <w:rFonts w:ascii="Calibri" w:hAnsi="Calibri"/>
        </w:rPr>
        <w:fldChar w:fldCharType="separate"/>
      </w:r>
      <w:r w:rsidRPr="002D7AD6">
        <w:rPr>
          <w:rFonts w:ascii="Calibri" w:hAnsi="Calibri"/>
          <w:noProof/>
        </w:rPr>
        <w:t>1</w:t>
      </w:r>
      <w:r w:rsidRPr="002D7AD6">
        <w:rPr>
          <w:rFonts w:ascii="Calibri" w:hAnsi="Calibri"/>
        </w:rPr>
        <w:fldChar w:fldCharType="end"/>
      </w:r>
      <w:r w:rsidRPr="002D7AD6">
        <w:rPr>
          <w:rFonts w:ascii="Calibri" w:hAnsi="Calibri"/>
        </w:rPr>
        <w:t xml:space="preserve"> - </w:t>
      </w:r>
      <w:r w:rsidRPr="002D7AD6">
        <w:rPr>
          <w:rFonts w:ascii="Calibri" w:hAnsi="Calibri"/>
        </w:rPr>
        <w:t>Histogram of beta values after filtering for standard deviations across all samples.</w:t>
      </w:r>
    </w:p>
    <w:p w14:paraId="16E1A79B" w14:textId="77777777" w:rsidR="002D7AD6" w:rsidRDefault="002D7AD6" w:rsidP="002D7AD6"/>
    <w:p w14:paraId="210A69B1" w14:textId="77777777" w:rsidR="002D7AD6" w:rsidRDefault="002D7AD6" w:rsidP="002D7AD6">
      <w:pPr>
        <w:keepNext/>
      </w:pPr>
      <w:bookmarkStart w:id="0" w:name="_GoBack"/>
      <w:r>
        <w:rPr>
          <w:noProof/>
        </w:rPr>
        <w:drawing>
          <wp:inline distT="0" distB="0" distL="0" distR="0" wp14:anchorId="18649E4B" wp14:editId="0C9E7E2B">
            <wp:extent cx="4229100" cy="32537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s age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278" cy="32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E7926A" w14:textId="33921D1F" w:rsidR="002D7AD6" w:rsidRPr="002D7AD6" w:rsidRDefault="002D7AD6" w:rsidP="002D7AD6">
      <w:pPr>
        <w:pStyle w:val="Caption"/>
        <w:rPr>
          <w:rFonts w:ascii="Calibri" w:hAnsi="Calibri"/>
        </w:rPr>
      </w:pPr>
      <w:r w:rsidRPr="002D7AD6">
        <w:rPr>
          <w:rFonts w:ascii="Calibri" w:hAnsi="Calibri"/>
        </w:rPr>
        <w:t xml:space="preserve">Supplementary Figure </w:t>
      </w:r>
      <w:r w:rsidRPr="002D7AD6">
        <w:rPr>
          <w:rFonts w:ascii="Calibri" w:hAnsi="Calibri"/>
        </w:rPr>
        <w:fldChar w:fldCharType="begin"/>
      </w:r>
      <w:r w:rsidRPr="002D7AD6">
        <w:rPr>
          <w:rFonts w:ascii="Calibri" w:hAnsi="Calibri"/>
        </w:rPr>
        <w:instrText xml:space="preserve"> SEQ Figure \* ARABIC </w:instrText>
      </w:r>
      <w:r w:rsidRPr="002D7AD6">
        <w:rPr>
          <w:rFonts w:ascii="Calibri" w:hAnsi="Calibri"/>
        </w:rPr>
        <w:fldChar w:fldCharType="separate"/>
      </w:r>
      <w:r w:rsidRPr="002D7AD6">
        <w:rPr>
          <w:rFonts w:ascii="Calibri" w:hAnsi="Calibri"/>
          <w:noProof/>
        </w:rPr>
        <w:t>2</w:t>
      </w:r>
      <w:r w:rsidRPr="002D7AD6">
        <w:rPr>
          <w:rFonts w:ascii="Calibri" w:hAnsi="Calibri"/>
        </w:rPr>
        <w:fldChar w:fldCharType="end"/>
      </w:r>
      <w:r w:rsidRPr="002D7AD6">
        <w:rPr>
          <w:rFonts w:ascii="Calibri" w:hAnsi="Calibri"/>
        </w:rPr>
        <w:t xml:space="preserve"> – Histogram of the samples’ ages.</w:t>
      </w:r>
    </w:p>
    <w:p w14:paraId="2EB1E434" w14:textId="77777777" w:rsidR="00E6043D" w:rsidRPr="001D2C11" w:rsidRDefault="00E6043D" w:rsidP="00AD34EE">
      <w:pPr>
        <w:pStyle w:val="Caption"/>
        <w:keepNext/>
        <w:rPr>
          <w:rFonts w:ascii="Calibri" w:hAnsi="Calibri"/>
        </w:rPr>
      </w:pPr>
    </w:p>
    <w:p w14:paraId="3B31C2CC" w14:textId="6B37C8A2" w:rsidR="00AD34EE" w:rsidRPr="001D2C11" w:rsidRDefault="008E026A" w:rsidP="00AD34EE">
      <w:pPr>
        <w:pStyle w:val="Caption"/>
        <w:keepNext/>
        <w:rPr>
          <w:rFonts w:ascii="Calibri" w:hAnsi="Calibri"/>
        </w:rPr>
      </w:pPr>
      <w:proofErr w:type="gramStart"/>
      <w:r w:rsidRPr="001D2C11">
        <w:rPr>
          <w:rFonts w:ascii="Calibri" w:hAnsi="Calibri"/>
        </w:rPr>
        <w:t xml:space="preserve">Supplementary </w:t>
      </w:r>
      <w:r w:rsidR="00AD34EE" w:rsidRPr="001D2C11">
        <w:rPr>
          <w:rFonts w:ascii="Calibri" w:hAnsi="Calibri"/>
        </w:rPr>
        <w:t xml:space="preserve">Table </w:t>
      </w:r>
      <w:r w:rsidR="00E6043D" w:rsidRPr="001D2C11">
        <w:rPr>
          <w:rFonts w:ascii="Calibri" w:hAnsi="Calibri"/>
        </w:rPr>
        <w:fldChar w:fldCharType="begin"/>
      </w:r>
      <w:r w:rsidR="00E6043D" w:rsidRPr="001D2C11">
        <w:rPr>
          <w:rFonts w:ascii="Calibri" w:hAnsi="Calibri"/>
        </w:rPr>
        <w:instrText xml:space="preserve"> SEQ Table \* ARABIC </w:instrText>
      </w:r>
      <w:r w:rsidR="00E6043D" w:rsidRPr="001D2C11">
        <w:rPr>
          <w:rFonts w:ascii="Calibri" w:hAnsi="Calibri"/>
        </w:rPr>
        <w:fldChar w:fldCharType="separate"/>
      </w:r>
      <w:r w:rsidR="008D7F7E" w:rsidRPr="001D2C11">
        <w:rPr>
          <w:rFonts w:ascii="Calibri" w:hAnsi="Calibri"/>
          <w:noProof/>
        </w:rPr>
        <w:t>1</w:t>
      </w:r>
      <w:r w:rsidR="00E6043D" w:rsidRPr="001D2C11">
        <w:rPr>
          <w:rFonts w:ascii="Calibri" w:hAnsi="Calibri"/>
          <w:noProof/>
        </w:rPr>
        <w:fldChar w:fldCharType="end"/>
      </w:r>
      <w:r w:rsidR="00AD34EE" w:rsidRPr="001D2C11">
        <w:rPr>
          <w:rFonts w:ascii="Calibri" w:hAnsi="Calibri"/>
        </w:rPr>
        <w:t xml:space="preserve"> - Top 5 rules classifying the 'fetus' class.</w:t>
      </w:r>
      <w:proofErr w:type="gram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316"/>
        <w:gridCol w:w="892"/>
        <w:gridCol w:w="900"/>
      </w:tblGrid>
      <w:tr w:rsidR="00B601A6" w:rsidRPr="001D2C11" w14:paraId="00FEB44F" w14:textId="77777777" w:rsidTr="0044246F">
        <w:trPr>
          <w:trHeight w:val="251"/>
        </w:trPr>
        <w:tc>
          <w:tcPr>
            <w:tcW w:w="7316" w:type="dxa"/>
          </w:tcPr>
          <w:p w14:paraId="3B7769AC" w14:textId="77777777" w:rsidR="00592442" w:rsidRPr="001D2C11" w:rsidRDefault="00592442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If part</w:t>
            </w:r>
          </w:p>
        </w:tc>
        <w:tc>
          <w:tcPr>
            <w:tcW w:w="892" w:type="dxa"/>
          </w:tcPr>
          <w:p w14:paraId="6F1DADF1" w14:textId="77777777" w:rsidR="00592442" w:rsidRPr="001D2C11" w:rsidRDefault="00592442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Accuracy</w:t>
            </w:r>
          </w:p>
        </w:tc>
        <w:tc>
          <w:tcPr>
            <w:tcW w:w="900" w:type="dxa"/>
          </w:tcPr>
          <w:p w14:paraId="60A6FB2C" w14:textId="77777777" w:rsidR="00592442" w:rsidRPr="001D2C11" w:rsidRDefault="00592442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Support</w:t>
            </w:r>
          </w:p>
        </w:tc>
      </w:tr>
      <w:tr w:rsidR="00B601A6" w:rsidRPr="001D2C11" w14:paraId="6BDD081C" w14:textId="77777777" w:rsidTr="0044246F">
        <w:trPr>
          <w:trHeight w:val="251"/>
        </w:trPr>
        <w:tc>
          <w:tcPr>
            <w:tcW w:w="7316" w:type="dxa"/>
          </w:tcPr>
          <w:p w14:paraId="4657EEB3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cg07830847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(KCNA10_exonic)=methylated</w:t>
            </w:r>
          </w:p>
        </w:tc>
        <w:tc>
          <w:tcPr>
            <w:tcW w:w="892" w:type="dxa"/>
          </w:tcPr>
          <w:p w14:paraId="366D251E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435B7E8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30</w:t>
            </w:r>
          </w:p>
        </w:tc>
      </w:tr>
      <w:tr w:rsidR="00B601A6" w:rsidRPr="001D2C11" w14:paraId="4DF8BB22" w14:textId="77777777" w:rsidTr="0044246F">
        <w:trPr>
          <w:trHeight w:val="251"/>
        </w:trPr>
        <w:tc>
          <w:tcPr>
            <w:tcW w:w="7316" w:type="dxa"/>
          </w:tcPr>
          <w:p w14:paraId="198D094B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cg00658007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(RD3_UTR5)=methylated</w:t>
            </w:r>
          </w:p>
        </w:tc>
        <w:tc>
          <w:tcPr>
            <w:tcW w:w="892" w:type="dxa"/>
          </w:tcPr>
          <w:p w14:paraId="52AA441B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903B30C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30</w:t>
            </w:r>
          </w:p>
        </w:tc>
      </w:tr>
      <w:tr w:rsidR="00B601A6" w:rsidRPr="001D2C11" w14:paraId="2EC5B51E" w14:textId="77777777" w:rsidTr="0044246F">
        <w:trPr>
          <w:trHeight w:val="251"/>
        </w:trPr>
        <w:tc>
          <w:tcPr>
            <w:tcW w:w="7316" w:type="dxa"/>
          </w:tcPr>
          <w:p w14:paraId="5A2FF725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cg01561916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1D2C11">
              <w:rPr>
                <w:rFonts w:ascii="Calibri" w:hAnsi="Calibri"/>
                <w:sz w:val="18"/>
                <w:szCs w:val="18"/>
              </w:rPr>
              <w:t>HAAO_upstream</w:t>
            </w:r>
            <w:proofErr w:type="spellEnd"/>
            <w:r w:rsidRPr="001D2C11">
              <w:rPr>
                <w:rFonts w:ascii="Calibri" w:hAnsi="Calibri"/>
                <w:sz w:val="18"/>
                <w:szCs w:val="18"/>
              </w:rPr>
              <w:t>)=unmethylated</w:t>
            </w:r>
          </w:p>
        </w:tc>
        <w:tc>
          <w:tcPr>
            <w:tcW w:w="892" w:type="dxa"/>
          </w:tcPr>
          <w:p w14:paraId="7D292094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DD3BB50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30</w:t>
            </w:r>
          </w:p>
        </w:tc>
      </w:tr>
      <w:tr w:rsidR="00B601A6" w:rsidRPr="001D2C11" w14:paraId="6E113E80" w14:textId="77777777" w:rsidTr="0044246F">
        <w:trPr>
          <w:trHeight w:val="251"/>
        </w:trPr>
        <w:tc>
          <w:tcPr>
            <w:tcW w:w="7316" w:type="dxa"/>
          </w:tcPr>
          <w:p w14:paraId="71C21D8E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cg24178740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1D2C11">
              <w:rPr>
                <w:rFonts w:ascii="Calibri" w:hAnsi="Calibri"/>
                <w:sz w:val="18"/>
                <w:szCs w:val="18"/>
              </w:rPr>
              <w:t>FEV_upstream</w:t>
            </w:r>
            <w:proofErr w:type="spellEnd"/>
            <w:r w:rsidRPr="001D2C11">
              <w:rPr>
                <w:rFonts w:ascii="Calibri" w:hAnsi="Calibri"/>
                <w:sz w:val="18"/>
                <w:szCs w:val="18"/>
              </w:rPr>
              <w:t>)=unmethylated</w:t>
            </w:r>
          </w:p>
        </w:tc>
        <w:tc>
          <w:tcPr>
            <w:tcW w:w="892" w:type="dxa"/>
          </w:tcPr>
          <w:p w14:paraId="3EF4D2BD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14563C4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30</w:t>
            </w:r>
          </w:p>
        </w:tc>
      </w:tr>
      <w:tr w:rsidR="00B601A6" w:rsidRPr="001D2C11" w14:paraId="6319BCC9" w14:textId="77777777" w:rsidTr="0044246F">
        <w:trPr>
          <w:trHeight w:val="260"/>
        </w:trPr>
        <w:tc>
          <w:tcPr>
            <w:tcW w:w="7316" w:type="dxa"/>
          </w:tcPr>
          <w:p w14:paraId="2697AEB6" w14:textId="084FA5F6" w:rsidR="00592442" w:rsidRPr="001D2C11" w:rsidRDefault="008D7F7E" w:rsidP="00B601A6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cg04716261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(ACTRT2_upstream)=unmethylated</w:t>
            </w:r>
          </w:p>
        </w:tc>
        <w:tc>
          <w:tcPr>
            <w:tcW w:w="892" w:type="dxa"/>
          </w:tcPr>
          <w:p w14:paraId="2416397C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3A81AD3" w14:textId="77777777" w:rsidR="00592442" w:rsidRPr="001D2C11" w:rsidRDefault="00B601A6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30</w:t>
            </w:r>
          </w:p>
        </w:tc>
      </w:tr>
    </w:tbl>
    <w:p w14:paraId="6D6C4455" w14:textId="77777777" w:rsidR="00DE2712" w:rsidRPr="001D2C11" w:rsidRDefault="00DE2712">
      <w:pPr>
        <w:rPr>
          <w:rFonts w:ascii="Calibri" w:hAnsi="Calibri"/>
        </w:rPr>
      </w:pPr>
    </w:p>
    <w:p w14:paraId="6D865E7F" w14:textId="77777777" w:rsidR="00B601A6" w:rsidRPr="001D2C11" w:rsidRDefault="00B601A6">
      <w:pPr>
        <w:rPr>
          <w:rFonts w:ascii="Calibri" w:hAnsi="Calibri"/>
        </w:rPr>
      </w:pPr>
    </w:p>
    <w:p w14:paraId="5F17BB2F" w14:textId="14054FF1" w:rsidR="006A0173" w:rsidRPr="001D2C11" w:rsidRDefault="008E026A" w:rsidP="006A0173">
      <w:pPr>
        <w:pStyle w:val="Caption"/>
        <w:keepNext/>
        <w:rPr>
          <w:rFonts w:ascii="Calibri" w:hAnsi="Calibri"/>
        </w:rPr>
      </w:pPr>
      <w:r w:rsidRPr="001D2C11">
        <w:rPr>
          <w:rFonts w:ascii="Calibri" w:hAnsi="Calibri"/>
        </w:rPr>
        <w:lastRenderedPageBreak/>
        <w:t xml:space="preserve">Supplementary </w:t>
      </w:r>
      <w:r w:rsidR="006A0173" w:rsidRPr="001D2C11">
        <w:rPr>
          <w:rFonts w:ascii="Calibri" w:hAnsi="Calibri"/>
        </w:rPr>
        <w:t xml:space="preserve">Table </w:t>
      </w:r>
      <w:r w:rsidR="00E6043D" w:rsidRPr="001D2C11">
        <w:rPr>
          <w:rFonts w:ascii="Calibri" w:hAnsi="Calibri"/>
        </w:rPr>
        <w:fldChar w:fldCharType="begin"/>
      </w:r>
      <w:r w:rsidR="00E6043D" w:rsidRPr="001D2C11">
        <w:rPr>
          <w:rFonts w:ascii="Calibri" w:hAnsi="Calibri"/>
        </w:rPr>
        <w:instrText xml:space="preserve"> SEQ Table \* ARABIC </w:instrText>
      </w:r>
      <w:r w:rsidR="00E6043D" w:rsidRPr="001D2C11">
        <w:rPr>
          <w:rFonts w:ascii="Calibri" w:hAnsi="Calibri"/>
        </w:rPr>
        <w:fldChar w:fldCharType="separate"/>
      </w:r>
      <w:r w:rsidR="008D7F7E" w:rsidRPr="001D2C11">
        <w:rPr>
          <w:rFonts w:ascii="Calibri" w:hAnsi="Calibri"/>
          <w:noProof/>
        </w:rPr>
        <w:t>2</w:t>
      </w:r>
      <w:r w:rsidR="00E6043D" w:rsidRPr="001D2C11">
        <w:rPr>
          <w:rFonts w:ascii="Calibri" w:hAnsi="Calibri"/>
          <w:noProof/>
        </w:rPr>
        <w:fldChar w:fldCharType="end"/>
      </w:r>
      <w:r w:rsidR="006A0173" w:rsidRPr="001D2C11">
        <w:rPr>
          <w:rFonts w:ascii="Calibri" w:hAnsi="Calibri"/>
        </w:rPr>
        <w:t xml:space="preserve"> - top 5 rules classifying the 'Age 0To4' class.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433"/>
        <w:gridCol w:w="874"/>
        <w:gridCol w:w="801"/>
      </w:tblGrid>
      <w:tr w:rsidR="00346FD7" w:rsidRPr="001D2C11" w14:paraId="3D333BF6" w14:textId="77777777" w:rsidTr="0044246F">
        <w:trPr>
          <w:trHeight w:val="260"/>
        </w:trPr>
        <w:tc>
          <w:tcPr>
            <w:tcW w:w="7433" w:type="dxa"/>
          </w:tcPr>
          <w:p w14:paraId="21CE73B8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If part</w:t>
            </w:r>
          </w:p>
        </w:tc>
        <w:tc>
          <w:tcPr>
            <w:tcW w:w="874" w:type="dxa"/>
          </w:tcPr>
          <w:p w14:paraId="083A0EE6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Accuracy</w:t>
            </w:r>
          </w:p>
        </w:tc>
        <w:tc>
          <w:tcPr>
            <w:tcW w:w="801" w:type="dxa"/>
          </w:tcPr>
          <w:p w14:paraId="365A31BF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Support</w:t>
            </w:r>
          </w:p>
        </w:tc>
      </w:tr>
      <w:tr w:rsidR="00346FD7" w:rsidRPr="001D2C11" w14:paraId="009EB880" w14:textId="77777777" w:rsidTr="0044246F">
        <w:trPr>
          <w:trHeight w:val="260"/>
        </w:trPr>
        <w:tc>
          <w:tcPr>
            <w:tcW w:w="7433" w:type="dxa"/>
          </w:tcPr>
          <w:p w14:paraId="71902275" w14:textId="041604C9" w:rsidR="00346FD7" w:rsidRPr="001D2C11" w:rsidRDefault="0044246F" w:rsidP="0044246F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cg08970446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(SLC1A7_UTR5)=methylated AND cg06144905(</w:t>
            </w:r>
            <w:proofErr w:type="spellStart"/>
            <w:r w:rsidRPr="001D2C11">
              <w:rPr>
                <w:rFonts w:ascii="Calibri" w:hAnsi="Calibri"/>
                <w:sz w:val="18"/>
                <w:szCs w:val="18"/>
              </w:rPr>
              <w:t>PIPOX_upstream</w:t>
            </w:r>
            <w:proofErr w:type="spellEnd"/>
            <w:r w:rsidRPr="001D2C11">
              <w:rPr>
                <w:rFonts w:ascii="Calibri" w:hAnsi="Calibri"/>
                <w:sz w:val="18"/>
                <w:szCs w:val="18"/>
              </w:rPr>
              <w:t>)=unmethylated</w:t>
            </w:r>
          </w:p>
        </w:tc>
        <w:tc>
          <w:tcPr>
            <w:tcW w:w="874" w:type="dxa"/>
          </w:tcPr>
          <w:p w14:paraId="4186D764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6D01FEF4" w14:textId="355FFE24" w:rsidR="00346FD7" w:rsidRPr="001D2C11" w:rsidRDefault="0044246F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346FD7" w:rsidRPr="001D2C11" w14:paraId="1D4E5138" w14:textId="77777777" w:rsidTr="0044246F">
        <w:trPr>
          <w:trHeight w:val="260"/>
        </w:trPr>
        <w:tc>
          <w:tcPr>
            <w:tcW w:w="7433" w:type="dxa"/>
          </w:tcPr>
          <w:p w14:paraId="6418C2AA" w14:textId="2DD460AB" w:rsidR="00346FD7" w:rsidRPr="001D2C11" w:rsidRDefault="002676EF" w:rsidP="002676EF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cg26227005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 xml:space="preserve">(ELAVL4_intronic)=intermediate </w:t>
            </w:r>
            <w:r w:rsidR="0044246F" w:rsidRPr="001D2C11">
              <w:rPr>
                <w:rFonts w:ascii="Calibri" w:hAnsi="Calibri"/>
                <w:color w:val="FF0000"/>
                <w:sz w:val="18"/>
                <w:szCs w:val="18"/>
              </w:rPr>
              <w:t>AND cg06144905(</w:t>
            </w:r>
            <w:proofErr w:type="spellStart"/>
            <w:r w:rsidR="0044246F" w:rsidRPr="001D2C11">
              <w:rPr>
                <w:rFonts w:ascii="Calibri" w:hAnsi="Calibri"/>
                <w:color w:val="FF0000"/>
                <w:sz w:val="18"/>
                <w:szCs w:val="18"/>
              </w:rPr>
              <w:t>PIPOX_upstream</w:t>
            </w:r>
            <w:proofErr w:type="spellEnd"/>
            <w:r w:rsidR="0044246F" w:rsidRPr="001D2C11">
              <w:rPr>
                <w:rFonts w:ascii="Calibri" w:hAnsi="Calibri"/>
                <w:color w:val="FF0000"/>
                <w:sz w:val="18"/>
                <w:szCs w:val="18"/>
              </w:rPr>
              <w:t>)=unmethylated</w:t>
            </w:r>
            <w:r w:rsidR="00A93C7A" w:rsidRPr="001D2C11">
              <w:rPr>
                <w:rFonts w:ascii="Calibri" w:hAnsi="Calibri"/>
                <w:sz w:val="18"/>
                <w:szCs w:val="18"/>
              </w:rPr>
              <w:t xml:space="preserve"> *</w:t>
            </w:r>
          </w:p>
        </w:tc>
        <w:tc>
          <w:tcPr>
            <w:tcW w:w="874" w:type="dxa"/>
          </w:tcPr>
          <w:p w14:paraId="24F0EE7E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49FA2AF2" w14:textId="6CC9B57C" w:rsidR="00346FD7" w:rsidRPr="001D2C11" w:rsidRDefault="0044246F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346FD7" w:rsidRPr="001D2C11" w14:paraId="0093ECAF" w14:textId="77777777" w:rsidTr="0044246F">
        <w:trPr>
          <w:trHeight w:val="260"/>
        </w:trPr>
        <w:tc>
          <w:tcPr>
            <w:tcW w:w="7433" w:type="dxa"/>
          </w:tcPr>
          <w:p w14:paraId="608E99DF" w14:textId="3AA11323" w:rsidR="00346FD7" w:rsidRPr="001D2C11" w:rsidRDefault="0044246F" w:rsidP="0044246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cg08970446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(SLC1A7_UTR5)=methylated AND cg23283495(IRF6_upstream)=unmethylated AND cg27554782(CHRNB4_intronic)=unmethylated</w:t>
            </w:r>
            <w:r w:rsidR="00685C4D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85C4D" w:rsidRPr="00685C4D">
              <w:rPr>
                <w:rFonts w:ascii="Calibri" w:hAnsi="Calibri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874" w:type="dxa"/>
          </w:tcPr>
          <w:p w14:paraId="59B1F99E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1BC21B09" w14:textId="019A35DF" w:rsidR="00346FD7" w:rsidRPr="001D2C11" w:rsidRDefault="0044246F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346FD7" w:rsidRPr="001D2C11" w14:paraId="318A7C50" w14:textId="77777777" w:rsidTr="0044246F">
        <w:trPr>
          <w:trHeight w:val="260"/>
        </w:trPr>
        <w:tc>
          <w:tcPr>
            <w:tcW w:w="7433" w:type="dxa"/>
          </w:tcPr>
          <w:p w14:paraId="45EBA2D5" w14:textId="15218C35" w:rsidR="00346FD7" w:rsidRPr="001D2C11" w:rsidRDefault="0044246F" w:rsidP="0044246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cg08970446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(SLC1A7_UTR5)=methylated AND cg27554782(CHRNB4_intronic)=unmethylated AND cg19224278(ALDH1A3_upstream)=unmethylated</w:t>
            </w:r>
          </w:p>
        </w:tc>
        <w:tc>
          <w:tcPr>
            <w:tcW w:w="874" w:type="dxa"/>
          </w:tcPr>
          <w:p w14:paraId="7BD29420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5889979E" w14:textId="55B5896F" w:rsidR="00346FD7" w:rsidRPr="001D2C11" w:rsidRDefault="0044246F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346FD7" w:rsidRPr="001D2C11" w14:paraId="6099D1E8" w14:textId="77777777" w:rsidTr="0044246F">
        <w:trPr>
          <w:trHeight w:val="269"/>
        </w:trPr>
        <w:tc>
          <w:tcPr>
            <w:tcW w:w="7433" w:type="dxa"/>
          </w:tcPr>
          <w:p w14:paraId="28CFE2D4" w14:textId="330C974B" w:rsidR="00346FD7" w:rsidRPr="001D2C11" w:rsidRDefault="0044246F" w:rsidP="0044246F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cg08970446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(SLC1A7_UTR5)=methylated AND cg04428453(ACSM5_upstream)=methylated</w:t>
            </w:r>
          </w:p>
        </w:tc>
        <w:tc>
          <w:tcPr>
            <w:tcW w:w="874" w:type="dxa"/>
          </w:tcPr>
          <w:p w14:paraId="4A3DA9B8" w14:textId="77777777" w:rsidR="00346FD7" w:rsidRPr="001D2C11" w:rsidRDefault="00346FD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3AA4D55B" w14:textId="10755DB6" w:rsidR="00346FD7" w:rsidRPr="001D2C11" w:rsidRDefault="0044246F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</w:tbl>
    <w:p w14:paraId="56E42473" w14:textId="77777777" w:rsidR="00B601A6" w:rsidRPr="001D2C11" w:rsidRDefault="00B601A6">
      <w:pPr>
        <w:rPr>
          <w:rFonts w:ascii="Calibri" w:hAnsi="Calibri"/>
        </w:rPr>
      </w:pPr>
    </w:p>
    <w:p w14:paraId="4F0824F0" w14:textId="77777777" w:rsidR="001D2C11" w:rsidRPr="001D2C11" w:rsidRDefault="0095069C" w:rsidP="0095069C">
      <w:pPr>
        <w:rPr>
          <w:rFonts w:ascii="Calibri" w:hAnsi="Calibri"/>
          <w:sz w:val="18"/>
          <w:szCs w:val="18"/>
        </w:rPr>
      </w:pPr>
      <w:r w:rsidRPr="001D2C11">
        <w:rPr>
          <w:rFonts w:ascii="Calibri" w:hAnsi="Calibri"/>
          <w:sz w:val="18"/>
          <w:szCs w:val="18"/>
        </w:rPr>
        <w:t xml:space="preserve">* </w:t>
      </w:r>
      <w:r w:rsidR="00A93C7A" w:rsidRPr="001D2C11">
        <w:rPr>
          <w:rFonts w:ascii="Calibri" w:hAnsi="Calibri"/>
          <w:sz w:val="18"/>
          <w:szCs w:val="18"/>
        </w:rPr>
        <w:t xml:space="preserve">The condition </w:t>
      </w:r>
      <w:proofErr w:type="gramStart"/>
      <w:r w:rsidR="00A93C7A" w:rsidRPr="001D2C11">
        <w:rPr>
          <w:rFonts w:ascii="Calibri" w:hAnsi="Calibri"/>
          <w:sz w:val="18"/>
          <w:szCs w:val="18"/>
        </w:rPr>
        <w:t>‘cg06144905(</w:t>
      </w:r>
      <w:proofErr w:type="spellStart"/>
      <w:proofErr w:type="gramEnd"/>
      <w:r w:rsidR="00A93C7A" w:rsidRPr="001D2C11">
        <w:rPr>
          <w:rFonts w:ascii="Calibri" w:hAnsi="Calibri"/>
          <w:sz w:val="18"/>
          <w:szCs w:val="18"/>
        </w:rPr>
        <w:t>PIPOX_upstream</w:t>
      </w:r>
      <w:proofErr w:type="spellEnd"/>
      <w:r w:rsidR="00A93C7A" w:rsidRPr="001D2C11">
        <w:rPr>
          <w:rFonts w:ascii="Calibri" w:hAnsi="Calibri"/>
          <w:sz w:val="18"/>
          <w:szCs w:val="18"/>
        </w:rPr>
        <w:t xml:space="preserve">)=unmethylated’ appears in combination with other CpG sites </w:t>
      </w:r>
      <w:r w:rsidRPr="001D2C11">
        <w:rPr>
          <w:rFonts w:ascii="Calibri" w:hAnsi="Calibri"/>
          <w:sz w:val="18"/>
          <w:szCs w:val="18"/>
        </w:rPr>
        <w:t xml:space="preserve">all with an ‘intermediate’ status, </w:t>
      </w:r>
      <w:r w:rsidR="00A93C7A" w:rsidRPr="001D2C11">
        <w:rPr>
          <w:rFonts w:ascii="Calibri" w:hAnsi="Calibri"/>
          <w:sz w:val="18"/>
          <w:szCs w:val="18"/>
        </w:rPr>
        <w:t xml:space="preserve">annotated to genes such as: </w:t>
      </w:r>
      <w:r w:rsidR="002676EF" w:rsidRPr="001D2C11">
        <w:rPr>
          <w:rFonts w:ascii="Calibri" w:hAnsi="Calibri"/>
          <w:sz w:val="18"/>
          <w:szCs w:val="18"/>
        </w:rPr>
        <w:t>ANGPTL1</w:t>
      </w:r>
      <w:r w:rsidR="00A93C7A" w:rsidRPr="001D2C11">
        <w:rPr>
          <w:rFonts w:ascii="Calibri" w:hAnsi="Calibri"/>
          <w:sz w:val="18"/>
          <w:szCs w:val="18"/>
        </w:rPr>
        <w:t xml:space="preserve">, </w:t>
      </w:r>
      <w:r w:rsidR="002676EF" w:rsidRPr="001D2C11">
        <w:rPr>
          <w:rFonts w:ascii="Calibri" w:hAnsi="Calibri"/>
          <w:sz w:val="18"/>
          <w:szCs w:val="18"/>
        </w:rPr>
        <w:t>RD3, LIMS2, DISP1, RPE65, HAPLN2, SULT1C2, HAAO, KRTCAP3, FEV and SCN5A</w:t>
      </w:r>
      <w:r w:rsidRPr="001D2C11">
        <w:rPr>
          <w:rFonts w:ascii="Calibri" w:hAnsi="Calibri"/>
          <w:sz w:val="18"/>
          <w:szCs w:val="18"/>
        </w:rPr>
        <w:t>, with the same accuracy and support.</w:t>
      </w:r>
    </w:p>
    <w:p w14:paraId="7C70BD5D" w14:textId="77777777" w:rsidR="001D2C11" w:rsidRPr="001D2C11" w:rsidRDefault="001D2C11" w:rsidP="0095069C">
      <w:pPr>
        <w:rPr>
          <w:rFonts w:ascii="Calibri" w:hAnsi="Calibri"/>
          <w:sz w:val="18"/>
          <w:szCs w:val="18"/>
        </w:rPr>
      </w:pPr>
    </w:p>
    <w:p w14:paraId="42F613DA" w14:textId="7B0ADA63" w:rsidR="001D2C11" w:rsidRPr="001D2C11" w:rsidRDefault="001D2C11" w:rsidP="001D2C11">
      <w:pPr>
        <w:rPr>
          <w:rFonts w:ascii="Calibri" w:hAnsi="Calibri"/>
          <w:sz w:val="18"/>
          <w:szCs w:val="18"/>
        </w:rPr>
      </w:pPr>
      <w:r w:rsidRPr="001D2C11">
        <w:rPr>
          <w:rFonts w:ascii="Calibri" w:hAnsi="Calibri"/>
          <w:sz w:val="18"/>
          <w:szCs w:val="18"/>
        </w:rPr>
        <w:t>** The</w:t>
      </w:r>
      <w:r>
        <w:rPr>
          <w:rFonts w:ascii="Calibri" w:hAnsi="Calibri"/>
          <w:sz w:val="18"/>
          <w:szCs w:val="18"/>
        </w:rPr>
        <w:t xml:space="preserve"> conjunctive rules in red are the ones that could not be identified using a multiple linear regression model.</w:t>
      </w:r>
    </w:p>
    <w:p w14:paraId="2938F7AF" w14:textId="2AD88C0C" w:rsidR="008E785E" w:rsidRPr="001D2C11" w:rsidRDefault="008E026A" w:rsidP="001D2C11">
      <w:pPr>
        <w:pStyle w:val="Caption"/>
        <w:keepNext/>
        <w:rPr>
          <w:rFonts w:ascii="Calibri" w:hAnsi="Calibri"/>
        </w:rPr>
      </w:pPr>
      <w:r w:rsidRPr="001D2C11">
        <w:rPr>
          <w:rFonts w:ascii="Calibri" w:hAnsi="Calibri"/>
        </w:rPr>
        <w:t xml:space="preserve">Supplementary </w:t>
      </w:r>
      <w:r w:rsidR="008E785E" w:rsidRPr="001D2C11">
        <w:rPr>
          <w:rFonts w:ascii="Calibri" w:hAnsi="Calibri"/>
        </w:rPr>
        <w:t xml:space="preserve">Table </w:t>
      </w:r>
      <w:r w:rsidR="00E6043D" w:rsidRPr="001D2C11">
        <w:rPr>
          <w:rFonts w:ascii="Calibri" w:hAnsi="Calibri"/>
        </w:rPr>
        <w:fldChar w:fldCharType="begin"/>
      </w:r>
      <w:r w:rsidR="00E6043D" w:rsidRPr="001D2C11">
        <w:rPr>
          <w:rFonts w:ascii="Calibri" w:hAnsi="Calibri"/>
        </w:rPr>
        <w:instrText xml:space="preserve"> SEQ Table \* ARABIC </w:instrText>
      </w:r>
      <w:r w:rsidR="00E6043D" w:rsidRPr="001D2C11">
        <w:rPr>
          <w:rFonts w:ascii="Calibri" w:hAnsi="Calibri"/>
        </w:rPr>
        <w:fldChar w:fldCharType="separate"/>
      </w:r>
      <w:r w:rsidR="008D7F7E" w:rsidRPr="001D2C11">
        <w:rPr>
          <w:rFonts w:ascii="Calibri" w:hAnsi="Calibri"/>
          <w:noProof/>
        </w:rPr>
        <w:t>3</w:t>
      </w:r>
      <w:r w:rsidR="00E6043D" w:rsidRPr="001D2C11">
        <w:rPr>
          <w:rFonts w:ascii="Calibri" w:hAnsi="Calibri"/>
          <w:noProof/>
        </w:rPr>
        <w:fldChar w:fldCharType="end"/>
      </w:r>
      <w:r w:rsidR="008E785E" w:rsidRPr="001D2C11">
        <w:rPr>
          <w:rFonts w:ascii="Calibri" w:hAnsi="Calibri"/>
        </w:rPr>
        <w:t xml:space="preserve"> - top 5 </w:t>
      </w:r>
      <w:r w:rsidR="0095069C" w:rsidRPr="001D2C11">
        <w:rPr>
          <w:rFonts w:ascii="Calibri" w:hAnsi="Calibri"/>
        </w:rPr>
        <w:t>rules classifying the 'Age 5To27</w:t>
      </w:r>
      <w:r w:rsidR="008E785E" w:rsidRPr="001D2C11">
        <w:rPr>
          <w:rFonts w:ascii="Calibri" w:hAnsi="Calibri"/>
        </w:rPr>
        <w:t>' class.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433"/>
        <w:gridCol w:w="874"/>
        <w:gridCol w:w="801"/>
      </w:tblGrid>
      <w:tr w:rsidR="00573C84" w:rsidRPr="001D2C11" w14:paraId="1D5EB441" w14:textId="77777777" w:rsidTr="003D03F4">
        <w:trPr>
          <w:trHeight w:val="279"/>
        </w:trPr>
        <w:tc>
          <w:tcPr>
            <w:tcW w:w="7433" w:type="dxa"/>
          </w:tcPr>
          <w:p w14:paraId="3C7B3149" w14:textId="77777777" w:rsidR="00573C84" w:rsidRPr="001D2C11" w:rsidRDefault="00573C8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If part</w:t>
            </w:r>
          </w:p>
        </w:tc>
        <w:tc>
          <w:tcPr>
            <w:tcW w:w="874" w:type="dxa"/>
          </w:tcPr>
          <w:p w14:paraId="5D1E8154" w14:textId="77777777" w:rsidR="00573C84" w:rsidRPr="001D2C11" w:rsidRDefault="00573C8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Accuracy</w:t>
            </w:r>
          </w:p>
        </w:tc>
        <w:tc>
          <w:tcPr>
            <w:tcW w:w="801" w:type="dxa"/>
          </w:tcPr>
          <w:p w14:paraId="76545C1D" w14:textId="77777777" w:rsidR="00573C84" w:rsidRPr="001D2C11" w:rsidRDefault="00573C8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Support</w:t>
            </w:r>
          </w:p>
        </w:tc>
      </w:tr>
      <w:tr w:rsidR="00573C84" w:rsidRPr="001D2C11" w14:paraId="3B0E3306" w14:textId="77777777" w:rsidTr="003D03F4">
        <w:trPr>
          <w:trHeight w:val="279"/>
        </w:trPr>
        <w:tc>
          <w:tcPr>
            <w:tcW w:w="7433" w:type="dxa"/>
          </w:tcPr>
          <w:p w14:paraId="5535F4DC" w14:textId="2B613A68" w:rsidR="00573C84" w:rsidRPr="001D2C11" w:rsidRDefault="002676EF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cg02525756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(RAB42_intronic)=unmethylated AND cg00548268(NPTX2_upstream)=unmethylated AND cg26538442(CES3_upstream)=methylated</w:t>
            </w:r>
          </w:p>
        </w:tc>
        <w:tc>
          <w:tcPr>
            <w:tcW w:w="874" w:type="dxa"/>
          </w:tcPr>
          <w:p w14:paraId="11FF6E32" w14:textId="77777777" w:rsidR="00573C84" w:rsidRPr="001D2C11" w:rsidRDefault="00573C8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0F333894" w14:textId="7E0B08DB" w:rsidR="00573C84" w:rsidRPr="001D2C11" w:rsidRDefault="003D03F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  <w:r w:rsidR="002676EF" w:rsidRPr="001D2C11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573C84" w:rsidRPr="001D2C11" w14:paraId="009328B1" w14:textId="77777777" w:rsidTr="003D03F4">
        <w:trPr>
          <w:trHeight w:val="279"/>
        </w:trPr>
        <w:tc>
          <w:tcPr>
            <w:tcW w:w="7433" w:type="dxa"/>
          </w:tcPr>
          <w:p w14:paraId="2AC83BEE" w14:textId="50680865" w:rsidR="00573C84" w:rsidRPr="001D2C11" w:rsidRDefault="00A204DA" w:rsidP="001D2C11">
            <w:pPr>
              <w:keepNext/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cg02525756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(RAB42_intronic)=unmethylated AND cg25462291(</w:t>
            </w:r>
            <w:proofErr w:type="spell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HEYL_intronic</w:t>
            </w:r>
            <w:proofErr w:type="spell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)=intermediate AND cg24691453(S100A4_upstream)=intermediate</w:t>
            </w:r>
            <w:r w:rsidR="00685C4D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85C4D" w:rsidRPr="00685C4D">
              <w:rPr>
                <w:rFonts w:ascii="Calibri" w:hAnsi="Calibr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74" w:type="dxa"/>
          </w:tcPr>
          <w:p w14:paraId="5EAFEFA0" w14:textId="77777777" w:rsidR="00573C84" w:rsidRPr="001D2C11" w:rsidRDefault="00573C8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1E88C8FC" w14:textId="6F3681C3" w:rsidR="00573C84" w:rsidRPr="001D2C11" w:rsidRDefault="003D03F4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  <w:r w:rsidR="00A204DA"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126755" w:rsidRPr="001D2C11" w14:paraId="6E5CE153" w14:textId="77777777" w:rsidTr="003D03F4">
        <w:trPr>
          <w:trHeight w:val="279"/>
        </w:trPr>
        <w:tc>
          <w:tcPr>
            <w:tcW w:w="7433" w:type="dxa"/>
          </w:tcPr>
          <w:p w14:paraId="14ACF6C8" w14:textId="69F28A6A" w:rsidR="00126755" w:rsidRPr="001D2C11" w:rsidRDefault="00A204DA" w:rsidP="001D2C11">
            <w:pPr>
              <w:keepNext/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cg02525756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(RAB42_intronic)=unmethylated AND cg25462291(</w:t>
            </w:r>
            <w:proofErr w:type="spell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HEYL_intronic</w:t>
            </w:r>
            <w:proofErr w:type="spell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)=intermediate AND cg00548268(NPTX2_upstream)=unmethylated</w:t>
            </w:r>
          </w:p>
        </w:tc>
        <w:tc>
          <w:tcPr>
            <w:tcW w:w="874" w:type="dxa"/>
          </w:tcPr>
          <w:p w14:paraId="4A841C1D" w14:textId="51D15FC5" w:rsidR="00126755" w:rsidRPr="001D2C11" w:rsidRDefault="00A204DA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0.93</w:t>
            </w:r>
          </w:p>
        </w:tc>
        <w:tc>
          <w:tcPr>
            <w:tcW w:w="801" w:type="dxa"/>
          </w:tcPr>
          <w:p w14:paraId="49376CFC" w14:textId="791B13AB" w:rsidR="00126755" w:rsidRPr="001D2C11" w:rsidRDefault="00A204DA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14</w:t>
            </w:r>
          </w:p>
        </w:tc>
      </w:tr>
      <w:tr w:rsidR="00573C84" w:rsidRPr="001D2C11" w14:paraId="1671CF63" w14:textId="77777777" w:rsidTr="003D03F4">
        <w:trPr>
          <w:trHeight w:val="279"/>
        </w:trPr>
        <w:tc>
          <w:tcPr>
            <w:tcW w:w="7433" w:type="dxa"/>
          </w:tcPr>
          <w:p w14:paraId="288CCA2C" w14:textId="03332FFF" w:rsidR="00573C84" w:rsidRPr="001D2C11" w:rsidRDefault="00A204DA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cg02525756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(RAB42_intronic)=unmethylated AND cg25462291(</w:t>
            </w:r>
            <w:proofErr w:type="spellStart"/>
            <w:r w:rsidRPr="001D2C11">
              <w:rPr>
                <w:rFonts w:ascii="Calibri" w:hAnsi="Calibri"/>
                <w:sz w:val="18"/>
                <w:szCs w:val="18"/>
              </w:rPr>
              <w:t>HEYL_intronic</w:t>
            </w:r>
            <w:proofErr w:type="spellEnd"/>
            <w:r w:rsidRPr="001D2C11">
              <w:rPr>
                <w:rFonts w:ascii="Calibri" w:hAnsi="Calibri"/>
                <w:sz w:val="18"/>
                <w:szCs w:val="18"/>
              </w:rPr>
              <w:t>)=intermediate AND cg20264732(ESRP2_exonic)=unmethylated</w:t>
            </w:r>
          </w:p>
        </w:tc>
        <w:tc>
          <w:tcPr>
            <w:tcW w:w="874" w:type="dxa"/>
          </w:tcPr>
          <w:p w14:paraId="3C34B27B" w14:textId="5D21873B" w:rsidR="00573C84" w:rsidRPr="001D2C11" w:rsidRDefault="00553D97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0.9</w:t>
            </w:r>
            <w:r w:rsidR="00A204DA" w:rsidRPr="001D2C1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01" w:type="dxa"/>
          </w:tcPr>
          <w:p w14:paraId="4CAFFC60" w14:textId="469254B1" w:rsidR="00573C84" w:rsidRPr="001D2C11" w:rsidRDefault="00553D97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  <w:r w:rsidR="00A204DA" w:rsidRPr="001D2C1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73C84" w:rsidRPr="001D2C11" w14:paraId="2345ACF1" w14:textId="77777777" w:rsidTr="003D03F4">
        <w:trPr>
          <w:trHeight w:val="279"/>
        </w:trPr>
        <w:tc>
          <w:tcPr>
            <w:tcW w:w="7433" w:type="dxa"/>
          </w:tcPr>
          <w:p w14:paraId="272DBAA5" w14:textId="16D5D871" w:rsidR="00573C84" w:rsidRPr="001D2C11" w:rsidRDefault="00A204DA" w:rsidP="001D2C11">
            <w:pPr>
              <w:keepNext/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cg02525756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(RAB42_intronic)=unmethylated AND cg00548268(NPTX2_upstream)=unmethylated AND cg19224278(ALDH1A3_upstream)=intermediate</w:t>
            </w:r>
          </w:p>
        </w:tc>
        <w:tc>
          <w:tcPr>
            <w:tcW w:w="874" w:type="dxa"/>
          </w:tcPr>
          <w:p w14:paraId="205E0FD4" w14:textId="2CBA41E4" w:rsidR="00573C84" w:rsidRPr="001D2C11" w:rsidRDefault="00A11F23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0.9</w:t>
            </w:r>
            <w:r w:rsidR="00A204DA" w:rsidRPr="001D2C11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14:paraId="53920138" w14:textId="1438385E" w:rsidR="00573C84" w:rsidRPr="001D2C11" w:rsidRDefault="00A11F23" w:rsidP="001D2C11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  <w:r w:rsidR="00A204DA" w:rsidRPr="001D2C1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14:paraId="27F9FD67" w14:textId="77777777" w:rsidR="00573C84" w:rsidRPr="001D2C11" w:rsidRDefault="00573C84">
      <w:pPr>
        <w:rPr>
          <w:rFonts w:ascii="Calibri" w:hAnsi="Calibri"/>
        </w:rPr>
      </w:pPr>
    </w:p>
    <w:p w14:paraId="4510DA0B" w14:textId="33F1592C" w:rsidR="001D18C4" w:rsidRDefault="00685C4D">
      <w:pPr>
        <w:rPr>
          <w:rFonts w:ascii="Calibri" w:hAnsi="Calibri"/>
          <w:sz w:val="18"/>
          <w:szCs w:val="18"/>
        </w:rPr>
      </w:pPr>
      <w:r w:rsidRPr="001D2C11">
        <w:rPr>
          <w:rFonts w:ascii="Calibri" w:hAnsi="Calibri"/>
          <w:sz w:val="18"/>
          <w:szCs w:val="18"/>
        </w:rPr>
        <w:t>* The</w:t>
      </w:r>
      <w:r>
        <w:rPr>
          <w:rFonts w:ascii="Calibri" w:hAnsi="Calibri"/>
          <w:sz w:val="18"/>
          <w:szCs w:val="18"/>
        </w:rPr>
        <w:t xml:space="preserve"> conjunctive rules in red are the ones that could not be identified using a multiple linear regression model.</w:t>
      </w:r>
    </w:p>
    <w:p w14:paraId="27402FB6" w14:textId="77777777" w:rsidR="00685C4D" w:rsidRPr="00685C4D" w:rsidRDefault="00685C4D">
      <w:pPr>
        <w:rPr>
          <w:rFonts w:ascii="Calibri" w:hAnsi="Calibri"/>
          <w:sz w:val="18"/>
          <w:szCs w:val="18"/>
        </w:rPr>
      </w:pPr>
    </w:p>
    <w:p w14:paraId="4216ECFF" w14:textId="77777777" w:rsidR="00685C4D" w:rsidRPr="001D2C11" w:rsidRDefault="00685C4D">
      <w:pPr>
        <w:rPr>
          <w:rFonts w:ascii="Calibri" w:hAnsi="Calibri"/>
        </w:rPr>
      </w:pPr>
    </w:p>
    <w:p w14:paraId="2216C9B0" w14:textId="50816460" w:rsidR="00026A83" w:rsidRPr="001D2C11" w:rsidRDefault="008E026A" w:rsidP="00026A83">
      <w:pPr>
        <w:pStyle w:val="Caption"/>
        <w:keepNext/>
        <w:rPr>
          <w:rFonts w:ascii="Calibri" w:hAnsi="Calibri"/>
        </w:rPr>
      </w:pPr>
      <w:r w:rsidRPr="001D2C11">
        <w:rPr>
          <w:rFonts w:ascii="Calibri" w:hAnsi="Calibri"/>
        </w:rPr>
        <w:t xml:space="preserve">Supplementary </w:t>
      </w:r>
      <w:r w:rsidR="00026A83" w:rsidRPr="001D2C11">
        <w:rPr>
          <w:rFonts w:ascii="Calibri" w:hAnsi="Calibri"/>
        </w:rPr>
        <w:t xml:space="preserve">Table </w:t>
      </w:r>
      <w:r w:rsidR="00E6043D" w:rsidRPr="001D2C11">
        <w:rPr>
          <w:rFonts w:ascii="Calibri" w:hAnsi="Calibri"/>
        </w:rPr>
        <w:fldChar w:fldCharType="begin"/>
      </w:r>
      <w:r w:rsidR="00E6043D" w:rsidRPr="001D2C11">
        <w:rPr>
          <w:rFonts w:ascii="Calibri" w:hAnsi="Calibri"/>
        </w:rPr>
        <w:instrText xml:space="preserve"> SEQ Table \* ARABIC </w:instrText>
      </w:r>
      <w:r w:rsidR="00E6043D" w:rsidRPr="001D2C11">
        <w:rPr>
          <w:rFonts w:ascii="Calibri" w:hAnsi="Calibri"/>
        </w:rPr>
        <w:fldChar w:fldCharType="separate"/>
      </w:r>
      <w:r w:rsidR="008D7F7E" w:rsidRPr="001D2C11">
        <w:rPr>
          <w:rFonts w:ascii="Calibri" w:hAnsi="Calibri"/>
          <w:noProof/>
        </w:rPr>
        <w:t>4</w:t>
      </w:r>
      <w:r w:rsidR="00E6043D" w:rsidRPr="001D2C11">
        <w:rPr>
          <w:rFonts w:ascii="Calibri" w:hAnsi="Calibri"/>
          <w:noProof/>
        </w:rPr>
        <w:fldChar w:fldCharType="end"/>
      </w:r>
      <w:r w:rsidR="00026A83" w:rsidRPr="001D2C11">
        <w:rPr>
          <w:rFonts w:ascii="Calibri" w:hAnsi="Calibri"/>
        </w:rPr>
        <w:t xml:space="preserve"> - top 5 r</w:t>
      </w:r>
      <w:r w:rsidR="00A204DA" w:rsidRPr="001D2C11">
        <w:rPr>
          <w:rFonts w:ascii="Calibri" w:hAnsi="Calibri"/>
        </w:rPr>
        <w:t>ules classifying the 'Age 28plus</w:t>
      </w:r>
      <w:r w:rsidR="00026A83" w:rsidRPr="001D2C11">
        <w:rPr>
          <w:rFonts w:ascii="Calibri" w:hAnsi="Calibri"/>
        </w:rPr>
        <w:t>' class.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433"/>
        <w:gridCol w:w="874"/>
        <w:gridCol w:w="801"/>
      </w:tblGrid>
      <w:tr w:rsidR="00DA025E" w:rsidRPr="001D2C11" w14:paraId="3703EE27" w14:textId="77777777" w:rsidTr="006D5044">
        <w:trPr>
          <w:trHeight w:val="256"/>
        </w:trPr>
        <w:tc>
          <w:tcPr>
            <w:tcW w:w="7433" w:type="dxa"/>
          </w:tcPr>
          <w:p w14:paraId="68A602D5" w14:textId="77777777" w:rsidR="001D18C4" w:rsidRPr="001D2C11" w:rsidRDefault="001D18C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If part</w:t>
            </w:r>
          </w:p>
        </w:tc>
        <w:tc>
          <w:tcPr>
            <w:tcW w:w="874" w:type="dxa"/>
          </w:tcPr>
          <w:p w14:paraId="43C79A6B" w14:textId="77777777" w:rsidR="001D18C4" w:rsidRPr="001D2C11" w:rsidRDefault="001D18C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Accuracy</w:t>
            </w:r>
          </w:p>
        </w:tc>
        <w:tc>
          <w:tcPr>
            <w:tcW w:w="801" w:type="dxa"/>
          </w:tcPr>
          <w:p w14:paraId="5B7BCA12" w14:textId="77777777" w:rsidR="001D18C4" w:rsidRPr="001D2C11" w:rsidRDefault="001D18C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Support</w:t>
            </w:r>
          </w:p>
        </w:tc>
      </w:tr>
      <w:tr w:rsidR="00DA025E" w:rsidRPr="001D2C11" w14:paraId="20306CC9" w14:textId="77777777" w:rsidTr="006D5044">
        <w:trPr>
          <w:trHeight w:val="256"/>
        </w:trPr>
        <w:tc>
          <w:tcPr>
            <w:tcW w:w="7433" w:type="dxa"/>
          </w:tcPr>
          <w:p w14:paraId="2CD4314D" w14:textId="2A8CF576" w:rsidR="001D18C4" w:rsidRPr="001D2C11" w:rsidRDefault="00A204DA" w:rsidP="00A204D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cg02525756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(RAB42_intronic)=</w:t>
            </w:r>
            <w:r w:rsidR="006D5044" w:rsidRPr="001D2C11">
              <w:rPr>
                <w:rFonts w:ascii="Calibri" w:hAnsi="Calibri"/>
                <w:color w:val="FF0000"/>
                <w:sz w:val="18"/>
                <w:szCs w:val="18"/>
              </w:rPr>
              <w:t xml:space="preserve"> intermediate </w:t>
            </w:r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AND cg24691453(S100A4_upstream)=methylated</w:t>
            </w:r>
            <w:r w:rsidR="00685C4D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85C4D" w:rsidRPr="00685C4D">
              <w:rPr>
                <w:rFonts w:ascii="Calibri" w:hAnsi="Calibr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74" w:type="dxa"/>
          </w:tcPr>
          <w:p w14:paraId="6374165C" w14:textId="3CEE0B74" w:rsidR="001D18C4" w:rsidRPr="001D2C11" w:rsidRDefault="00A204DA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778ABAE2" w14:textId="3B8845C5" w:rsidR="001D18C4" w:rsidRPr="001D2C11" w:rsidRDefault="00A204DA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DA025E" w:rsidRPr="001D2C11" w14:paraId="2E4D95DA" w14:textId="77777777" w:rsidTr="006D5044">
        <w:trPr>
          <w:trHeight w:val="256"/>
        </w:trPr>
        <w:tc>
          <w:tcPr>
            <w:tcW w:w="7433" w:type="dxa"/>
          </w:tcPr>
          <w:p w14:paraId="7CCA1815" w14:textId="5919EDBF" w:rsidR="001D18C4" w:rsidRPr="001D2C11" w:rsidRDefault="00A204DA" w:rsidP="006D50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cg24691453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(S100A4_upstream)=methylated AND cg00548268(NPTX2_upstream)=</w:t>
            </w:r>
            <w:r w:rsidR="006D5044" w:rsidRPr="001D2C11">
              <w:rPr>
                <w:rFonts w:ascii="Calibri" w:hAnsi="Calibri"/>
                <w:color w:val="FF0000"/>
                <w:sz w:val="18"/>
                <w:szCs w:val="18"/>
              </w:rPr>
              <w:t>intermediate</w:t>
            </w:r>
          </w:p>
        </w:tc>
        <w:tc>
          <w:tcPr>
            <w:tcW w:w="874" w:type="dxa"/>
          </w:tcPr>
          <w:p w14:paraId="700ADF41" w14:textId="02262EE9" w:rsidR="001D18C4" w:rsidRPr="001D2C11" w:rsidRDefault="00A204DA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6C23A3BE" w14:textId="40B34490" w:rsidR="001D18C4" w:rsidRPr="001D2C11" w:rsidRDefault="00A204DA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31</w:t>
            </w:r>
          </w:p>
        </w:tc>
      </w:tr>
      <w:tr w:rsidR="00DA025E" w:rsidRPr="001D2C11" w14:paraId="2A12721C" w14:textId="77777777" w:rsidTr="006D5044">
        <w:trPr>
          <w:trHeight w:val="256"/>
        </w:trPr>
        <w:tc>
          <w:tcPr>
            <w:tcW w:w="7433" w:type="dxa"/>
          </w:tcPr>
          <w:p w14:paraId="717AA056" w14:textId="7CB167FC" w:rsidR="001D18C4" w:rsidRPr="001D2C11" w:rsidRDefault="00A204DA" w:rsidP="00A204DA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sz w:val="18"/>
                <w:szCs w:val="18"/>
              </w:rPr>
              <w:t>cg24691453</w:t>
            </w:r>
            <w:proofErr w:type="gramEnd"/>
            <w:r w:rsidRPr="001D2C11">
              <w:rPr>
                <w:rFonts w:ascii="Calibri" w:hAnsi="Calibri"/>
                <w:sz w:val="18"/>
                <w:szCs w:val="18"/>
              </w:rPr>
              <w:t>(S100A4_upstream)=methylated AND cg27337148(CAMK1G_upstream)=</w:t>
            </w:r>
            <w:r w:rsidR="006D5044" w:rsidRPr="001D2C11">
              <w:rPr>
                <w:rFonts w:ascii="Calibri" w:hAnsi="Calibri"/>
                <w:sz w:val="18"/>
                <w:szCs w:val="18"/>
              </w:rPr>
              <w:t xml:space="preserve"> intermediate </w:t>
            </w:r>
            <w:r w:rsidRPr="001D2C11">
              <w:rPr>
                <w:rFonts w:ascii="Calibri" w:hAnsi="Calibri"/>
                <w:sz w:val="18"/>
                <w:szCs w:val="18"/>
              </w:rPr>
              <w:t>AND cg20264732(ESRP2_exonic)=</w:t>
            </w:r>
            <w:r w:rsidR="006D5044" w:rsidRPr="001D2C11">
              <w:rPr>
                <w:rFonts w:ascii="Calibri" w:hAnsi="Calibri"/>
                <w:sz w:val="18"/>
                <w:szCs w:val="18"/>
              </w:rPr>
              <w:t xml:space="preserve"> intermediate *</w:t>
            </w:r>
            <w:r w:rsidR="00685C4D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874" w:type="dxa"/>
          </w:tcPr>
          <w:p w14:paraId="086602C6" w14:textId="513BC841" w:rsidR="001D18C4" w:rsidRPr="001D2C11" w:rsidRDefault="006D504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4C851F66" w14:textId="6F85F49D" w:rsidR="001D18C4" w:rsidRPr="001D2C11" w:rsidRDefault="006D504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DA025E" w:rsidRPr="001D2C11" w14:paraId="4ACCB401" w14:textId="77777777" w:rsidTr="006D5044">
        <w:trPr>
          <w:trHeight w:val="256"/>
        </w:trPr>
        <w:tc>
          <w:tcPr>
            <w:tcW w:w="7433" w:type="dxa"/>
          </w:tcPr>
          <w:p w14:paraId="43CFD95C" w14:textId="2F957459" w:rsidR="00DA025E" w:rsidRPr="001D2C11" w:rsidRDefault="006D5044" w:rsidP="00C843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cg18486150</w:t>
            </w:r>
            <w:proofErr w:type="gramEnd"/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>(KIF17_upstream)=</w:t>
            </w:r>
            <w:r w:rsidR="00C843A7" w:rsidRPr="001D2C11">
              <w:rPr>
                <w:rFonts w:ascii="Calibri" w:hAnsi="Calibri"/>
                <w:color w:val="FF0000"/>
                <w:sz w:val="18"/>
                <w:szCs w:val="18"/>
              </w:rPr>
              <w:t>intermediate</w:t>
            </w:r>
            <w:r w:rsidRPr="001D2C11">
              <w:rPr>
                <w:rFonts w:ascii="Calibri" w:hAnsi="Calibri"/>
                <w:color w:val="FF0000"/>
                <w:sz w:val="18"/>
                <w:szCs w:val="18"/>
              </w:rPr>
              <w:t xml:space="preserve"> AND cg24691453(S100A4_upstream)=methylated</w:t>
            </w:r>
          </w:p>
        </w:tc>
        <w:tc>
          <w:tcPr>
            <w:tcW w:w="874" w:type="dxa"/>
          </w:tcPr>
          <w:p w14:paraId="17D26DA0" w14:textId="179927CB" w:rsidR="00DA025E" w:rsidRPr="001D2C11" w:rsidRDefault="006D504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0.95</w:t>
            </w:r>
          </w:p>
        </w:tc>
        <w:tc>
          <w:tcPr>
            <w:tcW w:w="801" w:type="dxa"/>
          </w:tcPr>
          <w:p w14:paraId="7EC4465F" w14:textId="16BCAC55" w:rsidR="00DA025E" w:rsidRPr="001D2C11" w:rsidRDefault="006D5044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DA025E" w:rsidRPr="001D2C11" w14:paraId="3FE1C2CD" w14:textId="77777777" w:rsidTr="006D5044">
        <w:trPr>
          <w:trHeight w:val="256"/>
        </w:trPr>
        <w:tc>
          <w:tcPr>
            <w:tcW w:w="7433" w:type="dxa"/>
          </w:tcPr>
          <w:p w14:paraId="20B05EC9" w14:textId="42631B19" w:rsidR="001D18C4" w:rsidRPr="001D2C11" w:rsidRDefault="00C843A7" w:rsidP="00C843A7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cg24691453(S100A4_upstream)=methylated AND cg21104946(WNT7B_upstream)= intermediate</w:t>
            </w:r>
          </w:p>
        </w:tc>
        <w:tc>
          <w:tcPr>
            <w:tcW w:w="874" w:type="dxa"/>
          </w:tcPr>
          <w:p w14:paraId="29310ADB" w14:textId="0F1A7F9D" w:rsidR="001D18C4" w:rsidRPr="001D2C11" w:rsidRDefault="00C843A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0.95</w:t>
            </w:r>
          </w:p>
        </w:tc>
        <w:tc>
          <w:tcPr>
            <w:tcW w:w="801" w:type="dxa"/>
          </w:tcPr>
          <w:p w14:paraId="597A321F" w14:textId="11E50A83" w:rsidR="001D18C4" w:rsidRPr="001D2C11" w:rsidRDefault="00C843A7" w:rsidP="003D03F4">
            <w:pPr>
              <w:rPr>
                <w:rFonts w:ascii="Calibri" w:hAnsi="Calibri"/>
                <w:sz w:val="18"/>
                <w:szCs w:val="18"/>
              </w:rPr>
            </w:pPr>
            <w:r w:rsidRPr="001D2C11"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</w:tbl>
    <w:p w14:paraId="3289B9B4" w14:textId="77777777" w:rsidR="001D18C4" w:rsidRDefault="001D18C4">
      <w:pPr>
        <w:rPr>
          <w:rFonts w:ascii="Calibri" w:hAnsi="Calibri"/>
        </w:rPr>
      </w:pPr>
    </w:p>
    <w:p w14:paraId="3F292A30" w14:textId="059BC56B" w:rsidR="00685C4D" w:rsidRPr="00685C4D" w:rsidRDefault="00685C4D">
      <w:pPr>
        <w:rPr>
          <w:rFonts w:ascii="Calibri" w:hAnsi="Calibri"/>
          <w:sz w:val="18"/>
          <w:szCs w:val="18"/>
        </w:rPr>
      </w:pPr>
      <w:r w:rsidRPr="001D2C11">
        <w:rPr>
          <w:rFonts w:ascii="Calibri" w:hAnsi="Calibri"/>
          <w:sz w:val="18"/>
          <w:szCs w:val="18"/>
        </w:rPr>
        <w:t>* The</w:t>
      </w:r>
      <w:r>
        <w:rPr>
          <w:rFonts w:ascii="Calibri" w:hAnsi="Calibri"/>
          <w:sz w:val="18"/>
          <w:szCs w:val="18"/>
        </w:rPr>
        <w:t xml:space="preserve"> conjunctive rules in red are the ones that could not be identified using a multiple linear regression model.</w:t>
      </w:r>
    </w:p>
    <w:p w14:paraId="077E1C31" w14:textId="1D87061B" w:rsidR="000B248E" w:rsidRPr="001D2C11" w:rsidRDefault="006D5044">
      <w:pPr>
        <w:rPr>
          <w:rFonts w:ascii="Calibri" w:hAnsi="Calibri"/>
          <w:sz w:val="18"/>
          <w:szCs w:val="18"/>
        </w:rPr>
      </w:pPr>
      <w:r w:rsidRPr="001D2C11">
        <w:rPr>
          <w:rFonts w:ascii="Calibri" w:hAnsi="Calibri"/>
          <w:sz w:val="18"/>
          <w:szCs w:val="18"/>
        </w:rPr>
        <w:t>*</w:t>
      </w:r>
      <w:r w:rsidR="00685C4D">
        <w:rPr>
          <w:rFonts w:ascii="Calibri" w:hAnsi="Calibri"/>
          <w:sz w:val="18"/>
          <w:szCs w:val="18"/>
        </w:rPr>
        <w:t>*</w:t>
      </w:r>
      <w:r w:rsidRPr="001D2C11">
        <w:rPr>
          <w:rFonts w:ascii="Calibri" w:hAnsi="Calibri"/>
          <w:sz w:val="18"/>
          <w:szCs w:val="18"/>
        </w:rPr>
        <w:t xml:space="preserve"> The conjunct</w:t>
      </w:r>
      <w:r w:rsidR="00C843A7" w:rsidRPr="001D2C11">
        <w:rPr>
          <w:rFonts w:ascii="Calibri" w:hAnsi="Calibri"/>
          <w:sz w:val="18"/>
          <w:szCs w:val="18"/>
        </w:rPr>
        <w:t xml:space="preserve"> of </w:t>
      </w:r>
      <w:r w:rsidRPr="001D2C11">
        <w:rPr>
          <w:rFonts w:ascii="Calibri" w:hAnsi="Calibri"/>
          <w:sz w:val="18"/>
          <w:szCs w:val="18"/>
        </w:rPr>
        <w:t xml:space="preserve"> “</w:t>
      </w:r>
      <w:proofErr w:type="gramStart"/>
      <w:r w:rsidRPr="001D2C11">
        <w:rPr>
          <w:rFonts w:ascii="Calibri" w:hAnsi="Calibri"/>
          <w:sz w:val="18"/>
          <w:szCs w:val="18"/>
        </w:rPr>
        <w:t>cg24691453(</w:t>
      </w:r>
      <w:proofErr w:type="gramEnd"/>
      <w:r w:rsidRPr="001D2C11">
        <w:rPr>
          <w:rFonts w:ascii="Calibri" w:hAnsi="Calibri"/>
          <w:sz w:val="18"/>
          <w:szCs w:val="18"/>
        </w:rPr>
        <w:t>S100A4_upstream)=methylated</w:t>
      </w:r>
      <w:r w:rsidR="00C843A7" w:rsidRPr="001D2C11">
        <w:rPr>
          <w:rFonts w:ascii="Calibri" w:hAnsi="Calibri"/>
          <w:sz w:val="18"/>
          <w:szCs w:val="18"/>
        </w:rPr>
        <w:t xml:space="preserve"> AND</w:t>
      </w:r>
      <w:r w:rsidRPr="001D2C11">
        <w:rPr>
          <w:rFonts w:ascii="Calibri" w:hAnsi="Calibri"/>
          <w:sz w:val="18"/>
          <w:szCs w:val="18"/>
        </w:rPr>
        <w:t xml:space="preserve"> cg20264732(ESRP2_exonic)</w:t>
      </w:r>
      <w:r w:rsidR="00685C4D">
        <w:rPr>
          <w:rFonts w:ascii="Calibri" w:hAnsi="Calibri"/>
          <w:sz w:val="18"/>
          <w:szCs w:val="18"/>
        </w:rPr>
        <w:t xml:space="preserve"> </w:t>
      </w:r>
      <w:r w:rsidRPr="001D2C11">
        <w:rPr>
          <w:rFonts w:ascii="Calibri" w:hAnsi="Calibri"/>
          <w:sz w:val="18"/>
          <w:szCs w:val="18"/>
        </w:rPr>
        <w:t xml:space="preserve">= intermediate” appear in the rules in combination with other CpG sites </w:t>
      </w:r>
      <w:r w:rsidR="00C843A7" w:rsidRPr="001D2C11">
        <w:rPr>
          <w:rFonts w:ascii="Calibri" w:hAnsi="Calibri"/>
          <w:sz w:val="18"/>
          <w:szCs w:val="18"/>
        </w:rPr>
        <w:t>annotated to different genes with the same accuracy and support.</w:t>
      </w:r>
    </w:p>
    <w:sectPr w:rsidR="000B248E" w:rsidRPr="001D2C11" w:rsidSect="00DE27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E02"/>
    <w:multiLevelType w:val="hybridMultilevel"/>
    <w:tmpl w:val="31D40410"/>
    <w:lvl w:ilvl="0" w:tplc="AC7EC7D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2"/>
    <w:rsid w:val="00026A83"/>
    <w:rsid w:val="000B248E"/>
    <w:rsid w:val="000C4FB2"/>
    <w:rsid w:val="00126755"/>
    <w:rsid w:val="001346D3"/>
    <w:rsid w:val="001568CD"/>
    <w:rsid w:val="001D18C4"/>
    <w:rsid w:val="001D2C11"/>
    <w:rsid w:val="002676EF"/>
    <w:rsid w:val="00295006"/>
    <w:rsid w:val="002D7AD6"/>
    <w:rsid w:val="00346FD7"/>
    <w:rsid w:val="003D03F4"/>
    <w:rsid w:val="0044246F"/>
    <w:rsid w:val="00553D97"/>
    <w:rsid w:val="00573C84"/>
    <w:rsid w:val="00592442"/>
    <w:rsid w:val="005A37D9"/>
    <w:rsid w:val="00685C4D"/>
    <w:rsid w:val="006A0173"/>
    <w:rsid w:val="006D5044"/>
    <w:rsid w:val="007370FC"/>
    <w:rsid w:val="00790096"/>
    <w:rsid w:val="008D7F7E"/>
    <w:rsid w:val="008E026A"/>
    <w:rsid w:val="008E785E"/>
    <w:rsid w:val="0095069C"/>
    <w:rsid w:val="009C5BFD"/>
    <w:rsid w:val="00A11F23"/>
    <w:rsid w:val="00A204DA"/>
    <w:rsid w:val="00A91269"/>
    <w:rsid w:val="00A93C7A"/>
    <w:rsid w:val="00AD34EE"/>
    <w:rsid w:val="00AE7EC6"/>
    <w:rsid w:val="00B601A6"/>
    <w:rsid w:val="00C843A7"/>
    <w:rsid w:val="00D05102"/>
    <w:rsid w:val="00D470E5"/>
    <w:rsid w:val="00D710B8"/>
    <w:rsid w:val="00DA025E"/>
    <w:rsid w:val="00DE2712"/>
    <w:rsid w:val="00E6043D"/>
    <w:rsid w:val="00EB7C33"/>
    <w:rsid w:val="00F958AF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07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D34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D34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520</Words>
  <Characters>2967</Characters>
  <Application>Microsoft Macintosh Word</Application>
  <DocSecurity>0</DocSecurity>
  <Lines>24</Lines>
  <Paragraphs>6</Paragraphs>
  <ScaleCrop>false</ScaleCrop>
  <Company>Uppsala University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Behrooz</dc:creator>
  <cp:keywords/>
  <dc:description/>
  <cp:lastModifiedBy>Behrooz</cp:lastModifiedBy>
  <cp:revision>14</cp:revision>
  <cp:lastPrinted>2016-02-05T13:16:00Z</cp:lastPrinted>
  <dcterms:created xsi:type="dcterms:W3CDTF">2016-02-01T13:16:00Z</dcterms:created>
  <dcterms:modified xsi:type="dcterms:W3CDTF">2016-07-18T17:49:00Z</dcterms:modified>
</cp:coreProperties>
</file>