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42" w:rsidRPr="003F5A01" w:rsidRDefault="0005299A" w:rsidP="00D914C0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F5A01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 w:rsidR="004C30F2">
        <w:rPr>
          <w:rFonts w:asciiTheme="majorBidi" w:hAnsiTheme="majorBidi" w:cstheme="majorBidi"/>
          <w:b/>
          <w:bCs/>
          <w:sz w:val="24"/>
          <w:szCs w:val="24"/>
        </w:rPr>
        <w:t>Information</w:t>
      </w:r>
    </w:p>
    <w:p w:rsidR="0005299A" w:rsidRPr="003F5A01" w:rsidRDefault="0005299A" w:rsidP="00D914C0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F5A01">
        <w:rPr>
          <w:rFonts w:asciiTheme="majorBidi" w:hAnsiTheme="majorBidi" w:cstheme="majorBidi"/>
          <w:b/>
          <w:bCs/>
          <w:sz w:val="24"/>
          <w:szCs w:val="24"/>
        </w:rPr>
        <w:t xml:space="preserve">Detailed clinical history of </w:t>
      </w:r>
      <w:r w:rsidR="00992964" w:rsidRPr="003F5A01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Pr="003F5A01">
        <w:rPr>
          <w:rFonts w:asciiTheme="majorBidi" w:hAnsiTheme="majorBidi" w:cstheme="majorBidi"/>
          <w:b/>
          <w:bCs/>
          <w:sz w:val="24"/>
          <w:szCs w:val="24"/>
        </w:rPr>
        <w:t xml:space="preserve">patients </w:t>
      </w:r>
    </w:p>
    <w:p w:rsidR="0005299A" w:rsidRPr="003F5A01" w:rsidRDefault="0005299A" w:rsidP="00D914C0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F5A01">
        <w:rPr>
          <w:rFonts w:asciiTheme="majorBidi" w:hAnsiTheme="majorBidi" w:cstheme="majorBidi"/>
          <w:b/>
          <w:bCs/>
          <w:sz w:val="24"/>
          <w:szCs w:val="24"/>
        </w:rPr>
        <w:t>FM 66</w:t>
      </w:r>
      <w:r w:rsidR="0049467F" w:rsidRPr="003F5A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5299A" w:rsidRPr="00AA41A8" w:rsidRDefault="0005299A" w:rsidP="00D914C0">
      <w:pPr>
        <w:spacing w:line="48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3F5A01">
        <w:rPr>
          <w:rFonts w:asciiTheme="majorBidi" w:hAnsiTheme="majorBidi" w:cstheme="majorBidi"/>
          <w:i/>
          <w:iCs/>
          <w:sz w:val="24"/>
          <w:szCs w:val="24"/>
        </w:rPr>
        <w:t>66-E</w:t>
      </w:r>
      <w:r w:rsidR="0049467F" w:rsidRPr="003F5A0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B8378F" w:rsidRPr="00AA41A8" w:rsidRDefault="00B8378F" w:rsidP="0021558A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A41A8">
        <w:rPr>
          <w:rFonts w:asciiTheme="majorBidi" w:hAnsiTheme="majorBidi" w:cstheme="majorBidi"/>
          <w:sz w:val="24"/>
          <w:szCs w:val="24"/>
        </w:rPr>
        <w:t>A 35 year old native Arab woman originat</w:t>
      </w:r>
      <w:r w:rsidR="006F327C">
        <w:rPr>
          <w:rFonts w:asciiTheme="majorBidi" w:hAnsiTheme="majorBidi" w:cstheme="majorBidi"/>
          <w:sz w:val="24"/>
          <w:szCs w:val="24"/>
        </w:rPr>
        <w:t>ing</w:t>
      </w:r>
      <w:r w:rsidRPr="00AA41A8">
        <w:rPr>
          <w:rFonts w:asciiTheme="majorBidi" w:hAnsiTheme="majorBidi" w:cstheme="majorBidi"/>
          <w:sz w:val="24"/>
          <w:szCs w:val="24"/>
        </w:rPr>
        <w:t xml:space="preserve"> from the Eastern </w:t>
      </w:r>
      <w:r w:rsidR="009C3143" w:rsidRPr="00AA41A8">
        <w:rPr>
          <w:rFonts w:asciiTheme="majorBidi" w:hAnsiTheme="majorBidi" w:cstheme="majorBidi"/>
          <w:sz w:val="24"/>
          <w:szCs w:val="24"/>
        </w:rPr>
        <w:t>p</w:t>
      </w:r>
      <w:r w:rsidR="009C3143">
        <w:rPr>
          <w:rFonts w:asciiTheme="majorBidi" w:hAnsiTheme="majorBidi" w:cstheme="majorBidi"/>
          <w:sz w:val="24"/>
          <w:szCs w:val="24"/>
        </w:rPr>
        <w:t>rovince</w:t>
      </w:r>
      <w:r w:rsidR="009C3143"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Pr="00AA41A8">
        <w:rPr>
          <w:rFonts w:asciiTheme="majorBidi" w:hAnsiTheme="majorBidi" w:cstheme="majorBidi"/>
          <w:sz w:val="24"/>
          <w:szCs w:val="24"/>
        </w:rPr>
        <w:t xml:space="preserve">of </w:t>
      </w:r>
      <w:r w:rsidR="009C3143">
        <w:rPr>
          <w:rFonts w:asciiTheme="majorBidi" w:hAnsiTheme="majorBidi" w:cstheme="majorBidi"/>
          <w:sz w:val="24"/>
          <w:szCs w:val="24"/>
        </w:rPr>
        <w:t>Saudi Arabia</w:t>
      </w:r>
      <w:r w:rsidRPr="00AA41A8">
        <w:rPr>
          <w:rFonts w:asciiTheme="majorBidi" w:hAnsiTheme="majorBidi" w:cstheme="majorBidi"/>
          <w:sz w:val="24"/>
          <w:szCs w:val="24"/>
        </w:rPr>
        <w:t xml:space="preserve">, </w:t>
      </w:r>
      <w:r w:rsidR="006F327C">
        <w:rPr>
          <w:rFonts w:asciiTheme="majorBidi" w:hAnsiTheme="majorBidi" w:cstheme="majorBidi"/>
          <w:sz w:val="24"/>
          <w:szCs w:val="24"/>
        </w:rPr>
        <w:t>this patient is the</w:t>
      </w:r>
      <w:r w:rsidRPr="00AA41A8">
        <w:rPr>
          <w:rFonts w:asciiTheme="majorBidi" w:hAnsiTheme="majorBidi" w:cstheme="majorBidi"/>
          <w:sz w:val="24"/>
          <w:szCs w:val="24"/>
        </w:rPr>
        <w:t xml:space="preserve"> product of a consanguineous marriage (Fig</w:t>
      </w:r>
      <w:r w:rsidR="00930802" w:rsidRPr="00AA41A8">
        <w:rPr>
          <w:rFonts w:asciiTheme="majorBidi" w:hAnsiTheme="majorBidi" w:cstheme="majorBidi"/>
          <w:sz w:val="24"/>
          <w:szCs w:val="24"/>
        </w:rPr>
        <w:t>.</w:t>
      </w:r>
      <w:r w:rsidRPr="00AA41A8">
        <w:rPr>
          <w:rFonts w:asciiTheme="majorBidi" w:hAnsiTheme="majorBidi" w:cstheme="majorBidi"/>
          <w:sz w:val="24"/>
          <w:szCs w:val="24"/>
        </w:rPr>
        <w:t xml:space="preserve"> 1</w:t>
      </w:r>
      <w:r w:rsidR="00930802" w:rsidRPr="00AA41A8">
        <w:rPr>
          <w:rFonts w:asciiTheme="majorBidi" w:hAnsiTheme="majorBidi" w:cstheme="majorBidi"/>
          <w:sz w:val="24"/>
          <w:szCs w:val="24"/>
        </w:rPr>
        <w:t>B</w:t>
      </w:r>
      <w:r w:rsidRPr="00AA41A8">
        <w:rPr>
          <w:rFonts w:asciiTheme="majorBidi" w:hAnsiTheme="majorBidi" w:cstheme="majorBidi"/>
          <w:sz w:val="24"/>
          <w:szCs w:val="24"/>
        </w:rPr>
        <w:t xml:space="preserve">).  </w:t>
      </w:r>
      <w:r w:rsidR="006F327C">
        <w:rPr>
          <w:rFonts w:asciiTheme="majorBidi" w:hAnsiTheme="majorBidi" w:cstheme="majorBidi"/>
          <w:sz w:val="24"/>
          <w:szCs w:val="24"/>
        </w:rPr>
        <w:t>Up until the age of 26, she w</w:t>
      </w:r>
      <w:r w:rsidRPr="00AA41A8">
        <w:rPr>
          <w:rFonts w:asciiTheme="majorBidi" w:hAnsiTheme="majorBidi" w:cstheme="majorBidi"/>
          <w:sz w:val="24"/>
          <w:szCs w:val="24"/>
        </w:rPr>
        <w:t>as normal</w:t>
      </w:r>
      <w:r w:rsidR="006F327C">
        <w:rPr>
          <w:rFonts w:asciiTheme="majorBidi" w:hAnsiTheme="majorBidi" w:cstheme="majorBidi"/>
          <w:sz w:val="24"/>
          <w:szCs w:val="24"/>
        </w:rPr>
        <w:t>; she</w:t>
      </w:r>
      <w:r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="009C3143" w:rsidRPr="00AA41A8">
        <w:rPr>
          <w:rFonts w:asciiTheme="majorBidi" w:hAnsiTheme="majorBidi" w:cstheme="majorBidi"/>
          <w:sz w:val="24"/>
          <w:szCs w:val="24"/>
        </w:rPr>
        <w:t>g</w:t>
      </w:r>
      <w:r w:rsidR="009C3143">
        <w:rPr>
          <w:rFonts w:asciiTheme="majorBidi" w:hAnsiTheme="majorBidi" w:cstheme="majorBidi"/>
          <w:sz w:val="24"/>
          <w:szCs w:val="24"/>
        </w:rPr>
        <w:t>o</w:t>
      </w:r>
      <w:r w:rsidR="009C3143" w:rsidRPr="00AA41A8">
        <w:rPr>
          <w:rFonts w:asciiTheme="majorBidi" w:hAnsiTheme="majorBidi" w:cstheme="majorBidi"/>
          <w:sz w:val="24"/>
          <w:szCs w:val="24"/>
        </w:rPr>
        <w:t xml:space="preserve">t </w:t>
      </w:r>
      <w:r w:rsidRPr="00AA41A8">
        <w:rPr>
          <w:rFonts w:asciiTheme="majorBidi" w:hAnsiTheme="majorBidi" w:cstheme="majorBidi"/>
          <w:sz w:val="24"/>
          <w:szCs w:val="24"/>
        </w:rPr>
        <w:t>married and had a child at age 22.  At age 26, over a few months, she developed gradual onset bilateral symmetrical tremors, bradykinesia</w:t>
      </w:r>
      <w:r w:rsidR="006F327C">
        <w:rPr>
          <w:rFonts w:asciiTheme="majorBidi" w:hAnsiTheme="majorBidi" w:cstheme="majorBidi"/>
          <w:sz w:val="24"/>
          <w:szCs w:val="24"/>
        </w:rPr>
        <w:t>,</w:t>
      </w:r>
      <w:r w:rsidRPr="00AA41A8">
        <w:rPr>
          <w:rFonts w:asciiTheme="majorBidi" w:hAnsiTheme="majorBidi" w:cstheme="majorBidi"/>
          <w:sz w:val="24"/>
          <w:szCs w:val="24"/>
        </w:rPr>
        <w:t xml:space="preserve"> sleep fragmentation, visual and auditory hallucination, personality changes with uncontrolled anxiety, </w:t>
      </w:r>
      <w:proofErr w:type="spellStart"/>
      <w:r w:rsidRPr="00AA41A8">
        <w:rPr>
          <w:rFonts w:asciiTheme="majorBidi" w:hAnsiTheme="majorBidi" w:cstheme="majorBidi"/>
          <w:sz w:val="24"/>
          <w:szCs w:val="24"/>
        </w:rPr>
        <w:t>imbalance</w:t>
      </w:r>
      <w:r w:rsidR="006F327C">
        <w:rPr>
          <w:rFonts w:asciiTheme="majorBidi" w:hAnsiTheme="majorBidi" w:cstheme="majorBidi"/>
          <w:sz w:val="24"/>
          <w:szCs w:val="24"/>
        </w:rPr>
        <w:t>,</w:t>
      </w:r>
      <w:r w:rsidRPr="00AA41A8">
        <w:rPr>
          <w:rFonts w:asciiTheme="majorBidi" w:hAnsiTheme="majorBidi" w:cstheme="majorBidi"/>
          <w:sz w:val="24"/>
          <w:szCs w:val="24"/>
        </w:rPr>
        <w:t>clumsiness</w:t>
      </w:r>
      <w:proofErr w:type="spellEnd"/>
      <w:r w:rsidR="006F327C">
        <w:rPr>
          <w:rFonts w:asciiTheme="majorBidi" w:hAnsiTheme="majorBidi" w:cstheme="majorBidi"/>
          <w:sz w:val="24"/>
          <w:szCs w:val="24"/>
        </w:rPr>
        <w:t>,</w:t>
      </w:r>
      <w:r w:rsidRPr="00AA41A8">
        <w:rPr>
          <w:rFonts w:asciiTheme="majorBidi" w:hAnsiTheme="majorBidi" w:cstheme="majorBidi"/>
          <w:sz w:val="24"/>
          <w:szCs w:val="24"/>
        </w:rPr>
        <w:t xml:space="preserve"> and falling backward along with dysarthria and difficulty swallowing.  A year later, she became almost </w:t>
      </w:r>
      <w:proofErr w:type="spellStart"/>
      <w:r w:rsidR="00930802" w:rsidRPr="00AA41A8">
        <w:rPr>
          <w:rFonts w:asciiTheme="majorBidi" w:hAnsiTheme="majorBidi" w:cstheme="majorBidi"/>
          <w:sz w:val="24"/>
          <w:szCs w:val="24"/>
        </w:rPr>
        <w:t>anarthric</w:t>
      </w:r>
      <w:proofErr w:type="spellEnd"/>
      <w:r w:rsidR="000F63E4">
        <w:rPr>
          <w:rFonts w:asciiTheme="majorBidi" w:hAnsiTheme="majorBidi" w:cstheme="majorBidi"/>
          <w:sz w:val="24"/>
          <w:szCs w:val="24"/>
        </w:rPr>
        <w:t>,</w:t>
      </w:r>
      <w:r w:rsidR="00930802"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Pr="00AA41A8">
        <w:rPr>
          <w:rFonts w:asciiTheme="majorBidi" w:hAnsiTheme="majorBidi" w:cstheme="majorBidi"/>
          <w:sz w:val="24"/>
          <w:szCs w:val="24"/>
        </w:rPr>
        <w:t>using sign language,</w:t>
      </w:r>
      <w:r w:rsidR="006F327C">
        <w:rPr>
          <w:rFonts w:asciiTheme="majorBidi" w:hAnsiTheme="majorBidi" w:cstheme="majorBidi"/>
          <w:sz w:val="24"/>
          <w:szCs w:val="24"/>
        </w:rPr>
        <w:t xml:space="preserve"> and was confined to a</w:t>
      </w:r>
      <w:r w:rsidRPr="00AA41A8">
        <w:rPr>
          <w:rFonts w:asciiTheme="majorBidi" w:hAnsiTheme="majorBidi" w:cstheme="majorBidi"/>
          <w:sz w:val="24"/>
          <w:szCs w:val="24"/>
        </w:rPr>
        <w:t xml:space="preserve"> wheelchair due to poor balance.  She had facial </w:t>
      </w:r>
      <w:proofErr w:type="spellStart"/>
      <w:r w:rsidRPr="00AA41A8">
        <w:rPr>
          <w:rFonts w:asciiTheme="majorBidi" w:hAnsiTheme="majorBidi" w:cstheme="majorBidi"/>
          <w:sz w:val="24"/>
          <w:szCs w:val="24"/>
        </w:rPr>
        <w:t>hypomimia</w:t>
      </w:r>
      <w:proofErr w:type="spellEnd"/>
      <w:r w:rsidR="006F327C">
        <w:rPr>
          <w:rFonts w:asciiTheme="majorBidi" w:hAnsiTheme="majorBidi" w:cstheme="majorBidi"/>
          <w:sz w:val="24"/>
          <w:szCs w:val="24"/>
        </w:rPr>
        <w:t xml:space="preserve"> and</w:t>
      </w:r>
      <w:r w:rsidRPr="00AA41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41A8">
        <w:rPr>
          <w:rFonts w:asciiTheme="majorBidi" w:hAnsiTheme="majorBidi" w:cstheme="majorBidi"/>
          <w:sz w:val="24"/>
          <w:szCs w:val="24"/>
        </w:rPr>
        <w:t>hypometric</w:t>
      </w:r>
      <w:proofErr w:type="spellEnd"/>
      <w:r w:rsidRPr="00AA41A8">
        <w:rPr>
          <w:rFonts w:asciiTheme="majorBidi" w:hAnsiTheme="majorBidi" w:cstheme="majorBidi"/>
          <w:sz w:val="24"/>
          <w:szCs w:val="24"/>
        </w:rPr>
        <w:t xml:space="preserve"> horizontal saccade with no other ocular motility problem</w:t>
      </w:r>
      <w:r w:rsidR="00810FDB">
        <w:rPr>
          <w:rFonts w:asciiTheme="majorBidi" w:hAnsiTheme="majorBidi" w:cstheme="majorBidi"/>
          <w:sz w:val="24"/>
          <w:szCs w:val="24"/>
        </w:rPr>
        <w:t>s</w:t>
      </w:r>
      <w:r w:rsidRPr="00AA41A8">
        <w:rPr>
          <w:rFonts w:asciiTheme="majorBidi" w:hAnsiTheme="majorBidi" w:cstheme="majorBidi"/>
          <w:sz w:val="24"/>
          <w:szCs w:val="24"/>
        </w:rPr>
        <w:t>.  Fundus examination</w:t>
      </w:r>
      <w:r w:rsidR="006F327C">
        <w:rPr>
          <w:rFonts w:asciiTheme="majorBidi" w:hAnsiTheme="majorBidi" w:cstheme="majorBidi"/>
          <w:sz w:val="24"/>
          <w:szCs w:val="24"/>
        </w:rPr>
        <w:t xml:space="preserve"> was</w:t>
      </w:r>
      <w:r w:rsidRPr="00AA41A8">
        <w:rPr>
          <w:rFonts w:asciiTheme="majorBidi" w:hAnsiTheme="majorBidi" w:cstheme="majorBidi"/>
          <w:sz w:val="24"/>
          <w:szCs w:val="24"/>
        </w:rPr>
        <w:t xml:space="preserve"> normal with no </w:t>
      </w:r>
      <w:proofErr w:type="spellStart"/>
      <w:r w:rsidRPr="00AA41A8">
        <w:rPr>
          <w:rFonts w:asciiTheme="majorBidi" w:hAnsiTheme="majorBidi" w:cstheme="majorBidi"/>
          <w:sz w:val="24"/>
          <w:szCs w:val="24"/>
        </w:rPr>
        <w:t>Kayser</w:t>
      </w:r>
      <w:proofErr w:type="spellEnd"/>
      <w:r w:rsidRPr="00AA41A8">
        <w:rPr>
          <w:rFonts w:asciiTheme="majorBidi" w:hAnsiTheme="majorBidi" w:cstheme="majorBidi"/>
          <w:sz w:val="24"/>
          <w:szCs w:val="24"/>
        </w:rPr>
        <w:t>-Fleischer rings</w:t>
      </w:r>
      <w:r w:rsidR="00443C18">
        <w:rPr>
          <w:rFonts w:asciiTheme="majorBidi" w:hAnsiTheme="majorBidi" w:cstheme="majorBidi"/>
          <w:sz w:val="24"/>
          <w:szCs w:val="24"/>
        </w:rPr>
        <w:t>.</w:t>
      </w:r>
      <w:r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="00443C18">
        <w:rPr>
          <w:rFonts w:asciiTheme="majorBidi" w:hAnsiTheme="majorBidi" w:cstheme="majorBidi"/>
          <w:sz w:val="24"/>
          <w:szCs w:val="24"/>
        </w:rPr>
        <w:t>S</w:t>
      </w:r>
      <w:r w:rsidRPr="00AA41A8">
        <w:rPr>
          <w:rFonts w:asciiTheme="majorBidi" w:hAnsiTheme="majorBidi" w:cstheme="majorBidi"/>
          <w:sz w:val="24"/>
          <w:szCs w:val="24"/>
        </w:rPr>
        <w:t xml:space="preserve">he was severely </w:t>
      </w:r>
      <w:proofErr w:type="spellStart"/>
      <w:r w:rsidRPr="00AA41A8">
        <w:rPr>
          <w:rFonts w:asciiTheme="majorBidi" w:hAnsiTheme="majorBidi" w:cstheme="majorBidi"/>
          <w:sz w:val="24"/>
          <w:szCs w:val="24"/>
        </w:rPr>
        <w:t>dysarthric</w:t>
      </w:r>
      <w:proofErr w:type="spellEnd"/>
      <w:r w:rsidRPr="00AA41A8">
        <w:rPr>
          <w:rFonts w:asciiTheme="majorBidi" w:hAnsiTheme="majorBidi" w:cstheme="majorBidi"/>
          <w:sz w:val="24"/>
          <w:szCs w:val="24"/>
        </w:rPr>
        <w:t xml:space="preserve"> with decreased oral motor skills</w:t>
      </w:r>
      <w:r w:rsidR="00443C18">
        <w:rPr>
          <w:rFonts w:asciiTheme="majorBidi" w:hAnsiTheme="majorBidi" w:cstheme="majorBidi"/>
          <w:sz w:val="24"/>
          <w:szCs w:val="24"/>
        </w:rPr>
        <w:t>.</w:t>
      </w:r>
      <w:r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="00443C18">
        <w:rPr>
          <w:rFonts w:asciiTheme="majorBidi" w:hAnsiTheme="majorBidi" w:cstheme="majorBidi"/>
          <w:sz w:val="24"/>
          <w:szCs w:val="24"/>
        </w:rPr>
        <w:t>R</w:t>
      </w:r>
      <w:r w:rsidRPr="00AA41A8">
        <w:rPr>
          <w:rFonts w:asciiTheme="majorBidi" w:hAnsiTheme="majorBidi" w:cstheme="majorBidi"/>
          <w:sz w:val="24"/>
          <w:szCs w:val="24"/>
        </w:rPr>
        <w:t>etraction of the back of the tongue</w:t>
      </w:r>
      <w:r w:rsidR="00443C18">
        <w:rPr>
          <w:rFonts w:asciiTheme="majorBidi" w:hAnsiTheme="majorBidi" w:cstheme="majorBidi"/>
          <w:sz w:val="24"/>
          <w:szCs w:val="24"/>
        </w:rPr>
        <w:t xml:space="preserve"> was observed</w:t>
      </w:r>
      <w:r w:rsidRPr="00AA41A8">
        <w:rPr>
          <w:rFonts w:asciiTheme="majorBidi" w:hAnsiTheme="majorBidi" w:cstheme="majorBidi"/>
          <w:sz w:val="24"/>
          <w:szCs w:val="24"/>
        </w:rPr>
        <w:t xml:space="preserve"> with severe delay in swallowing initiation</w:t>
      </w:r>
      <w:r w:rsidR="00443C18">
        <w:rPr>
          <w:rFonts w:asciiTheme="majorBidi" w:hAnsiTheme="majorBidi" w:cstheme="majorBidi"/>
          <w:sz w:val="24"/>
          <w:szCs w:val="24"/>
        </w:rPr>
        <w:t>,</w:t>
      </w:r>
      <w:r w:rsidRPr="00AA41A8">
        <w:rPr>
          <w:rFonts w:asciiTheme="majorBidi" w:hAnsiTheme="majorBidi" w:cstheme="majorBidi"/>
          <w:sz w:val="24"/>
          <w:szCs w:val="24"/>
        </w:rPr>
        <w:t xml:space="preserve"> decrease</w:t>
      </w:r>
      <w:r w:rsidR="006F327C">
        <w:rPr>
          <w:rFonts w:asciiTheme="majorBidi" w:hAnsiTheme="majorBidi" w:cstheme="majorBidi"/>
          <w:sz w:val="24"/>
          <w:szCs w:val="24"/>
        </w:rPr>
        <w:t>d</w:t>
      </w:r>
      <w:r w:rsidRPr="00AA41A8">
        <w:rPr>
          <w:rFonts w:asciiTheme="majorBidi" w:hAnsiTheme="majorBidi" w:cstheme="majorBidi"/>
          <w:sz w:val="24"/>
          <w:szCs w:val="24"/>
        </w:rPr>
        <w:t xml:space="preserve"> laryngeal elevation</w:t>
      </w:r>
      <w:r w:rsidR="00443C18">
        <w:rPr>
          <w:rFonts w:asciiTheme="majorBidi" w:hAnsiTheme="majorBidi" w:cstheme="majorBidi"/>
          <w:sz w:val="24"/>
          <w:szCs w:val="24"/>
        </w:rPr>
        <w:t>,</w:t>
      </w:r>
      <w:r w:rsidRPr="00AA41A8">
        <w:rPr>
          <w:rFonts w:asciiTheme="majorBidi" w:hAnsiTheme="majorBidi" w:cstheme="majorBidi"/>
          <w:sz w:val="24"/>
          <w:szCs w:val="24"/>
        </w:rPr>
        <w:t xml:space="preserve"> and decrease</w:t>
      </w:r>
      <w:r w:rsidR="006F327C">
        <w:rPr>
          <w:rFonts w:asciiTheme="majorBidi" w:hAnsiTheme="majorBidi" w:cstheme="majorBidi"/>
          <w:sz w:val="24"/>
          <w:szCs w:val="24"/>
        </w:rPr>
        <w:t>d</w:t>
      </w:r>
      <w:r w:rsidRPr="00AA41A8">
        <w:rPr>
          <w:rFonts w:asciiTheme="majorBidi" w:hAnsiTheme="majorBidi" w:cstheme="majorBidi"/>
          <w:sz w:val="24"/>
          <w:szCs w:val="24"/>
        </w:rPr>
        <w:t xml:space="preserve"> posterior pharyngeal wall contraction leading to repeated silent aspiration with thin nectar and puree food.  She </w:t>
      </w:r>
      <w:r w:rsidR="0021558A">
        <w:rPr>
          <w:rFonts w:asciiTheme="majorBidi" w:hAnsiTheme="majorBidi" w:cstheme="majorBidi"/>
          <w:sz w:val="24"/>
          <w:szCs w:val="24"/>
        </w:rPr>
        <w:t>showed</w:t>
      </w:r>
      <w:r w:rsidR="0021558A"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Pr="00AA41A8">
        <w:rPr>
          <w:rFonts w:asciiTheme="majorBidi" w:hAnsiTheme="majorBidi" w:cstheme="majorBidi"/>
          <w:sz w:val="24"/>
          <w:szCs w:val="24"/>
        </w:rPr>
        <w:t xml:space="preserve">marked generalized </w:t>
      </w:r>
      <w:r w:rsidR="0021558A">
        <w:rPr>
          <w:rFonts w:asciiTheme="majorBidi" w:hAnsiTheme="majorBidi" w:cstheme="majorBidi"/>
          <w:sz w:val="24"/>
          <w:szCs w:val="24"/>
        </w:rPr>
        <w:t xml:space="preserve">rigidity affecting </w:t>
      </w:r>
      <w:r w:rsidRPr="00AA41A8">
        <w:rPr>
          <w:rFonts w:asciiTheme="majorBidi" w:hAnsiTheme="majorBidi" w:cstheme="majorBidi"/>
          <w:sz w:val="24"/>
          <w:szCs w:val="24"/>
        </w:rPr>
        <w:t xml:space="preserve">axial more than </w:t>
      </w:r>
      <w:r w:rsidR="0021558A">
        <w:rPr>
          <w:rFonts w:asciiTheme="majorBidi" w:hAnsiTheme="majorBidi" w:cstheme="majorBidi"/>
          <w:sz w:val="24"/>
          <w:szCs w:val="24"/>
        </w:rPr>
        <w:t>appendicular muscles</w:t>
      </w:r>
      <w:r w:rsidR="00443C18">
        <w:rPr>
          <w:rFonts w:asciiTheme="majorBidi" w:hAnsiTheme="majorBidi" w:cstheme="majorBidi"/>
          <w:sz w:val="24"/>
          <w:szCs w:val="24"/>
        </w:rPr>
        <w:t>;</w:t>
      </w:r>
      <w:r w:rsidRPr="00AA41A8">
        <w:rPr>
          <w:rFonts w:asciiTheme="majorBidi" w:hAnsiTheme="majorBidi" w:cstheme="majorBidi"/>
          <w:sz w:val="24"/>
          <w:szCs w:val="24"/>
        </w:rPr>
        <w:t xml:space="preserve"> however</w:t>
      </w:r>
      <w:r w:rsidR="00443C18">
        <w:rPr>
          <w:rFonts w:asciiTheme="majorBidi" w:hAnsiTheme="majorBidi" w:cstheme="majorBidi"/>
          <w:sz w:val="24"/>
          <w:szCs w:val="24"/>
        </w:rPr>
        <w:t>,</w:t>
      </w:r>
      <w:r w:rsidRPr="00AA41A8">
        <w:rPr>
          <w:rFonts w:asciiTheme="majorBidi" w:hAnsiTheme="majorBidi" w:cstheme="majorBidi"/>
          <w:sz w:val="24"/>
          <w:szCs w:val="24"/>
        </w:rPr>
        <w:t xml:space="preserve"> no dystonia </w:t>
      </w:r>
      <w:r w:rsidR="009C3143">
        <w:rPr>
          <w:rFonts w:asciiTheme="majorBidi" w:hAnsiTheme="majorBidi" w:cstheme="majorBidi"/>
          <w:sz w:val="24"/>
          <w:szCs w:val="24"/>
        </w:rPr>
        <w:t xml:space="preserve">was </w:t>
      </w:r>
      <w:r w:rsidR="0021558A">
        <w:rPr>
          <w:rFonts w:asciiTheme="majorBidi" w:hAnsiTheme="majorBidi" w:cstheme="majorBidi"/>
          <w:sz w:val="24"/>
          <w:szCs w:val="24"/>
        </w:rPr>
        <w:t>observed</w:t>
      </w:r>
      <w:r w:rsidRPr="00AA41A8">
        <w:rPr>
          <w:rFonts w:asciiTheme="majorBidi" w:hAnsiTheme="majorBidi" w:cstheme="majorBidi"/>
          <w:sz w:val="24"/>
          <w:szCs w:val="24"/>
        </w:rPr>
        <w:t xml:space="preserve">.  Intermittent asymmetrical 5-6 </w:t>
      </w:r>
      <w:proofErr w:type="spellStart"/>
      <w:r w:rsidRPr="00AA41A8">
        <w:rPr>
          <w:rFonts w:asciiTheme="majorBidi" w:hAnsiTheme="majorBidi" w:cstheme="majorBidi"/>
          <w:sz w:val="24"/>
          <w:szCs w:val="24"/>
        </w:rPr>
        <w:t>Hrz</w:t>
      </w:r>
      <w:proofErr w:type="spellEnd"/>
      <w:r w:rsidRPr="00AA41A8">
        <w:rPr>
          <w:rFonts w:asciiTheme="majorBidi" w:hAnsiTheme="majorBidi" w:cstheme="majorBidi"/>
          <w:sz w:val="24"/>
          <w:szCs w:val="24"/>
        </w:rPr>
        <w:t xml:space="preserve"> pill rolling rest more than postural tremor.  Power was normal with marked hyper </w:t>
      </w:r>
      <w:proofErr w:type="spellStart"/>
      <w:r w:rsidRPr="00AA41A8">
        <w:rPr>
          <w:rFonts w:asciiTheme="majorBidi" w:hAnsiTheme="majorBidi" w:cstheme="majorBidi"/>
          <w:sz w:val="24"/>
          <w:szCs w:val="24"/>
        </w:rPr>
        <w:t>reflexia</w:t>
      </w:r>
      <w:proofErr w:type="spellEnd"/>
      <w:r w:rsidRPr="00AA41A8">
        <w:rPr>
          <w:rFonts w:asciiTheme="majorBidi" w:hAnsiTheme="majorBidi" w:cstheme="majorBidi"/>
          <w:sz w:val="24"/>
          <w:szCs w:val="24"/>
        </w:rPr>
        <w:t xml:space="preserve"> and ankle clonus and extensor planter responses.  Bilateral limb bradykinesia and motor </w:t>
      </w:r>
      <w:proofErr w:type="spellStart"/>
      <w:r w:rsidRPr="00AA41A8">
        <w:rPr>
          <w:rFonts w:asciiTheme="majorBidi" w:hAnsiTheme="majorBidi" w:cstheme="majorBidi"/>
          <w:sz w:val="24"/>
          <w:szCs w:val="24"/>
        </w:rPr>
        <w:t>impersistence</w:t>
      </w:r>
      <w:proofErr w:type="spellEnd"/>
      <w:r w:rsidRPr="00AA41A8">
        <w:rPr>
          <w:rFonts w:asciiTheme="majorBidi" w:hAnsiTheme="majorBidi" w:cstheme="majorBidi"/>
          <w:sz w:val="24"/>
          <w:szCs w:val="24"/>
        </w:rPr>
        <w:t xml:space="preserve"> with attempt to make a stand</w:t>
      </w:r>
      <w:r w:rsidR="00443C18">
        <w:rPr>
          <w:rFonts w:asciiTheme="majorBidi" w:hAnsiTheme="majorBidi" w:cstheme="majorBidi"/>
          <w:sz w:val="24"/>
          <w:szCs w:val="24"/>
        </w:rPr>
        <w:t>;</w:t>
      </w:r>
      <w:r w:rsidRPr="00AA41A8">
        <w:rPr>
          <w:rFonts w:asciiTheme="majorBidi" w:hAnsiTheme="majorBidi" w:cstheme="majorBidi"/>
          <w:sz w:val="24"/>
          <w:szCs w:val="24"/>
        </w:rPr>
        <w:t xml:space="preserve"> she was able to walk a few steps on her toes when she was assisted and supported to stand.  If unsupported, she </w:t>
      </w:r>
      <w:r w:rsidR="00443C18">
        <w:rPr>
          <w:rFonts w:asciiTheme="majorBidi" w:hAnsiTheme="majorBidi" w:cstheme="majorBidi"/>
          <w:sz w:val="24"/>
          <w:szCs w:val="24"/>
        </w:rPr>
        <w:t>would</w:t>
      </w:r>
      <w:r w:rsidR="00443C18"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Pr="00AA41A8">
        <w:rPr>
          <w:rFonts w:asciiTheme="majorBidi" w:hAnsiTheme="majorBidi" w:cstheme="majorBidi"/>
          <w:sz w:val="24"/>
          <w:szCs w:val="24"/>
        </w:rPr>
        <w:t>fall back spontaneously.</w:t>
      </w:r>
    </w:p>
    <w:p w:rsidR="00B8378F" w:rsidRPr="00AA41A8" w:rsidRDefault="00B8378F" w:rsidP="003857F5">
      <w:pPr>
        <w:spacing w:line="480" w:lineRule="auto"/>
        <w:ind w:firstLine="576"/>
        <w:jc w:val="both"/>
        <w:rPr>
          <w:rFonts w:asciiTheme="majorBidi" w:hAnsiTheme="majorBidi" w:cstheme="majorBidi"/>
          <w:sz w:val="24"/>
          <w:szCs w:val="24"/>
        </w:rPr>
      </w:pPr>
      <w:r w:rsidRPr="00AA41A8">
        <w:rPr>
          <w:rFonts w:asciiTheme="majorBidi" w:hAnsiTheme="majorBidi" w:cstheme="majorBidi"/>
          <w:sz w:val="24"/>
          <w:szCs w:val="24"/>
        </w:rPr>
        <w:lastRenderedPageBreak/>
        <w:t>During her admission, she was started on Levodopa/Carbidopa therapy.  This caused a stereotype</w:t>
      </w:r>
      <w:r w:rsidR="0021558A">
        <w:rPr>
          <w:rFonts w:asciiTheme="majorBidi" w:hAnsiTheme="majorBidi" w:cstheme="majorBidi"/>
          <w:sz w:val="24"/>
          <w:szCs w:val="24"/>
        </w:rPr>
        <w:t>d,</w:t>
      </w:r>
      <w:r w:rsidRPr="00AA41A8">
        <w:rPr>
          <w:rFonts w:asciiTheme="majorBidi" w:hAnsiTheme="majorBidi" w:cstheme="majorBidi"/>
          <w:sz w:val="24"/>
          <w:szCs w:val="24"/>
        </w:rPr>
        <w:t xml:space="preserve"> predictable episode of agitation</w:t>
      </w:r>
      <w:r w:rsidR="0021558A">
        <w:rPr>
          <w:rFonts w:asciiTheme="majorBidi" w:hAnsiTheme="majorBidi" w:cstheme="majorBidi"/>
          <w:sz w:val="24"/>
          <w:szCs w:val="24"/>
        </w:rPr>
        <w:t>,</w:t>
      </w:r>
      <w:r w:rsidRPr="00AA41A8">
        <w:rPr>
          <w:rFonts w:asciiTheme="majorBidi" w:hAnsiTheme="majorBidi" w:cstheme="majorBidi"/>
          <w:sz w:val="24"/>
          <w:szCs w:val="24"/>
        </w:rPr>
        <w:t xml:space="preserve"> crying</w:t>
      </w:r>
      <w:r w:rsidR="00443C18">
        <w:rPr>
          <w:rFonts w:asciiTheme="majorBidi" w:hAnsiTheme="majorBidi" w:cstheme="majorBidi"/>
          <w:sz w:val="24"/>
          <w:szCs w:val="24"/>
        </w:rPr>
        <w:t xml:space="preserve"> and</w:t>
      </w:r>
      <w:r w:rsidRPr="00AA41A8">
        <w:rPr>
          <w:rFonts w:asciiTheme="majorBidi" w:hAnsiTheme="majorBidi" w:cstheme="majorBidi"/>
          <w:sz w:val="24"/>
          <w:szCs w:val="24"/>
        </w:rPr>
        <w:t xml:space="preserve"> moaning with semi-rhythmic </w:t>
      </w:r>
      <w:proofErr w:type="spellStart"/>
      <w:r w:rsidRPr="00AA41A8">
        <w:rPr>
          <w:rFonts w:asciiTheme="majorBidi" w:hAnsiTheme="majorBidi" w:cstheme="majorBidi"/>
          <w:sz w:val="24"/>
          <w:szCs w:val="24"/>
        </w:rPr>
        <w:t>dyskinetic</w:t>
      </w:r>
      <w:proofErr w:type="spellEnd"/>
      <w:r w:rsidRPr="00AA41A8">
        <w:rPr>
          <w:rFonts w:asciiTheme="majorBidi" w:hAnsiTheme="majorBidi" w:cstheme="majorBidi"/>
          <w:sz w:val="24"/>
          <w:szCs w:val="24"/>
        </w:rPr>
        <w:t xml:space="preserve"> and dystonic movement </w:t>
      </w:r>
      <w:r w:rsidR="00B712E5" w:rsidRPr="00181F52">
        <w:rPr>
          <w:rFonts w:asciiTheme="majorBidi" w:hAnsiTheme="majorBidi" w:cstheme="majorBidi"/>
          <w:sz w:val="24"/>
          <w:szCs w:val="24"/>
          <w:highlight w:val="yellow"/>
        </w:rPr>
        <w:t>–including craniofacial dystonia-</w:t>
      </w:r>
      <w:r w:rsidR="00443C18">
        <w:rPr>
          <w:rFonts w:asciiTheme="majorBidi" w:hAnsiTheme="majorBidi" w:cstheme="majorBidi"/>
          <w:sz w:val="24"/>
          <w:szCs w:val="24"/>
        </w:rPr>
        <w:t xml:space="preserve"> </w:t>
      </w:r>
      <w:r w:rsidRPr="00AA41A8">
        <w:rPr>
          <w:rFonts w:asciiTheme="majorBidi" w:hAnsiTheme="majorBidi" w:cstheme="majorBidi"/>
          <w:sz w:val="24"/>
          <w:szCs w:val="24"/>
        </w:rPr>
        <w:t xml:space="preserve">with </w:t>
      </w:r>
      <w:r w:rsidR="00443C18">
        <w:rPr>
          <w:rFonts w:asciiTheme="majorBidi" w:hAnsiTheme="majorBidi" w:cstheme="majorBidi"/>
          <w:sz w:val="24"/>
          <w:szCs w:val="24"/>
        </w:rPr>
        <w:t>clenching</w:t>
      </w:r>
      <w:r w:rsidR="00443C18"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Pr="00AA41A8">
        <w:rPr>
          <w:rFonts w:asciiTheme="majorBidi" w:hAnsiTheme="majorBidi" w:cstheme="majorBidi"/>
          <w:sz w:val="24"/>
          <w:szCs w:val="24"/>
        </w:rPr>
        <w:t>of hands, scratching</w:t>
      </w:r>
      <w:r w:rsidR="00443C18">
        <w:rPr>
          <w:rFonts w:asciiTheme="majorBidi" w:hAnsiTheme="majorBidi" w:cstheme="majorBidi"/>
          <w:sz w:val="24"/>
          <w:szCs w:val="24"/>
        </w:rPr>
        <w:t>,</w:t>
      </w:r>
      <w:r w:rsidRPr="00AA41A8">
        <w:rPr>
          <w:rFonts w:asciiTheme="majorBidi" w:hAnsiTheme="majorBidi" w:cstheme="majorBidi"/>
          <w:sz w:val="24"/>
          <w:szCs w:val="24"/>
        </w:rPr>
        <w:t xml:space="preserve"> and </w:t>
      </w:r>
      <w:proofErr w:type="gramStart"/>
      <w:r w:rsidRPr="00AA41A8">
        <w:rPr>
          <w:rFonts w:asciiTheme="majorBidi" w:hAnsiTheme="majorBidi" w:cstheme="majorBidi"/>
          <w:sz w:val="24"/>
          <w:szCs w:val="24"/>
        </w:rPr>
        <w:t>mutilating</w:t>
      </w:r>
      <w:r w:rsidR="00416CC7">
        <w:rPr>
          <w:rFonts w:asciiTheme="majorBidi" w:hAnsiTheme="majorBidi" w:cstheme="majorBidi"/>
          <w:sz w:val="24"/>
          <w:szCs w:val="24"/>
        </w:rPr>
        <w:t xml:space="preserve"> </w:t>
      </w:r>
      <w:r w:rsidRPr="00AA41A8">
        <w:rPr>
          <w:rFonts w:asciiTheme="majorBidi" w:hAnsiTheme="majorBidi" w:cstheme="majorBidi"/>
          <w:sz w:val="24"/>
          <w:szCs w:val="24"/>
        </w:rPr>
        <w:t xml:space="preserve"> movements</w:t>
      </w:r>
      <w:proofErr w:type="gramEnd"/>
      <w:r w:rsidRPr="003F5A01">
        <w:rPr>
          <w:rFonts w:asciiTheme="majorBidi" w:hAnsiTheme="majorBidi" w:cstheme="majorBidi"/>
          <w:sz w:val="24"/>
          <w:szCs w:val="24"/>
        </w:rPr>
        <w:t xml:space="preserve">.  These movements </w:t>
      </w:r>
      <w:r w:rsidR="00443C18">
        <w:rPr>
          <w:rFonts w:asciiTheme="majorBidi" w:hAnsiTheme="majorBidi" w:cstheme="majorBidi"/>
          <w:sz w:val="24"/>
          <w:szCs w:val="24"/>
        </w:rPr>
        <w:t>would</w:t>
      </w:r>
      <w:r w:rsidR="00443C18" w:rsidRPr="003F5A01">
        <w:rPr>
          <w:rFonts w:asciiTheme="majorBidi" w:hAnsiTheme="majorBidi" w:cstheme="majorBidi"/>
          <w:sz w:val="24"/>
          <w:szCs w:val="24"/>
        </w:rPr>
        <w:t xml:space="preserve"> </w:t>
      </w:r>
      <w:r w:rsidRPr="003F5A01">
        <w:rPr>
          <w:rFonts w:asciiTheme="majorBidi" w:hAnsiTheme="majorBidi" w:cstheme="majorBidi"/>
          <w:sz w:val="24"/>
          <w:szCs w:val="24"/>
        </w:rPr>
        <w:t xml:space="preserve">start 30 to 40 minutes after </w:t>
      </w:r>
      <w:r w:rsidR="00443C18">
        <w:rPr>
          <w:rFonts w:asciiTheme="majorBidi" w:hAnsiTheme="majorBidi" w:cstheme="majorBidi"/>
          <w:sz w:val="24"/>
          <w:szCs w:val="24"/>
        </w:rPr>
        <w:t xml:space="preserve">a </w:t>
      </w:r>
      <w:r w:rsidRPr="003F5A01">
        <w:rPr>
          <w:rFonts w:asciiTheme="majorBidi" w:hAnsiTheme="majorBidi" w:cstheme="majorBidi"/>
          <w:sz w:val="24"/>
          <w:szCs w:val="24"/>
        </w:rPr>
        <w:t xml:space="preserve">Levodopa dose and last for 1.5 to 2 hours.  </w:t>
      </w:r>
      <w:proofErr w:type="gramStart"/>
      <w:r w:rsidRPr="003F5A01">
        <w:rPr>
          <w:rFonts w:asciiTheme="majorBidi" w:hAnsiTheme="majorBidi" w:cstheme="majorBidi"/>
          <w:sz w:val="24"/>
          <w:szCs w:val="24"/>
        </w:rPr>
        <w:t xml:space="preserve">This </w:t>
      </w:r>
      <w:proofErr w:type="spellStart"/>
      <w:r w:rsidRPr="003F5A01">
        <w:rPr>
          <w:rFonts w:asciiTheme="majorBidi" w:hAnsiTheme="majorBidi" w:cstheme="majorBidi"/>
          <w:sz w:val="24"/>
          <w:szCs w:val="24"/>
        </w:rPr>
        <w:t>occur</w:t>
      </w:r>
      <w:r w:rsidR="00810FDB">
        <w:rPr>
          <w:rFonts w:asciiTheme="majorBidi" w:hAnsiTheme="majorBidi" w:cstheme="majorBidi"/>
          <w:sz w:val="24"/>
          <w:szCs w:val="24"/>
        </w:rPr>
        <w:t>ed</w:t>
      </w:r>
      <w:proofErr w:type="spellEnd"/>
      <w:r w:rsidRPr="003F5A01">
        <w:rPr>
          <w:rFonts w:asciiTheme="majorBidi" w:hAnsiTheme="majorBidi" w:cstheme="majorBidi"/>
          <w:sz w:val="24"/>
          <w:szCs w:val="24"/>
        </w:rPr>
        <w:t xml:space="preserve"> even with the smallest possible dose of Levodopa</w:t>
      </w:r>
      <w:r w:rsidR="00810FDB">
        <w:rPr>
          <w:rFonts w:asciiTheme="majorBidi" w:hAnsiTheme="majorBidi" w:cstheme="majorBidi"/>
          <w:sz w:val="24"/>
          <w:szCs w:val="24"/>
        </w:rPr>
        <w:t>,</w:t>
      </w:r>
      <w:r w:rsidRPr="003F5A01">
        <w:rPr>
          <w:rFonts w:asciiTheme="majorBidi" w:hAnsiTheme="majorBidi" w:cstheme="majorBidi"/>
          <w:sz w:val="24"/>
          <w:szCs w:val="24"/>
        </w:rPr>
        <w:t xml:space="preserve"> i.e. 50mg</w:t>
      </w:r>
      <w:r w:rsidR="009C3143">
        <w:rPr>
          <w:rFonts w:asciiTheme="majorBidi" w:hAnsiTheme="majorBidi" w:cstheme="majorBidi"/>
          <w:sz w:val="24"/>
          <w:szCs w:val="24"/>
        </w:rPr>
        <w:t>/day</w:t>
      </w:r>
      <w:r w:rsidRPr="003F5A0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3F5A01">
        <w:rPr>
          <w:rFonts w:asciiTheme="majorBidi" w:hAnsiTheme="majorBidi" w:cstheme="majorBidi"/>
          <w:sz w:val="24"/>
          <w:szCs w:val="24"/>
        </w:rPr>
        <w:t xml:space="preserve">  </w:t>
      </w:r>
      <w:r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="0021558A">
        <w:rPr>
          <w:rFonts w:asciiTheme="majorBidi" w:hAnsiTheme="majorBidi" w:cstheme="majorBidi"/>
          <w:sz w:val="24"/>
          <w:szCs w:val="24"/>
        </w:rPr>
        <w:t xml:space="preserve">Alternatively, the patient was switched to dopamine </w:t>
      </w:r>
      <w:r w:rsidRPr="00AA41A8">
        <w:rPr>
          <w:rFonts w:asciiTheme="majorBidi" w:hAnsiTheme="majorBidi" w:cstheme="majorBidi"/>
          <w:sz w:val="24"/>
          <w:szCs w:val="24"/>
        </w:rPr>
        <w:t>agonist</w:t>
      </w:r>
      <w:r w:rsidR="0021558A">
        <w:rPr>
          <w:rFonts w:asciiTheme="majorBidi" w:hAnsiTheme="majorBidi" w:cstheme="majorBidi"/>
          <w:sz w:val="24"/>
          <w:szCs w:val="24"/>
        </w:rPr>
        <w:t xml:space="preserve"> therapy</w:t>
      </w:r>
      <w:r w:rsidRPr="00AA41A8">
        <w:rPr>
          <w:rFonts w:asciiTheme="majorBidi" w:hAnsiTheme="majorBidi" w:cstheme="majorBidi"/>
          <w:sz w:val="24"/>
          <w:szCs w:val="24"/>
        </w:rPr>
        <w:t xml:space="preserve"> in </w:t>
      </w:r>
      <w:r w:rsidR="009C3143">
        <w:rPr>
          <w:rFonts w:asciiTheme="majorBidi" w:hAnsiTheme="majorBidi" w:cstheme="majorBidi"/>
          <w:sz w:val="24"/>
          <w:szCs w:val="24"/>
        </w:rPr>
        <w:t xml:space="preserve">the </w:t>
      </w:r>
      <w:r w:rsidRPr="00AA41A8">
        <w:rPr>
          <w:rFonts w:asciiTheme="majorBidi" w:hAnsiTheme="majorBidi" w:cstheme="majorBidi"/>
          <w:sz w:val="24"/>
          <w:szCs w:val="24"/>
        </w:rPr>
        <w:t xml:space="preserve">form of </w:t>
      </w:r>
      <w:proofErr w:type="spellStart"/>
      <w:r w:rsidRPr="00AA41A8">
        <w:rPr>
          <w:rFonts w:asciiTheme="majorBidi" w:hAnsiTheme="majorBidi" w:cstheme="majorBidi"/>
          <w:sz w:val="24"/>
          <w:szCs w:val="24"/>
        </w:rPr>
        <w:t>Pramipexole</w:t>
      </w:r>
      <w:proofErr w:type="spellEnd"/>
      <w:r w:rsidRPr="00AA41A8">
        <w:rPr>
          <w:rFonts w:asciiTheme="majorBidi" w:hAnsiTheme="majorBidi" w:cstheme="majorBidi"/>
          <w:sz w:val="24"/>
          <w:szCs w:val="24"/>
        </w:rPr>
        <w:t xml:space="preserve">.  The dose </w:t>
      </w:r>
      <w:r w:rsidR="00443C18">
        <w:rPr>
          <w:rFonts w:asciiTheme="majorBidi" w:hAnsiTheme="majorBidi" w:cstheme="majorBidi"/>
          <w:sz w:val="24"/>
          <w:szCs w:val="24"/>
        </w:rPr>
        <w:t>was</w:t>
      </w:r>
      <w:r w:rsidR="00443C18"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Pr="00AA41A8">
        <w:rPr>
          <w:rFonts w:asciiTheme="majorBidi" w:hAnsiTheme="majorBidi" w:cstheme="majorBidi"/>
          <w:sz w:val="24"/>
          <w:szCs w:val="24"/>
        </w:rPr>
        <w:t>gradually increased to 3 mg</w:t>
      </w:r>
      <w:r w:rsidR="00443C18">
        <w:rPr>
          <w:rFonts w:asciiTheme="majorBidi" w:hAnsiTheme="majorBidi" w:cstheme="majorBidi"/>
          <w:sz w:val="24"/>
          <w:szCs w:val="24"/>
        </w:rPr>
        <w:t>/day</w:t>
      </w:r>
      <w:r w:rsidRPr="00AA41A8">
        <w:rPr>
          <w:rFonts w:asciiTheme="majorBidi" w:hAnsiTheme="majorBidi" w:cstheme="majorBidi"/>
          <w:sz w:val="24"/>
          <w:szCs w:val="24"/>
        </w:rPr>
        <w:t xml:space="preserve"> with some improvements in the bradykinesia</w:t>
      </w:r>
      <w:r w:rsidR="00443C18">
        <w:rPr>
          <w:rFonts w:asciiTheme="majorBidi" w:hAnsiTheme="majorBidi" w:cstheme="majorBidi"/>
          <w:sz w:val="24"/>
          <w:szCs w:val="24"/>
        </w:rPr>
        <w:t>;</w:t>
      </w:r>
      <w:r w:rsidRPr="00AA41A8">
        <w:rPr>
          <w:rFonts w:asciiTheme="majorBidi" w:hAnsiTheme="majorBidi" w:cstheme="majorBidi"/>
          <w:sz w:val="24"/>
          <w:szCs w:val="24"/>
        </w:rPr>
        <w:t xml:space="preserve"> her walking improved moderately</w:t>
      </w:r>
      <w:r w:rsidR="00443C18">
        <w:rPr>
          <w:rFonts w:asciiTheme="majorBidi" w:hAnsiTheme="majorBidi" w:cstheme="majorBidi"/>
          <w:sz w:val="24"/>
          <w:szCs w:val="24"/>
        </w:rPr>
        <w:t>,</w:t>
      </w:r>
      <w:r w:rsidR="009C3143">
        <w:rPr>
          <w:rFonts w:asciiTheme="majorBidi" w:hAnsiTheme="majorBidi" w:cstheme="majorBidi"/>
          <w:sz w:val="24"/>
          <w:szCs w:val="24"/>
        </w:rPr>
        <w:t xml:space="preserve"> but she </w:t>
      </w:r>
      <w:r w:rsidRPr="00AA41A8">
        <w:rPr>
          <w:rFonts w:asciiTheme="majorBidi" w:hAnsiTheme="majorBidi" w:cstheme="majorBidi"/>
          <w:sz w:val="24"/>
          <w:szCs w:val="24"/>
        </w:rPr>
        <w:t>still required assistance in standing and walking.</w:t>
      </w:r>
      <w:r w:rsidR="00B712E5">
        <w:rPr>
          <w:rFonts w:asciiTheme="majorBidi" w:hAnsiTheme="majorBidi" w:cstheme="majorBidi"/>
          <w:sz w:val="24"/>
          <w:szCs w:val="24"/>
        </w:rPr>
        <w:t xml:space="preserve"> </w:t>
      </w:r>
      <w:r w:rsidR="00B712E5" w:rsidRPr="00181F52">
        <w:rPr>
          <w:rFonts w:asciiTheme="majorBidi" w:hAnsiTheme="majorBidi" w:cstheme="majorBidi"/>
          <w:sz w:val="24"/>
          <w:szCs w:val="24"/>
          <w:highlight w:val="yellow"/>
        </w:rPr>
        <w:t>However, her agitation and emotional lability did not match the symptomatic motor improvement.</w:t>
      </w:r>
      <w:r w:rsidR="00B712E5">
        <w:rPr>
          <w:rFonts w:asciiTheme="majorBidi" w:hAnsiTheme="majorBidi" w:cstheme="majorBidi"/>
          <w:sz w:val="24"/>
          <w:szCs w:val="24"/>
        </w:rPr>
        <w:t xml:space="preserve"> </w:t>
      </w:r>
      <w:r w:rsidR="00443C18">
        <w:rPr>
          <w:rFonts w:asciiTheme="majorBidi" w:hAnsiTheme="majorBidi" w:cstheme="majorBidi"/>
          <w:sz w:val="24"/>
          <w:szCs w:val="24"/>
        </w:rPr>
        <w:t>A p</w:t>
      </w:r>
      <w:r w:rsidRPr="00AA41A8">
        <w:rPr>
          <w:rFonts w:asciiTheme="majorBidi" w:hAnsiTheme="majorBidi" w:cstheme="majorBidi"/>
          <w:sz w:val="24"/>
          <w:szCs w:val="24"/>
        </w:rPr>
        <w:t xml:space="preserve">ercutaneous gastrostomy tube was inserted because of difficulty in swallowing.  All blood tests were normal; cerebrospinal analysis showed </w:t>
      </w:r>
      <w:r w:rsidR="007B61CF">
        <w:rPr>
          <w:rFonts w:asciiTheme="majorBidi" w:hAnsiTheme="majorBidi" w:cstheme="majorBidi"/>
          <w:sz w:val="24"/>
          <w:szCs w:val="24"/>
        </w:rPr>
        <w:t xml:space="preserve">a </w:t>
      </w:r>
      <w:r w:rsidRPr="00AA41A8">
        <w:rPr>
          <w:rFonts w:asciiTheme="majorBidi" w:hAnsiTheme="majorBidi" w:cstheme="majorBidi"/>
          <w:sz w:val="24"/>
          <w:szCs w:val="24"/>
        </w:rPr>
        <w:t xml:space="preserve">decrease in </w:t>
      </w:r>
      <w:proofErr w:type="spellStart"/>
      <w:r w:rsidRPr="00AA41A8">
        <w:rPr>
          <w:rFonts w:asciiTheme="majorBidi" w:hAnsiTheme="majorBidi" w:cstheme="majorBidi"/>
          <w:sz w:val="24"/>
          <w:szCs w:val="24"/>
        </w:rPr>
        <w:t>homovanilic</w:t>
      </w:r>
      <w:proofErr w:type="spellEnd"/>
      <w:r w:rsidRPr="00AA41A8">
        <w:rPr>
          <w:rFonts w:asciiTheme="majorBidi" w:hAnsiTheme="majorBidi" w:cstheme="majorBidi"/>
          <w:sz w:val="24"/>
          <w:szCs w:val="24"/>
        </w:rPr>
        <w:t xml:space="preserve"> acid but was otherwise normal.  MRI </w:t>
      </w:r>
      <w:r w:rsidR="0021558A">
        <w:rPr>
          <w:rFonts w:asciiTheme="majorBidi" w:hAnsiTheme="majorBidi" w:cstheme="majorBidi"/>
          <w:sz w:val="24"/>
          <w:szCs w:val="24"/>
        </w:rPr>
        <w:t xml:space="preserve">brain scan </w:t>
      </w:r>
      <w:r w:rsidRPr="00AA41A8">
        <w:rPr>
          <w:rFonts w:asciiTheme="majorBidi" w:hAnsiTheme="majorBidi" w:cstheme="majorBidi"/>
          <w:sz w:val="24"/>
          <w:szCs w:val="24"/>
        </w:rPr>
        <w:t xml:space="preserve">showed moderate atrophy </w:t>
      </w:r>
      <w:r w:rsidRPr="003F5A01">
        <w:rPr>
          <w:rFonts w:asciiTheme="majorBidi" w:hAnsiTheme="majorBidi" w:cstheme="majorBidi"/>
          <w:sz w:val="24"/>
          <w:szCs w:val="24"/>
        </w:rPr>
        <w:t xml:space="preserve">in the frontotemporal region </w:t>
      </w:r>
      <w:r w:rsidR="00CB5D90" w:rsidRPr="003F5A01">
        <w:rPr>
          <w:rFonts w:asciiTheme="majorBidi" w:hAnsiTheme="majorBidi" w:cstheme="majorBidi"/>
          <w:sz w:val="24"/>
          <w:szCs w:val="24"/>
        </w:rPr>
        <w:t>(Fig</w:t>
      </w:r>
      <w:r w:rsidR="00CB5D90" w:rsidRPr="00AA41A8">
        <w:rPr>
          <w:rFonts w:asciiTheme="majorBidi" w:hAnsiTheme="majorBidi" w:cstheme="majorBidi"/>
          <w:sz w:val="24"/>
          <w:szCs w:val="24"/>
        </w:rPr>
        <w:t>. 1D)</w:t>
      </w:r>
      <w:r w:rsidR="00CB5D90">
        <w:rPr>
          <w:rFonts w:asciiTheme="majorBidi" w:hAnsiTheme="majorBidi" w:cstheme="majorBidi"/>
          <w:sz w:val="24"/>
          <w:szCs w:val="24"/>
        </w:rPr>
        <w:t xml:space="preserve"> </w:t>
      </w:r>
      <w:r w:rsidRPr="003F5A01">
        <w:rPr>
          <w:rFonts w:asciiTheme="majorBidi" w:hAnsiTheme="majorBidi" w:cstheme="majorBidi"/>
          <w:sz w:val="24"/>
          <w:szCs w:val="24"/>
        </w:rPr>
        <w:t>with absence of iron deposition in the basal ganglia which was confirmed by T2* sequence</w:t>
      </w:r>
      <w:r w:rsidRPr="00AA41A8">
        <w:rPr>
          <w:rFonts w:asciiTheme="majorBidi" w:hAnsiTheme="majorBidi" w:cstheme="majorBidi"/>
          <w:sz w:val="24"/>
          <w:szCs w:val="24"/>
        </w:rPr>
        <w:t xml:space="preserve">.   </w:t>
      </w:r>
      <w:proofErr w:type="spellStart"/>
      <w:r w:rsidR="00525AFB">
        <w:rPr>
          <w:rFonts w:asciiTheme="majorBidi" w:hAnsiTheme="majorBidi" w:cstheme="majorBidi"/>
          <w:sz w:val="24"/>
          <w:szCs w:val="24"/>
        </w:rPr>
        <w:t>DaT</w:t>
      </w:r>
      <w:proofErr w:type="spellEnd"/>
      <w:r w:rsidR="00525AFB">
        <w:rPr>
          <w:rFonts w:asciiTheme="majorBidi" w:hAnsiTheme="majorBidi" w:cstheme="majorBidi"/>
          <w:sz w:val="24"/>
          <w:szCs w:val="24"/>
        </w:rPr>
        <w:t>-SPECT</w:t>
      </w:r>
      <w:r w:rsidR="00B712E5" w:rsidRPr="00181F52">
        <w:rPr>
          <w:rFonts w:asciiTheme="majorBidi" w:hAnsiTheme="majorBidi" w:cstheme="majorBidi"/>
          <w:sz w:val="24"/>
          <w:szCs w:val="24"/>
          <w:highlight w:val="yellow"/>
        </w:rPr>
        <w:t>,</w:t>
      </w:r>
      <w:r w:rsidR="00810FDB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="00B712E5" w:rsidRPr="00181F52">
        <w:rPr>
          <w:rFonts w:asciiTheme="majorBidi" w:hAnsiTheme="majorBidi" w:cstheme="majorBidi"/>
          <w:sz w:val="24"/>
          <w:szCs w:val="24"/>
          <w:highlight w:val="yellow"/>
        </w:rPr>
        <w:t>done outside our institution,</w:t>
      </w:r>
      <w:r w:rsidR="00B712E5">
        <w:rPr>
          <w:rFonts w:asciiTheme="majorBidi" w:hAnsiTheme="majorBidi" w:cstheme="majorBidi"/>
          <w:sz w:val="24"/>
          <w:szCs w:val="24"/>
        </w:rPr>
        <w:t xml:space="preserve">  </w:t>
      </w:r>
      <w:r w:rsidRPr="00AA41A8">
        <w:rPr>
          <w:rFonts w:asciiTheme="majorBidi" w:hAnsiTheme="majorBidi" w:cstheme="majorBidi"/>
          <w:sz w:val="24"/>
          <w:szCs w:val="24"/>
        </w:rPr>
        <w:t>revealed symmetrical reduced uptake bilaterally in the basal ganglia</w:t>
      </w:r>
      <w:r w:rsidR="00B712E5">
        <w:rPr>
          <w:rFonts w:asciiTheme="majorBidi" w:hAnsiTheme="majorBidi" w:cstheme="majorBidi"/>
          <w:sz w:val="24"/>
          <w:szCs w:val="24"/>
        </w:rPr>
        <w:t xml:space="preserve"> </w:t>
      </w:r>
      <w:r w:rsidR="00B712E5" w:rsidRPr="00181F52">
        <w:rPr>
          <w:rFonts w:asciiTheme="majorBidi" w:hAnsiTheme="majorBidi" w:cstheme="majorBidi"/>
          <w:sz w:val="24"/>
          <w:szCs w:val="24"/>
          <w:highlight w:val="yellow"/>
        </w:rPr>
        <w:t>(images not available)</w:t>
      </w:r>
      <w:r w:rsidR="00930802"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="00930802" w:rsidRPr="00AA41A8">
        <w:rPr>
          <w:rFonts w:ascii="Times New Roman" w:hAnsi="Times New Roman" w:cs="Times New Roman"/>
          <w:sz w:val="24"/>
          <w:szCs w:val="24"/>
        </w:rPr>
        <w:t xml:space="preserve">and </w:t>
      </w:r>
      <w:r w:rsidR="00930802" w:rsidRPr="003F5A01">
        <w:rPr>
          <w:rFonts w:ascii="Times New Roman" w:hAnsi="Times New Roman" w:cs="Times New Roman"/>
          <w:sz w:val="24"/>
          <w:szCs w:val="24"/>
        </w:rPr>
        <w:t xml:space="preserve"> </w:t>
      </w:r>
      <w:r w:rsidR="00930802" w:rsidRPr="00AA41A8">
        <w:rPr>
          <w:rFonts w:ascii="Times New Roman" w:hAnsi="Times New Roman" w:cs="Times New Roman"/>
          <w:sz w:val="24"/>
          <w:szCs w:val="24"/>
        </w:rPr>
        <w:t xml:space="preserve"> </w:t>
      </w:r>
      <w:r w:rsidR="00930802" w:rsidRPr="00AA41A8">
        <w:rPr>
          <w:rFonts w:ascii="Times New Roman" w:hAnsi="Times New Roman" w:cs="Times New Roman"/>
          <w:sz w:val="24"/>
          <w:szCs w:val="24"/>
          <w:vertAlign w:val="superscript"/>
        </w:rPr>
        <w:t>18-</w:t>
      </w:r>
      <w:r w:rsidR="00930802" w:rsidRPr="00AA41A8">
        <w:rPr>
          <w:rFonts w:ascii="Times New Roman" w:hAnsi="Times New Roman" w:cs="Times New Roman"/>
          <w:sz w:val="24"/>
          <w:szCs w:val="24"/>
        </w:rPr>
        <w:t xml:space="preserve">FDG-PET showed moderate decrease in glucose uptake in the </w:t>
      </w:r>
      <w:proofErr w:type="spellStart"/>
      <w:r w:rsidR="00930802" w:rsidRPr="00AA41A8">
        <w:rPr>
          <w:rFonts w:ascii="Times New Roman" w:hAnsi="Times New Roman" w:cs="Times New Roman"/>
          <w:sz w:val="24"/>
          <w:szCs w:val="24"/>
        </w:rPr>
        <w:t>frontoparietal</w:t>
      </w:r>
      <w:proofErr w:type="spellEnd"/>
      <w:r w:rsidR="00930802" w:rsidRPr="00AA41A8">
        <w:rPr>
          <w:rFonts w:ascii="Times New Roman" w:hAnsi="Times New Roman" w:cs="Times New Roman"/>
          <w:sz w:val="24"/>
          <w:szCs w:val="24"/>
        </w:rPr>
        <w:t xml:space="preserve"> regions (Fig. 1E)</w:t>
      </w:r>
      <w:r w:rsidRPr="003F5A01">
        <w:rPr>
          <w:rFonts w:asciiTheme="majorBidi" w:hAnsiTheme="majorBidi" w:cstheme="majorBidi"/>
          <w:sz w:val="24"/>
          <w:szCs w:val="24"/>
        </w:rPr>
        <w:t>.</w:t>
      </w:r>
      <w:r w:rsidR="00930802" w:rsidRPr="003F5A01">
        <w:rPr>
          <w:rFonts w:asciiTheme="majorBidi" w:hAnsiTheme="majorBidi" w:cstheme="majorBidi"/>
          <w:sz w:val="24"/>
          <w:szCs w:val="24"/>
        </w:rPr>
        <w:t xml:space="preserve"> </w:t>
      </w:r>
      <w:r w:rsidR="00930802" w:rsidRPr="00AA41A8">
        <w:rPr>
          <w:rFonts w:asciiTheme="majorBidi" w:hAnsiTheme="majorBidi" w:cstheme="majorBidi"/>
          <w:sz w:val="24"/>
          <w:szCs w:val="24"/>
        </w:rPr>
        <w:t>The scan also s</w:t>
      </w:r>
      <w:r w:rsidRPr="00AA41A8">
        <w:rPr>
          <w:rFonts w:asciiTheme="majorBidi" w:hAnsiTheme="majorBidi" w:cstheme="majorBidi"/>
          <w:sz w:val="24"/>
          <w:szCs w:val="24"/>
        </w:rPr>
        <w:t xml:space="preserve">howed global reduced metabolic activity involving most of the cerebrum more severe on the right side with mild sparing of the high parietal lobes </w:t>
      </w:r>
      <w:r w:rsidR="0072194C">
        <w:rPr>
          <w:rFonts w:asciiTheme="majorBidi" w:hAnsiTheme="majorBidi" w:cstheme="majorBidi"/>
          <w:sz w:val="24"/>
          <w:szCs w:val="24"/>
        </w:rPr>
        <w:t>and</w:t>
      </w:r>
      <w:r w:rsidR="0072194C"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Pr="00AA41A8">
        <w:rPr>
          <w:rFonts w:asciiTheme="majorBidi" w:hAnsiTheme="majorBidi" w:cstheme="majorBidi"/>
          <w:sz w:val="24"/>
          <w:szCs w:val="24"/>
        </w:rPr>
        <w:t>relatively spared basal ganglia and thalami (Fig</w:t>
      </w:r>
      <w:r w:rsidR="00855BBD" w:rsidRPr="00AA41A8">
        <w:rPr>
          <w:rFonts w:asciiTheme="majorBidi" w:hAnsiTheme="majorBidi" w:cstheme="majorBidi"/>
          <w:sz w:val="24"/>
          <w:szCs w:val="24"/>
        </w:rPr>
        <w:t>.</w:t>
      </w:r>
      <w:r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="00855BBD" w:rsidRPr="00AA41A8">
        <w:rPr>
          <w:rFonts w:asciiTheme="majorBidi" w:hAnsiTheme="majorBidi" w:cstheme="majorBidi"/>
          <w:sz w:val="24"/>
          <w:szCs w:val="24"/>
        </w:rPr>
        <w:t>1E</w:t>
      </w:r>
      <w:r w:rsidRPr="00AA41A8">
        <w:rPr>
          <w:rFonts w:asciiTheme="majorBidi" w:hAnsiTheme="majorBidi" w:cstheme="majorBidi"/>
          <w:sz w:val="24"/>
          <w:szCs w:val="24"/>
        </w:rPr>
        <w:t xml:space="preserve">). Visual evoked potentials and neurophysiological examinations were normal.  </w:t>
      </w:r>
    </w:p>
    <w:p w:rsidR="00B8378F" w:rsidRPr="00AA41A8" w:rsidRDefault="00B8378F" w:rsidP="00D914C0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712E5" w:rsidRDefault="00B712E5" w:rsidP="00D914C0">
      <w:pPr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B712E5" w:rsidRDefault="00B712E5" w:rsidP="00D914C0">
      <w:pPr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AC4E05" w:rsidRPr="00AA41A8" w:rsidRDefault="00AC4E05" w:rsidP="00D914C0">
      <w:pPr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A41A8">
        <w:rPr>
          <w:rFonts w:asciiTheme="majorBidi" w:hAnsiTheme="majorBidi" w:cstheme="majorBidi"/>
          <w:i/>
          <w:iCs/>
          <w:sz w:val="24"/>
          <w:szCs w:val="24"/>
        </w:rPr>
        <w:lastRenderedPageBreak/>
        <w:t>66-K</w:t>
      </w:r>
      <w:r w:rsidR="0049467F" w:rsidRPr="00AA41A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B8378F" w:rsidRPr="00AA41A8" w:rsidRDefault="00855BBD" w:rsidP="00871AE5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A41A8">
        <w:rPr>
          <w:rFonts w:asciiTheme="majorBidi" w:hAnsiTheme="majorBidi" w:cstheme="majorBidi"/>
          <w:sz w:val="24"/>
          <w:szCs w:val="24"/>
        </w:rPr>
        <w:t xml:space="preserve">A </w:t>
      </w:r>
      <w:r w:rsidR="0049467F" w:rsidRPr="00AA41A8">
        <w:rPr>
          <w:rFonts w:asciiTheme="majorBidi" w:hAnsiTheme="majorBidi" w:cstheme="majorBidi"/>
          <w:sz w:val="24"/>
          <w:szCs w:val="24"/>
        </w:rPr>
        <w:t xml:space="preserve">28 </w:t>
      </w:r>
      <w:r w:rsidR="00B8378F" w:rsidRPr="00AA41A8">
        <w:rPr>
          <w:rFonts w:asciiTheme="majorBidi" w:hAnsiTheme="majorBidi" w:cstheme="majorBidi"/>
          <w:sz w:val="24"/>
          <w:szCs w:val="24"/>
        </w:rPr>
        <w:t xml:space="preserve">year old single male was normal </w:t>
      </w:r>
      <w:r w:rsidR="00C72E98">
        <w:rPr>
          <w:rFonts w:asciiTheme="majorBidi" w:hAnsiTheme="majorBidi" w:cstheme="majorBidi"/>
          <w:sz w:val="24"/>
          <w:szCs w:val="24"/>
        </w:rPr>
        <w:t>until the</w:t>
      </w:r>
      <w:r w:rsidR="00C72E98"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="00B8378F" w:rsidRPr="00AA41A8">
        <w:rPr>
          <w:rFonts w:asciiTheme="majorBidi" w:hAnsiTheme="majorBidi" w:cstheme="majorBidi"/>
          <w:sz w:val="24"/>
          <w:szCs w:val="24"/>
        </w:rPr>
        <w:t xml:space="preserve">age of </w:t>
      </w:r>
      <w:r w:rsidR="0049467F" w:rsidRPr="00AA41A8">
        <w:rPr>
          <w:rFonts w:asciiTheme="majorBidi" w:hAnsiTheme="majorBidi" w:cstheme="majorBidi"/>
          <w:sz w:val="24"/>
          <w:szCs w:val="24"/>
        </w:rPr>
        <w:t>22</w:t>
      </w:r>
      <w:r w:rsidR="00871AE5">
        <w:rPr>
          <w:rFonts w:asciiTheme="majorBidi" w:hAnsiTheme="majorBidi" w:cstheme="majorBidi"/>
          <w:sz w:val="24"/>
          <w:szCs w:val="24"/>
        </w:rPr>
        <w:t>,</w:t>
      </w:r>
      <w:r w:rsidR="0049467F"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="00B8378F" w:rsidRPr="00AA41A8">
        <w:rPr>
          <w:rFonts w:asciiTheme="majorBidi" w:hAnsiTheme="majorBidi" w:cstheme="majorBidi"/>
          <w:sz w:val="24"/>
          <w:szCs w:val="24"/>
        </w:rPr>
        <w:t>when he developed a fairly rapid onset of difficulty with balance</w:t>
      </w:r>
      <w:r w:rsidR="00871AE5">
        <w:rPr>
          <w:rFonts w:asciiTheme="majorBidi" w:hAnsiTheme="majorBidi" w:cstheme="majorBidi"/>
          <w:sz w:val="24"/>
          <w:szCs w:val="24"/>
        </w:rPr>
        <w:t xml:space="preserve"> and walking, </w:t>
      </w:r>
      <w:r w:rsidR="00B8378F" w:rsidRPr="00AA41A8">
        <w:rPr>
          <w:rFonts w:asciiTheme="majorBidi" w:hAnsiTheme="majorBidi" w:cstheme="majorBidi"/>
          <w:sz w:val="24"/>
          <w:szCs w:val="24"/>
        </w:rPr>
        <w:t xml:space="preserve">symmetrical tremors, and slowness in his movements that </w:t>
      </w:r>
      <w:r w:rsidR="009C3143">
        <w:rPr>
          <w:rFonts w:asciiTheme="majorBidi" w:hAnsiTheme="majorBidi" w:cstheme="majorBidi"/>
          <w:sz w:val="24"/>
          <w:szCs w:val="24"/>
        </w:rPr>
        <w:t xml:space="preserve">led </w:t>
      </w:r>
      <w:r w:rsidR="00B8378F" w:rsidRPr="00AA41A8">
        <w:rPr>
          <w:rFonts w:asciiTheme="majorBidi" w:hAnsiTheme="majorBidi" w:cstheme="majorBidi"/>
          <w:sz w:val="24"/>
          <w:szCs w:val="24"/>
        </w:rPr>
        <w:t>him to have 3 road traffic accidents in one year.  His sleep became disturbed and fragmented.  He became easily irritable with episodes of sweating</w:t>
      </w:r>
      <w:r w:rsidR="00C72E98">
        <w:rPr>
          <w:rFonts w:asciiTheme="majorBidi" w:hAnsiTheme="majorBidi" w:cstheme="majorBidi"/>
          <w:sz w:val="24"/>
          <w:szCs w:val="24"/>
        </w:rPr>
        <w:t>,</w:t>
      </w:r>
      <w:r w:rsidR="00B8378F"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Pr="00AA41A8">
        <w:rPr>
          <w:rFonts w:asciiTheme="majorBidi" w:hAnsiTheme="majorBidi" w:cstheme="majorBidi"/>
          <w:sz w:val="24"/>
          <w:szCs w:val="24"/>
        </w:rPr>
        <w:t>urge incontinence</w:t>
      </w:r>
      <w:r w:rsidR="00C72E98">
        <w:rPr>
          <w:rFonts w:asciiTheme="majorBidi" w:hAnsiTheme="majorBidi" w:cstheme="majorBidi"/>
          <w:sz w:val="24"/>
          <w:szCs w:val="24"/>
        </w:rPr>
        <w:t>,</w:t>
      </w:r>
      <w:r w:rsidR="00B8378F" w:rsidRPr="00AA41A8">
        <w:rPr>
          <w:rFonts w:asciiTheme="majorBidi" w:hAnsiTheme="majorBidi" w:cstheme="majorBidi"/>
          <w:sz w:val="24"/>
          <w:szCs w:val="24"/>
        </w:rPr>
        <w:t xml:space="preserve"> and sudden emotional outburst.  He developed a Serotonin syndrome when he was </w:t>
      </w:r>
      <w:r w:rsidRPr="00AA41A8">
        <w:rPr>
          <w:rFonts w:asciiTheme="majorBidi" w:hAnsiTheme="majorBidi" w:cstheme="majorBidi"/>
          <w:sz w:val="24"/>
          <w:szCs w:val="24"/>
        </w:rPr>
        <w:t xml:space="preserve">on </w:t>
      </w:r>
      <w:r w:rsidR="00B8378F" w:rsidRPr="00AA41A8">
        <w:rPr>
          <w:rFonts w:asciiTheme="majorBidi" w:hAnsiTheme="majorBidi" w:cstheme="majorBidi"/>
          <w:sz w:val="24"/>
          <w:szCs w:val="24"/>
        </w:rPr>
        <w:t>SSRI medication.  Over the ensuing few months, his tremor became apparent with impulsive behavior</w:t>
      </w:r>
      <w:r w:rsidR="00C72E98">
        <w:rPr>
          <w:rFonts w:asciiTheme="majorBidi" w:hAnsiTheme="majorBidi" w:cstheme="majorBidi"/>
          <w:sz w:val="24"/>
          <w:szCs w:val="24"/>
        </w:rPr>
        <w:t>; he</w:t>
      </w:r>
      <w:r w:rsidR="00B8378F" w:rsidRPr="00AA41A8">
        <w:rPr>
          <w:rFonts w:asciiTheme="majorBidi" w:hAnsiTheme="majorBidi" w:cstheme="majorBidi"/>
          <w:sz w:val="24"/>
          <w:szCs w:val="24"/>
        </w:rPr>
        <w:t xml:space="preserve"> was difficult to control </w:t>
      </w:r>
      <w:proofErr w:type="spellStart"/>
      <w:r w:rsidR="00B8378F" w:rsidRPr="00AA41A8">
        <w:rPr>
          <w:rFonts w:asciiTheme="majorBidi" w:hAnsiTheme="majorBidi" w:cstheme="majorBidi"/>
          <w:sz w:val="24"/>
          <w:szCs w:val="24"/>
        </w:rPr>
        <w:t>andstarted</w:t>
      </w:r>
      <w:proofErr w:type="spellEnd"/>
      <w:r w:rsidR="00B8378F" w:rsidRPr="00AA41A8">
        <w:rPr>
          <w:rFonts w:asciiTheme="majorBidi" w:hAnsiTheme="majorBidi" w:cstheme="majorBidi"/>
          <w:sz w:val="24"/>
          <w:szCs w:val="24"/>
        </w:rPr>
        <w:t xml:space="preserve"> to have choking episodes.  </w:t>
      </w:r>
      <w:r w:rsidRPr="00AA41A8">
        <w:rPr>
          <w:rFonts w:ascii="Times New Roman" w:hAnsi="Times New Roman" w:cs="Times New Roman"/>
          <w:sz w:val="24"/>
          <w:szCs w:val="24"/>
        </w:rPr>
        <w:t xml:space="preserve">Brain MRI (Fig. 1F) and PET imaging revealed similar but milder findings compared to the </w:t>
      </w:r>
      <w:proofErr w:type="spellStart"/>
      <w:r w:rsidRPr="00AA41A8">
        <w:rPr>
          <w:rFonts w:ascii="Times New Roman" w:hAnsi="Times New Roman" w:cs="Times New Roman"/>
          <w:sz w:val="24"/>
          <w:szCs w:val="24"/>
        </w:rPr>
        <w:t>proband</w:t>
      </w:r>
      <w:proofErr w:type="spellEnd"/>
      <w:r w:rsidRPr="00AA41A8">
        <w:rPr>
          <w:rFonts w:ascii="Times New Roman" w:hAnsi="Times New Roman" w:cs="Times New Roman"/>
          <w:sz w:val="24"/>
          <w:szCs w:val="24"/>
        </w:rPr>
        <w:t xml:space="preserve"> (66-E).</w:t>
      </w:r>
      <w:r w:rsidRPr="003F5A01">
        <w:rPr>
          <w:rFonts w:asciiTheme="majorBidi" w:hAnsiTheme="majorBidi" w:cstheme="majorBidi"/>
          <w:sz w:val="24"/>
          <w:szCs w:val="24"/>
        </w:rPr>
        <w:t xml:space="preserve"> </w:t>
      </w:r>
      <w:r w:rsidR="00B8378F" w:rsidRPr="003F5A01">
        <w:rPr>
          <w:rFonts w:asciiTheme="majorBidi" w:hAnsiTheme="majorBidi" w:cstheme="majorBidi"/>
          <w:sz w:val="24"/>
          <w:szCs w:val="24"/>
        </w:rPr>
        <w:t>A neuropsychological assessment showed moderate widespread cognitive dysfunction</w:t>
      </w:r>
      <w:r w:rsidR="00C72E98">
        <w:rPr>
          <w:rFonts w:asciiTheme="majorBidi" w:hAnsiTheme="majorBidi" w:cstheme="majorBidi"/>
          <w:sz w:val="24"/>
          <w:szCs w:val="24"/>
        </w:rPr>
        <w:t>;</w:t>
      </w:r>
      <w:r w:rsidR="00B8378F" w:rsidRPr="003F5A01">
        <w:rPr>
          <w:rFonts w:asciiTheme="majorBidi" w:hAnsiTheme="majorBidi" w:cstheme="majorBidi"/>
          <w:sz w:val="24"/>
          <w:szCs w:val="24"/>
        </w:rPr>
        <w:t xml:space="preserve"> in particular</w:t>
      </w:r>
      <w:r w:rsidR="00C72E98">
        <w:rPr>
          <w:rFonts w:asciiTheme="majorBidi" w:hAnsiTheme="majorBidi" w:cstheme="majorBidi"/>
          <w:sz w:val="24"/>
          <w:szCs w:val="24"/>
        </w:rPr>
        <w:t>,</w:t>
      </w:r>
      <w:r w:rsidR="00B8378F" w:rsidRPr="003F5A01">
        <w:rPr>
          <w:rFonts w:asciiTheme="majorBidi" w:hAnsiTheme="majorBidi" w:cstheme="majorBidi"/>
          <w:sz w:val="24"/>
          <w:szCs w:val="24"/>
        </w:rPr>
        <w:t xml:space="preserve"> he had a severe frontal executive dysfunction.  He score</w:t>
      </w:r>
      <w:r w:rsidR="00921BFD">
        <w:rPr>
          <w:rFonts w:asciiTheme="majorBidi" w:hAnsiTheme="majorBidi" w:cstheme="majorBidi"/>
          <w:sz w:val="24"/>
          <w:szCs w:val="24"/>
        </w:rPr>
        <w:t>d</w:t>
      </w:r>
      <w:r w:rsidR="00B8378F" w:rsidRPr="003F5A01">
        <w:rPr>
          <w:rFonts w:asciiTheme="majorBidi" w:hAnsiTheme="majorBidi" w:cstheme="majorBidi"/>
          <w:sz w:val="24"/>
          <w:szCs w:val="24"/>
        </w:rPr>
        <w:t xml:space="preserve"> 50% in verbal and visual memory.  His verbal IQ was 72 with </w:t>
      </w:r>
      <w:r w:rsidR="00B8378F" w:rsidRPr="00AA41A8">
        <w:rPr>
          <w:rFonts w:asciiTheme="majorBidi" w:hAnsiTheme="majorBidi" w:cstheme="majorBidi"/>
          <w:sz w:val="24"/>
          <w:szCs w:val="24"/>
        </w:rPr>
        <w:t xml:space="preserve">difficulties in word retrieval.  There was moderate rigidity, bradykinesia, </w:t>
      </w:r>
      <w:r w:rsidRPr="00AA41A8">
        <w:rPr>
          <w:rFonts w:asciiTheme="majorBidi" w:hAnsiTheme="majorBidi" w:cstheme="majorBidi"/>
          <w:sz w:val="24"/>
          <w:szCs w:val="24"/>
        </w:rPr>
        <w:t>asymmetrical tremor</w:t>
      </w:r>
      <w:r w:rsidR="00C72E98">
        <w:rPr>
          <w:rFonts w:asciiTheme="majorBidi" w:hAnsiTheme="majorBidi" w:cstheme="majorBidi"/>
          <w:sz w:val="24"/>
          <w:szCs w:val="24"/>
        </w:rPr>
        <w:t>,</w:t>
      </w:r>
      <w:r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="00B8378F" w:rsidRPr="00AA41A8">
        <w:rPr>
          <w:rFonts w:asciiTheme="majorBidi" w:hAnsiTheme="majorBidi" w:cstheme="majorBidi"/>
          <w:sz w:val="24"/>
          <w:szCs w:val="24"/>
        </w:rPr>
        <w:t xml:space="preserve">and </w:t>
      </w:r>
      <w:r w:rsidR="00871AE5" w:rsidRPr="00AA41A8">
        <w:rPr>
          <w:rFonts w:asciiTheme="majorBidi" w:hAnsiTheme="majorBidi" w:cstheme="majorBidi"/>
          <w:sz w:val="24"/>
          <w:szCs w:val="24"/>
        </w:rPr>
        <w:t>impaired</w:t>
      </w:r>
      <w:r w:rsidR="00871AE5">
        <w:rPr>
          <w:rFonts w:asciiTheme="majorBidi" w:hAnsiTheme="majorBidi" w:cstheme="majorBidi"/>
          <w:sz w:val="24"/>
          <w:szCs w:val="24"/>
        </w:rPr>
        <w:t xml:space="preserve"> </w:t>
      </w:r>
      <w:r w:rsidR="00B8378F" w:rsidRPr="00AA41A8">
        <w:rPr>
          <w:rFonts w:asciiTheme="majorBidi" w:hAnsiTheme="majorBidi" w:cstheme="majorBidi"/>
          <w:sz w:val="24"/>
          <w:szCs w:val="24"/>
        </w:rPr>
        <w:t xml:space="preserve">postural reflexes.  He was still </w:t>
      </w:r>
      <w:proofErr w:type="gramStart"/>
      <w:r w:rsidR="00B8378F" w:rsidRPr="00AA41A8">
        <w:rPr>
          <w:rFonts w:asciiTheme="majorBidi" w:hAnsiTheme="majorBidi" w:cstheme="majorBidi"/>
          <w:sz w:val="24"/>
          <w:szCs w:val="24"/>
        </w:rPr>
        <w:t>ambulatory</w:t>
      </w:r>
      <w:proofErr w:type="gramEnd"/>
      <w:r w:rsidR="00B8378F" w:rsidRPr="00AA41A8">
        <w:rPr>
          <w:rFonts w:asciiTheme="majorBidi" w:hAnsiTheme="majorBidi" w:cstheme="majorBidi"/>
          <w:sz w:val="24"/>
          <w:szCs w:val="24"/>
        </w:rPr>
        <w:t xml:space="preserve"> with very limited daily activity on Dopamine agonist, amantadine</w:t>
      </w:r>
      <w:r w:rsidR="00921BFD">
        <w:rPr>
          <w:rFonts w:asciiTheme="majorBidi" w:hAnsiTheme="majorBidi" w:cstheme="majorBidi"/>
          <w:sz w:val="24"/>
          <w:szCs w:val="24"/>
        </w:rPr>
        <w:t>,</w:t>
      </w:r>
      <w:r w:rsidR="00B8378F" w:rsidRPr="00AA41A8">
        <w:rPr>
          <w:rFonts w:asciiTheme="majorBidi" w:hAnsiTheme="majorBidi" w:cstheme="majorBidi"/>
          <w:sz w:val="24"/>
          <w:szCs w:val="24"/>
        </w:rPr>
        <w:t xml:space="preserve"> MAO-Inhibitors</w:t>
      </w:r>
      <w:r w:rsidR="00C72E98">
        <w:rPr>
          <w:rFonts w:asciiTheme="majorBidi" w:hAnsiTheme="majorBidi" w:cstheme="majorBidi"/>
          <w:sz w:val="24"/>
          <w:szCs w:val="24"/>
        </w:rPr>
        <w:t>,</w:t>
      </w:r>
      <w:r w:rsidR="00B8378F" w:rsidRPr="00AA41A8">
        <w:rPr>
          <w:rFonts w:asciiTheme="majorBidi" w:hAnsiTheme="majorBidi" w:cstheme="majorBidi"/>
          <w:sz w:val="24"/>
          <w:szCs w:val="24"/>
        </w:rPr>
        <w:t xml:space="preserve"> and atypical antipsychotic.</w:t>
      </w:r>
    </w:p>
    <w:p w:rsidR="002B30B3" w:rsidRDefault="002B30B3" w:rsidP="00D914C0">
      <w:pPr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AC4E05" w:rsidRPr="00AA41A8" w:rsidRDefault="00AC4E05" w:rsidP="00D914C0">
      <w:pPr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A41A8">
        <w:rPr>
          <w:rFonts w:asciiTheme="majorBidi" w:hAnsiTheme="majorBidi" w:cstheme="majorBidi"/>
          <w:i/>
          <w:iCs/>
          <w:sz w:val="24"/>
          <w:szCs w:val="24"/>
        </w:rPr>
        <w:t>66-L</w:t>
      </w:r>
    </w:p>
    <w:p w:rsidR="00B8378F" w:rsidRPr="00AA41A8" w:rsidRDefault="00B8378F" w:rsidP="00921BFD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A41A8">
        <w:rPr>
          <w:rFonts w:asciiTheme="majorBidi" w:hAnsiTheme="majorBidi" w:cstheme="majorBidi"/>
          <w:sz w:val="24"/>
          <w:szCs w:val="24"/>
        </w:rPr>
        <w:t>Patient was seen previously</w:t>
      </w:r>
      <w:r w:rsidR="00921BFD">
        <w:rPr>
          <w:rFonts w:asciiTheme="majorBidi" w:hAnsiTheme="majorBidi" w:cstheme="majorBidi"/>
          <w:sz w:val="24"/>
          <w:szCs w:val="24"/>
        </w:rPr>
        <w:t>;</w:t>
      </w:r>
      <w:r w:rsidRPr="00AA41A8">
        <w:rPr>
          <w:rFonts w:asciiTheme="majorBidi" w:hAnsiTheme="majorBidi" w:cstheme="majorBidi"/>
          <w:sz w:val="24"/>
          <w:szCs w:val="24"/>
        </w:rPr>
        <w:t xml:space="preserve"> his medical report indicated that his disease started at age </w:t>
      </w:r>
      <w:r w:rsidR="0049467F" w:rsidRPr="00AA41A8">
        <w:rPr>
          <w:rFonts w:asciiTheme="majorBidi" w:hAnsiTheme="majorBidi" w:cstheme="majorBidi"/>
          <w:sz w:val="24"/>
          <w:szCs w:val="24"/>
        </w:rPr>
        <w:t xml:space="preserve">23 </w:t>
      </w:r>
      <w:r w:rsidRPr="00AA41A8">
        <w:rPr>
          <w:rFonts w:asciiTheme="majorBidi" w:hAnsiTheme="majorBidi" w:cstheme="majorBidi"/>
          <w:sz w:val="24"/>
          <w:szCs w:val="24"/>
        </w:rPr>
        <w:t>with behavioral changes, mild anxiety</w:t>
      </w:r>
      <w:r w:rsidR="00C72E98">
        <w:rPr>
          <w:rFonts w:asciiTheme="majorBidi" w:hAnsiTheme="majorBidi" w:cstheme="majorBidi"/>
          <w:sz w:val="24"/>
          <w:szCs w:val="24"/>
        </w:rPr>
        <w:t>,</w:t>
      </w:r>
      <w:r w:rsidRPr="00AA41A8">
        <w:rPr>
          <w:rFonts w:asciiTheme="majorBidi" w:hAnsiTheme="majorBidi" w:cstheme="majorBidi"/>
          <w:sz w:val="24"/>
          <w:szCs w:val="24"/>
        </w:rPr>
        <w:t xml:space="preserve"> and depression</w:t>
      </w:r>
      <w:r w:rsidR="00C72E98">
        <w:rPr>
          <w:rFonts w:asciiTheme="majorBidi" w:hAnsiTheme="majorBidi" w:cstheme="majorBidi"/>
          <w:sz w:val="24"/>
          <w:szCs w:val="24"/>
        </w:rPr>
        <w:t>.</w:t>
      </w:r>
      <w:r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="00C72E98">
        <w:rPr>
          <w:rFonts w:asciiTheme="majorBidi" w:hAnsiTheme="majorBidi" w:cstheme="majorBidi"/>
          <w:sz w:val="24"/>
          <w:szCs w:val="24"/>
        </w:rPr>
        <w:t>B</w:t>
      </w:r>
      <w:r w:rsidRPr="00AA41A8">
        <w:rPr>
          <w:rFonts w:asciiTheme="majorBidi" w:hAnsiTheme="majorBidi" w:cstheme="majorBidi"/>
          <w:sz w:val="24"/>
          <w:szCs w:val="24"/>
        </w:rPr>
        <w:t>radykinesia started early</w:t>
      </w:r>
      <w:r w:rsidR="00C72E98">
        <w:rPr>
          <w:rFonts w:asciiTheme="majorBidi" w:hAnsiTheme="majorBidi" w:cstheme="majorBidi"/>
          <w:sz w:val="24"/>
          <w:szCs w:val="24"/>
        </w:rPr>
        <w:t xml:space="preserve"> and</w:t>
      </w:r>
      <w:r w:rsidRPr="00AA41A8">
        <w:rPr>
          <w:rFonts w:asciiTheme="majorBidi" w:hAnsiTheme="majorBidi" w:cstheme="majorBidi"/>
          <w:sz w:val="24"/>
          <w:szCs w:val="24"/>
        </w:rPr>
        <w:t xml:space="preserve"> was treated with anti-psychotic and </w:t>
      </w:r>
      <w:bookmarkStart w:id="0" w:name="_GoBack"/>
      <w:bookmarkEnd w:id="0"/>
      <w:r w:rsidRPr="00AA41A8">
        <w:rPr>
          <w:rFonts w:asciiTheme="majorBidi" w:hAnsiTheme="majorBidi" w:cstheme="majorBidi"/>
          <w:sz w:val="24"/>
          <w:szCs w:val="24"/>
        </w:rPr>
        <w:t>anti-depressant</w:t>
      </w:r>
      <w:r w:rsidR="00C72E98">
        <w:rPr>
          <w:rFonts w:asciiTheme="majorBidi" w:hAnsiTheme="majorBidi" w:cstheme="majorBidi"/>
          <w:sz w:val="24"/>
          <w:szCs w:val="24"/>
        </w:rPr>
        <w:t>.</w:t>
      </w:r>
      <w:r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="00C72E98">
        <w:rPr>
          <w:rFonts w:asciiTheme="majorBidi" w:hAnsiTheme="majorBidi" w:cstheme="majorBidi"/>
          <w:sz w:val="24"/>
          <w:szCs w:val="24"/>
        </w:rPr>
        <w:t xml:space="preserve">A </w:t>
      </w:r>
      <w:r w:rsidRPr="00AA41A8">
        <w:rPr>
          <w:rFonts w:asciiTheme="majorBidi" w:hAnsiTheme="majorBidi" w:cstheme="majorBidi"/>
          <w:sz w:val="24"/>
          <w:szCs w:val="24"/>
        </w:rPr>
        <w:t xml:space="preserve">few months later, </w:t>
      </w:r>
      <w:r w:rsidR="00C72E98">
        <w:rPr>
          <w:rFonts w:asciiTheme="majorBidi" w:hAnsiTheme="majorBidi" w:cstheme="majorBidi"/>
          <w:sz w:val="24"/>
          <w:szCs w:val="24"/>
        </w:rPr>
        <w:t xml:space="preserve">his </w:t>
      </w:r>
      <w:r w:rsidRPr="00AA41A8">
        <w:rPr>
          <w:rFonts w:asciiTheme="majorBidi" w:hAnsiTheme="majorBidi" w:cstheme="majorBidi"/>
          <w:sz w:val="24"/>
          <w:szCs w:val="24"/>
        </w:rPr>
        <w:t>postural imbalance progressed. He did not respond to anti-psychotic and anticholinergic drugs.  He became bed</w:t>
      </w:r>
      <w:r w:rsidR="00C72E98">
        <w:rPr>
          <w:rFonts w:asciiTheme="majorBidi" w:hAnsiTheme="majorBidi" w:cstheme="majorBidi"/>
          <w:sz w:val="24"/>
          <w:szCs w:val="24"/>
        </w:rPr>
        <w:t>-</w:t>
      </w:r>
      <w:r w:rsidRPr="00AA41A8">
        <w:rPr>
          <w:rFonts w:asciiTheme="majorBidi" w:hAnsiTheme="majorBidi" w:cstheme="majorBidi"/>
          <w:sz w:val="24"/>
          <w:szCs w:val="24"/>
        </w:rPr>
        <w:t>bound 3 years into his illness</w:t>
      </w:r>
      <w:r w:rsidR="009C3143">
        <w:rPr>
          <w:rFonts w:asciiTheme="majorBidi" w:hAnsiTheme="majorBidi" w:cstheme="majorBidi"/>
          <w:sz w:val="24"/>
          <w:szCs w:val="24"/>
        </w:rPr>
        <w:t xml:space="preserve">. </w:t>
      </w:r>
      <w:r w:rsidRPr="00AA41A8">
        <w:rPr>
          <w:rFonts w:asciiTheme="majorBidi" w:hAnsiTheme="majorBidi" w:cstheme="majorBidi"/>
          <w:sz w:val="24"/>
          <w:szCs w:val="24"/>
        </w:rPr>
        <w:t xml:space="preserve">Levodopa therapy caused episodes of screaming, crying and </w:t>
      </w:r>
      <w:r w:rsidRPr="00AA41A8">
        <w:rPr>
          <w:rFonts w:asciiTheme="majorBidi" w:hAnsiTheme="majorBidi" w:cstheme="majorBidi"/>
          <w:sz w:val="24"/>
          <w:szCs w:val="24"/>
        </w:rPr>
        <w:lastRenderedPageBreak/>
        <w:t>abnormal postures. Brain MRI showed moderate frontotemporal lobar atrophy.  He had marked difficulty in swallowing</w:t>
      </w:r>
      <w:r w:rsidR="00921BFD">
        <w:rPr>
          <w:rFonts w:asciiTheme="majorBidi" w:hAnsiTheme="majorBidi" w:cstheme="majorBidi"/>
          <w:sz w:val="24"/>
          <w:szCs w:val="24"/>
        </w:rPr>
        <w:t>. T</w:t>
      </w:r>
      <w:r w:rsidRPr="00AA41A8">
        <w:rPr>
          <w:rFonts w:asciiTheme="majorBidi" w:hAnsiTheme="majorBidi" w:cstheme="majorBidi"/>
          <w:sz w:val="24"/>
          <w:szCs w:val="24"/>
        </w:rPr>
        <w:t xml:space="preserve">he family </w:t>
      </w:r>
      <w:proofErr w:type="gramStart"/>
      <w:r w:rsidRPr="00AA41A8">
        <w:rPr>
          <w:rFonts w:asciiTheme="majorBidi" w:hAnsiTheme="majorBidi" w:cstheme="majorBidi"/>
          <w:sz w:val="24"/>
          <w:szCs w:val="24"/>
        </w:rPr>
        <w:t xml:space="preserve">refused </w:t>
      </w:r>
      <w:r w:rsidR="00C72E98">
        <w:rPr>
          <w:rFonts w:asciiTheme="majorBidi" w:hAnsiTheme="majorBidi" w:cstheme="majorBidi"/>
          <w:sz w:val="24"/>
          <w:szCs w:val="24"/>
        </w:rPr>
        <w:t xml:space="preserve"> </w:t>
      </w:r>
      <w:r w:rsidRPr="00AA41A8">
        <w:rPr>
          <w:rFonts w:asciiTheme="majorBidi" w:hAnsiTheme="majorBidi" w:cstheme="majorBidi"/>
          <w:sz w:val="24"/>
          <w:szCs w:val="24"/>
        </w:rPr>
        <w:t>gastrostomy</w:t>
      </w:r>
      <w:proofErr w:type="gramEnd"/>
      <w:r w:rsidRPr="00AA41A8">
        <w:rPr>
          <w:rFonts w:asciiTheme="majorBidi" w:hAnsiTheme="majorBidi" w:cstheme="majorBidi"/>
          <w:sz w:val="24"/>
          <w:szCs w:val="24"/>
        </w:rPr>
        <w:t xml:space="preserve"> tube feeding</w:t>
      </w:r>
      <w:r w:rsidR="00C72E98">
        <w:rPr>
          <w:rFonts w:asciiTheme="majorBidi" w:hAnsiTheme="majorBidi" w:cstheme="majorBidi"/>
          <w:sz w:val="24"/>
          <w:szCs w:val="24"/>
        </w:rPr>
        <w:t>,</w:t>
      </w:r>
      <w:r w:rsidRPr="00AA41A8">
        <w:rPr>
          <w:rFonts w:asciiTheme="majorBidi" w:hAnsiTheme="majorBidi" w:cstheme="majorBidi"/>
          <w:sz w:val="24"/>
          <w:szCs w:val="24"/>
        </w:rPr>
        <w:t xml:space="preserve"> and he passed away after an episode of aspiration pneumonia. </w:t>
      </w:r>
    </w:p>
    <w:p w:rsidR="00CB5D90" w:rsidRDefault="00CB5D90" w:rsidP="00D914C0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B5D90" w:rsidRDefault="00CB5D90" w:rsidP="00D914C0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C4E05" w:rsidRPr="00AA41A8" w:rsidRDefault="00AC4E05" w:rsidP="00D914C0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A41A8">
        <w:rPr>
          <w:rFonts w:asciiTheme="majorBidi" w:hAnsiTheme="majorBidi" w:cstheme="majorBidi"/>
          <w:b/>
          <w:bCs/>
          <w:sz w:val="24"/>
          <w:szCs w:val="24"/>
        </w:rPr>
        <w:t>FM 97</w:t>
      </w:r>
      <w:r w:rsidR="0049467F" w:rsidRPr="00AA41A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C4E05" w:rsidRPr="00AA41A8" w:rsidRDefault="00AC4E05" w:rsidP="00D914C0">
      <w:pPr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A41A8">
        <w:rPr>
          <w:rFonts w:asciiTheme="majorBidi" w:hAnsiTheme="majorBidi" w:cstheme="majorBidi"/>
          <w:i/>
          <w:iCs/>
          <w:sz w:val="24"/>
          <w:szCs w:val="24"/>
        </w:rPr>
        <w:t>97-E</w:t>
      </w:r>
      <w:r w:rsidR="0049467F" w:rsidRPr="00AA41A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B8378F" w:rsidRPr="00AA41A8" w:rsidRDefault="00B8378F" w:rsidP="003857F5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A41A8">
        <w:rPr>
          <w:rFonts w:asciiTheme="majorBidi" w:hAnsiTheme="majorBidi" w:cstheme="majorBidi"/>
          <w:sz w:val="24"/>
          <w:szCs w:val="24"/>
        </w:rPr>
        <w:t xml:space="preserve">A female seen at age of </w:t>
      </w:r>
      <w:r w:rsidR="0049467F" w:rsidRPr="00AA41A8">
        <w:rPr>
          <w:rFonts w:asciiTheme="majorBidi" w:hAnsiTheme="majorBidi" w:cstheme="majorBidi"/>
          <w:sz w:val="24"/>
          <w:szCs w:val="24"/>
        </w:rPr>
        <w:t>30</w:t>
      </w:r>
      <w:r w:rsidRPr="00AA41A8">
        <w:rPr>
          <w:rFonts w:asciiTheme="majorBidi" w:hAnsiTheme="majorBidi" w:cstheme="majorBidi"/>
          <w:sz w:val="24"/>
          <w:szCs w:val="24"/>
        </w:rPr>
        <w:t xml:space="preserve">, the eldest among </w:t>
      </w:r>
      <w:r w:rsidR="009C3143">
        <w:rPr>
          <w:rFonts w:asciiTheme="majorBidi" w:hAnsiTheme="majorBidi" w:cstheme="majorBidi"/>
          <w:sz w:val="24"/>
          <w:szCs w:val="24"/>
        </w:rPr>
        <w:t>4</w:t>
      </w:r>
      <w:r w:rsidR="009C3143"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Pr="00AA41A8">
        <w:rPr>
          <w:rFonts w:asciiTheme="majorBidi" w:hAnsiTheme="majorBidi" w:cstheme="majorBidi"/>
          <w:sz w:val="24"/>
          <w:szCs w:val="24"/>
        </w:rPr>
        <w:t>other siblings.</w:t>
      </w:r>
      <w:proofErr w:type="gramEnd"/>
      <w:r w:rsidRPr="00AA41A8">
        <w:rPr>
          <w:rFonts w:asciiTheme="majorBidi" w:hAnsiTheme="majorBidi" w:cstheme="majorBidi"/>
          <w:sz w:val="24"/>
          <w:szCs w:val="24"/>
        </w:rPr>
        <w:t xml:space="preserve">  Parents are first degree cousins</w:t>
      </w:r>
      <w:r w:rsidR="00C72E98">
        <w:rPr>
          <w:rFonts w:asciiTheme="majorBidi" w:hAnsiTheme="majorBidi" w:cstheme="majorBidi"/>
          <w:sz w:val="24"/>
          <w:szCs w:val="24"/>
        </w:rPr>
        <w:t>;</w:t>
      </w:r>
      <w:r w:rsidRPr="00AA41A8">
        <w:rPr>
          <w:rFonts w:asciiTheme="majorBidi" w:hAnsiTheme="majorBidi" w:cstheme="majorBidi"/>
          <w:sz w:val="24"/>
          <w:szCs w:val="24"/>
        </w:rPr>
        <w:t xml:space="preserve"> this family also originated from</w:t>
      </w:r>
      <w:r w:rsidR="00A347F5">
        <w:rPr>
          <w:rFonts w:asciiTheme="majorBidi" w:hAnsiTheme="majorBidi" w:cstheme="majorBidi"/>
          <w:sz w:val="24"/>
          <w:szCs w:val="24"/>
        </w:rPr>
        <w:t xml:space="preserve"> the</w:t>
      </w:r>
      <w:r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="009C3143">
        <w:rPr>
          <w:rFonts w:asciiTheme="majorBidi" w:hAnsiTheme="majorBidi" w:cstheme="majorBidi"/>
          <w:sz w:val="24"/>
          <w:szCs w:val="24"/>
        </w:rPr>
        <w:t>same region in Saudi Arabia</w:t>
      </w:r>
      <w:r w:rsidR="00A347F5">
        <w:rPr>
          <w:rFonts w:asciiTheme="majorBidi" w:hAnsiTheme="majorBidi" w:cstheme="majorBidi"/>
          <w:sz w:val="24"/>
          <w:szCs w:val="24"/>
        </w:rPr>
        <w:t>,</w:t>
      </w:r>
      <w:r w:rsidRPr="00AA41A8">
        <w:rPr>
          <w:rFonts w:asciiTheme="majorBidi" w:hAnsiTheme="majorBidi" w:cstheme="majorBidi"/>
          <w:sz w:val="24"/>
          <w:szCs w:val="24"/>
        </w:rPr>
        <w:t xml:space="preserve"> but no relation to </w:t>
      </w:r>
      <w:r w:rsidR="00CB5D90" w:rsidRPr="00AA41A8">
        <w:rPr>
          <w:rFonts w:asciiTheme="majorBidi" w:hAnsiTheme="majorBidi" w:cstheme="majorBidi"/>
          <w:sz w:val="24"/>
          <w:szCs w:val="24"/>
        </w:rPr>
        <w:t>F</w:t>
      </w:r>
      <w:r w:rsidR="00CB5D90">
        <w:rPr>
          <w:rFonts w:asciiTheme="majorBidi" w:hAnsiTheme="majorBidi" w:cstheme="majorBidi"/>
          <w:sz w:val="24"/>
          <w:szCs w:val="24"/>
        </w:rPr>
        <w:t>M</w:t>
      </w:r>
      <w:r w:rsidR="00CB5D90"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Pr="00AA41A8">
        <w:rPr>
          <w:rFonts w:asciiTheme="majorBidi" w:hAnsiTheme="majorBidi" w:cstheme="majorBidi"/>
          <w:sz w:val="24"/>
          <w:szCs w:val="24"/>
        </w:rPr>
        <w:t xml:space="preserve">66 </w:t>
      </w:r>
      <w:r w:rsidR="00855BBD" w:rsidRPr="00AA41A8">
        <w:rPr>
          <w:rFonts w:asciiTheme="majorBidi" w:hAnsiTheme="majorBidi" w:cstheme="majorBidi"/>
          <w:sz w:val="24"/>
          <w:szCs w:val="24"/>
        </w:rPr>
        <w:t>was reported</w:t>
      </w:r>
      <w:r w:rsidRPr="00AA41A8">
        <w:rPr>
          <w:rFonts w:asciiTheme="majorBidi" w:hAnsiTheme="majorBidi" w:cstheme="majorBidi"/>
          <w:sz w:val="24"/>
          <w:szCs w:val="24"/>
        </w:rPr>
        <w:t xml:space="preserve">.  Patient was working as a full time </w:t>
      </w:r>
      <w:r w:rsidR="00855BBD" w:rsidRPr="00AA41A8">
        <w:rPr>
          <w:rFonts w:asciiTheme="majorBidi" w:hAnsiTheme="majorBidi" w:cstheme="majorBidi"/>
          <w:sz w:val="24"/>
          <w:szCs w:val="24"/>
        </w:rPr>
        <w:t xml:space="preserve">nurse </w:t>
      </w:r>
      <w:r w:rsidR="00C72E98">
        <w:rPr>
          <w:rFonts w:asciiTheme="majorBidi" w:hAnsiTheme="majorBidi" w:cstheme="majorBidi"/>
          <w:sz w:val="24"/>
          <w:szCs w:val="24"/>
        </w:rPr>
        <w:t>until the</w:t>
      </w:r>
      <w:r w:rsidR="00C72E98"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Pr="00AA41A8">
        <w:rPr>
          <w:rFonts w:asciiTheme="majorBidi" w:hAnsiTheme="majorBidi" w:cstheme="majorBidi"/>
          <w:sz w:val="24"/>
          <w:szCs w:val="24"/>
        </w:rPr>
        <w:t xml:space="preserve">age </w:t>
      </w:r>
      <w:r w:rsidR="00C72E98">
        <w:rPr>
          <w:rFonts w:asciiTheme="majorBidi" w:hAnsiTheme="majorBidi" w:cstheme="majorBidi"/>
          <w:sz w:val="24"/>
          <w:szCs w:val="24"/>
        </w:rPr>
        <w:t xml:space="preserve">of </w:t>
      </w:r>
      <w:r w:rsidRPr="00AA41A8">
        <w:rPr>
          <w:rFonts w:asciiTheme="majorBidi" w:hAnsiTheme="majorBidi" w:cstheme="majorBidi"/>
          <w:sz w:val="24"/>
          <w:szCs w:val="24"/>
        </w:rPr>
        <w:t xml:space="preserve">25 when she started </w:t>
      </w:r>
      <w:r w:rsidR="00C72E98">
        <w:rPr>
          <w:rFonts w:asciiTheme="majorBidi" w:hAnsiTheme="majorBidi" w:cstheme="majorBidi"/>
          <w:sz w:val="24"/>
          <w:szCs w:val="24"/>
        </w:rPr>
        <w:t>getting depressed</w:t>
      </w:r>
      <w:r w:rsidRPr="00AA41A8">
        <w:rPr>
          <w:rFonts w:asciiTheme="majorBidi" w:hAnsiTheme="majorBidi" w:cstheme="majorBidi"/>
          <w:sz w:val="24"/>
          <w:szCs w:val="24"/>
        </w:rPr>
        <w:t xml:space="preserve">, crying, </w:t>
      </w:r>
      <w:r w:rsidR="00C72E98">
        <w:rPr>
          <w:rFonts w:asciiTheme="majorBidi" w:hAnsiTheme="majorBidi" w:cstheme="majorBidi"/>
          <w:sz w:val="24"/>
          <w:szCs w:val="24"/>
        </w:rPr>
        <w:t xml:space="preserve">and becoming </w:t>
      </w:r>
      <w:r w:rsidRPr="00AA41A8">
        <w:rPr>
          <w:rFonts w:asciiTheme="majorBidi" w:hAnsiTheme="majorBidi" w:cstheme="majorBidi"/>
          <w:sz w:val="24"/>
          <w:szCs w:val="24"/>
        </w:rPr>
        <w:t>socially withdrawn</w:t>
      </w:r>
      <w:r w:rsidR="00C72E98">
        <w:rPr>
          <w:rFonts w:asciiTheme="majorBidi" w:hAnsiTheme="majorBidi" w:cstheme="majorBidi"/>
          <w:sz w:val="24"/>
          <w:szCs w:val="24"/>
        </w:rPr>
        <w:t>; she was</w:t>
      </w:r>
      <w:r w:rsidRPr="00AA41A8">
        <w:rPr>
          <w:rFonts w:asciiTheme="majorBidi" w:hAnsiTheme="majorBidi" w:cstheme="majorBidi"/>
          <w:sz w:val="24"/>
          <w:szCs w:val="24"/>
        </w:rPr>
        <w:t xml:space="preserve"> paranoi</w:t>
      </w:r>
      <w:r w:rsidR="00C72E98">
        <w:rPr>
          <w:rFonts w:asciiTheme="majorBidi" w:hAnsiTheme="majorBidi" w:cstheme="majorBidi"/>
          <w:sz w:val="24"/>
          <w:szCs w:val="24"/>
        </w:rPr>
        <w:t>d</w:t>
      </w:r>
      <w:r w:rsidRPr="00AA41A8">
        <w:rPr>
          <w:rFonts w:asciiTheme="majorBidi" w:hAnsiTheme="majorBidi" w:cstheme="majorBidi"/>
          <w:sz w:val="24"/>
          <w:szCs w:val="24"/>
        </w:rPr>
        <w:t xml:space="preserve"> believing that her food and water </w:t>
      </w:r>
      <w:r w:rsidR="00A347F5">
        <w:rPr>
          <w:rFonts w:asciiTheme="majorBidi" w:hAnsiTheme="majorBidi" w:cstheme="majorBidi"/>
          <w:sz w:val="24"/>
          <w:szCs w:val="24"/>
        </w:rPr>
        <w:t>were</w:t>
      </w:r>
      <w:r w:rsidR="00A347F5"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Pr="00AA41A8">
        <w:rPr>
          <w:rFonts w:asciiTheme="majorBidi" w:hAnsiTheme="majorBidi" w:cstheme="majorBidi"/>
          <w:sz w:val="24"/>
          <w:szCs w:val="24"/>
        </w:rPr>
        <w:t>poisoned.  She became pre-occupied with visual hallucinations with vivid dreams and frequent moaning; she was started on various antipsychotics for diagnosis of schizoaffective disorder.  A few months later, she started to get stiff</w:t>
      </w:r>
      <w:r w:rsidR="00C72E98">
        <w:rPr>
          <w:rFonts w:asciiTheme="majorBidi" w:hAnsiTheme="majorBidi" w:cstheme="majorBidi"/>
          <w:sz w:val="24"/>
          <w:szCs w:val="24"/>
        </w:rPr>
        <w:t xml:space="preserve"> and</w:t>
      </w:r>
      <w:r w:rsidRPr="00AA41A8">
        <w:rPr>
          <w:rFonts w:asciiTheme="majorBidi" w:hAnsiTheme="majorBidi" w:cstheme="majorBidi"/>
          <w:sz w:val="24"/>
          <w:szCs w:val="24"/>
        </w:rPr>
        <w:t xml:space="preserve"> slow </w:t>
      </w:r>
      <w:r w:rsidR="00C72E98">
        <w:rPr>
          <w:rFonts w:asciiTheme="majorBidi" w:hAnsiTheme="majorBidi" w:cstheme="majorBidi"/>
          <w:sz w:val="24"/>
          <w:szCs w:val="24"/>
        </w:rPr>
        <w:t>having</w:t>
      </w:r>
      <w:r w:rsidR="00C72E98"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Pr="00AA41A8">
        <w:rPr>
          <w:rFonts w:asciiTheme="majorBidi" w:hAnsiTheme="majorBidi" w:cstheme="majorBidi"/>
          <w:sz w:val="24"/>
          <w:szCs w:val="24"/>
        </w:rPr>
        <w:t xml:space="preserve">trouble with her balance </w:t>
      </w:r>
      <w:r w:rsidR="00C72E98">
        <w:rPr>
          <w:rFonts w:asciiTheme="majorBidi" w:hAnsiTheme="majorBidi" w:cstheme="majorBidi"/>
          <w:sz w:val="24"/>
          <w:szCs w:val="24"/>
        </w:rPr>
        <w:t>when</w:t>
      </w:r>
      <w:r w:rsidR="00C72E98"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Pr="00AA41A8">
        <w:rPr>
          <w:rFonts w:asciiTheme="majorBidi" w:hAnsiTheme="majorBidi" w:cstheme="majorBidi"/>
          <w:sz w:val="24"/>
          <w:szCs w:val="24"/>
        </w:rPr>
        <w:t>walking – walking backwards until she hit something</w:t>
      </w:r>
      <w:r w:rsidR="00CD51F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D51F4">
        <w:rPr>
          <w:rFonts w:asciiTheme="majorBidi" w:hAnsiTheme="majorBidi" w:cstheme="majorBidi"/>
          <w:sz w:val="24"/>
          <w:szCs w:val="24"/>
        </w:rPr>
        <w:t>She</w:t>
      </w:r>
      <w:proofErr w:type="gramEnd"/>
      <w:r w:rsidR="00CD51F4">
        <w:rPr>
          <w:rFonts w:asciiTheme="majorBidi" w:hAnsiTheme="majorBidi" w:cstheme="majorBidi"/>
          <w:sz w:val="24"/>
          <w:szCs w:val="24"/>
        </w:rPr>
        <w:t xml:space="preserve"> showed</w:t>
      </w:r>
      <w:r w:rsidRPr="00AA41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41A8">
        <w:rPr>
          <w:rFonts w:asciiTheme="majorBidi" w:hAnsiTheme="majorBidi" w:cstheme="majorBidi"/>
          <w:sz w:val="24"/>
          <w:szCs w:val="24"/>
        </w:rPr>
        <w:t>bradykinetic</w:t>
      </w:r>
      <w:proofErr w:type="spellEnd"/>
      <w:r w:rsidRPr="00AA41A8">
        <w:rPr>
          <w:rFonts w:asciiTheme="majorBidi" w:hAnsiTheme="majorBidi" w:cstheme="majorBidi"/>
          <w:sz w:val="24"/>
          <w:szCs w:val="24"/>
        </w:rPr>
        <w:t xml:space="preserve"> drooling with dysphagia.  </w:t>
      </w:r>
      <w:r w:rsidR="00CD51F4">
        <w:rPr>
          <w:rFonts w:asciiTheme="majorBidi" w:hAnsiTheme="majorBidi" w:cstheme="majorBidi"/>
          <w:sz w:val="24"/>
          <w:szCs w:val="24"/>
        </w:rPr>
        <w:t>She was i</w:t>
      </w:r>
      <w:r w:rsidRPr="00AA41A8">
        <w:rPr>
          <w:rFonts w:asciiTheme="majorBidi" w:hAnsiTheme="majorBidi" w:cstheme="majorBidi"/>
          <w:sz w:val="24"/>
          <w:szCs w:val="24"/>
        </w:rPr>
        <w:t>nitially diagnosed with drug</w:t>
      </w:r>
      <w:r w:rsidR="00855BBD" w:rsidRPr="00AA41A8">
        <w:rPr>
          <w:rFonts w:asciiTheme="majorBidi" w:hAnsiTheme="majorBidi" w:cstheme="majorBidi"/>
          <w:sz w:val="24"/>
          <w:szCs w:val="24"/>
        </w:rPr>
        <w:t>-</w:t>
      </w:r>
      <w:r w:rsidRPr="00AA41A8">
        <w:rPr>
          <w:rFonts w:asciiTheme="majorBidi" w:hAnsiTheme="majorBidi" w:cstheme="majorBidi"/>
          <w:sz w:val="24"/>
          <w:szCs w:val="24"/>
        </w:rPr>
        <w:t xml:space="preserve">induced Parkinsonism and was treated with anticholinergic and electroconvulsive therapy.  She became relentlessly </w:t>
      </w:r>
      <w:r w:rsidR="00855BBD" w:rsidRPr="00AA41A8">
        <w:rPr>
          <w:rFonts w:asciiTheme="majorBidi" w:hAnsiTheme="majorBidi" w:cstheme="majorBidi"/>
          <w:sz w:val="24"/>
          <w:szCs w:val="24"/>
        </w:rPr>
        <w:t xml:space="preserve">dependent </w:t>
      </w:r>
      <w:r w:rsidRPr="00AA41A8">
        <w:rPr>
          <w:rFonts w:asciiTheme="majorBidi" w:hAnsiTheme="majorBidi" w:cstheme="majorBidi"/>
          <w:sz w:val="24"/>
          <w:szCs w:val="24"/>
        </w:rPr>
        <w:t xml:space="preserve">needing two </w:t>
      </w:r>
      <w:r w:rsidR="00CD51F4">
        <w:rPr>
          <w:rFonts w:asciiTheme="majorBidi" w:hAnsiTheme="majorBidi" w:cstheme="majorBidi"/>
          <w:sz w:val="24"/>
          <w:szCs w:val="24"/>
        </w:rPr>
        <w:t>people</w:t>
      </w:r>
      <w:r w:rsidR="00CD51F4"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Pr="00AA41A8">
        <w:rPr>
          <w:rFonts w:asciiTheme="majorBidi" w:hAnsiTheme="majorBidi" w:cstheme="majorBidi"/>
          <w:sz w:val="24"/>
          <w:szCs w:val="24"/>
        </w:rPr>
        <w:t xml:space="preserve">to help her stand </w:t>
      </w:r>
      <w:r w:rsidR="00386462">
        <w:rPr>
          <w:rFonts w:asciiTheme="majorBidi" w:hAnsiTheme="majorBidi" w:cstheme="majorBidi"/>
          <w:sz w:val="24"/>
          <w:szCs w:val="24"/>
        </w:rPr>
        <w:t xml:space="preserve">up </w:t>
      </w:r>
      <w:r w:rsidRPr="00AA41A8">
        <w:rPr>
          <w:rFonts w:asciiTheme="majorBidi" w:hAnsiTheme="majorBidi" w:cstheme="majorBidi"/>
          <w:sz w:val="24"/>
          <w:szCs w:val="24"/>
        </w:rPr>
        <w:t xml:space="preserve">and </w:t>
      </w:r>
      <w:r w:rsidR="00386462">
        <w:rPr>
          <w:rFonts w:asciiTheme="majorBidi" w:hAnsiTheme="majorBidi" w:cstheme="majorBidi"/>
          <w:sz w:val="24"/>
          <w:szCs w:val="24"/>
        </w:rPr>
        <w:t>walk on her tip-</w:t>
      </w:r>
      <w:r w:rsidR="00CD51F4">
        <w:rPr>
          <w:rFonts w:asciiTheme="majorBidi" w:hAnsiTheme="majorBidi" w:cstheme="majorBidi"/>
          <w:sz w:val="24"/>
          <w:szCs w:val="24"/>
        </w:rPr>
        <w:t>toes</w:t>
      </w:r>
      <w:r w:rsidRPr="00AA41A8">
        <w:rPr>
          <w:rFonts w:asciiTheme="majorBidi" w:hAnsiTheme="majorBidi" w:cstheme="majorBidi"/>
          <w:sz w:val="24"/>
          <w:szCs w:val="24"/>
        </w:rPr>
        <w:t xml:space="preserve">.  On examination, she can follow simple commands and mumble a few words.  In the </w:t>
      </w:r>
      <w:r w:rsidR="009C3143">
        <w:rPr>
          <w:rFonts w:asciiTheme="majorBidi" w:hAnsiTheme="majorBidi" w:cstheme="majorBidi"/>
          <w:sz w:val="24"/>
          <w:szCs w:val="24"/>
        </w:rPr>
        <w:t>MMSE</w:t>
      </w:r>
      <w:r w:rsidRPr="00AA41A8">
        <w:rPr>
          <w:rFonts w:asciiTheme="majorBidi" w:hAnsiTheme="majorBidi" w:cstheme="majorBidi"/>
          <w:sz w:val="24"/>
          <w:szCs w:val="24"/>
        </w:rPr>
        <w:t xml:space="preserve">, she scored only 18 points.  She kept her head held backward with axial rigidity.  She had </w:t>
      </w:r>
      <w:proofErr w:type="spellStart"/>
      <w:r w:rsidRPr="00AA41A8">
        <w:rPr>
          <w:rFonts w:asciiTheme="majorBidi" w:hAnsiTheme="majorBidi" w:cstheme="majorBidi"/>
          <w:sz w:val="24"/>
          <w:szCs w:val="24"/>
        </w:rPr>
        <w:t>hypometric</w:t>
      </w:r>
      <w:proofErr w:type="spellEnd"/>
      <w:r w:rsidRPr="00AA41A8">
        <w:rPr>
          <w:rFonts w:asciiTheme="majorBidi" w:hAnsiTheme="majorBidi" w:cstheme="majorBidi"/>
          <w:sz w:val="24"/>
          <w:szCs w:val="24"/>
        </w:rPr>
        <w:t xml:space="preserve"> saccadic ocular movement.  The lingual and labial movements with resting tongue tremors with weak cough gag reflex.  She had moderate limb </w:t>
      </w:r>
      <w:proofErr w:type="spellStart"/>
      <w:r w:rsidRPr="00AA41A8">
        <w:rPr>
          <w:rFonts w:asciiTheme="majorBidi" w:hAnsiTheme="majorBidi" w:cstheme="majorBidi"/>
          <w:sz w:val="24"/>
          <w:szCs w:val="24"/>
        </w:rPr>
        <w:t>paratonia</w:t>
      </w:r>
      <w:proofErr w:type="spellEnd"/>
      <w:r w:rsidRPr="00AA41A8">
        <w:rPr>
          <w:rFonts w:asciiTheme="majorBidi" w:hAnsiTheme="majorBidi" w:cstheme="majorBidi"/>
          <w:sz w:val="24"/>
          <w:szCs w:val="24"/>
        </w:rPr>
        <w:t xml:space="preserve">, axial more than limb rigidity with </w:t>
      </w:r>
      <w:proofErr w:type="spellStart"/>
      <w:r w:rsidRPr="00AA41A8">
        <w:rPr>
          <w:rFonts w:asciiTheme="majorBidi" w:hAnsiTheme="majorBidi" w:cstheme="majorBidi"/>
          <w:sz w:val="24"/>
          <w:szCs w:val="24"/>
        </w:rPr>
        <w:lastRenderedPageBreak/>
        <w:t>retrocollis</w:t>
      </w:r>
      <w:proofErr w:type="spellEnd"/>
      <w:r w:rsidRPr="00AA41A8">
        <w:rPr>
          <w:rFonts w:asciiTheme="majorBidi" w:hAnsiTheme="majorBidi" w:cstheme="majorBidi"/>
          <w:sz w:val="24"/>
          <w:szCs w:val="24"/>
        </w:rPr>
        <w:t>.  H&amp;Y</w:t>
      </w:r>
      <w:r w:rsidR="003F5A01" w:rsidRPr="00AA41A8">
        <w:rPr>
          <w:rFonts w:asciiTheme="majorBidi" w:hAnsiTheme="majorBidi" w:cstheme="majorBidi"/>
          <w:sz w:val="24"/>
          <w:szCs w:val="24"/>
        </w:rPr>
        <w:t xml:space="preserve"> </w:t>
      </w:r>
      <w:r w:rsidRPr="00AA41A8">
        <w:rPr>
          <w:rFonts w:asciiTheme="majorBidi" w:hAnsiTheme="majorBidi" w:cstheme="majorBidi"/>
          <w:sz w:val="24"/>
          <w:szCs w:val="24"/>
        </w:rPr>
        <w:t>stages were over 4.5 - even in the best on period.  There was mild distal weakness with hyperreflexia, with no clonus and flexor planter response.  The brain MRI showed moderate</w:t>
      </w:r>
      <w:r w:rsidRPr="003F5A01">
        <w:rPr>
          <w:rFonts w:asciiTheme="majorBidi" w:hAnsiTheme="majorBidi" w:cstheme="majorBidi"/>
          <w:sz w:val="24"/>
          <w:szCs w:val="24"/>
        </w:rPr>
        <w:t xml:space="preserve"> frontotemporal lobar atrophy </w:t>
      </w:r>
      <w:r w:rsidR="00CB5D90" w:rsidRPr="00AA41A8">
        <w:rPr>
          <w:rFonts w:asciiTheme="majorBidi" w:hAnsiTheme="majorBidi" w:cstheme="majorBidi"/>
          <w:sz w:val="24"/>
          <w:szCs w:val="24"/>
        </w:rPr>
        <w:t xml:space="preserve">(Fig. 1G) </w:t>
      </w:r>
      <w:r w:rsidRPr="003F5A01">
        <w:rPr>
          <w:rFonts w:asciiTheme="majorBidi" w:hAnsiTheme="majorBidi" w:cstheme="majorBidi"/>
          <w:sz w:val="24"/>
          <w:szCs w:val="24"/>
        </w:rPr>
        <w:t>with no iron deposition in the basal ganglia</w:t>
      </w:r>
      <w:r w:rsidR="003F5A01" w:rsidRPr="00AA41A8">
        <w:rPr>
          <w:rFonts w:asciiTheme="majorBidi" w:hAnsiTheme="majorBidi" w:cstheme="majorBidi"/>
          <w:sz w:val="24"/>
          <w:szCs w:val="24"/>
        </w:rPr>
        <w:t xml:space="preserve"> and </w:t>
      </w:r>
      <w:r w:rsidR="003F5A01" w:rsidRPr="00AA41A8">
        <w:rPr>
          <w:rFonts w:asciiTheme="majorBidi" w:hAnsiTheme="majorBidi" w:cstheme="majorBidi"/>
          <w:sz w:val="24"/>
          <w:szCs w:val="24"/>
          <w:vertAlign w:val="superscript"/>
        </w:rPr>
        <w:t>18-</w:t>
      </w:r>
      <w:r w:rsidRPr="00AA41A8">
        <w:rPr>
          <w:rFonts w:asciiTheme="majorBidi" w:hAnsiTheme="majorBidi" w:cstheme="majorBidi"/>
          <w:sz w:val="24"/>
          <w:szCs w:val="24"/>
        </w:rPr>
        <w:t>FDG-PET scan showed bilateral frontal and parietal reduction of glucose metabolism.  During her stay in the hospital, she had frequent episodes of loud crying</w:t>
      </w:r>
      <w:r w:rsidR="00B712E5" w:rsidRPr="00181F52">
        <w:rPr>
          <w:rFonts w:asciiTheme="majorBidi" w:hAnsiTheme="majorBidi" w:cstheme="majorBidi"/>
          <w:sz w:val="24"/>
          <w:szCs w:val="24"/>
          <w:highlight w:val="yellow"/>
        </w:rPr>
        <w:t>,</w:t>
      </w:r>
      <w:r w:rsidRPr="00181F52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="00B712E5" w:rsidRPr="00181F52">
        <w:rPr>
          <w:rFonts w:asciiTheme="majorBidi" w:hAnsiTheme="majorBidi" w:cstheme="majorBidi"/>
          <w:sz w:val="24"/>
          <w:szCs w:val="24"/>
          <w:highlight w:val="yellow"/>
        </w:rPr>
        <w:t xml:space="preserve">tearing, </w:t>
      </w:r>
      <w:r w:rsidR="00CE2361">
        <w:rPr>
          <w:rFonts w:asciiTheme="majorBidi" w:hAnsiTheme="majorBidi" w:cstheme="majorBidi"/>
          <w:sz w:val="24"/>
          <w:szCs w:val="24"/>
          <w:highlight w:val="yellow"/>
        </w:rPr>
        <w:t>clenching</w:t>
      </w:r>
      <w:r w:rsidR="00CE2361" w:rsidRPr="00181F52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="00B712E5" w:rsidRPr="00181F52">
        <w:rPr>
          <w:rFonts w:asciiTheme="majorBidi" w:hAnsiTheme="majorBidi" w:cstheme="majorBidi"/>
          <w:sz w:val="24"/>
          <w:szCs w:val="24"/>
          <w:highlight w:val="yellow"/>
        </w:rPr>
        <w:t>of the mouth at times or bringing her head and neck backward, refusal to eat, self-scratching</w:t>
      </w:r>
      <w:r w:rsidR="00CE2361">
        <w:rPr>
          <w:rFonts w:asciiTheme="majorBidi" w:hAnsiTheme="majorBidi" w:cstheme="majorBidi"/>
          <w:sz w:val="24"/>
          <w:szCs w:val="24"/>
          <w:highlight w:val="yellow"/>
        </w:rPr>
        <w:t>,</w:t>
      </w:r>
      <w:r w:rsidR="00B712E5" w:rsidRPr="00181F52">
        <w:rPr>
          <w:rFonts w:asciiTheme="majorBidi" w:hAnsiTheme="majorBidi" w:cstheme="majorBidi"/>
          <w:sz w:val="24"/>
          <w:szCs w:val="24"/>
          <w:highlight w:val="yellow"/>
        </w:rPr>
        <w:t xml:space="preserve"> and </w:t>
      </w:r>
      <w:r w:rsidR="00EF7E1F" w:rsidRPr="00181F52">
        <w:rPr>
          <w:rFonts w:asciiTheme="majorBidi" w:hAnsiTheme="majorBidi" w:cstheme="majorBidi"/>
          <w:sz w:val="24"/>
          <w:szCs w:val="24"/>
          <w:highlight w:val="yellow"/>
        </w:rPr>
        <w:t>stereotyp</w:t>
      </w:r>
      <w:r w:rsidR="00EF7E1F">
        <w:rPr>
          <w:rFonts w:asciiTheme="majorBidi" w:hAnsiTheme="majorBidi" w:cstheme="majorBidi"/>
          <w:sz w:val="24"/>
          <w:szCs w:val="24"/>
          <w:highlight w:val="yellow"/>
        </w:rPr>
        <w:t>ed</w:t>
      </w:r>
      <w:r w:rsidR="00EF7E1F" w:rsidRPr="00181F52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="00B712E5" w:rsidRPr="00181F52">
        <w:rPr>
          <w:rFonts w:asciiTheme="majorBidi" w:hAnsiTheme="majorBidi" w:cstheme="majorBidi"/>
          <w:sz w:val="24"/>
          <w:szCs w:val="24"/>
          <w:highlight w:val="yellow"/>
        </w:rPr>
        <w:t xml:space="preserve">repetitive movements involving the arms and legs.  </w:t>
      </w:r>
      <w:r w:rsidR="00532D94" w:rsidRPr="00181F52">
        <w:rPr>
          <w:rFonts w:asciiTheme="majorBidi" w:hAnsiTheme="majorBidi" w:cstheme="majorBidi"/>
          <w:sz w:val="24"/>
          <w:szCs w:val="24"/>
          <w:highlight w:val="yellow"/>
        </w:rPr>
        <w:t xml:space="preserve">She became more disturbed after Levodopa therapy and developed craniofacial dystonia </w:t>
      </w:r>
      <w:r w:rsidR="00386462">
        <w:rPr>
          <w:rFonts w:asciiTheme="majorBidi" w:hAnsiTheme="majorBidi" w:cstheme="majorBidi"/>
          <w:sz w:val="24"/>
          <w:szCs w:val="24"/>
          <w:highlight w:val="yellow"/>
        </w:rPr>
        <w:t>and, consequently,</w:t>
      </w:r>
      <w:r w:rsidR="003857F5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="00532D94" w:rsidRPr="00181F52">
        <w:rPr>
          <w:rFonts w:asciiTheme="majorBidi" w:hAnsiTheme="majorBidi" w:cstheme="majorBidi"/>
          <w:sz w:val="24"/>
          <w:szCs w:val="24"/>
          <w:highlight w:val="yellow"/>
        </w:rPr>
        <w:t>was</w:t>
      </w:r>
      <w:r w:rsidR="00386462">
        <w:rPr>
          <w:rFonts w:asciiTheme="majorBidi" w:hAnsiTheme="majorBidi" w:cstheme="majorBidi"/>
          <w:sz w:val="24"/>
          <w:szCs w:val="24"/>
          <w:highlight w:val="yellow"/>
        </w:rPr>
        <w:t xml:space="preserve"> started on a combination of second line medication, including</w:t>
      </w:r>
      <w:r w:rsidR="00532D94" w:rsidRPr="00181F52">
        <w:rPr>
          <w:rFonts w:asciiTheme="majorBidi" w:hAnsiTheme="majorBidi" w:cstheme="majorBidi"/>
          <w:sz w:val="24"/>
          <w:szCs w:val="24"/>
          <w:highlight w:val="yellow"/>
        </w:rPr>
        <w:t xml:space="preserve"> Clozapine</w:t>
      </w:r>
      <w:r w:rsidR="00CE2361">
        <w:rPr>
          <w:rFonts w:asciiTheme="majorBidi" w:hAnsiTheme="majorBidi" w:cstheme="majorBidi"/>
          <w:sz w:val="24"/>
          <w:szCs w:val="24"/>
          <w:highlight w:val="yellow"/>
        </w:rPr>
        <w:t>,</w:t>
      </w:r>
      <w:r w:rsidR="00532D94" w:rsidRPr="00181F52">
        <w:rPr>
          <w:rFonts w:asciiTheme="majorBidi" w:hAnsiTheme="majorBidi" w:cstheme="majorBidi"/>
          <w:sz w:val="24"/>
          <w:szCs w:val="24"/>
          <w:highlight w:val="yellow"/>
        </w:rPr>
        <w:t xml:space="preserve"> Amantadine, Clonazepam, and </w:t>
      </w:r>
      <w:proofErr w:type="spellStart"/>
      <w:r w:rsidR="00532D94" w:rsidRPr="00181F52">
        <w:rPr>
          <w:rFonts w:asciiTheme="majorBidi" w:hAnsiTheme="majorBidi" w:cstheme="majorBidi"/>
          <w:sz w:val="24"/>
          <w:szCs w:val="24"/>
          <w:highlight w:val="yellow"/>
        </w:rPr>
        <w:t>Pramipexole</w:t>
      </w:r>
      <w:proofErr w:type="spellEnd"/>
      <w:r w:rsidR="00532D94" w:rsidRPr="00181F52">
        <w:rPr>
          <w:rFonts w:asciiTheme="majorBidi" w:hAnsiTheme="majorBidi" w:cstheme="majorBidi"/>
          <w:sz w:val="24"/>
          <w:szCs w:val="24"/>
          <w:highlight w:val="yellow"/>
        </w:rPr>
        <w:t>.</w:t>
      </w:r>
      <w:r w:rsidRPr="00AA41A8">
        <w:rPr>
          <w:rFonts w:asciiTheme="majorBidi" w:hAnsiTheme="majorBidi" w:cstheme="majorBidi"/>
          <w:sz w:val="24"/>
          <w:szCs w:val="24"/>
        </w:rPr>
        <w:t xml:space="preserve"> </w:t>
      </w:r>
    </w:p>
    <w:p w:rsidR="00992964" w:rsidRPr="00AA41A8" w:rsidRDefault="00992964" w:rsidP="00D914C0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05299A" w:rsidRPr="00AC4E05" w:rsidRDefault="0005299A" w:rsidP="00D914C0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05299A" w:rsidRPr="00AC4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arkinsonism Rel Disord_endnote output syl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pafrwpew5aar1e2axpx9t01szs0t2xfd0dw&quot;&gt;My EndNote Library_PD paper&lt;record-ids&gt;&lt;item&gt;218&lt;/item&gt;&lt;/record-ids&gt;&lt;/item&gt;&lt;/Libraries&gt;"/>
  </w:docVars>
  <w:rsids>
    <w:rsidRoot w:val="0005299A"/>
    <w:rsid w:val="0005299A"/>
    <w:rsid w:val="000F63E4"/>
    <w:rsid w:val="001814E6"/>
    <w:rsid w:val="00181F52"/>
    <w:rsid w:val="0021558A"/>
    <w:rsid w:val="002A70A5"/>
    <w:rsid w:val="002B30B3"/>
    <w:rsid w:val="003519DE"/>
    <w:rsid w:val="003857F5"/>
    <w:rsid w:val="00386462"/>
    <w:rsid w:val="003B573B"/>
    <w:rsid w:val="003F5A01"/>
    <w:rsid w:val="00404BB2"/>
    <w:rsid w:val="00416CC7"/>
    <w:rsid w:val="00443C18"/>
    <w:rsid w:val="0049467F"/>
    <w:rsid w:val="004C30F2"/>
    <w:rsid w:val="00525AFB"/>
    <w:rsid w:val="00532D94"/>
    <w:rsid w:val="005A0053"/>
    <w:rsid w:val="006153BD"/>
    <w:rsid w:val="00667BFC"/>
    <w:rsid w:val="006C5742"/>
    <w:rsid w:val="006F327C"/>
    <w:rsid w:val="0071001F"/>
    <w:rsid w:val="0072194C"/>
    <w:rsid w:val="007315E5"/>
    <w:rsid w:val="007B33D6"/>
    <w:rsid w:val="007B61CF"/>
    <w:rsid w:val="007F0571"/>
    <w:rsid w:val="00801617"/>
    <w:rsid w:val="008046A1"/>
    <w:rsid w:val="00810FDB"/>
    <w:rsid w:val="0083527C"/>
    <w:rsid w:val="00855BBD"/>
    <w:rsid w:val="00871AE5"/>
    <w:rsid w:val="008E391F"/>
    <w:rsid w:val="00903403"/>
    <w:rsid w:val="0091366C"/>
    <w:rsid w:val="00921BFD"/>
    <w:rsid w:val="00930802"/>
    <w:rsid w:val="00992964"/>
    <w:rsid w:val="00997CAA"/>
    <w:rsid w:val="009C3143"/>
    <w:rsid w:val="009C638C"/>
    <w:rsid w:val="00A229A1"/>
    <w:rsid w:val="00A347F5"/>
    <w:rsid w:val="00AA41A8"/>
    <w:rsid w:val="00AC4E05"/>
    <w:rsid w:val="00B712E5"/>
    <w:rsid w:val="00B7559D"/>
    <w:rsid w:val="00B8378F"/>
    <w:rsid w:val="00B950B4"/>
    <w:rsid w:val="00C11175"/>
    <w:rsid w:val="00C72E98"/>
    <w:rsid w:val="00CB5D90"/>
    <w:rsid w:val="00CD0536"/>
    <w:rsid w:val="00CD51F4"/>
    <w:rsid w:val="00CE2361"/>
    <w:rsid w:val="00D22821"/>
    <w:rsid w:val="00D24A4E"/>
    <w:rsid w:val="00D914C0"/>
    <w:rsid w:val="00DB5C9F"/>
    <w:rsid w:val="00DD296B"/>
    <w:rsid w:val="00E60263"/>
    <w:rsid w:val="00E95B78"/>
    <w:rsid w:val="00ED3AE6"/>
    <w:rsid w:val="00EF7E1F"/>
    <w:rsid w:val="00F67F97"/>
    <w:rsid w:val="00F8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2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9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2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9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MUBARAK, BASHAYER RASHED</dc:creator>
  <cp:lastModifiedBy>MUBARAK, BASHAYER RASHED</cp:lastModifiedBy>
  <cp:revision>3</cp:revision>
  <cp:lastPrinted>2015-07-07T10:49:00Z</cp:lastPrinted>
  <dcterms:created xsi:type="dcterms:W3CDTF">2016-05-23T10:02:00Z</dcterms:created>
  <dcterms:modified xsi:type="dcterms:W3CDTF">2016-05-23T11:51:00Z</dcterms:modified>
</cp:coreProperties>
</file>