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CF9F" w14:textId="77777777" w:rsidR="006A7995" w:rsidRPr="007C5510" w:rsidRDefault="006A7995">
      <w:pPr>
        <w:rPr>
          <w:lang w:val="en-GB"/>
        </w:rPr>
      </w:pPr>
    </w:p>
    <w:p w14:paraId="3C08E493" w14:textId="77777777" w:rsidR="00C53B22" w:rsidRPr="007C5510" w:rsidRDefault="00C53B22" w:rsidP="00C53B22">
      <w:pPr>
        <w:pStyle w:val="Heading2"/>
      </w:pPr>
      <w:r w:rsidRPr="007C5510">
        <w:t>Additional file 3: Analysis of variation between and within treatment groups using principle components analysis (PCA) and clustered heat</w:t>
      </w:r>
      <w:r w:rsidR="003B4B56" w:rsidRPr="007C5510">
        <w:t xml:space="preserve"> </w:t>
      </w:r>
      <w:r w:rsidRPr="007C5510">
        <w:t>maps.</w:t>
      </w:r>
    </w:p>
    <w:p w14:paraId="701883FE" w14:textId="5D557BD8" w:rsidR="00C53B22" w:rsidRPr="001066E5" w:rsidRDefault="00C53B22" w:rsidP="001066E5">
      <w:pPr>
        <w:spacing w:line="360" w:lineRule="auto"/>
        <w:rPr>
          <w:lang w:val="en-NZ"/>
        </w:rPr>
      </w:pPr>
      <w:r w:rsidRPr="007C5510">
        <w:rPr>
          <w:lang w:val="en-GB"/>
        </w:rPr>
        <w:t>Principal components</w:t>
      </w:r>
      <w:r w:rsidR="003B4B56" w:rsidRPr="007C5510">
        <w:rPr>
          <w:lang w:val="en-GB"/>
        </w:rPr>
        <w:t xml:space="preserve"> (PCA)</w:t>
      </w:r>
      <w:r w:rsidRPr="007C5510">
        <w:rPr>
          <w:lang w:val="en-GB"/>
        </w:rPr>
        <w:t xml:space="preserve"> and heat map analyses were performed to evaluate general patterns of variation in gene expression between treatment groups. </w:t>
      </w:r>
      <w:r w:rsidR="003B4B56" w:rsidRPr="007C5510">
        <w:rPr>
          <w:lang w:val="en-GB"/>
        </w:rPr>
        <w:t xml:space="preserve"> PCA was carried out</w:t>
      </w:r>
      <w:r w:rsidR="00C6132F" w:rsidRPr="007C5510">
        <w:rPr>
          <w:lang w:val="en-GB"/>
        </w:rPr>
        <w:t xml:space="preserve"> using the 5000 genes that showed the most variance in the RNA-seq analysis</w:t>
      </w:r>
      <w:r w:rsidR="003B4B56" w:rsidRPr="007C5510">
        <w:rPr>
          <w:lang w:val="en-GB"/>
        </w:rPr>
        <w:t xml:space="preserve"> </w:t>
      </w:r>
      <w:r w:rsidR="00C6132F" w:rsidRPr="007C5510">
        <w:rPr>
          <w:lang w:val="en-GB"/>
        </w:rPr>
        <w:t xml:space="preserve">using the </w:t>
      </w:r>
      <w:proofErr w:type="spellStart"/>
      <w:r w:rsidR="00C6132F" w:rsidRPr="007C5510">
        <w:rPr>
          <w:lang w:val="en-GB"/>
        </w:rPr>
        <w:t>prcomp</w:t>
      </w:r>
      <w:proofErr w:type="spellEnd"/>
      <w:r w:rsidR="00C6132F" w:rsidRPr="007C5510">
        <w:rPr>
          <w:lang w:val="en-GB"/>
        </w:rPr>
        <w:t xml:space="preserve"> function within t</w:t>
      </w:r>
      <w:r w:rsidR="00103197">
        <w:rPr>
          <w:lang w:val="en-GB"/>
        </w:rPr>
        <w:t>he R-statistical environment (Fig. S1a)</w:t>
      </w:r>
      <w:r w:rsidR="00C6132F" w:rsidRPr="007C5510">
        <w:rPr>
          <w:lang w:val="en-GB"/>
        </w:rPr>
        <w:t xml:space="preserve">.  </w:t>
      </w:r>
      <w:r w:rsidR="001066E5" w:rsidRPr="001066E5">
        <w:rPr>
          <w:lang w:val="en-NZ"/>
        </w:rPr>
        <w:t>Principal compon</w:t>
      </w:r>
      <w:r w:rsidR="001066E5">
        <w:rPr>
          <w:lang w:val="en-NZ"/>
        </w:rPr>
        <w:t>ents (PC) analysis showed that 85.7</w:t>
      </w:r>
      <w:r w:rsidR="001066E5" w:rsidRPr="001066E5">
        <w:rPr>
          <w:lang w:val="en-NZ"/>
        </w:rPr>
        <w:t xml:space="preserve">% of the variation in gene expression between groups is explained by </w:t>
      </w:r>
      <w:r w:rsidR="001066E5">
        <w:rPr>
          <w:lang w:val="en-NZ"/>
        </w:rPr>
        <w:t>2</w:t>
      </w:r>
      <w:r w:rsidR="001066E5" w:rsidRPr="001066E5">
        <w:rPr>
          <w:lang w:val="en-NZ"/>
        </w:rPr>
        <w:t xml:space="preserve"> principal components, with </w:t>
      </w:r>
      <w:r w:rsidR="001066E5">
        <w:rPr>
          <w:lang w:val="en-NZ"/>
        </w:rPr>
        <w:t>83.2%</w:t>
      </w:r>
      <w:r w:rsidR="001066E5" w:rsidRPr="001066E5">
        <w:rPr>
          <w:lang w:val="en-NZ"/>
        </w:rPr>
        <w:t xml:space="preserve"> of</w:t>
      </w:r>
      <w:r w:rsidR="001066E5">
        <w:rPr>
          <w:lang w:val="en-NZ"/>
        </w:rPr>
        <w:t xml:space="preserve"> the variance explained by PC1 and only 2.5% by PC2.  </w:t>
      </w:r>
      <w:r w:rsidR="001066E5">
        <w:rPr>
          <w:lang w:val="en-GB"/>
        </w:rPr>
        <w:t xml:space="preserve">PC1 </w:t>
      </w:r>
      <w:r w:rsidR="00AB5F5F" w:rsidRPr="007C5510">
        <w:rPr>
          <w:lang w:val="en-GB"/>
        </w:rPr>
        <w:t xml:space="preserve">separates samples based on physiological state, late pregnancy and lactation.  This suggests that the majority of variation in </w:t>
      </w:r>
      <w:r w:rsidR="001066E5">
        <w:rPr>
          <w:lang w:val="en-GB"/>
        </w:rPr>
        <w:t xml:space="preserve">gene expression between </w:t>
      </w:r>
      <w:r w:rsidR="00AB5F5F" w:rsidRPr="007C5510">
        <w:rPr>
          <w:lang w:val="en-GB"/>
        </w:rPr>
        <w:t xml:space="preserve">the samples arises from the </w:t>
      </w:r>
      <w:r w:rsidR="0007244B" w:rsidRPr="007C5510">
        <w:rPr>
          <w:lang w:val="en-GB"/>
        </w:rPr>
        <w:t xml:space="preserve">time that the mammary biopsies were collected </w:t>
      </w:r>
      <w:r w:rsidR="001066E5">
        <w:rPr>
          <w:lang w:val="en-GB"/>
        </w:rPr>
        <w:t xml:space="preserve">and </w:t>
      </w:r>
      <w:r w:rsidR="00DF4F71">
        <w:rPr>
          <w:lang w:val="en-GB"/>
        </w:rPr>
        <w:t>reflect</w:t>
      </w:r>
      <w:r w:rsidR="001066E5">
        <w:rPr>
          <w:lang w:val="en-GB"/>
        </w:rPr>
        <w:t>s</w:t>
      </w:r>
      <w:r w:rsidR="00DF4F71">
        <w:rPr>
          <w:lang w:val="en-GB"/>
        </w:rPr>
        <w:t xml:space="preserve"> the physiological status of the mammary gland, </w:t>
      </w:r>
      <w:r w:rsidR="0007244B" w:rsidRPr="007C5510">
        <w:rPr>
          <w:lang w:val="en-GB"/>
        </w:rPr>
        <w:t>rather than other influences such as genetic background.</w:t>
      </w:r>
      <w:bookmarkStart w:id="0" w:name="_GoBack"/>
      <w:bookmarkEnd w:id="0"/>
    </w:p>
    <w:p w14:paraId="778C895A" w14:textId="77777777" w:rsidR="0007244B" w:rsidRPr="007C5510" w:rsidRDefault="0007244B" w:rsidP="0007244B">
      <w:pPr>
        <w:spacing w:line="360" w:lineRule="auto"/>
        <w:rPr>
          <w:lang w:val="en-GB"/>
        </w:rPr>
      </w:pPr>
    </w:p>
    <w:p w14:paraId="657E390E" w14:textId="03E009AB" w:rsidR="0007244B" w:rsidRPr="007C5510" w:rsidRDefault="007C5510" w:rsidP="0007244B">
      <w:pPr>
        <w:spacing w:line="360" w:lineRule="auto"/>
        <w:rPr>
          <w:lang w:val="en-GB"/>
        </w:rPr>
      </w:pPr>
      <w:r>
        <w:rPr>
          <w:lang w:val="en-GB"/>
        </w:rPr>
        <w:t xml:space="preserve">A </w:t>
      </w:r>
      <w:r w:rsidRPr="007C5510">
        <w:rPr>
          <w:lang w:val="en-GB"/>
        </w:rPr>
        <w:t>Euclidean</w:t>
      </w:r>
      <w:r w:rsidR="0007244B" w:rsidRPr="007C5510">
        <w:rPr>
          <w:lang w:val="en-GB"/>
        </w:rPr>
        <w:t xml:space="preserve"> distance matrix </w:t>
      </w:r>
      <w:r>
        <w:rPr>
          <w:lang w:val="en-GB"/>
        </w:rPr>
        <w:t>was calculated between</w:t>
      </w:r>
      <w:r w:rsidR="0007244B" w:rsidRPr="007C5510">
        <w:rPr>
          <w:lang w:val="en-GB"/>
        </w:rPr>
        <w:t xml:space="preserve"> samples (calculated from log transformed </w:t>
      </w:r>
      <w:r w:rsidRPr="007C5510">
        <w:rPr>
          <w:lang w:val="en-GB"/>
        </w:rPr>
        <w:t>total</w:t>
      </w:r>
      <w:r w:rsidR="0007244B" w:rsidRPr="007C5510">
        <w:rPr>
          <w:lang w:val="en-GB"/>
        </w:rPr>
        <w:t xml:space="preserve"> gene reads</w:t>
      </w:r>
      <w:r>
        <w:rPr>
          <w:lang w:val="en-GB"/>
        </w:rPr>
        <w:t xml:space="preserve"> using the </w:t>
      </w:r>
      <w:proofErr w:type="spellStart"/>
      <w:r>
        <w:rPr>
          <w:lang w:val="en-GB"/>
        </w:rPr>
        <w:t>dist</w:t>
      </w:r>
      <w:proofErr w:type="spellEnd"/>
      <w:r>
        <w:rPr>
          <w:lang w:val="en-GB"/>
        </w:rPr>
        <w:t xml:space="preserve"> function in R</w:t>
      </w:r>
      <w:r w:rsidR="0007244B" w:rsidRPr="007C5510">
        <w:rPr>
          <w:lang w:val="en-GB"/>
        </w:rPr>
        <w:t xml:space="preserve">) </w:t>
      </w:r>
      <w:r>
        <w:rPr>
          <w:lang w:val="en-GB"/>
        </w:rPr>
        <w:t xml:space="preserve">and displayed as a </w:t>
      </w:r>
      <w:proofErr w:type="spellStart"/>
      <w:r>
        <w:rPr>
          <w:lang w:val="en-GB"/>
        </w:rPr>
        <w:t>heatmap</w:t>
      </w:r>
      <w:proofErr w:type="spellEnd"/>
      <w:r>
        <w:rPr>
          <w:lang w:val="en-GB"/>
        </w:rPr>
        <w:t xml:space="preserve"> </w:t>
      </w:r>
      <w:r w:rsidR="0007244B" w:rsidRPr="007C5510">
        <w:rPr>
          <w:lang w:val="en-GB"/>
        </w:rPr>
        <w:t>(Fig. S1b)</w:t>
      </w:r>
      <w:r>
        <w:rPr>
          <w:lang w:val="en-GB"/>
        </w:rPr>
        <w:t>.  This analysis demonstrates that samples within a particular physiological state (late pregnancy or lactation) are more similar to each other in terms of gene expression than comparisons between physiological states</w:t>
      </w:r>
      <w:r w:rsidR="0007244B" w:rsidRPr="007C5510">
        <w:rPr>
          <w:lang w:val="en-GB"/>
        </w:rPr>
        <w:t>.</w:t>
      </w:r>
      <w:r>
        <w:rPr>
          <w:lang w:val="en-GB"/>
        </w:rPr>
        <w:t xml:space="preserve">  This is consistent with the PCA analysis and suggests that the majority of variation observed in gene expression profiles is related to the physiological state of the mammary gland. </w:t>
      </w:r>
      <w:r w:rsidR="0007244B" w:rsidRPr="007C5510">
        <w:rPr>
          <w:lang w:val="en-GB"/>
        </w:rPr>
        <w:t xml:space="preserve"> </w:t>
      </w:r>
    </w:p>
    <w:p w14:paraId="365FB590" w14:textId="77777777" w:rsidR="0007244B" w:rsidRPr="007C5510" w:rsidRDefault="0007244B" w:rsidP="0007244B">
      <w:pPr>
        <w:spacing w:line="360" w:lineRule="auto"/>
        <w:rPr>
          <w:lang w:val="en-GB"/>
        </w:rPr>
      </w:pPr>
    </w:p>
    <w:p w14:paraId="10C5293C" w14:textId="703C3AC7" w:rsidR="0007244B" w:rsidRPr="007C5510" w:rsidRDefault="0007244B" w:rsidP="0007244B">
      <w:pPr>
        <w:spacing w:line="360" w:lineRule="auto"/>
        <w:rPr>
          <w:lang w:val="en-GB"/>
        </w:rPr>
      </w:pPr>
      <w:proofErr w:type="spellStart"/>
      <w:r w:rsidRPr="007C5510">
        <w:rPr>
          <w:lang w:val="en-GB"/>
        </w:rPr>
        <w:t>Heatmap</w:t>
      </w:r>
      <w:proofErr w:type="spellEnd"/>
      <w:r w:rsidRPr="007C5510">
        <w:rPr>
          <w:lang w:val="en-GB"/>
        </w:rPr>
        <w:t xml:space="preserve"> analysis </w:t>
      </w:r>
      <w:r w:rsidR="00DF4F71">
        <w:rPr>
          <w:lang w:val="en-GB"/>
        </w:rPr>
        <w:t>was also performed using RPKM values of the differentially ex</w:t>
      </w:r>
      <w:r w:rsidRPr="007C5510">
        <w:rPr>
          <w:lang w:val="en-GB"/>
        </w:rPr>
        <w:t xml:space="preserve">pressed genes identified using </w:t>
      </w:r>
      <w:r w:rsidR="00DF4F71">
        <w:rPr>
          <w:lang w:val="en-GB"/>
        </w:rPr>
        <w:t>CLC Genomics Workbench (Fig. S1c</w:t>
      </w:r>
      <w:r w:rsidRPr="007C5510">
        <w:rPr>
          <w:lang w:val="en-GB"/>
        </w:rPr>
        <w:t>)</w:t>
      </w:r>
      <w:r w:rsidR="00DF4F71">
        <w:rPr>
          <w:lang w:val="en-GB"/>
        </w:rPr>
        <w:t xml:space="preserve">.  This analysis </w:t>
      </w:r>
      <w:r w:rsidRPr="007C5510">
        <w:rPr>
          <w:lang w:val="en-GB"/>
        </w:rPr>
        <w:t>demonstrates clear differences in</w:t>
      </w:r>
      <w:r w:rsidR="00DF4F71">
        <w:rPr>
          <w:lang w:val="en-GB"/>
        </w:rPr>
        <w:t xml:space="preserve"> the patterns of</w:t>
      </w:r>
      <w:r w:rsidRPr="007C5510">
        <w:rPr>
          <w:lang w:val="en-GB"/>
        </w:rPr>
        <w:t xml:space="preserve"> expression between late </w:t>
      </w:r>
      <w:r w:rsidR="00DF4F71" w:rsidRPr="007C5510">
        <w:rPr>
          <w:lang w:val="en-GB"/>
        </w:rPr>
        <w:t>pregnancy</w:t>
      </w:r>
      <w:r w:rsidRPr="007C5510">
        <w:rPr>
          <w:lang w:val="en-GB"/>
        </w:rPr>
        <w:t xml:space="preserve"> and lactation, with a general trend towards very high levels of expression in late </w:t>
      </w:r>
      <w:r w:rsidR="007C5510" w:rsidRPr="007C5510">
        <w:rPr>
          <w:lang w:val="en-GB"/>
        </w:rPr>
        <w:t>pregnancy</w:t>
      </w:r>
      <w:r w:rsidRPr="007C5510">
        <w:rPr>
          <w:lang w:val="en-GB"/>
        </w:rPr>
        <w:t xml:space="preserve"> and down regulation during lactation.</w:t>
      </w:r>
    </w:p>
    <w:p w14:paraId="76CBA70E" w14:textId="77777777" w:rsidR="0007244B" w:rsidRPr="007C5510" w:rsidRDefault="0007244B" w:rsidP="00C53B22">
      <w:pPr>
        <w:spacing w:line="360" w:lineRule="auto"/>
        <w:rPr>
          <w:lang w:val="en-GB"/>
        </w:rPr>
      </w:pPr>
    </w:p>
    <w:p w14:paraId="3C0BC834" w14:textId="1D9FFB69" w:rsidR="00C53B22" w:rsidRPr="007C5510" w:rsidRDefault="00C53B22" w:rsidP="00C53B22">
      <w:pPr>
        <w:pStyle w:val="Heading2"/>
        <w:rPr>
          <w:b w:val="0"/>
        </w:rPr>
      </w:pPr>
      <w:r w:rsidRPr="007C5510">
        <w:lastRenderedPageBreak/>
        <w:t xml:space="preserve">Figure S1 </w:t>
      </w:r>
      <w:r w:rsidR="0007244B" w:rsidRPr="007C5510">
        <w:t>–</w:t>
      </w:r>
      <w:r w:rsidRPr="007C5510">
        <w:t xml:space="preserve"> </w:t>
      </w:r>
      <w:r w:rsidR="0007244B" w:rsidRPr="007C5510">
        <w:t>Variation between and within RNA-seq samples</w:t>
      </w:r>
      <w:r w:rsidRPr="007C5510">
        <w:t>.</w:t>
      </w:r>
      <w:r w:rsidR="0007244B" w:rsidRPr="007C5510">
        <w:rPr>
          <w:b w:val="0"/>
        </w:rPr>
        <w:t xml:space="preserve"> A) Principle components analysis of gene expression (using the 5000 most variable genes in the RNA-seq data) in mammary biopsies obtained during late pregnancy (orange) and lactation (green).  B) </w:t>
      </w:r>
      <w:proofErr w:type="spellStart"/>
      <w:r w:rsidR="0007244B" w:rsidRPr="007C5510">
        <w:rPr>
          <w:b w:val="0"/>
        </w:rPr>
        <w:t>Heatmap</w:t>
      </w:r>
      <w:proofErr w:type="spellEnd"/>
      <w:r w:rsidR="0007244B" w:rsidRPr="007C5510">
        <w:rPr>
          <w:b w:val="0"/>
        </w:rPr>
        <w:t xml:space="preserve"> based on Euclidian distances between samples. Each row is an individual sample. C) </w:t>
      </w:r>
      <w:proofErr w:type="spellStart"/>
      <w:r w:rsidR="0007244B" w:rsidRPr="007C5510">
        <w:rPr>
          <w:b w:val="0"/>
        </w:rPr>
        <w:t>Heatmap</w:t>
      </w:r>
      <w:proofErr w:type="spellEnd"/>
      <w:r w:rsidR="0007244B" w:rsidRPr="007C5510">
        <w:rPr>
          <w:b w:val="0"/>
        </w:rPr>
        <w:t xml:space="preserve"> based on similarity of gene expression profiles between samples.  Each row is an individual gene included in this analysis.</w:t>
      </w:r>
    </w:p>
    <w:p w14:paraId="2B0C4E28" w14:textId="77777777" w:rsidR="00C53B22" w:rsidRPr="007C5510" w:rsidRDefault="00C53B22" w:rsidP="00C53B22">
      <w:pPr>
        <w:rPr>
          <w:lang w:val="en-GB"/>
        </w:rPr>
      </w:pPr>
    </w:p>
    <w:p w14:paraId="121F1127" w14:textId="77777777" w:rsidR="00C53B22" w:rsidRPr="007C5510" w:rsidRDefault="00C53B22">
      <w:pPr>
        <w:rPr>
          <w:lang w:val="en-GB"/>
        </w:rPr>
      </w:pPr>
    </w:p>
    <w:p w14:paraId="4CE1B69F" w14:textId="77777777" w:rsidR="00C53B22" w:rsidRPr="007C5510" w:rsidRDefault="00C53B22">
      <w:pPr>
        <w:rPr>
          <w:lang w:val="en-GB"/>
        </w:rPr>
      </w:pPr>
      <w:r w:rsidRPr="007C5510">
        <w:rPr>
          <w:noProof/>
          <w:lang w:val="en-US"/>
        </w:rPr>
        <w:drawing>
          <wp:inline distT="0" distB="0" distL="0" distR="0" wp14:anchorId="0A27C71C" wp14:editId="330E2C61">
            <wp:extent cx="5270500" cy="658685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igX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8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B22" w:rsidRPr="007C5510" w:rsidSect="006A7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8D"/>
    <w:rsid w:val="0007244B"/>
    <w:rsid w:val="00103197"/>
    <w:rsid w:val="001066E5"/>
    <w:rsid w:val="003B4B56"/>
    <w:rsid w:val="0047565B"/>
    <w:rsid w:val="006A7995"/>
    <w:rsid w:val="007C5510"/>
    <w:rsid w:val="00AB5F5F"/>
    <w:rsid w:val="00C53B22"/>
    <w:rsid w:val="00C6132F"/>
    <w:rsid w:val="00DF4F71"/>
    <w:rsid w:val="00E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F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53B22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sz w:val="22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8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53B22"/>
    <w:rPr>
      <w:rFonts w:ascii="Arial" w:eastAsia="Times New Roman" w:hAnsi="Arial" w:cs="Arial"/>
      <w:b/>
      <w:bCs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53B22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sz w:val="22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8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53B22"/>
    <w:rPr>
      <w:rFonts w:ascii="Arial" w:eastAsia="Times New Roman" w:hAnsi="Arial" w:cs="Arial"/>
      <w:b/>
      <w:bCs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367</Words>
  <Characters>2096</Characters>
  <Application>Microsoft Macintosh Word</Application>
  <DocSecurity>0</DocSecurity>
  <Lines>17</Lines>
  <Paragraphs>4</Paragraphs>
  <ScaleCrop>false</ScaleCrop>
  <Company>Laboratory for Evolution and Development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Duncan</dc:creator>
  <cp:keywords/>
  <dc:description/>
  <cp:lastModifiedBy>Elizabeth Duncan</cp:lastModifiedBy>
  <cp:revision>5</cp:revision>
  <dcterms:created xsi:type="dcterms:W3CDTF">2015-06-09T12:05:00Z</dcterms:created>
  <dcterms:modified xsi:type="dcterms:W3CDTF">2015-06-10T07:54:00Z</dcterms:modified>
</cp:coreProperties>
</file>