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20"/>
        <w:gridCol w:w="195"/>
        <w:gridCol w:w="893"/>
        <w:gridCol w:w="1163"/>
        <w:gridCol w:w="727"/>
        <w:gridCol w:w="992"/>
        <w:gridCol w:w="876"/>
        <w:gridCol w:w="988"/>
        <w:gridCol w:w="894"/>
        <w:gridCol w:w="1164"/>
      </w:tblGrid>
      <w:tr w:rsidR="00FD4C44" w:rsidRPr="00FD4C44" w:rsidTr="00FD4C44">
        <w:trPr>
          <w:trHeight w:val="300"/>
        </w:trPr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bookmarkStart w:id="0" w:name="_GoBack"/>
            <w:bookmarkEnd w:id="0"/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444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Concentration of Desfuroylceftiofur and DFC-metabolites in faeces</w:t>
            </w:r>
          </w:p>
        </w:tc>
      </w:tr>
      <w:tr w:rsidR="00FD4C44" w:rsidRPr="00FD4C44" w:rsidTr="00FD4C44">
        <w:trPr>
          <w:trHeight w:val="315"/>
        </w:trPr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4443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[ng DFC/g faeces] (mean + SD)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sampling day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 mg/kg b.w. i.m.</w:t>
            </w:r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 mg/kg b.w. i.m.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 mg/kg b.w. i.m.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 mg/kg b.w. p.o.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day 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lang w:eastAsia="de-DE"/>
              </w:rPr>
              <w:t>n.d.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day 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7,20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7.38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4,78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2.38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day 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234,56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86.55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26,42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8.07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8,47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4.47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581,33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510.08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day 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262,94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209.72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61,79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20.43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11,35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2.01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265,65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311.75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day 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6,70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13.70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5,33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0.45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6,67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1.49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9,55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± 4.39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day 9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  <w:tc>
          <w:tcPr>
            <w:tcW w:w="12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C44" w:rsidRPr="00FD4C44" w:rsidRDefault="00FD4C44" w:rsidP="00FD4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D4C4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n.d.</w:t>
            </w:r>
          </w:p>
        </w:tc>
      </w:tr>
      <w:tr w:rsidR="00FD4C44" w:rsidRPr="00FD4C44" w:rsidTr="00FD4C44">
        <w:trPr>
          <w:trHeight w:val="30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44" w:rsidRPr="00FD4C44" w:rsidRDefault="00FD4C44" w:rsidP="00FD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</w:tr>
    </w:tbl>
    <w:p w:rsidR="000E271E" w:rsidRDefault="00720FA4"/>
    <w:p w:rsidR="00FD4C44" w:rsidRDefault="00FD4C44">
      <w:r>
        <w:t xml:space="preserve">Additional file </w:t>
      </w:r>
      <w:r w:rsidR="00720FA4">
        <w:t>4</w:t>
      </w:r>
      <w:r>
        <w:t>:</w:t>
      </w:r>
    </w:p>
    <w:sectPr w:rsidR="00FD4C44" w:rsidSect="00953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D4C44"/>
    <w:rsid w:val="001E0FD1"/>
    <w:rsid w:val="005A1EFC"/>
    <w:rsid w:val="00627801"/>
    <w:rsid w:val="00667D2E"/>
    <w:rsid w:val="00720FA4"/>
    <w:rsid w:val="00953262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Honscha, Prof. Dr. Walther</dc:creator>
  <cp:lastModifiedBy>cbaylon</cp:lastModifiedBy>
  <cp:revision>4</cp:revision>
  <cp:lastPrinted>2015-07-16T08:35:00Z</cp:lastPrinted>
  <dcterms:created xsi:type="dcterms:W3CDTF">2015-07-16T07:45:00Z</dcterms:created>
  <dcterms:modified xsi:type="dcterms:W3CDTF">2015-10-10T17:55:00Z</dcterms:modified>
</cp:coreProperties>
</file>