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E4" w:rsidRPr="008C046C" w:rsidRDefault="00C768E4" w:rsidP="00C768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C04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S1. </w:t>
      </w:r>
      <w:r w:rsidRPr="008C046C">
        <w:rPr>
          <w:rFonts w:ascii="Times New Roman" w:hAnsi="Times New Roman" w:cs="Times New Roman"/>
          <w:sz w:val="24"/>
          <w:szCs w:val="24"/>
          <w:lang w:val="en-GB"/>
        </w:rPr>
        <w:t xml:space="preserve">Distribution of the 543 mutations identified in </w:t>
      </w:r>
      <w:r w:rsidRPr="008C046C">
        <w:rPr>
          <w:rFonts w:ascii="Times New Roman" w:hAnsi="Times New Roman" w:cs="Times New Roman"/>
          <w:i/>
          <w:sz w:val="24"/>
          <w:szCs w:val="24"/>
          <w:lang w:val="en-GB"/>
        </w:rPr>
        <w:t>RAS</w:t>
      </w:r>
      <w:r w:rsidRPr="008C046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8C046C">
        <w:rPr>
          <w:rFonts w:ascii="Times New Roman" w:hAnsi="Times New Roman" w:cs="Times New Roman"/>
          <w:i/>
          <w:sz w:val="24"/>
          <w:szCs w:val="24"/>
          <w:lang w:val="en-GB"/>
        </w:rPr>
        <w:t>BRAF</w:t>
      </w:r>
      <w:r w:rsidRPr="008C046C">
        <w:rPr>
          <w:rFonts w:ascii="Times New Roman" w:hAnsi="Times New Roman" w:cs="Times New Roman"/>
          <w:sz w:val="24"/>
          <w:szCs w:val="24"/>
          <w:lang w:val="en-GB"/>
        </w:rPr>
        <w:t xml:space="preserve"> genes</w:t>
      </w:r>
      <w:r w:rsidR="000E09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768E4" w:rsidRPr="008C046C" w:rsidRDefault="00C768E4" w:rsidP="00C768E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851"/>
        <w:gridCol w:w="850"/>
        <w:gridCol w:w="1660"/>
        <w:gridCol w:w="2639"/>
        <w:gridCol w:w="1163"/>
        <w:gridCol w:w="795"/>
      </w:tblGrid>
      <w:tr w:rsidR="00C768E4" w:rsidRPr="008C046C" w:rsidTr="00F21C2B">
        <w:trPr>
          <w:trHeight w:val="620"/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>Gene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>Exon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>Codon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>Mutation protein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 xml:space="preserve">Mutation </w:t>
            </w:r>
          </w:p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>DNA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>No. +ve cases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>%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GB" w:eastAsia="it-IT"/>
              </w:rPr>
              <w:t xml:space="preserve"> KRAS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G12_G13insG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c.36_37insGGT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c.35G&gt;C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5,2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G12C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c.34G&gt;T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4,8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c.35G&gt;A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29,5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c.34G&gt;C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1,3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c.34G&gt;A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3,9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G12V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c.35G&gt;T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18,8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c.38G&gt;C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G13C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c.37G&gt;T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1,8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c.38G&gt;A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9,9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c.37G&gt;A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1,3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G13V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c.38G&gt;T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0,4</w:t>
            </w:r>
          </w:p>
        </w:tc>
      </w:tr>
      <w:tr w:rsidR="00C768E4" w:rsidRPr="008C046C" w:rsidTr="00F21C2B">
        <w:trPr>
          <w:trHeight w:val="32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E49K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c.145G&gt;A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A59E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c.176C&gt;A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A59T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c.175G&gt;A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Q61H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c.183A&gt;C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2,2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Q61L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c.182A&gt;T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1,5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Q61R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c.182A&gt;G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1,3</w:t>
            </w:r>
          </w:p>
        </w:tc>
      </w:tr>
      <w:tr w:rsidR="00C768E4" w:rsidRPr="008C046C" w:rsidTr="00F21C2B">
        <w:trPr>
          <w:trHeight w:val="32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K117N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c.351A&gt;T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A146T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c.436G&gt;A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2,0</w:t>
            </w:r>
          </w:p>
        </w:tc>
      </w:tr>
      <w:tr w:rsidR="00C768E4" w:rsidRPr="008C046C" w:rsidTr="00F21C2B">
        <w:trPr>
          <w:trHeight w:val="32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A146V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c.437C&gt;T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0,4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GB" w:eastAsia="it-IT"/>
              </w:rPr>
              <w:t xml:space="preserve"> NRAS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c.35G&gt;C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0,4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G12C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c.34G&gt;T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0,4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c.35G&gt;A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2,4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c.34G&gt;A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0,6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G12V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c.35G&gt;T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0,4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c.38G&gt;C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G13C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c.37G&gt;T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c.38G&gt;A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G13R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c.37G&gt;C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0,6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Q61H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c.183A&gt;C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0,6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Q61K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c.181C&gt;A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2,2</w:t>
            </w:r>
          </w:p>
        </w:tc>
      </w:tr>
      <w:tr w:rsidR="00C768E4" w:rsidRPr="008C046C" w:rsidTr="00F21C2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Q61L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c.182A&gt;T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0,4</w:t>
            </w:r>
          </w:p>
        </w:tc>
      </w:tr>
      <w:tr w:rsidR="00C768E4" w:rsidRPr="008C046C" w:rsidTr="00F21C2B">
        <w:trPr>
          <w:trHeight w:val="32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Q61R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c.182A&gt;G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1,5</w:t>
            </w:r>
          </w:p>
        </w:tc>
      </w:tr>
      <w:tr w:rsidR="00C768E4" w:rsidRPr="008C046C" w:rsidTr="00F21C2B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GB" w:eastAsia="it-IT"/>
              </w:rPr>
              <w:t xml:space="preserve"> BRAF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it-IT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V600E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c.1799T&gt;A (25)</w:t>
            </w:r>
          </w:p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c.1799_1800TG&gt;AA (2)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8E4" w:rsidRPr="008C046C" w:rsidRDefault="00C768E4" w:rsidP="00F21C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68E4" w:rsidRPr="008C046C" w:rsidRDefault="00C768E4" w:rsidP="00F21C2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5,0</w:t>
            </w:r>
          </w:p>
        </w:tc>
      </w:tr>
    </w:tbl>
    <w:p w:rsidR="00C768E4" w:rsidRPr="008C046C" w:rsidRDefault="00C768E4" w:rsidP="00C768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C768E4" w:rsidRPr="008C046C" w:rsidRDefault="00C768E4" w:rsidP="00C768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C046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S2. </w:t>
      </w:r>
      <w:bookmarkStart w:id="0" w:name="_GoBack"/>
      <w:r w:rsidRPr="008C046C">
        <w:rPr>
          <w:rFonts w:ascii="Times New Roman" w:hAnsi="Times New Roman" w:cs="Times New Roman"/>
          <w:sz w:val="24"/>
          <w:szCs w:val="24"/>
          <w:lang w:val="en-GB"/>
        </w:rPr>
        <w:t xml:space="preserve">Distribution of the 115 </w:t>
      </w:r>
      <w:r w:rsidRPr="008C046C">
        <w:rPr>
          <w:rFonts w:ascii="Times New Roman" w:hAnsi="Times New Roman" w:cs="Times New Roman"/>
          <w:i/>
          <w:sz w:val="24"/>
          <w:szCs w:val="24"/>
          <w:lang w:val="en-GB"/>
        </w:rPr>
        <w:t>PIK3CA</w:t>
      </w:r>
      <w:r w:rsidRPr="008C046C">
        <w:rPr>
          <w:rFonts w:ascii="Times New Roman" w:hAnsi="Times New Roman" w:cs="Times New Roman"/>
          <w:sz w:val="24"/>
          <w:szCs w:val="24"/>
          <w:lang w:val="en-GB"/>
        </w:rPr>
        <w:t xml:space="preserve"> mutations</w:t>
      </w:r>
      <w:bookmarkEnd w:id="0"/>
    </w:p>
    <w:p w:rsidR="00C768E4" w:rsidRPr="008C046C" w:rsidRDefault="00C768E4" w:rsidP="00C768E4">
      <w:pPr>
        <w:spacing w:line="360" w:lineRule="auto"/>
        <w:contextualSpacing/>
        <w:rPr>
          <w:lang w:val="en-GB"/>
        </w:rPr>
      </w:pPr>
    </w:p>
    <w:tbl>
      <w:tblPr>
        <w:tblW w:w="6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27"/>
        <w:gridCol w:w="1229"/>
        <w:gridCol w:w="1902"/>
        <w:gridCol w:w="992"/>
        <w:gridCol w:w="756"/>
      </w:tblGrid>
      <w:tr w:rsidR="00C768E4" w:rsidRPr="008C046C" w:rsidTr="00F21C2B">
        <w:trPr>
          <w:trHeight w:val="64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  <w:t>Exon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  <w:t>Codon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  <w:t>Mutation protein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  <w:t>Mutation</w:t>
            </w:r>
          </w:p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  <w:t>DNA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  <w:t>No. +ve cases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eastAsia="it-IT"/>
              </w:rPr>
              <w:t>%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542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E542A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c.1625A&gt;C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1,7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E542G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c.1625A&gt;G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2,6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E542K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c.1624G&gt;A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7,8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545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E545A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c.1634A&gt;C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48,7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E545D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c.1635G&gt;C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0,9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E545G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c.1634A&gt;G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6,1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E545K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c.1633G&gt;A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10,4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546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Q546E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c.1636C&gt;G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2,6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Q546H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c.1638G&gt;T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0,9</w:t>
            </w:r>
          </w:p>
        </w:tc>
      </w:tr>
      <w:tr w:rsidR="00C768E4" w:rsidRPr="008C046C" w:rsidTr="00F21C2B">
        <w:trPr>
          <w:trHeight w:val="330"/>
          <w:jc w:val="center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Q546K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c.1636C&gt;A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0,9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20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1035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A1035V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c.3104C&gt;T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1,7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1043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M1043I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c.3129G&gt;A (3)</w:t>
            </w:r>
          </w:p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c.3129G&gt;C 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3,5</w:t>
            </w:r>
          </w:p>
        </w:tc>
      </w:tr>
      <w:tr w:rsidR="00C768E4" w:rsidRPr="008C046C" w:rsidTr="00F21C2B">
        <w:trPr>
          <w:trHeight w:val="315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1045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D1045N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c.3133G&gt;A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0,9</w:t>
            </w:r>
          </w:p>
        </w:tc>
      </w:tr>
      <w:tr w:rsidR="00C768E4" w:rsidRPr="008C046C" w:rsidTr="00F21C2B">
        <w:trPr>
          <w:trHeight w:val="33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1047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H1047R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c.3140A&gt;G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8E4" w:rsidRPr="008C046C" w:rsidRDefault="00C768E4" w:rsidP="00F21C2B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8C04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11,3</w:t>
            </w:r>
          </w:p>
        </w:tc>
      </w:tr>
    </w:tbl>
    <w:p w:rsidR="00C768E4" w:rsidRPr="008C046C" w:rsidRDefault="00C768E4" w:rsidP="00C768E4">
      <w:pPr>
        <w:spacing w:line="360" w:lineRule="auto"/>
        <w:contextualSpacing/>
        <w:jc w:val="center"/>
        <w:rPr>
          <w:lang w:val="en-GB"/>
        </w:rPr>
      </w:pPr>
    </w:p>
    <w:p w:rsidR="00C768E4" w:rsidRPr="008C046C" w:rsidRDefault="00C768E4" w:rsidP="00C768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AB2FAC" w:rsidRDefault="00AB2FAC"/>
    <w:sectPr w:rsidR="00AB2FAC" w:rsidSect="00C41FDF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16" w:rsidRDefault="00F41716">
      <w:pPr>
        <w:spacing w:after="0" w:line="240" w:lineRule="auto"/>
      </w:pPr>
      <w:r>
        <w:separator/>
      </w:r>
    </w:p>
  </w:endnote>
  <w:endnote w:type="continuationSeparator" w:id="0">
    <w:p w:rsidR="00F41716" w:rsidRDefault="00F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33039"/>
      <w:docPartObj>
        <w:docPartGallery w:val="Page Numbers (Bottom of Page)"/>
        <w:docPartUnique/>
      </w:docPartObj>
    </w:sdtPr>
    <w:sdtEndPr/>
    <w:sdtContent>
      <w:p w:rsidR="007E3689" w:rsidRDefault="00C768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16">
          <w:rPr>
            <w:noProof/>
          </w:rPr>
          <w:t>1</w:t>
        </w:r>
        <w:r>
          <w:fldChar w:fldCharType="end"/>
        </w:r>
      </w:p>
    </w:sdtContent>
  </w:sdt>
  <w:p w:rsidR="007E3689" w:rsidRDefault="00F417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16" w:rsidRDefault="00F41716">
      <w:pPr>
        <w:spacing w:after="0" w:line="240" w:lineRule="auto"/>
      </w:pPr>
      <w:r>
        <w:separator/>
      </w:r>
    </w:p>
  </w:footnote>
  <w:footnote w:type="continuationSeparator" w:id="0">
    <w:p w:rsidR="00F41716" w:rsidRDefault="00F41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4"/>
    <w:rsid w:val="000E0941"/>
    <w:rsid w:val="00AB2FAC"/>
    <w:rsid w:val="00C768E4"/>
    <w:rsid w:val="00F4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76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76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- Paola</dc:creator>
  <cp:lastModifiedBy>Panos - Paola</cp:lastModifiedBy>
  <cp:revision>2</cp:revision>
  <dcterms:created xsi:type="dcterms:W3CDTF">2016-07-30T14:35:00Z</dcterms:created>
  <dcterms:modified xsi:type="dcterms:W3CDTF">2016-08-06T22:39:00Z</dcterms:modified>
</cp:coreProperties>
</file>