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16E" w:rsidRDefault="000A0D68" w:rsidP="00154E5C">
      <w:pPr>
        <w:pStyle w:val="Heading2"/>
        <w:jc w:val="center"/>
      </w:pPr>
      <w:r>
        <w:t>Preoperative identification of smokers for smoking cessation – a systematic literature review</w:t>
      </w:r>
      <w:r w:rsidR="00154E5C">
        <w:t xml:space="preserve"> - protocol</w:t>
      </w:r>
    </w:p>
    <w:p w:rsidR="00154E5C" w:rsidRDefault="00154E5C" w:rsidP="00154E5C">
      <w:pPr>
        <w:pStyle w:val="Heading2"/>
      </w:pPr>
    </w:p>
    <w:p w:rsidR="00154E5C" w:rsidRDefault="00154E5C" w:rsidP="00154E5C">
      <w:pPr>
        <w:pStyle w:val="Heading2"/>
      </w:pPr>
      <w:r>
        <w:t>Objectives</w:t>
      </w:r>
    </w:p>
    <w:p w:rsidR="00154E5C" w:rsidRDefault="00EB0C92" w:rsidP="00154E5C">
      <w:r>
        <w:t>To summarise methods available for identifying and recruiting smokers into preoperative smoking cessation programmes.</w:t>
      </w:r>
    </w:p>
    <w:p w:rsidR="00154E5C" w:rsidRDefault="00154E5C" w:rsidP="00154E5C"/>
    <w:p w:rsidR="000A0D68" w:rsidRDefault="00154E5C" w:rsidP="007D767F">
      <w:pPr>
        <w:pStyle w:val="Heading2"/>
      </w:pPr>
      <w:r>
        <w:t>I</w:t>
      </w:r>
      <w:r w:rsidR="007D767F">
        <w:t>nclusion and exclusion criteria</w:t>
      </w:r>
    </w:p>
    <w:p w:rsidR="00FC0810" w:rsidRDefault="00FC0810" w:rsidP="00FC0810">
      <w:r>
        <w:t xml:space="preserve">We will identify and include studies that provided evidence to answer the following two questions: </w:t>
      </w:r>
    </w:p>
    <w:p w:rsidR="00FC0810" w:rsidRDefault="00FC0810" w:rsidP="00FC0810">
      <w:pPr>
        <w:pStyle w:val="ListParagraph"/>
        <w:numPr>
          <w:ilvl w:val="0"/>
          <w:numId w:val="3"/>
        </w:numPr>
      </w:pPr>
      <w:r>
        <w:t>What methods have been recommended and</w:t>
      </w:r>
      <w:r w:rsidR="00C8305D">
        <w:t>/or</w:t>
      </w:r>
      <w:r>
        <w:t xml:space="preserve"> used to identify and recruit smokers for preoperative smoking cessation?</w:t>
      </w:r>
    </w:p>
    <w:p w:rsidR="00FC0810" w:rsidRDefault="00FC0810" w:rsidP="00FC0810">
      <w:pPr>
        <w:pStyle w:val="ListParagraph"/>
        <w:numPr>
          <w:ilvl w:val="0"/>
          <w:numId w:val="3"/>
        </w:numPr>
      </w:pPr>
      <w:r>
        <w:t xml:space="preserve">What are effective strategies that can be implemented in practice?  </w:t>
      </w:r>
    </w:p>
    <w:p w:rsidR="00FC0810" w:rsidRDefault="00FC0810" w:rsidP="00FC0810"/>
    <w:p w:rsidR="000B562B" w:rsidRDefault="00C8305D" w:rsidP="000B562B">
      <w:r>
        <w:t>Therefore, w</w:t>
      </w:r>
      <w:r w:rsidR="000B562B">
        <w:t>e will include studies that</w:t>
      </w:r>
      <w:r w:rsidR="00A1336F">
        <w:t xml:space="preserve"> </w:t>
      </w:r>
      <w:r w:rsidR="000B562B">
        <w:t xml:space="preserve">are prospectively designed to enrol smokers for pre-operative smoking cessation, and </w:t>
      </w:r>
    </w:p>
    <w:p w:rsidR="000B562B" w:rsidRDefault="000B562B" w:rsidP="000B562B">
      <w:pPr>
        <w:pStyle w:val="ListParagraph"/>
        <w:numPr>
          <w:ilvl w:val="0"/>
          <w:numId w:val="4"/>
        </w:numPr>
      </w:pPr>
      <w:r>
        <w:t>c</w:t>
      </w:r>
      <w:r w:rsidR="00A1336F">
        <w:t>ompared different methods of recruiting smokers for preoperative smoking cessation programmes</w:t>
      </w:r>
      <w:r w:rsidR="00441844">
        <w:t xml:space="preserve"> (though unlikely to identify any such study)</w:t>
      </w:r>
      <w:r>
        <w:t>, or</w:t>
      </w:r>
    </w:p>
    <w:p w:rsidR="00A1336F" w:rsidRDefault="000B562B" w:rsidP="000B562B">
      <w:pPr>
        <w:pStyle w:val="ListParagraph"/>
        <w:numPr>
          <w:ilvl w:val="0"/>
          <w:numId w:val="4"/>
        </w:numPr>
      </w:pPr>
      <w:r>
        <w:t>r</w:t>
      </w:r>
      <w:r w:rsidR="00A1336F">
        <w:t>eported any method of recruiting smokers for preoperative smoking cessation programmes (e.g., methods used in studies of preoperative sm</w:t>
      </w:r>
      <w:r>
        <w:t>oking cessation interventions)</w:t>
      </w:r>
    </w:p>
    <w:p w:rsidR="00230FB0" w:rsidRDefault="00230FB0" w:rsidP="000B562B">
      <w:pPr>
        <w:pStyle w:val="ListParagraph"/>
        <w:numPr>
          <w:ilvl w:val="0"/>
          <w:numId w:val="4"/>
        </w:numPr>
      </w:pPr>
      <w:r>
        <w:t>fully published in English language</w:t>
      </w:r>
    </w:p>
    <w:p w:rsidR="000B562B" w:rsidRDefault="000B562B" w:rsidP="000B562B"/>
    <w:p w:rsidR="005B48E4" w:rsidRDefault="005B48E4" w:rsidP="00C16F40">
      <w:r>
        <w:t xml:space="preserve">Exclusion criteria: </w:t>
      </w:r>
    </w:p>
    <w:p w:rsidR="005B48E4" w:rsidRDefault="005B48E4" w:rsidP="005B48E4">
      <w:pPr>
        <w:pStyle w:val="ListParagraph"/>
        <w:numPr>
          <w:ilvl w:val="0"/>
          <w:numId w:val="7"/>
        </w:numPr>
      </w:pPr>
      <w:r>
        <w:t>E</w:t>
      </w:r>
      <w:r w:rsidR="00C16F40">
        <w:t xml:space="preserve">xclude studies of recruiting surgical patients for </w:t>
      </w:r>
      <w:r w:rsidRPr="005B48E4">
        <w:rPr>
          <w:i/>
          <w:iCs/>
        </w:rPr>
        <w:t>only postoperative</w:t>
      </w:r>
      <w:r>
        <w:t xml:space="preserve"> </w:t>
      </w:r>
      <w:r w:rsidR="00C16F40">
        <w:t>smoking cessation</w:t>
      </w:r>
    </w:p>
    <w:p w:rsidR="005B48E4" w:rsidRDefault="005B48E4" w:rsidP="005B48E4">
      <w:pPr>
        <w:pStyle w:val="ListParagraph"/>
        <w:numPr>
          <w:ilvl w:val="0"/>
          <w:numId w:val="7"/>
        </w:numPr>
      </w:pPr>
      <w:r>
        <w:t xml:space="preserve">Exclude </w:t>
      </w:r>
      <w:r w:rsidRPr="005B48E4">
        <w:rPr>
          <w:i/>
          <w:iCs/>
        </w:rPr>
        <w:t>retrospective</w:t>
      </w:r>
      <w:r>
        <w:t xml:space="preserve"> studies </w:t>
      </w:r>
    </w:p>
    <w:p w:rsidR="00A1336F" w:rsidRDefault="005B48E4" w:rsidP="005B48E4">
      <w:pPr>
        <w:pStyle w:val="ListParagraph"/>
        <w:numPr>
          <w:ilvl w:val="0"/>
          <w:numId w:val="7"/>
        </w:numPr>
      </w:pPr>
      <w:r>
        <w:t xml:space="preserve">Exclude observational studies in which </w:t>
      </w:r>
      <w:r w:rsidRPr="005B48E4">
        <w:rPr>
          <w:i/>
          <w:iCs/>
        </w:rPr>
        <w:t>no preoperative smoking cessation interventions were provided</w:t>
      </w:r>
      <w:r>
        <w:t xml:space="preserve">. </w:t>
      </w:r>
    </w:p>
    <w:p w:rsidR="00230FB0" w:rsidRDefault="00230FB0" w:rsidP="005B48E4">
      <w:pPr>
        <w:pStyle w:val="ListParagraph"/>
        <w:numPr>
          <w:ilvl w:val="0"/>
          <w:numId w:val="7"/>
        </w:numPr>
      </w:pPr>
      <w:r>
        <w:t>Exclude studies not published in full, or published in languages other than English (?)</w:t>
      </w:r>
    </w:p>
    <w:p w:rsidR="00C16F40" w:rsidRDefault="00C16F40" w:rsidP="00C16F40"/>
    <w:p w:rsidR="007D767F" w:rsidRDefault="007D767F" w:rsidP="007D767F">
      <w:pPr>
        <w:pStyle w:val="Heading2"/>
      </w:pPr>
      <w:r>
        <w:t>Literature search strategy</w:t>
      </w:r>
    </w:p>
    <w:p w:rsidR="00FC0810" w:rsidRDefault="00C16F40" w:rsidP="00441844">
      <w:r>
        <w:t xml:space="preserve">We will search Medline, Embase, </w:t>
      </w:r>
      <w:r w:rsidR="00441844">
        <w:t>CINAHL, and PsycINFO</w:t>
      </w:r>
      <w:r>
        <w:t xml:space="preserve">, and </w:t>
      </w:r>
      <w:r w:rsidR="00441844">
        <w:t>references of relevant reviews, using the following strategies.</w:t>
      </w:r>
      <w:r w:rsidR="00FB211E">
        <w:t xml:space="preserve">  </w:t>
      </w:r>
      <w:r w:rsidR="00441844">
        <w:t xml:space="preserve"> </w:t>
      </w:r>
    </w:p>
    <w:p w:rsidR="00FB211E" w:rsidRDefault="00FB211E" w:rsidP="00441844"/>
    <w:p w:rsidR="00FB211E" w:rsidRPr="00C06C5D" w:rsidRDefault="00FB211E" w:rsidP="00FB211E">
      <w:pPr>
        <w:pStyle w:val="Heading3"/>
      </w:pPr>
      <w:r>
        <w:t xml:space="preserve">MEDLINE </w:t>
      </w:r>
      <w:r w:rsidRPr="00FB211E">
        <w:t>STRATEGY</w:t>
      </w:r>
      <w:r w:rsidR="00F00530">
        <w:t xml:space="preserve"> (via OVIDSP)</w:t>
      </w:r>
    </w:p>
    <w:p w:rsidR="00FB211E" w:rsidRPr="00872225" w:rsidRDefault="00FB211E" w:rsidP="00FB211E">
      <w:pPr>
        <w:spacing w:line="240" w:lineRule="auto"/>
        <w:ind w:left="720"/>
      </w:pPr>
      <w:r w:rsidRPr="00872225">
        <w:t xml:space="preserve">1. smoking cessation.mp. </w:t>
      </w:r>
    </w:p>
    <w:p w:rsidR="00FB211E" w:rsidRPr="00872225" w:rsidRDefault="00FB211E" w:rsidP="00FB211E">
      <w:pPr>
        <w:spacing w:line="240" w:lineRule="auto"/>
        <w:ind w:left="720"/>
      </w:pPr>
      <w:r w:rsidRPr="00872225">
        <w:t xml:space="preserve">2. exp Smoking Cessation/   </w:t>
      </w:r>
    </w:p>
    <w:p w:rsidR="00FB211E" w:rsidRPr="00872225" w:rsidRDefault="00FB211E" w:rsidP="00FB211E">
      <w:pPr>
        <w:spacing w:line="240" w:lineRule="auto"/>
        <w:ind w:left="720"/>
      </w:pPr>
      <w:r w:rsidRPr="00872225">
        <w:t xml:space="preserve">3. "Tobacco-Use-Cessation"/   </w:t>
      </w:r>
    </w:p>
    <w:p w:rsidR="00FB211E" w:rsidRPr="00872225" w:rsidRDefault="00FB211E" w:rsidP="00FB211E">
      <w:pPr>
        <w:spacing w:line="240" w:lineRule="auto"/>
        <w:ind w:left="720"/>
      </w:pPr>
      <w:r w:rsidRPr="00872225">
        <w:t xml:space="preserve">4. "Tobacco-Use-Disorder"/   </w:t>
      </w:r>
    </w:p>
    <w:p w:rsidR="00FB211E" w:rsidRPr="00872225" w:rsidRDefault="00FB211E" w:rsidP="00FB211E">
      <w:pPr>
        <w:spacing w:line="240" w:lineRule="auto"/>
        <w:ind w:left="720"/>
      </w:pPr>
      <w:r w:rsidRPr="00872225">
        <w:t xml:space="preserve">5. exp Smoking/pc,th   </w:t>
      </w:r>
    </w:p>
    <w:p w:rsidR="00FB211E" w:rsidRPr="00872225" w:rsidRDefault="00FB211E" w:rsidP="00FB211E">
      <w:pPr>
        <w:spacing w:line="240" w:lineRule="auto"/>
        <w:ind w:left="720"/>
      </w:pPr>
      <w:r w:rsidRPr="00872225">
        <w:t xml:space="preserve">6. 1 or 2 or 3 or 4 or 5 </w:t>
      </w:r>
    </w:p>
    <w:p w:rsidR="00FB211E" w:rsidRPr="00872225" w:rsidRDefault="00FB211E" w:rsidP="00FB211E">
      <w:pPr>
        <w:spacing w:line="240" w:lineRule="auto"/>
        <w:ind w:left="720"/>
      </w:pPr>
      <w:r w:rsidRPr="00872225">
        <w:t xml:space="preserve">7. (surgery or operation or operativ: or an?esthesia).mp.    </w:t>
      </w:r>
    </w:p>
    <w:p w:rsidR="00FB211E" w:rsidRPr="00872225" w:rsidRDefault="00FB211E" w:rsidP="00FB211E">
      <w:pPr>
        <w:spacing w:line="240" w:lineRule="auto"/>
        <w:ind w:left="720"/>
      </w:pPr>
      <w:r w:rsidRPr="00872225">
        <w:t xml:space="preserve">8. exp Postoperative complication/   </w:t>
      </w:r>
    </w:p>
    <w:p w:rsidR="00FB211E" w:rsidRPr="00872225" w:rsidRDefault="00FB211E" w:rsidP="00FB211E">
      <w:pPr>
        <w:spacing w:line="240" w:lineRule="auto"/>
        <w:ind w:left="720"/>
      </w:pPr>
      <w:r w:rsidRPr="00872225">
        <w:t xml:space="preserve">9. exp Preoperative care/   </w:t>
      </w:r>
    </w:p>
    <w:p w:rsidR="00FB211E" w:rsidRPr="00872225" w:rsidRDefault="00FB211E" w:rsidP="00FB211E">
      <w:pPr>
        <w:spacing w:line="240" w:lineRule="auto"/>
        <w:ind w:left="720"/>
      </w:pPr>
      <w:r w:rsidRPr="00872225">
        <w:t xml:space="preserve">10. exp Patient education/   </w:t>
      </w:r>
    </w:p>
    <w:p w:rsidR="00FB211E" w:rsidRPr="00872225" w:rsidRDefault="00FB211E" w:rsidP="00FB211E">
      <w:pPr>
        <w:spacing w:line="240" w:lineRule="auto"/>
        <w:ind w:left="720"/>
      </w:pPr>
      <w:r w:rsidRPr="00872225">
        <w:t xml:space="preserve">11. 8 and (9 or 10)   </w:t>
      </w:r>
    </w:p>
    <w:p w:rsidR="00FB211E" w:rsidRPr="00872225" w:rsidRDefault="00FB211E" w:rsidP="00FB211E">
      <w:pPr>
        <w:spacing w:line="240" w:lineRule="auto"/>
        <w:ind w:left="720"/>
      </w:pPr>
      <w:r w:rsidRPr="00872225">
        <w:t xml:space="preserve">12. 7 or 11    </w:t>
      </w:r>
    </w:p>
    <w:p w:rsidR="00FB211E" w:rsidRPr="00872225" w:rsidRDefault="00FB211E" w:rsidP="00FB211E">
      <w:pPr>
        <w:spacing w:line="240" w:lineRule="auto"/>
        <w:ind w:left="720"/>
      </w:pPr>
      <w:r w:rsidRPr="00872225">
        <w:t xml:space="preserve">13. 6 and 12 </w:t>
      </w:r>
    </w:p>
    <w:p w:rsidR="00FB211E" w:rsidRDefault="00FB211E" w:rsidP="00FB211E">
      <w:pPr>
        <w:spacing w:after="200" w:line="276" w:lineRule="auto"/>
      </w:pPr>
    </w:p>
    <w:p w:rsidR="00FB211E" w:rsidRPr="009E0400" w:rsidRDefault="00FB211E" w:rsidP="00FB211E">
      <w:pPr>
        <w:pStyle w:val="Heading3"/>
        <w:rPr>
          <w:b w:val="0"/>
        </w:rPr>
      </w:pPr>
      <w:r w:rsidRPr="009E0400">
        <w:t xml:space="preserve">EMBASE STRATEGY (via OVIDSP) </w:t>
      </w:r>
    </w:p>
    <w:p w:rsidR="00FB211E" w:rsidRDefault="00FB211E" w:rsidP="00FB211E">
      <w:pPr>
        <w:spacing w:line="240" w:lineRule="auto"/>
        <w:ind w:left="720"/>
      </w:pPr>
      <w:r>
        <w:t xml:space="preserve">1. smoking cessation.mp. </w:t>
      </w:r>
    </w:p>
    <w:p w:rsidR="00FB211E" w:rsidRDefault="00FB211E" w:rsidP="00FB211E">
      <w:pPr>
        <w:spacing w:line="240" w:lineRule="auto"/>
        <w:ind w:left="720"/>
      </w:pPr>
      <w:r>
        <w:t xml:space="preserve">2. ((smok* or tobacco or cigar*) adj3 (stop* or quit* or giv* or refrain* or reduc*)).ti,ab. </w:t>
      </w:r>
    </w:p>
    <w:p w:rsidR="00FB211E" w:rsidRDefault="00FB211E" w:rsidP="00FB211E">
      <w:pPr>
        <w:spacing w:line="240" w:lineRule="auto"/>
        <w:ind w:left="720"/>
      </w:pPr>
      <w:r>
        <w:t xml:space="preserve">3. 1 or 2   </w:t>
      </w:r>
    </w:p>
    <w:p w:rsidR="00513588" w:rsidRDefault="00513588" w:rsidP="00513588">
      <w:pPr>
        <w:spacing w:line="240" w:lineRule="auto"/>
        <w:ind w:left="720"/>
      </w:pPr>
      <w:r>
        <w:t xml:space="preserve">4. </w:t>
      </w:r>
      <w:r w:rsidRPr="00513588">
        <w:t>(presurg* or pre-surg* or preoperati* or pre-operati* or perisurg* or peri-surg* or perioperati* or peri-operati* or prean?ethsia or pre-an?esthesia or preadmission* or pre-admission* or ((before or prior) adj2 (surgery or operation))).ti,ab.</w:t>
      </w:r>
    </w:p>
    <w:p w:rsidR="00FB211E" w:rsidRDefault="00FB211E" w:rsidP="00FB211E">
      <w:pPr>
        <w:spacing w:line="240" w:lineRule="auto"/>
        <w:ind w:left="720"/>
      </w:pPr>
      <w:r>
        <w:t>5. 3 and 4</w:t>
      </w:r>
    </w:p>
    <w:p w:rsidR="00FB211E" w:rsidRDefault="00FB211E" w:rsidP="00FB211E"/>
    <w:p w:rsidR="00FB211E" w:rsidRPr="00283C36" w:rsidRDefault="00FB211E" w:rsidP="00FB211E">
      <w:pPr>
        <w:pStyle w:val="Heading3"/>
      </w:pPr>
      <w:r w:rsidRPr="00283C36">
        <w:t>CINAHL and PsycINFO</w:t>
      </w:r>
      <w:bookmarkStart w:id="0" w:name="_GoBack"/>
      <w:bookmarkEnd w:id="0"/>
      <w:r w:rsidRPr="00283C36">
        <w:t xml:space="preserve"> (</w:t>
      </w:r>
      <w:r w:rsidR="00F00530" w:rsidRPr="00283C36">
        <w:t xml:space="preserve">via </w:t>
      </w:r>
      <w:r w:rsidRPr="00283C36">
        <w:t>EBSCO)</w:t>
      </w:r>
      <w:r w:rsidR="00B16C74" w:rsidRPr="00283C36">
        <w:t xml:space="preserve"> </w:t>
      </w:r>
    </w:p>
    <w:p w:rsidR="00FB211E" w:rsidRDefault="00FB211E" w:rsidP="00FB211E">
      <w:pPr>
        <w:spacing w:line="240" w:lineRule="auto"/>
        <w:ind w:left="720"/>
      </w:pPr>
      <w:r>
        <w:t xml:space="preserve">1. (smoking or tobacco or cigarette*) N3 (cessation or quit* or stop*) </w:t>
      </w:r>
    </w:p>
    <w:p w:rsidR="00FB211E" w:rsidRDefault="00FB211E" w:rsidP="00F00530">
      <w:pPr>
        <w:spacing w:line="240" w:lineRule="auto"/>
        <w:ind w:left="720"/>
      </w:pPr>
      <w:r>
        <w:t xml:space="preserve">2. preoperati* OR pre-operati* OR perioperati* OR peri-operati*  OR presurg* OR pre-surg* perisurg* OR peri-surg* OR preadmission* </w:t>
      </w:r>
      <w:r w:rsidR="00F00530">
        <w:t>OR</w:t>
      </w:r>
      <w:r>
        <w:t xml:space="preserve"> pre-admission* OR an?esthesia OR ((before OR prior) N2 (surgery OR operation) )</w:t>
      </w:r>
    </w:p>
    <w:p w:rsidR="00FB211E" w:rsidRDefault="00FB211E" w:rsidP="00FB211E">
      <w:pPr>
        <w:spacing w:line="240" w:lineRule="auto"/>
        <w:ind w:left="720"/>
      </w:pPr>
      <w:r>
        <w:t>3. S1 AND S2</w:t>
      </w:r>
    </w:p>
    <w:p w:rsidR="00B16C74" w:rsidRDefault="00B16C74" w:rsidP="00441844"/>
    <w:p w:rsidR="004253C9" w:rsidRDefault="004253C9" w:rsidP="004253C9">
      <w:pPr>
        <w:pStyle w:val="Heading2"/>
      </w:pPr>
      <w:r>
        <w:t>Study selection</w:t>
      </w:r>
    </w:p>
    <w:p w:rsidR="00FB211E" w:rsidRDefault="00FB211E" w:rsidP="004253C9">
      <w:r>
        <w:t xml:space="preserve">Two reviewers will independently </w:t>
      </w:r>
      <w:r w:rsidR="004253C9">
        <w:t xml:space="preserve">screen titles and abstracts of all </w:t>
      </w:r>
      <w:r>
        <w:t xml:space="preserve">references identified from </w:t>
      </w:r>
      <w:r w:rsidR="004253C9">
        <w:t xml:space="preserve">searching bibliographic databases. Then full text reports of possibly relevant studies will be obtained and assessed according to the inclusion and exclusion criteria by two independent reviewers. Any disagreements will be resolved through discussion.   </w:t>
      </w:r>
    </w:p>
    <w:p w:rsidR="00FB211E" w:rsidRDefault="00FB211E" w:rsidP="00441844"/>
    <w:p w:rsidR="007D767F" w:rsidRDefault="007D767F" w:rsidP="00FB211E">
      <w:pPr>
        <w:pStyle w:val="Heading2"/>
      </w:pPr>
      <w:r>
        <w:t xml:space="preserve">Data </w:t>
      </w:r>
      <w:r w:rsidR="00FB211E">
        <w:t>E</w:t>
      </w:r>
      <w:r>
        <w:t xml:space="preserve">xtraction </w:t>
      </w:r>
    </w:p>
    <w:p w:rsidR="004253C9" w:rsidRDefault="00271015" w:rsidP="00F70058">
      <w:r>
        <w:t>We will extract the following data from the included studies:</w:t>
      </w:r>
      <w:r w:rsidR="00F70058">
        <w:t xml:space="preserve"> </w:t>
      </w:r>
    </w:p>
    <w:p w:rsidR="004253C9" w:rsidRDefault="004253C9" w:rsidP="004253C9">
      <w:pPr>
        <w:pStyle w:val="ListParagraph"/>
        <w:numPr>
          <w:ilvl w:val="0"/>
          <w:numId w:val="6"/>
        </w:numPr>
      </w:pPr>
      <w:r>
        <w:t>Study ID (1</w:t>
      </w:r>
      <w:r w:rsidRPr="004253C9">
        <w:rPr>
          <w:vertAlign w:val="superscript"/>
        </w:rPr>
        <w:t>st</w:t>
      </w:r>
      <w:r>
        <w:t xml:space="preserve"> author, year)</w:t>
      </w:r>
    </w:p>
    <w:p w:rsidR="004253C9" w:rsidRDefault="004253C9" w:rsidP="004253C9">
      <w:pPr>
        <w:pStyle w:val="ListParagraph"/>
        <w:numPr>
          <w:ilvl w:val="0"/>
          <w:numId w:val="6"/>
        </w:numPr>
      </w:pPr>
      <w:r>
        <w:t>S</w:t>
      </w:r>
      <w:r w:rsidR="00F70058">
        <w:t>tudy design</w:t>
      </w:r>
      <w:r>
        <w:t xml:space="preserve"> </w:t>
      </w:r>
    </w:p>
    <w:p w:rsidR="004253C9" w:rsidRDefault="004253C9" w:rsidP="004253C9">
      <w:pPr>
        <w:pStyle w:val="ListParagraph"/>
        <w:numPr>
          <w:ilvl w:val="0"/>
          <w:numId w:val="6"/>
        </w:numPr>
      </w:pPr>
      <w:r>
        <w:lastRenderedPageBreak/>
        <w:t>T</w:t>
      </w:r>
      <w:r w:rsidR="00271015">
        <w:t>ype of surgical operations</w:t>
      </w:r>
    </w:p>
    <w:p w:rsidR="004253C9" w:rsidRDefault="004253C9" w:rsidP="00F00530">
      <w:pPr>
        <w:pStyle w:val="ListParagraph"/>
        <w:numPr>
          <w:ilvl w:val="0"/>
          <w:numId w:val="6"/>
        </w:numPr>
      </w:pPr>
      <w:r>
        <w:t>Country</w:t>
      </w:r>
      <w:r w:rsidR="00F00530">
        <w:t>, and s</w:t>
      </w:r>
      <w:r>
        <w:t xml:space="preserve">etting </w:t>
      </w:r>
    </w:p>
    <w:p w:rsidR="004253C9" w:rsidRDefault="004253C9" w:rsidP="004253C9">
      <w:pPr>
        <w:pStyle w:val="ListParagraph"/>
        <w:numPr>
          <w:ilvl w:val="0"/>
          <w:numId w:val="6"/>
        </w:numPr>
      </w:pPr>
      <w:r>
        <w:t>M</w:t>
      </w:r>
      <w:r w:rsidR="00271015">
        <w:t>ethods for identifying and recruiting smokers</w:t>
      </w:r>
    </w:p>
    <w:p w:rsidR="004253C9" w:rsidRDefault="004253C9" w:rsidP="004253C9">
      <w:pPr>
        <w:pStyle w:val="ListParagraph"/>
        <w:numPr>
          <w:ilvl w:val="0"/>
          <w:numId w:val="6"/>
        </w:numPr>
      </w:pPr>
      <w:r>
        <w:t>S</w:t>
      </w:r>
      <w:r w:rsidR="00271015">
        <w:t>taff who identified and recruited smokers</w:t>
      </w:r>
    </w:p>
    <w:p w:rsidR="00F00530" w:rsidRDefault="00F00530" w:rsidP="00F00530">
      <w:pPr>
        <w:pStyle w:val="ListParagraph"/>
        <w:numPr>
          <w:ilvl w:val="0"/>
          <w:numId w:val="6"/>
        </w:numPr>
      </w:pPr>
      <w:r>
        <w:t>When were smokers enrolled (e.g., how many days/weeks/months before surgery)?</w:t>
      </w:r>
    </w:p>
    <w:p w:rsidR="00F00530" w:rsidRDefault="00F00530" w:rsidP="00F00530">
      <w:pPr>
        <w:pStyle w:val="ListParagraph"/>
        <w:numPr>
          <w:ilvl w:val="0"/>
          <w:numId w:val="6"/>
        </w:numPr>
      </w:pPr>
      <w:r>
        <w:t>T</w:t>
      </w:r>
      <w:r w:rsidR="00F70058">
        <w:t xml:space="preserve">ype of preoperative smoking cessation </w:t>
      </w:r>
      <w:r>
        <w:t>programmes/</w:t>
      </w:r>
      <w:r w:rsidR="00F70058">
        <w:t>interventions</w:t>
      </w:r>
    </w:p>
    <w:p w:rsidR="00F00530" w:rsidRDefault="00F00530" w:rsidP="00F00530">
      <w:pPr>
        <w:pStyle w:val="ListParagraph"/>
        <w:numPr>
          <w:ilvl w:val="0"/>
          <w:numId w:val="6"/>
        </w:numPr>
      </w:pPr>
      <w:r>
        <w:t>Who delivered the pre-operative smoking cessation intervention?</w:t>
      </w:r>
    </w:p>
    <w:p w:rsidR="00F00530" w:rsidRDefault="00F00530" w:rsidP="00F00530">
      <w:pPr>
        <w:pStyle w:val="ListParagraph"/>
        <w:numPr>
          <w:ilvl w:val="0"/>
          <w:numId w:val="6"/>
        </w:numPr>
      </w:pPr>
      <w:r>
        <w:t>Recommended pre-operative quit date (</w:t>
      </w:r>
      <w:r w:rsidR="00F70058">
        <w:t>before surgery</w:t>
      </w:r>
      <w:r>
        <w:t xml:space="preserve">) </w:t>
      </w:r>
    </w:p>
    <w:p w:rsidR="00F00530" w:rsidRDefault="00F00530" w:rsidP="00F00530">
      <w:pPr>
        <w:pStyle w:val="ListParagraph"/>
        <w:numPr>
          <w:ilvl w:val="0"/>
          <w:numId w:val="6"/>
        </w:numPr>
      </w:pPr>
      <w:r>
        <w:t xml:space="preserve">Definition of pre-operative smoking abstinence (and verified or not) </w:t>
      </w:r>
    </w:p>
    <w:p w:rsidR="007D767F" w:rsidRDefault="00F00530" w:rsidP="00F00530">
      <w:pPr>
        <w:pStyle w:val="ListParagraph"/>
        <w:numPr>
          <w:ilvl w:val="0"/>
          <w:numId w:val="6"/>
        </w:numPr>
      </w:pPr>
      <w:r>
        <w:t xml:space="preserve">Number of recruited pre-operative smokers </w:t>
      </w:r>
      <w:r w:rsidR="00F70058">
        <w:t xml:space="preserve">  </w:t>
      </w:r>
      <w:r w:rsidR="004253C9">
        <w:t xml:space="preserve"> </w:t>
      </w:r>
    </w:p>
    <w:p w:rsidR="00F70058" w:rsidRDefault="00F70058" w:rsidP="00F70058"/>
    <w:p w:rsidR="007D767F" w:rsidRDefault="007D767F" w:rsidP="007D767F">
      <w:pPr>
        <w:pStyle w:val="Heading2"/>
      </w:pPr>
      <w:r>
        <w:t xml:space="preserve">Quality assessment </w:t>
      </w:r>
    </w:p>
    <w:p w:rsidR="007D767F" w:rsidRDefault="00F70058">
      <w:r>
        <w:t xml:space="preserve">If no comparative study is included, it may not be necessary to conduct any formal assessment of study quality. </w:t>
      </w:r>
    </w:p>
    <w:p w:rsidR="00F00530" w:rsidRDefault="00F00530"/>
    <w:p w:rsidR="007D767F" w:rsidRDefault="007D767F" w:rsidP="007D767F">
      <w:pPr>
        <w:pStyle w:val="Heading2"/>
      </w:pPr>
      <w:r>
        <w:t>Evidence synthesis</w:t>
      </w:r>
    </w:p>
    <w:p w:rsidR="007D767F" w:rsidRDefault="00271015">
      <w:r>
        <w:t xml:space="preserve">Data and information extracted from the included studies will be presented in tables, and narratively described.  </w:t>
      </w:r>
    </w:p>
    <w:p w:rsidR="000A0D68" w:rsidRDefault="000A0D68"/>
    <w:sectPr w:rsidR="000A0D6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206" w:rsidRDefault="008B2206" w:rsidP="00E110BF">
      <w:pPr>
        <w:spacing w:line="240" w:lineRule="auto"/>
      </w:pPr>
      <w:r>
        <w:separator/>
      </w:r>
    </w:p>
  </w:endnote>
  <w:endnote w:type="continuationSeparator" w:id="0">
    <w:p w:rsidR="008B2206" w:rsidRDefault="008B2206" w:rsidP="00E110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676058"/>
      <w:docPartObj>
        <w:docPartGallery w:val="Page Numbers (Bottom of Page)"/>
        <w:docPartUnique/>
      </w:docPartObj>
    </w:sdtPr>
    <w:sdtEndPr>
      <w:rPr>
        <w:noProof/>
      </w:rPr>
    </w:sdtEndPr>
    <w:sdtContent>
      <w:p w:rsidR="00CF7962" w:rsidRDefault="00CF7962">
        <w:pPr>
          <w:pStyle w:val="Footer"/>
          <w:jc w:val="center"/>
        </w:pPr>
        <w:r>
          <w:fldChar w:fldCharType="begin"/>
        </w:r>
        <w:r>
          <w:instrText xml:space="preserve"> PAGE   \* MERGEFORMAT </w:instrText>
        </w:r>
        <w:r>
          <w:fldChar w:fldCharType="separate"/>
        </w:r>
        <w:r w:rsidR="00300407">
          <w:rPr>
            <w:noProof/>
          </w:rPr>
          <w:t>2</w:t>
        </w:r>
        <w:r>
          <w:rPr>
            <w:noProof/>
          </w:rPr>
          <w:fldChar w:fldCharType="end"/>
        </w:r>
      </w:p>
    </w:sdtContent>
  </w:sdt>
  <w:p w:rsidR="00CF7962" w:rsidRDefault="00CF7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206" w:rsidRDefault="008B2206" w:rsidP="00E110BF">
      <w:pPr>
        <w:spacing w:line="240" w:lineRule="auto"/>
      </w:pPr>
      <w:r>
        <w:separator/>
      </w:r>
    </w:p>
  </w:footnote>
  <w:footnote w:type="continuationSeparator" w:id="0">
    <w:p w:rsidR="008B2206" w:rsidRDefault="008B2206" w:rsidP="00E110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3BE6"/>
    <w:multiLevelType w:val="hybridMultilevel"/>
    <w:tmpl w:val="35489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45A59"/>
    <w:multiLevelType w:val="hybridMultilevel"/>
    <w:tmpl w:val="9E18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B518B5"/>
    <w:multiLevelType w:val="hybridMultilevel"/>
    <w:tmpl w:val="2B4A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941BDD"/>
    <w:multiLevelType w:val="hybridMultilevel"/>
    <w:tmpl w:val="542A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CC099A"/>
    <w:multiLevelType w:val="hybridMultilevel"/>
    <w:tmpl w:val="1B32A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421CFE"/>
    <w:multiLevelType w:val="hybridMultilevel"/>
    <w:tmpl w:val="C0B8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F92348"/>
    <w:multiLevelType w:val="hybridMultilevel"/>
    <w:tmpl w:val="8700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693E45"/>
    <w:multiLevelType w:val="hybridMultilevel"/>
    <w:tmpl w:val="40E4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6"/>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xse992t45txw9ep2xqx5sxqd5arves5zppw&quot;&gt;Smoking Refs&lt;record-ids&gt;&lt;item&gt;113&lt;/item&gt;&lt;item&gt;169&lt;/item&gt;&lt;item&gt;170&lt;/item&gt;&lt;item&gt;171&lt;/item&gt;&lt;item&gt;177&lt;/item&gt;&lt;item&gt;191&lt;/item&gt;&lt;item&gt;192&lt;/item&gt;&lt;item&gt;236&lt;/item&gt;&lt;item&gt;241&lt;/item&gt;&lt;item&gt;243&lt;/item&gt;&lt;item&gt;245&lt;/item&gt;&lt;item&gt;251&lt;/item&gt;&lt;item&gt;252&lt;/item&gt;&lt;/record-ids&gt;&lt;/item&gt;&lt;/Libraries&gt;"/>
  </w:docVars>
  <w:rsids>
    <w:rsidRoot w:val="000A0D68"/>
    <w:rsid w:val="00000D43"/>
    <w:rsid w:val="00015053"/>
    <w:rsid w:val="00023E93"/>
    <w:rsid w:val="00032AF8"/>
    <w:rsid w:val="000A0D68"/>
    <w:rsid w:val="000A7219"/>
    <w:rsid w:val="000B562B"/>
    <w:rsid w:val="00113EEC"/>
    <w:rsid w:val="00117D17"/>
    <w:rsid w:val="00154E5C"/>
    <w:rsid w:val="00174070"/>
    <w:rsid w:val="001E15BD"/>
    <w:rsid w:val="00230FB0"/>
    <w:rsid w:val="0024464C"/>
    <w:rsid w:val="00246C9C"/>
    <w:rsid w:val="00271015"/>
    <w:rsid w:val="00271242"/>
    <w:rsid w:val="00283C36"/>
    <w:rsid w:val="00297787"/>
    <w:rsid w:val="002C1CD8"/>
    <w:rsid w:val="002D5325"/>
    <w:rsid w:val="00300407"/>
    <w:rsid w:val="00367B13"/>
    <w:rsid w:val="003A3648"/>
    <w:rsid w:val="003D30E7"/>
    <w:rsid w:val="003E147D"/>
    <w:rsid w:val="003E5760"/>
    <w:rsid w:val="003F70ED"/>
    <w:rsid w:val="00407134"/>
    <w:rsid w:val="004253C9"/>
    <w:rsid w:val="00436D17"/>
    <w:rsid w:val="00441844"/>
    <w:rsid w:val="0044217A"/>
    <w:rsid w:val="00444AE8"/>
    <w:rsid w:val="00504676"/>
    <w:rsid w:val="00506745"/>
    <w:rsid w:val="00513588"/>
    <w:rsid w:val="00524AE8"/>
    <w:rsid w:val="005474CB"/>
    <w:rsid w:val="0055543D"/>
    <w:rsid w:val="0056795B"/>
    <w:rsid w:val="005B48E4"/>
    <w:rsid w:val="005E315C"/>
    <w:rsid w:val="005E3410"/>
    <w:rsid w:val="00614C1C"/>
    <w:rsid w:val="006602D2"/>
    <w:rsid w:val="00673BDC"/>
    <w:rsid w:val="00692CE7"/>
    <w:rsid w:val="006942C6"/>
    <w:rsid w:val="00694A53"/>
    <w:rsid w:val="0071730F"/>
    <w:rsid w:val="00735D08"/>
    <w:rsid w:val="007562CC"/>
    <w:rsid w:val="0077638C"/>
    <w:rsid w:val="007A4205"/>
    <w:rsid w:val="007B0453"/>
    <w:rsid w:val="007C705C"/>
    <w:rsid w:val="007C7345"/>
    <w:rsid w:val="007D6435"/>
    <w:rsid w:val="007D6719"/>
    <w:rsid w:val="007D767F"/>
    <w:rsid w:val="008467CC"/>
    <w:rsid w:val="008B2206"/>
    <w:rsid w:val="008E2E37"/>
    <w:rsid w:val="009208B5"/>
    <w:rsid w:val="0097219F"/>
    <w:rsid w:val="00993B88"/>
    <w:rsid w:val="00996FB8"/>
    <w:rsid w:val="009E4514"/>
    <w:rsid w:val="00A1336F"/>
    <w:rsid w:val="00A4319C"/>
    <w:rsid w:val="00AF416E"/>
    <w:rsid w:val="00B13860"/>
    <w:rsid w:val="00B16C74"/>
    <w:rsid w:val="00B23071"/>
    <w:rsid w:val="00B53F02"/>
    <w:rsid w:val="00B61122"/>
    <w:rsid w:val="00B81068"/>
    <w:rsid w:val="00C04A09"/>
    <w:rsid w:val="00C16F40"/>
    <w:rsid w:val="00C35A51"/>
    <w:rsid w:val="00C8305D"/>
    <w:rsid w:val="00C84B65"/>
    <w:rsid w:val="00CC298C"/>
    <w:rsid w:val="00CD6858"/>
    <w:rsid w:val="00CF7962"/>
    <w:rsid w:val="00DA477E"/>
    <w:rsid w:val="00DA47D1"/>
    <w:rsid w:val="00DB3963"/>
    <w:rsid w:val="00DB5830"/>
    <w:rsid w:val="00DD4851"/>
    <w:rsid w:val="00DD70B6"/>
    <w:rsid w:val="00DE7C3E"/>
    <w:rsid w:val="00E110BF"/>
    <w:rsid w:val="00E528E2"/>
    <w:rsid w:val="00E71DD5"/>
    <w:rsid w:val="00E74663"/>
    <w:rsid w:val="00E7628F"/>
    <w:rsid w:val="00EB0C92"/>
    <w:rsid w:val="00EF3666"/>
    <w:rsid w:val="00EF728E"/>
    <w:rsid w:val="00F00530"/>
    <w:rsid w:val="00F01B1F"/>
    <w:rsid w:val="00F07279"/>
    <w:rsid w:val="00F53EC9"/>
    <w:rsid w:val="00F70058"/>
    <w:rsid w:val="00FB211E"/>
    <w:rsid w:val="00FC081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D5FD3-80B0-4E20-8713-2BE5D98F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8E2"/>
    <w:pPr>
      <w:spacing w:after="0" w:line="360" w:lineRule="auto"/>
    </w:pPr>
  </w:style>
  <w:style w:type="paragraph" w:styleId="Heading1">
    <w:name w:val="heading 1"/>
    <w:basedOn w:val="Normal"/>
    <w:next w:val="Normal"/>
    <w:link w:val="Heading1Char"/>
    <w:uiPriority w:val="9"/>
    <w:qFormat/>
    <w:rsid w:val="00FB211E"/>
    <w:pPr>
      <w:keepNext/>
      <w:keepLines/>
      <w:spacing w:after="120"/>
      <w:outlineLvl w:val="0"/>
    </w:pPr>
    <w:rPr>
      <w:rFonts w:asciiTheme="majorHAnsi" w:eastAsiaTheme="majorEastAsia" w:hAnsiTheme="majorHAnsi" w:cstheme="majorBidi"/>
      <w:b/>
      <w:bCs/>
      <w:caps/>
      <w:sz w:val="28"/>
      <w:szCs w:val="28"/>
    </w:rPr>
  </w:style>
  <w:style w:type="paragraph" w:styleId="Heading2">
    <w:name w:val="heading 2"/>
    <w:basedOn w:val="Normal"/>
    <w:next w:val="Normal"/>
    <w:link w:val="Heading2Char"/>
    <w:uiPriority w:val="9"/>
    <w:unhideWhenUsed/>
    <w:qFormat/>
    <w:rsid w:val="00FB211E"/>
    <w:pPr>
      <w:keepNext/>
      <w:keepLines/>
      <w:spacing w:after="12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B211E"/>
    <w:pPr>
      <w:keepNext/>
      <w:keepLines/>
      <w:outlineLvl w:val="2"/>
    </w:pPr>
    <w:rPr>
      <w:rFonts w:asciiTheme="majorHAnsi" w:eastAsiaTheme="majorEastAsia" w:hAnsiTheme="majorHAnsi" w:cstheme="majorBidi"/>
      <w:b/>
      <w:bC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11E"/>
    <w:rPr>
      <w:rFonts w:asciiTheme="majorHAnsi" w:eastAsiaTheme="majorEastAsia" w:hAnsiTheme="majorHAnsi" w:cstheme="majorBidi"/>
      <w:b/>
      <w:bCs/>
      <w:caps/>
      <w:sz w:val="28"/>
      <w:szCs w:val="28"/>
    </w:rPr>
  </w:style>
  <w:style w:type="paragraph" w:styleId="Title">
    <w:name w:val="Title"/>
    <w:basedOn w:val="Normal"/>
    <w:next w:val="Normal"/>
    <w:link w:val="TitleChar"/>
    <w:uiPriority w:val="10"/>
    <w:qFormat/>
    <w:rsid w:val="000A0D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0D6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B211E"/>
    <w:rPr>
      <w:rFonts w:asciiTheme="majorHAnsi" w:eastAsiaTheme="majorEastAsia" w:hAnsiTheme="majorHAnsi" w:cstheme="majorBidi"/>
      <w:b/>
      <w:bCs/>
      <w:sz w:val="28"/>
      <w:szCs w:val="26"/>
    </w:rPr>
  </w:style>
  <w:style w:type="character" w:styleId="Hyperlink">
    <w:name w:val="Hyperlink"/>
    <w:basedOn w:val="DefaultParagraphFont"/>
    <w:uiPriority w:val="99"/>
    <w:unhideWhenUsed/>
    <w:rsid w:val="00F53EC9"/>
    <w:rPr>
      <w:color w:val="0000FF" w:themeColor="hyperlink"/>
      <w:u w:val="single"/>
    </w:rPr>
  </w:style>
  <w:style w:type="paragraph" w:styleId="ListParagraph">
    <w:name w:val="List Paragraph"/>
    <w:basedOn w:val="Normal"/>
    <w:uiPriority w:val="34"/>
    <w:qFormat/>
    <w:rsid w:val="00DB5830"/>
    <w:pPr>
      <w:ind w:left="720"/>
      <w:contextualSpacing/>
    </w:pPr>
  </w:style>
  <w:style w:type="paragraph" w:styleId="Header">
    <w:name w:val="header"/>
    <w:basedOn w:val="Normal"/>
    <w:link w:val="HeaderChar"/>
    <w:uiPriority w:val="99"/>
    <w:unhideWhenUsed/>
    <w:rsid w:val="00E110BF"/>
    <w:pPr>
      <w:tabs>
        <w:tab w:val="center" w:pos="4513"/>
        <w:tab w:val="right" w:pos="9026"/>
      </w:tabs>
      <w:spacing w:line="240" w:lineRule="auto"/>
    </w:pPr>
  </w:style>
  <w:style w:type="character" w:customStyle="1" w:styleId="HeaderChar">
    <w:name w:val="Header Char"/>
    <w:basedOn w:val="DefaultParagraphFont"/>
    <w:link w:val="Header"/>
    <w:uiPriority w:val="99"/>
    <w:rsid w:val="00E110BF"/>
  </w:style>
  <w:style w:type="paragraph" w:styleId="Footer">
    <w:name w:val="footer"/>
    <w:basedOn w:val="Normal"/>
    <w:link w:val="FooterChar"/>
    <w:uiPriority w:val="99"/>
    <w:unhideWhenUsed/>
    <w:rsid w:val="00E110BF"/>
    <w:pPr>
      <w:tabs>
        <w:tab w:val="center" w:pos="4513"/>
        <w:tab w:val="right" w:pos="9026"/>
      </w:tabs>
      <w:spacing w:line="240" w:lineRule="auto"/>
    </w:pPr>
  </w:style>
  <w:style w:type="character" w:customStyle="1" w:styleId="FooterChar">
    <w:name w:val="Footer Char"/>
    <w:basedOn w:val="DefaultParagraphFont"/>
    <w:link w:val="Footer"/>
    <w:uiPriority w:val="99"/>
    <w:rsid w:val="00E110BF"/>
  </w:style>
  <w:style w:type="table" w:styleId="TableGrid">
    <w:name w:val="Table Grid"/>
    <w:basedOn w:val="TableNormal"/>
    <w:uiPriority w:val="59"/>
    <w:rsid w:val="00DE7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D5325"/>
    <w:pPr>
      <w:spacing w:after="200" w:line="240" w:lineRule="auto"/>
    </w:pPr>
    <w:rPr>
      <w:b/>
      <w:bCs/>
      <w:sz w:val="24"/>
      <w:szCs w:val="18"/>
    </w:rPr>
  </w:style>
  <w:style w:type="character" w:customStyle="1" w:styleId="Heading3Char">
    <w:name w:val="Heading 3 Char"/>
    <w:basedOn w:val="DefaultParagraphFont"/>
    <w:link w:val="Heading3"/>
    <w:uiPriority w:val="9"/>
    <w:rsid w:val="00FB211E"/>
    <w:rPr>
      <w:rFonts w:asciiTheme="majorHAnsi" w:eastAsiaTheme="majorEastAsia" w:hAnsiTheme="majorHAnsi" w:cstheme="majorBidi"/>
      <w:b/>
      <w:bCs/>
      <w:i/>
      <w:sz w:val="20"/>
    </w:rPr>
  </w:style>
  <w:style w:type="paragraph" w:styleId="BalloonText">
    <w:name w:val="Balloon Text"/>
    <w:basedOn w:val="Normal"/>
    <w:link w:val="BalloonTextChar"/>
    <w:uiPriority w:val="99"/>
    <w:semiHidden/>
    <w:unhideWhenUsed/>
    <w:rsid w:val="00B16C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C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93402-34D6-41D4-9700-035D1A0D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372DBD1E</Template>
  <TotalTime>7</TotalTime>
  <Pages>3</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FjS</dc:creator>
  <cp:lastModifiedBy>Fujian Song (MED)</cp:lastModifiedBy>
  <cp:revision>7</cp:revision>
  <cp:lastPrinted>2014-05-20T10:50:00Z</cp:lastPrinted>
  <dcterms:created xsi:type="dcterms:W3CDTF">2015-07-04T17:56:00Z</dcterms:created>
  <dcterms:modified xsi:type="dcterms:W3CDTF">2015-07-04T18:26:00Z</dcterms:modified>
</cp:coreProperties>
</file>