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253AC" w14:textId="01249181" w:rsidR="002C2269" w:rsidRPr="00E0165A" w:rsidRDefault="002C2269" w:rsidP="002C2269">
      <w:pPr>
        <w:jc w:val="center"/>
        <w:rPr>
          <w:b/>
          <w:bCs/>
          <w:sz w:val="28"/>
          <w:szCs w:val="28"/>
          <w:lang w:val="en-GB"/>
        </w:rPr>
      </w:pPr>
      <w:bookmarkStart w:id="0" w:name="_Hlk85321834"/>
      <w:r>
        <w:rPr>
          <w:b/>
          <w:bCs/>
          <w:sz w:val="28"/>
          <w:szCs w:val="28"/>
          <w:lang w:val="en-GB"/>
        </w:rPr>
        <w:t>Supplementary File</w:t>
      </w:r>
      <w:r w:rsidRPr="00E0165A">
        <w:rPr>
          <w:b/>
          <w:bCs/>
          <w:sz w:val="28"/>
          <w:szCs w:val="28"/>
          <w:lang w:val="en-GB"/>
        </w:rPr>
        <w:t xml:space="preserve"> </w:t>
      </w:r>
      <w:bookmarkStart w:id="1" w:name="_heading=h.gjdgxs" w:colFirst="0" w:colLast="0"/>
      <w:bookmarkEnd w:id="1"/>
      <w:r>
        <w:rPr>
          <w:b/>
          <w:bCs/>
          <w:sz w:val="28"/>
          <w:szCs w:val="28"/>
          <w:lang w:val="en-GB"/>
        </w:rPr>
        <w:t xml:space="preserve">B </w:t>
      </w:r>
    </w:p>
    <w:p w14:paraId="6D30B3D7" w14:textId="11714E06" w:rsidR="002C2269" w:rsidRPr="00B81BB3" w:rsidRDefault="002C2269" w:rsidP="002C2269">
      <w:pPr>
        <w:jc w:val="center"/>
        <w:rPr>
          <w:b/>
          <w:bCs/>
          <w:sz w:val="28"/>
          <w:szCs w:val="28"/>
          <w:lang w:val="en-GB"/>
        </w:rPr>
      </w:pPr>
      <w:r>
        <w:rPr>
          <w:b/>
          <w:bCs/>
          <w:sz w:val="28"/>
          <w:szCs w:val="28"/>
          <w:lang w:val="en-GB"/>
        </w:rPr>
        <w:t>Survey in Italian language</w:t>
      </w:r>
    </w:p>
    <w:p w14:paraId="075959D7" w14:textId="77777777" w:rsidR="00785124" w:rsidRDefault="00785124" w:rsidP="00785124">
      <w:pPr>
        <w:spacing w:line="276" w:lineRule="auto"/>
        <w:jc w:val="center"/>
        <w:rPr>
          <w:rFonts w:ascii="Calibri" w:eastAsia="Calibri" w:hAnsi="Calibri" w:cs="Calibri"/>
          <w:bCs/>
          <w:lang w:val="en-GB" w:eastAsia="it-IT"/>
        </w:rPr>
      </w:pPr>
      <w:r>
        <w:rPr>
          <w:rFonts w:ascii="Calibri" w:eastAsia="Calibri" w:hAnsi="Calibri" w:cs="Calibri"/>
          <w:bCs/>
          <w:lang w:val="en-GB" w:eastAsia="it-IT"/>
        </w:rPr>
        <w:t>Physiotherapists’ Knowledge of and Adherence to Evidence-Based Practice Guidelines and Recommendations for Ankle Sprains Management: a Cross-Sectional Study</w:t>
      </w:r>
    </w:p>
    <w:p w14:paraId="6517AB6C" w14:textId="77777777" w:rsidR="00E0165A" w:rsidRPr="00F97103" w:rsidRDefault="00E0165A" w:rsidP="00E0165A">
      <w:pPr>
        <w:rPr>
          <w:rFonts w:cstheme="minorHAnsi"/>
          <w:lang w:val="en-GB"/>
        </w:rPr>
      </w:pPr>
    </w:p>
    <w:p w14:paraId="4C112C5F" w14:textId="06C24070" w:rsidR="002C2269" w:rsidRPr="002C2269" w:rsidRDefault="002C2269" w:rsidP="002C2269">
      <w:pPr>
        <w:spacing w:after="0" w:line="360" w:lineRule="auto"/>
        <w:jc w:val="both"/>
        <w:rPr>
          <w:b/>
          <w:i/>
          <w:sz w:val="24"/>
          <w:szCs w:val="24"/>
        </w:rPr>
      </w:pPr>
      <w:r w:rsidRPr="002C2269">
        <w:rPr>
          <w:b/>
          <w:i/>
          <w:sz w:val="24"/>
          <w:szCs w:val="24"/>
        </w:rPr>
        <w:t>Sezione I: caratteristiche demografiche d</w:t>
      </w:r>
      <w:r>
        <w:rPr>
          <w:b/>
          <w:i/>
          <w:sz w:val="24"/>
          <w:szCs w:val="24"/>
        </w:rPr>
        <w:t xml:space="preserve">ei partecipanti </w:t>
      </w:r>
    </w:p>
    <w:p w14:paraId="3560E910" w14:textId="079C3A19" w:rsidR="00E0165A" w:rsidRPr="00F83669" w:rsidRDefault="00E0165A" w:rsidP="00F83669">
      <w:pPr>
        <w:spacing w:after="0"/>
        <w:rPr>
          <w:rFonts w:eastAsia="Times New Roman" w:cstheme="minorHAnsi"/>
          <w:color w:val="000000"/>
          <w:shd w:val="clear" w:color="auto" w:fill="FFFFFF"/>
          <w:lang w:val="en-GB" w:eastAsia="it-IT"/>
        </w:rPr>
      </w:pPr>
      <w:r w:rsidRPr="00F83669">
        <w:rPr>
          <w:rFonts w:eastAsia="Times New Roman" w:cstheme="minorHAnsi"/>
          <w:color w:val="000000"/>
          <w:shd w:val="clear" w:color="auto" w:fill="FFFFFF"/>
          <w:lang w:val="en-GB" w:eastAsia="it-IT"/>
        </w:rPr>
        <w:t xml:space="preserve">Gentile </w:t>
      </w:r>
      <w:proofErr w:type="spellStart"/>
      <w:r w:rsidRPr="00F83669">
        <w:rPr>
          <w:rFonts w:eastAsia="Times New Roman" w:cstheme="minorHAnsi"/>
          <w:color w:val="000000"/>
          <w:shd w:val="clear" w:color="auto" w:fill="FFFFFF"/>
          <w:lang w:val="en-GB" w:eastAsia="it-IT"/>
        </w:rPr>
        <w:t>Partecipante</w:t>
      </w:r>
      <w:proofErr w:type="spellEnd"/>
      <w:r w:rsidRPr="00F83669">
        <w:rPr>
          <w:rFonts w:eastAsia="Times New Roman" w:cstheme="minorHAnsi"/>
          <w:color w:val="000000"/>
          <w:shd w:val="clear" w:color="auto" w:fill="FFFFFF"/>
          <w:lang w:val="en-GB" w:eastAsia="it-IT"/>
        </w:rPr>
        <w:t xml:space="preserve">, Le è </w:t>
      </w:r>
      <w:proofErr w:type="spellStart"/>
      <w:r w:rsidRPr="00F83669">
        <w:rPr>
          <w:rFonts w:eastAsia="Times New Roman" w:cstheme="minorHAnsi"/>
          <w:color w:val="000000"/>
          <w:shd w:val="clear" w:color="auto" w:fill="FFFFFF"/>
          <w:lang w:val="en-GB" w:eastAsia="it-IT"/>
        </w:rPr>
        <w:t>stato</w:t>
      </w:r>
      <w:proofErr w:type="spellEnd"/>
      <w:r w:rsidRPr="00F83669">
        <w:rPr>
          <w:rFonts w:eastAsia="Times New Roman" w:cstheme="minorHAnsi"/>
          <w:color w:val="000000"/>
          <w:shd w:val="clear" w:color="auto" w:fill="FFFFFF"/>
          <w:lang w:val="en-GB" w:eastAsia="it-IT"/>
        </w:rPr>
        <w:t xml:space="preserve"> </w:t>
      </w:r>
      <w:proofErr w:type="spellStart"/>
      <w:r w:rsidRPr="00F83669">
        <w:rPr>
          <w:rFonts w:eastAsia="Times New Roman" w:cstheme="minorHAnsi"/>
          <w:color w:val="000000"/>
          <w:shd w:val="clear" w:color="auto" w:fill="FFFFFF"/>
          <w:lang w:val="en-GB" w:eastAsia="it-IT"/>
        </w:rPr>
        <w:t>chiesto</w:t>
      </w:r>
      <w:proofErr w:type="spellEnd"/>
      <w:r w:rsidRPr="00F83669">
        <w:rPr>
          <w:rFonts w:eastAsia="Times New Roman" w:cstheme="minorHAnsi"/>
          <w:color w:val="000000"/>
          <w:shd w:val="clear" w:color="auto" w:fill="FFFFFF"/>
          <w:lang w:val="en-GB" w:eastAsia="it-IT"/>
        </w:rPr>
        <w:t xml:space="preserve"> di </w:t>
      </w:r>
      <w:proofErr w:type="spellStart"/>
      <w:r w:rsidRPr="00F83669">
        <w:rPr>
          <w:rFonts w:eastAsia="Times New Roman" w:cstheme="minorHAnsi"/>
          <w:color w:val="000000"/>
          <w:shd w:val="clear" w:color="auto" w:fill="FFFFFF"/>
          <w:lang w:val="en-GB" w:eastAsia="it-IT"/>
        </w:rPr>
        <w:t>prendere</w:t>
      </w:r>
      <w:proofErr w:type="spellEnd"/>
      <w:r w:rsidRPr="00F83669">
        <w:rPr>
          <w:rFonts w:eastAsia="Times New Roman" w:cstheme="minorHAnsi"/>
          <w:color w:val="000000"/>
          <w:shd w:val="clear" w:color="auto" w:fill="FFFFFF"/>
          <w:lang w:val="en-GB" w:eastAsia="it-IT"/>
        </w:rPr>
        <w:t xml:space="preserve"> </w:t>
      </w:r>
      <w:proofErr w:type="spellStart"/>
      <w:r w:rsidRPr="00F83669">
        <w:rPr>
          <w:rFonts w:eastAsia="Times New Roman" w:cstheme="minorHAnsi"/>
          <w:color w:val="000000"/>
          <w:shd w:val="clear" w:color="auto" w:fill="FFFFFF"/>
          <w:lang w:val="en-GB" w:eastAsia="it-IT"/>
        </w:rPr>
        <w:t>parte</w:t>
      </w:r>
      <w:proofErr w:type="spellEnd"/>
      <w:r w:rsidRPr="00F83669">
        <w:rPr>
          <w:rFonts w:eastAsia="Times New Roman" w:cstheme="minorHAnsi"/>
          <w:color w:val="000000"/>
          <w:shd w:val="clear" w:color="auto" w:fill="FFFFFF"/>
          <w:lang w:val="en-GB" w:eastAsia="it-IT"/>
        </w:rPr>
        <w:t xml:space="preserve"> ad uno studio dal </w:t>
      </w:r>
      <w:proofErr w:type="spellStart"/>
      <w:r w:rsidRPr="00F83669">
        <w:rPr>
          <w:rFonts w:eastAsia="Times New Roman" w:cstheme="minorHAnsi"/>
          <w:color w:val="000000"/>
          <w:shd w:val="clear" w:color="auto" w:fill="FFFFFF"/>
          <w:lang w:val="en-GB" w:eastAsia="it-IT"/>
        </w:rPr>
        <w:t>titolo</w:t>
      </w:r>
      <w:proofErr w:type="spellEnd"/>
      <w:r w:rsidRPr="00F83669">
        <w:rPr>
          <w:rFonts w:eastAsia="Times New Roman" w:cstheme="minorHAnsi"/>
          <w:color w:val="000000"/>
          <w:shd w:val="clear" w:color="auto" w:fill="FFFFFF"/>
          <w:lang w:val="en-GB" w:eastAsia="it-IT"/>
        </w:rPr>
        <w:t xml:space="preserve"> “</w:t>
      </w:r>
      <w:r w:rsidR="00785124" w:rsidRPr="00785124">
        <w:rPr>
          <w:rFonts w:eastAsia="Times New Roman" w:cstheme="minorHAnsi"/>
          <w:color w:val="000000"/>
          <w:shd w:val="clear" w:color="auto" w:fill="FFFFFF"/>
          <w:lang w:val="en-GB" w:eastAsia="it-IT"/>
        </w:rPr>
        <w:t>Physiotherapists’ Knowledge of and Adherence to Evidence-Based Practice Guidelines and Recommendations for Ankle Sprains Management: a Cross-Sectional Study</w:t>
      </w:r>
      <w:r w:rsidRPr="00F83669">
        <w:rPr>
          <w:rFonts w:eastAsia="Times New Roman" w:cstheme="minorHAnsi"/>
          <w:color w:val="000000"/>
          <w:shd w:val="clear" w:color="auto" w:fill="FFFFFF"/>
          <w:lang w:val="en-GB" w:eastAsia="it-IT"/>
        </w:rPr>
        <w:t xml:space="preserve">”. </w:t>
      </w:r>
    </w:p>
    <w:p w14:paraId="61D9D1B1" w14:textId="4CB0A586" w:rsidR="00E0165A" w:rsidRDefault="00E0165A" w:rsidP="005E7474">
      <w:pPr>
        <w:spacing w:after="0"/>
        <w:rPr>
          <w:rFonts w:eastAsia="Times New Roman" w:cstheme="minorHAnsi"/>
          <w:color w:val="000000"/>
          <w:lang w:eastAsia="it-IT"/>
        </w:rPr>
      </w:pPr>
      <w:r w:rsidRPr="00013F3A">
        <w:rPr>
          <w:rFonts w:eastAsia="Times New Roman" w:cstheme="minorHAnsi"/>
          <w:color w:val="000000"/>
          <w:shd w:val="clear" w:color="auto" w:fill="FFFFFF"/>
          <w:lang w:eastAsia="it-IT"/>
        </w:rPr>
        <w:t>P</w:t>
      </w:r>
      <w:r w:rsidRPr="00F97103">
        <w:rPr>
          <w:rFonts w:eastAsia="Times New Roman" w:cstheme="minorHAnsi"/>
          <w:color w:val="000000"/>
          <w:shd w:val="clear" w:color="auto" w:fill="FFFFFF"/>
          <w:lang w:eastAsia="it-IT"/>
        </w:rPr>
        <w:t>rima che Lei prenda una decisione in merito, è importante che comprenda il motivo dello studio e cosa Le sarà chiesto di fare, qualora decidesse di prendervi parte. Lo sperimentatore e i suoi collaboratori sono a Sua completa disposizione per qualsiasi chiarimento.</w:t>
      </w:r>
      <w:r w:rsidRPr="00013F3A">
        <w:rPr>
          <w:rFonts w:eastAsia="Times New Roman" w:cstheme="minorHAnsi"/>
          <w:color w:val="000000"/>
          <w:lang w:eastAsia="it-IT"/>
        </w:rPr>
        <w:t xml:space="preserve"> </w:t>
      </w:r>
      <w:r w:rsidRPr="00F97103">
        <w:rPr>
          <w:rFonts w:eastAsia="Times New Roman" w:cstheme="minorHAnsi"/>
          <w:color w:val="000000"/>
          <w:shd w:val="clear" w:color="auto" w:fill="FFFFFF"/>
          <w:lang w:eastAsia="it-IT"/>
        </w:rPr>
        <w:t xml:space="preserve">Le prime due sezioni di questo questionario hanno lo scopo di </w:t>
      </w:r>
      <w:proofErr w:type="spellStart"/>
      <w:r w:rsidRPr="00F97103">
        <w:rPr>
          <w:rFonts w:eastAsia="Times New Roman" w:cstheme="minorHAnsi"/>
          <w:color w:val="000000"/>
          <w:shd w:val="clear" w:color="auto" w:fill="FFFFFF"/>
          <w:lang w:eastAsia="it-IT"/>
        </w:rPr>
        <w:t>fornirLe</w:t>
      </w:r>
      <w:proofErr w:type="spellEnd"/>
      <w:r w:rsidRPr="00F97103">
        <w:rPr>
          <w:rFonts w:eastAsia="Times New Roman" w:cstheme="minorHAnsi"/>
          <w:color w:val="000000"/>
          <w:shd w:val="clear" w:color="auto" w:fill="FFFFFF"/>
          <w:lang w:eastAsia="it-IT"/>
        </w:rPr>
        <w:t xml:space="preserve"> un’informazione corretta e completa affinché Lei possa esprimere una scelta libera e consapevole.</w:t>
      </w:r>
      <w:r>
        <w:rPr>
          <w:rFonts w:eastAsia="Times New Roman" w:cstheme="minorHAnsi"/>
          <w:color w:val="000000"/>
          <w:lang w:eastAsia="it-IT"/>
        </w:rPr>
        <w:t xml:space="preserve"> </w:t>
      </w:r>
      <w:r w:rsidRPr="00F97103">
        <w:rPr>
          <w:rFonts w:eastAsia="Times New Roman" w:cstheme="minorHAnsi"/>
          <w:color w:val="000000"/>
          <w:shd w:val="clear" w:color="auto" w:fill="FFFFFF"/>
          <w:lang w:eastAsia="it-IT"/>
        </w:rPr>
        <w:t xml:space="preserve">Il responsabile dello studio è Marco Testa, Professore Aggregato presso il Dipartimento di Neuroscienze, Riabilitazione, Oftalmologia, Genetica e Scienze Materno-Infantili dell'Università di Genova. </w:t>
      </w:r>
    </w:p>
    <w:p w14:paraId="7C4E6D0E" w14:textId="77777777" w:rsidR="00E0165A" w:rsidRPr="00013F3A" w:rsidRDefault="00E0165A" w:rsidP="00E0165A">
      <w:pPr>
        <w:jc w:val="both"/>
        <w:rPr>
          <w:rFonts w:eastAsia="Times New Roman" w:cstheme="minorHAnsi"/>
          <w:color w:val="000000"/>
          <w:lang w:eastAsia="it-IT"/>
        </w:rPr>
      </w:pPr>
      <w:r w:rsidRPr="00F97103">
        <w:rPr>
          <w:rFonts w:eastAsia="Times New Roman" w:cstheme="minorHAnsi"/>
          <w:color w:val="000000"/>
          <w:shd w:val="clear" w:color="auto" w:fill="FFFFFF"/>
          <w:lang w:eastAsia="it-IT"/>
        </w:rPr>
        <w:t>La ringraziamo per il Suo prezioso contributo, per qualsiasi domanda può contattarci per e-mail all’indirizzo giuliacaffini95@gmail.com</w:t>
      </w:r>
    </w:p>
    <w:p w14:paraId="67BAB8A8" w14:textId="77777777" w:rsidR="00E0165A" w:rsidRPr="00F97103" w:rsidRDefault="00E0165A" w:rsidP="00E0165A">
      <w:pPr>
        <w:rPr>
          <w:rFonts w:cstheme="minorHAnsi"/>
          <w:b/>
          <w:bCs/>
        </w:rPr>
      </w:pPr>
      <w:r>
        <w:rPr>
          <w:rFonts w:cstheme="minorHAnsi"/>
          <w:b/>
          <w:bCs/>
        </w:rPr>
        <w:t xml:space="preserve">A. </w:t>
      </w:r>
      <w:r w:rsidRPr="00F97103">
        <w:rPr>
          <w:rFonts w:cstheme="minorHAnsi"/>
          <w:b/>
          <w:bCs/>
        </w:rPr>
        <w:t xml:space="preserve">Nota informativa e consenso informato </w:t>
      </w:r>
    </w:p>
    <w:p w14:paraId="014AE791" w14:textId="087C7F1D" w:rsidR="00E0165A" w:rsidRPr="00F97103" w:rsidRDefault="00E0165A" w:rsidP="00E0165A">
      <w:pPr>
        <w:rPr>
          <w:rFonts w:cstheme="minorHAnsi"/>
          <w:color w:val="000000"/>
          <w:shd w:val="clear" w:color="auto" w:fill="FFFFFF"/>
        </w:rPr>
      </w:pPr>
      <w:r w:rsidRPr="00F97103">
        <w:rPr>
          <w:rFonts w:cstheme="minorHAnsi"/>
          <w:color w:val="000000"/>
          <w:shd w:val="clear" w:color="auto" w:fill="FFFFFF"/>
        </w:rPr>
        <w:t>1. Il/la sottoscritto/a dichiara di avere preso visione della "Nota informativa sullo studio" al seguente link bit.ly/2QEBCbv :</w:t>
      </w:r>
      <w:r w:rsidR="005E7474">
        <w:rPr>
          <w:rFonts w:cstheme="minorHAnsi"/>
          <w:color w:val="000000"/>
          <w:shd w:val="clear" w:color="auto" w:fill="FFFFFF"/>
        </w:rPr>
        <w:t xml:space="preserve"> </w:t>
      </w:r>
      <w:r w:rsidR="001F63BB">
        <w:rPr>
          <w:rFonts w:cstheme="minorHAnsi"/>
          <w:color w:val="000000"/>
          <w:shd w:val="clear" w:color="auto" w:fill="FFFFFF"/>
        </w:rPr>
        <w:t>Sì / NO</w:t>
      </w:r>
    </w:p>
    <w:p w14:paraId="643CF411" w14:textId="77777777" w:rsidR="001F63BB" w:rsidRDefault="00E0165A" w:rsidP="00E0165A">
      <w:pPr>
        <w:rPr>
          <w:rFonts w:cstheme="minorHAnsi"/>
          <w:b/>
          <w:bCs/>
        </w:rPr>
      </w:pPr>
      <w:r w:rsidRPr="00F97103">
        <w:rPr>
          <w:rFonts w:cstheme="minorHAnsi"/>
        </w:rPr>
        <w:t xml:space="preserve">2. </w:t>
      </w:r>
      <w:r w:rsidRPr="00F97103">
        <w:rPr>
          <w:rFonts w:cstheme="minorHAnsi"/>
          <w:color w:val="000000"/>
          <w:shd w:val="clear" w:color="auto" w:fill="FFFFFF"/>
        </w:rPr>
        <w:t>Il/la sottoscritto/a ha preso visione dell' "Informativa per il trattamento dei dati personali (ex artt. 9 e 10 del Reg. UE n. 2016/679)" al link bit.ly/2RXmSEX e dichiara di PRESTARE IL CONSENSO affinché l’Università degli Studi di Genova tratti i Suoi dati per le finalità e secondo le modalità ivi descritte:</w:t>
      </w:r>
      <w:r w:rsidR="005E7474">
        <w:rPr>
          <w:rFonts w:cstheme="minorHAnsi"/>
          <w:color w:val="000000"/>
          <w:shd w:val="clear" w:color="auto" w:fill="FFFFFF"/>
        </w:rPr>
        <w:t xml:space="preserve"> </w:t>
      </w:r>
      <w:r w:rsidR="001F63BB">
        <w:rPr>
          <w:rFonts w:cstheme="minorHAnsi"/>
          <w:color w:val="000000"/>
          <w:shd w:val="clear" w:color="auto" w:fill="FFFFFF"/>
        </w:rPr>
        <w:t>Sì / NO</w:t>
      </w:r>
      <w:r w:rsidR="001F63BB">
        <w:rPr>
          <w:rFonts w:cstheme="minorHAnsi"/>
          <w:b/>
          <w:bCs/>
        </w:rPr>
        <w:t xml:space="preserve"> </w:t>
      </w:r>
    </w:p>
    <w:p w14:paraId="679EAFDC" w14:textId="272226F3" w:rsidR="00E0165A" w:rsidRPr="00F97103" w:rsidRDefault="00E0165A" w:rsidP="00E0165A">
      <w:pPr>
        <w:rPr>
          <w:rFonts w:cstheme="minorHAnsi"/>
          <w:b/>
          <w:bCs/>
        </w:rPr>
      </w:pPr>
      <w:r>
        <w:rPr>
          <w:rFonts w:cstheme="minorHAnsi"/>
          <w:b/>
          <w:bCs/>
        </w:rPr>
        <w:t xml:space="preserve">B. </w:t>
      </w:r>
      <w:r w:rsidRPr="00F97103">
        <w:rPr>
          <w:rFonts w:cstheme="minorHAnsi"/>
          <w:b/>
          <w:bCs/>
        </w:rPr>
        <w:t xml:space="preserve">Raccolta dati demografici </w:t>
      </w:r>
      <w:r>
        <w:rPr>
          <w:rFonts w:cstheme="minorHAnsi"/>
          <w:b/>
          <w:bCs/>
        </w:rPr>
        <w:t xml:space="preserve">dei </w:t>
      </w:r>
      <w:r w:rsidRPr="00F97103">
        <w:rPr>
          <w:rFonts w:cstheme="minorHAnsi"/>
          <w:b/>
          <w:bCs/>
        </w:rPr>
        <w:t>partecipanti</w:t>
      </w:r>
    </w:p>
    <w:p w14:paraId="4DCD7099" w14:textId="77777777" w:rsidR="00E0165A" w:rsidRPr="00F97103" w:rsidRDefault="00E0165A" w:rsidP="00E0165A">
      <w:pPr>
        <w:rPr>
          <w:rFonts w:cstheme="minorHAnsi"/>
        </w:rPr>
      </w:pPr>
      <w:r w:rsidRPr="00F97103">
        <w:rPr>
          <w:rFonts w:cstheme="minorHAnsi"/>
        </w:rPr>
        <w:t xml:space="preserve">La preghiamo di rispondere alle seguenti domande: </w:t>
      </w:r>
    </w:p>
    <w:p w14:paraId="5D658A14" w14:textId="7E3E0E45" w:rsidR="00E0165A" w:rsidRPr="00F97103" w:rsidRDefault="00E0165A" w:rsidP="00E0165A">
      <w:pPr>
        <w:rPr>
          <w:rFonts w:cstheme="minorHAnsi"/>
          <w:color w:val="000000"/>
          <w:shd w:val="clear" w:color="auto" w:fill="FFFFFF"/>
        </w:rPr>
      </w:pPr>
      <w:r w:rsidRPr="00F97103">
        <w:rPr>
          <w:rFonts w:cstheme="minorHAnsi"/>
        </w:rPr>
        <w:t xml:space="preserve">3. </w:t>
      </w:r>
      <w:r w:rsidRPr="00F97103">
        <w:rPr>
          <w:rFonts w:cstheme="minorHAnsi"/>
          <w:color w:val="000000"/>
          <w:shd w:val="clear" w:color="auto" w:fill="FFFFFF"/>
        </w:rPr>
        <w:t>Ha conseguito la Laurea in Fisioterapia in Italia ed esercita attualmente la professione di Fisioterapista in Italia?</w:t>
      </w:r>
      <w:r w:rsidR="001F63BB">
        <w:rPr>
          <w:rFonts w:cstheme="minorHAnsi"/>
          <w:color w:val="000000"/>
          <w:shd w:val="clear" w:color="auto" w:fill="FFFFFF"/>
        </w:rPr>
        <w:t xml:space="preserve"> Sì / NO</w:t>
      </w:r>
    </w:p>
    <w:p w14:paraId="21B2F333" w14:textId="4948D04C" w:rsidR="00E0165A" w:rsidRPr="00F97103" w:rsidRDefault="00E0165A" w:rsidP="00E0165A">
      <w:pPr>
        <w:rPr>
          <w:rFonts w:cstheme="minorHAnsi"/>
          <w:color w:val="000000"/>
          <w:shd w:val="clear" w:color="auto" w:fill="FFFFFF"/>
        </w:rPr>
      </w:pPr>
      <w:r w:rsidRPr="00F97103">
        <w:rPr>
          <w:rFonts w:cstheme="minorHAnsi"/>
          <w:color w:val="000000"/>
          <w:shd w:val="clear" w:color="auto" w:fill="FFFFFF"/>
        </w:rPr>
        <w:t>4. Le è capitato di aver trattato almeno un paziente con distorsione di caviglia nei precedenti due anni?</w:t>
      </w:r>
      <w:r w:rsidR="001F63BB">
        <w:rPr>
          <w:rFonts w:cstheme="minorHAnsi"/>
          <w:color w:val="000000"/>
          <w:shd w:val="clear" w:color="auto" w:fill="FFFFFF"/>
        </w:rPr>
        <w:t xml:space="preserve"> Sì / NO</w:t>
      </w:r>
    </w:p>
    <w:p w14:paraId="0E0E5841" w14:textId="77777777" w:rsidR="00E0165A" w:rsidRPr="00F97103" w:rsidRDefault="00E0165A" w:rsidP="00E0165A">
      <w:pPr>
        <w:rPr>
          <w:rFonts w:cstheme="minorHAnsi"/>
          <w:color w:val="000000"/>
          <w:shd w:val="clear" w:color="auto" w:fill="FFFFFF"/>
        </w:rPr>
      </w:pPr>
      <w:r w:rsidRPr="00F97103">
        <w:rPr>
          <w:rFonts w:cstheme="minorHAnsi"/>
          <w:color w:val="000000"/>
          <w:shd w:val="clear" w:color="auto" w:fill="FFFFFF"/>
        </w:rPr>
        <w:t>5</w:t>
      </w:r>
      <w:r w:rsidRPr="00F97103">
        <w:rPr>
          <w:rFonts w:cstheme="minorHAnsi"/>
        </w:rPr>
        <w:t xml:space="preserve">. </w:t>
      </w:r>
      <w:r w:rsidRPr="00F97103">
        <w:rPr>
          <w:rFonts w:cstheme="minorHAnsi"/>
          <w:color w:val="000000"/>
          <w:shd w:val="clear" w:color="auto" w:fill="FFFFFF"/>
        </w:rPr>
        <w:t>Età in numero (es. 38): _____</w:t>
      </w:r>
    </w:p>
    <w:p w14:paraId="38AE5CAA" w14:textId="01AB1058" w:rsidR="00E0165A" w:rsidRPr="001F63BB" w:rsidRDefault="00E0165A" w:rsidP="001F63BB">
      <w:pPr>
        <w:rPr>
          <w:rFonts w:cstheme="minorHAnsi"/>
          <w:color w:val="000000"/>
          <w:shd w:val="clear" w:color="auto" w:fill="FFFFFF"/>
        </w:rPr>
      </w:pPr>
      <w:r>
        <w:rPr>
          <w:rFonts w:cstheme="minorHAnsi"/>
          <w:color w:val="000000"/>
          <w:shd w:val="clear" w:color="auto" w:fill="FFFFFF"/>
        </w:rPr>
        <w:lastRenderedPageBreak/>
        <w:t>6</w:t>
      </w:r>
      <w:r w:rsidRPr="00F97103">
        <w:rPr>
          <w:rFonts w:cstheme="minorHAnsi"/>
          <w:color w:val="000000"/>
          <w:shd w:val="clear" w:color="auto" w:fill="FFFFFF"/>
        </w:rPr>
        <w:t>. Genere con il quale si identifica:</w:t>
      </w:r>
      <w:r w:rsidR="001F63BB">
        <w:rPr>
          <w:rFonts w:cstheme="minorHAnsi"/>
          <w:color w:val="000000"/>
          <w:shd w:val="clear" w:color="auto" w:fill="FFFFFF"/>
        </w:rPr>
        <w:t xml:space="preserve"> </w:t>
      </w:r>
      <w:r w:rsidRPr="001F63BB">
        <w:rPr>
          <w:rFonts w:cstheme="minorHAnsi"/>
          <w:color w:val="000000"/>
          <w:shd w:val="clear" w:color="auto" w:fill="FFFFFF"/>
        </w:rPr>
        <w:t xml:space="preserve">maschile </w:t>
      </w:r>
      <w:r w:rsidR="001F63BB" w:rsidRPr="001F63BB">
        <w:rPr>
          <w:rFonts w:cstheme="minorHAnsi"/>
          <w:color w:val="000000"/>
          <w:shd w:val="clear" w:color="auto" w:fill="FFFFFF"/>
        </w:rPr>
        <w:t xml:space="preserve">/ </w:t>
      </w:r>
      <w:r w:rsidRPr="001F63BB">
        <w:rPr>
          <w:rFonts w:cstheme="minorHAnsi"/>
          <w:color w:val="000000"/>
          <w:shd w:val="clear" w:color="auto" w:fill="FFFFFF"/>
        </w:rPr>
        <w:t>femminile</w:t>
      </w:r>
      <w:r w:rsidR="001F63BB" w:rsidRPr="001F63BB">
        <w:rPr>
          <w:rFonts w:cstheme="minorHAnsi"/>
          <w:color w:val="000000"/>
          <w:shd w:val="clear" w:color="auto" w:fill="FFFFFF"/>
        </w:rPr>
        <w:t xml:space="preserve"> / </w:t>
      </w:r>
      <w:r w:rsidRPr="001F63BB">
        <w:rPr>
          <w:rFonts w:cstheme="minorHAnsi"/>
          <w:color w:val="000000"/>
          <w:shd w:val="clear" w:color="auto" w:fill="FFFFFF"/>
        </w:rPr>
        <w:t>altro*</w:t>
      </w:r>
    </w:p>
    <w:p w14:paraId="1425B1F6" w14:textId="38039352" w:rsidR="00E0165A" w:rsidRPr="00F97103" w:rsidRDefault="00E0165A" w:rsidP="00E0165A">
      <w:pPr>
        <w:rPr>
          <w:rFonts w:cstheme="minorHAnsi"/>
          <w:color w:val="000000"/>
          <w:shd w:val="clear" w:color="auto" w:fill="FFFFFF"/>
        </w:rPr>
      </w:pPr>
      <w:r w:rsidRPr="00F97103">
        <w:rPr>
          <w:rFonts w:cstheme="minorHAnsi"/>
          <w:color w:val="000000"/>
          <w:shd w:val="clear" w:color="auto" w:fill="FFFFFF"/>
        </w:rPr>
        <w:t>*</w:t>
      </w:r>
      <w:r>
        <w:rPr>
          <w:rFonts w:cstheme="minorHAnsi"/>
          <w:color w:val="000000"/>
          <w:shd w:val="clear" w:color="auto" w:fill="FFFFFF"/>
        </w:rPr>
        <w:t>7</w:t>
      </w:r>
      <w:r w:rsidR="004B742A">
        <w:rPr>
          <w:rFonts w:cstheme="minorHAnsi"/>
          <w:color w:val="000000"/>
          <w:shd w:val="clear" w:color="auto" w:fill="FFFFFF"/>
        </w:rPr>
        <w:t>.</w:t>
      </w:r>
      <w:r w:rsidRPr="00F97103">
        <w:rPr>
          <w:rFonts w:cstheme="minorHAnsi"/>
          <w:color w:val="000000"/>
          <w:shd w:val="clear" w:color="auto" w:fill="FFFFFF"/>
        </w:rPr>
        <w:t xml:space="preserve"> Specifichi con quale genere si identifica: ______</w:t>
      </w:r>
    </w:p>
    <w:p w14:paraId="0528F9CC" w14:textId="77777777" w:rsidR="00E0165A" w:rsidRPr="004B742A" w:rsidRDefault="00E0165A" w:rsidP="001F63BB">
      <w:pPr>
        <w:spacing w:after="0"/>
        <w:rPr>
          <w:rFonts w:cstheme="minorHAnsi"/>
          <w:shd w:val="clear" w:color="auto" w:fill="FFFFFF"/>
        </w:rPr>
      </w:pPr>
      <w:r w:rsidRPr="004B742A">
        <w:rPr>
          <w:rFonts w:cstheme="minorHAnsi"/>
          <w:shd w:val="clear" w:color="auto" w:fill="FFFFFF"/>
        </w:rPr>
        <w:t>8. Anni di lavoro dalla laurea:</w:t>
      </w:r>
    </w:p>
    <w:p w14:paraId="1003A8E8" w14:textId="77777777" w:rsidR="00E0165A" w:rsidRPr="004B742A" w:rsidRDefault="00E0165A" w:rsidP="00E0165A">
      <w:pPr>
        <w:pStyle w:val="Paragrafoelenco"/>
        <w:numPr>
          <w:ilvl w:val="0"/>
          <w:numId w:val="5"/>
        </w:numPr>
        <w:jc w:val="both"/>
        <w:rPr>
          <w:rFonts w:cstheme="minorHAnsi"/>
          <w:shd w:val="clear" w:color="auto" w:fill="FFFFFF"/>
        </w:rPr>
      </w:pPr>
      <w:r w:rsidRPr="004B742A">
        <w:rPr>
          <w:rFonts w:cstheme="minorHAnsi"/>
          <w:shd w:val="clear" w:color="auto" w:fill="FFFFFF"/>
        </w:rPr>
        <w:t>Da meno di 1 anno</w:t>
      </w:r>
    </w:p>
    <w:p w14:paraId="77737CAF" w14:textId="77777777" w:rsidR="00E0165A" w:rsidRPr="004B742A" w:rsidRDefault="00E0165A" w:rsidP="00E0165A">
      <w:pPr>
        <w:pStyle w:val="Paragrafoelenco"/>
        <w:numPr>
          <w:ilvl w:val="0"/>
          <w:numId w:val="5"/>
        </w:numPr>
        <w:jc w:val="both"/>
        <w:rPr>
          <w:rFonts w:cstheme="minorHAnsi"/>
          <w:shd w:val="clear" w:color="auto" w:fill="FFFFFF"/>
        </w:rPr>
      </w:pPr>
      <w:r w:rsidRPr="004B742A">
        <w:rPr>
          <w:rFonts w:cstheme="minorHAnsi"/>
          <w:shd w:val="clear" w:color="auto" w:fill="FFFFFF"/>
        </w:rPr>
        <w:t>Da 1 a 5 anni</w:t>
      </w:r>
    </w:p>
    <w:p w14:paraId="24832C74" w14:textId="77777777" w:rsidR="00E0165A" w:rsidRPr="004B742A" w:rsidRDefault="00E0165A" w:rsidP="00E0165A">
      <w:pPr>
        <w:pStyle w:val="Paragrafoelenco"/>
        <w:numPr>
          <w:ilvl w:val="0"/>
          <w:numId w:val="5"/>
        </w:numPr>
        <w:jc w:val="both"/>
        <w:rPr>
          <w:rFonts w:cstheme="minorHAnsi"/>
          <w:shd w:val="clear" w:color="auto" w:fill="FFFFFF"/>
        </w:rPr>
      </w:pPr>
      <w:r w:rsidRPr="004B742A">
        <w:rPr>
          <w:rFonts w:cstheme="minorHAnsi"/>
          <w:shd w:val="clear" w:color="auto" w:fill="FFFFFF"/>
        </w:rPr>
        <w:t>Da 6 a 10 anni</w:t>
      </w:r>
    </w:p>
    <w:p w14:paraId="574D20C0" w14:textId="77777777" w:rsidR="00E0165A" w:rsidRPr="004B742A" w:rsidRDefault="00E0165A" w:rsidP="001F63BB">
      <w:pPr>
        <w:spacing w:after="0"/>
        <w:rPr>
          <w:rFonts w:cstheme="minorHAnsi"/>
          <w:shd w:val="clear" w:color="auto" w:fill="FFFFFF"/>
        </w:rPr>
      </w:pPr>
      <w:r w:rsidRPr="004B742A">
        <w:rPr>
          <w:rFonts w:cstheme="minorHAnsi"/>
          <w:shd w:val="clear" w:color="auto" w:fill="FFFFFF"/>
        </w:rPr>
        <w:t>9. Contrassegni il titolo del percorso accademico che ha conseguito fino ad oggi (più opzioni disponibili):</w:t>
      </w:r>
    </w:p>
    <w:p w14:paraId="57EF2EE7" w14:textId="7BD8EB4E" w:rsidR="001F63BB" w:rsidRPr="004B742A" w:rsidRDefault="001F63BB" w:rsidP="001F63BB">
      <w:pPr>
        <w:pStyle w:val="Paragrafoelenco"/>
        <w:numPr>
          <w:ilvl w:val="0"/>
          <w:numId w:val="6"/>
        </w:numPr>
        <w:rPr>
          <w:lang w:val="en-GB"/>
        </w:rPr>
      </w:pPr>
      <w:proofErr w:type="spellStart"/>
      <w:r w:rsidRPr="004B742A">
        <w:rPr>
          <w:lang w:val="en-GB"/>
        </w:rPr>
        <w:t>Laurea</w:t>
      </w:r>
      <w:proofErr w:type="spellEnd"/>
      <w:r w:rsidRPr="004B742A">
        <w:rPr>
          <w:lang w:val="en-GB"/>
        </w:rPr>
        <w:t xml:space="preserve"> </w:t>
      </w:r>
      <w:proofErr w:type="spellStart"/>
      <w:r w:rsidRPr="004B742A">
        <w:rPr>
          <w:lang w:val="en-GB"/>
        </w:rPr>
        <w:t>triennale</w:t>
      </w:r>
      <w:proofErr w:type="spellEnd"/>
      <w:r w:rsidRPr="004B742A">
        <w:rPr>
          <w:lang w:val="en-GB"/>
        </w:rPr>
        <w:t xml:space="preserve"> (BSc) </w:t>
      </w:r>
    </w:p>
    <w:p w14:paraId="0DE72B70" w14:textId="77777777" w:rsidR="001F63BB" w:rsidRPr="004B742A" w:rsidRDefault="001F63BB" w:rsidP="001F63BB">
      <w:pPr>
        <w:pStyle w:val="Paragrafoelenco"/>
        <w:numPr>
          <w:ilvl w:val="0"/>
          <w:numId w:val="6"/>
        </w:numPr>
        <w:rPr>
          <w:lang w:val="en-GB"/>
        </w:rPr>
      </w:pPr>
      <w:r w:rsidRPr="004B742A">
        <w:rPr>
          <w:lang w:val="en-GB"/>
        </w:rPr>
        <w:t xml:space="preserve">Post-Graduate I Level Degree </w:t>
      </w:r>
    </w:p>
    <w:p w14:paraId="787A2128" w14:textId="77777777" w:rsidR="001F63BB" w:rsidRPr="004B742A" w:rsidRDefault="001F63BB" w:rsidP="001F63BB">
      <w:pPr>
        <w:pStyle w:val="Paragrafoelenco"/>
        <w:numPr>
          <w:ilvl w:val="0"/>
          <w:numId w:val="6"/>
        </w:numPr>
        <w:rPr>
          <w:lang w:val="en-GB"/>
        </w:rPr>
      </w:pPr>
      <w:r w:rsidRPr="004B742A">
        <w:rPr>
          <w:lang w:val="en-GB"/>
        </w:rPr>
        <w:t xml:space="preserve">Master of Science (MSc) / Post-Graduate II Level Degree </w:t>
      </w:r>
    </w:p>
    <w:p w14:paraId="10F721A5" w14:textId="2207E5DF" w:rsidR="001F63BB" w:rsidRPr="004B742A" w:rsidRDefault="001F63BB" w:rsidP="001F63BB">
      <w:pPr>
        <w:pStyle w:val="Paragrafoelenco"/>
        <w:numPr>
          <w:ilvl w:val="0"/>
          <w:numId w:val="6"/>
        </w:numPr>
        <w:rPr>
          <w:lang w:val="en-GB"/>
        </w:rPr>
      </w:pPr>
      <w:r w:rsidRPr="004B742A">
        <w:rPr>
          <w:lang w:val="en-GB"/>
        </w:rPr>
        <w:t xml:space="preserve">Doctor of Philosophy (PhD) </w:t>
      </w:r>
    </w:p>
    <w:p w14:paraId="7E1FBFDF" w14:textId="77777777" w:rsidR="00E0165A" w:rsidRPr="004B742A" w:rsidRDefault="00E0165A" w:rsidP="00E0165A">
      <w:pPr>
        <w:pStyle w:val="Paragrafoelenco"/>
        <w:numPr>
          <w:ilvl w:val="0"/>
          <w:numId w:val="6"/>
        </w:numPr>
        <w:rPr>
          <w:rFonts w:cstheme="minorHAnsi"/>
          <w:shd w:val="clear" w:color="auto" w:fill="FFFFFF"/>
        </w:rPr>
      </w:pPr>
      <w:r w:rsidRPr="004B742A">
        <w:rPr>
          <w:rFonts w:cstheme="minorHAnsi"/>
          <w:shd w:val="clear" w:color="auto" w:fill="FFFFFF"/>
        </w:rPr>
        <w:t>Altro (specificare di seguito)*</w:t>
      </w:r>
    </w:p>
    <w:p w14:paraId="2310D3D6" w14:textId="77777777" w:rsidR="00E0165A" w:rsidRPr="004B742A" w:rsidRDefault="00E0165A" w:rsidP="00E0165A">
      <w:pPr>
        <w:rPr>
          <w:rFonts w:cstheme="minorHAnsi"/>
          <w:shd w:val="clear" w:color="auto" w:fill="FFFFFF"/>
        </w:rPr>
      </w:pPr>
      <w:r w:rsidRPr="004B742A">
        <w:rPr>
          <w:rFonts w:cstheme="minorHAnsi"/>
          <w:shd w:val="clear" w:color="auto" w:fill="FFFFFF"/>
        </w:rPr>
        <w:t xml:space="preserve">*10. Se ha svolto uno più percorsi post </w:t>
      </w:r>
      <w:proofErr w:type="spellStart"/>
      <w:r w:rsidRPr="004B742A">
        <w:rPr>
          <w:rFonts w:cstheme="minorHAnsi"/>
          <w:shd w:val="clear" w:color="auto" w:fill="FFFFFF"/>
        </w:rPr>
        <w:t>lauream</w:t>
      </w:r>
      <w:proofErr w:type="spellEnd"/>
      <w:r w:rsidRPr="004B742A">
        <w:rPr>
          <w:rFonts w:cstheme="minorHAnsi"/>
          <w:shd w:val="clear" w:color="auto" w:fill="FFFFFF"/>
        </w:rPr>
        <w:t xml:space="preserve"> lo specifichi di seguito (es. "Master di 1° livello in Fisioterapia Sportiva"): ___________________________________________________________</w:t>
      </w:r>
    </w:p>
    <w:p w14:paraId="579B877E" w14:textId="5D6D2790" w:rsidR="00E0165A" w:rsidRPr="004B742A" w:rsidRDefault="00E0165A" w:rsidP="00E0165A">
      <w:pPr>
        <w:rPr>
          <w:rFonts w:cstheme="minorHAnsi"/>
          <w:shd w:val="clear" w:color="auto" w:fill="FFFFFF"/>
        </w:rPr>
      </w:pPr>
      <w:r w:rsidRPr="004B742A">
        <w:rPr>
          <w:rFonts w:cstheme="minorHAnsi"/>
          <w:shd w:val="clear" w:color="auto" w:fill="FFFFFF"/>
        </w:rPr>
        <w:t>11. Ha frequentato corsi di formazione specifici sull’argomento di “Riabilitazione di pazienti con distorsioni di caviglia”?</w:t>
      </w:r>
      <w:r w:rsidR="001F63BB" w:rsidRPr="004B742A">
        <w:rPr>
          <w:rFonts w:cstheme="minorHAnsi"/>
          <w:shd w:val="clear" w:color="auto" w:fill="FFFFFF"/>
        </w:rPr>
        <w:t xml:space="preserve"> Sì / NO </w:t>
      </w:r>
    </w:p>
    <w:p w14:paraId="1C981CA5" w14:textId="063E93E7" w:rsidR="001F63BB" w:rsidRPr="004B742A" w:rsidRDefault="001F63BB" w:rsidP="001F63BB">
      <w:pPr>
        <w:spacing w:after="0" w:line="360" w:lineRule="auto"/>
        <w:jc w:val="both"/>
        <w:rPr>
          <w:b/>
          <w:i/>
          <w:sz w:val="24"/>
          <w:szCs w:val="24"/>
        </w:rPr>
      </w:pPr>
      <w:r w:rsidRPr="004B742A">
        <w:rPr>
          <w:b/>
          <w:i/>
          <w:sz w:val="24"/>
          <w:szCs w:val="24"/>
        </w:rPr>
        <w:t xml:space="preserve">Sezione II: clinical vignette – </w:t>
      </w:r>
      <w:proofErr w:type="spellStart"/>
      <w:r w:rsidRPr="004B742A">
        <w:rPr>
          <w:b/>
          <w:i/>
          <w:sz w:val="24"/>
          <w:szCs w:val="24"/>
        </w:rPr>
        <w:t>adherence</w:t>
      </w:r>
      <w:proofErr w:type="spellEnd"/>
      <w:r w:rsidRPr="004B742A">
        <w:rPr>
          <w:b/>
          <w:i/>
          <w:sz w:val="24"/>
          <w:szCs w:val="24"/>
        </w:rPr>
        <w:t xml:space="preserve"> </w:t>
      </w:r>
      <w:proofErr w:type="spellStart"/>
      <w:r w:rsidRPr="004B742A">
        <w:rPr>
          <w:b/>
          <w:i/>
          <w:sz w:val="24"/>
          <w:szCs w:val="24"/>
        </w:rPr>
        <w:t>investigation</w:t>
      </w:r>
      <w:proofErr w:type="spellEnd"/>
    </w:p>
    <w:p w14:paraId="7E746ABA" w14:textId="77777777" w:rsidR="00E0165A" w:rsidRPr="004B742A" w:rsidRDefault="00E0165A" w:rsidP="00E0165A">
      <w:pPr>
        <w:rPr>
          <w:rFonts w:cstheme="minorHAnsi"/>
          <w:shd w:val="clear" w:color="auto" w:fill="FFFFFF"/>
        </w:rPr>
      </w:pPr>
      <w:r w:rsidRPr="004B742A">
        <w:rPr>
          <w:rFonts w:cstheme="minorHAnsi"/>
          <w:shd w:val="clear" w:color="auto" w:fill="FFFFFF"/>
        </w:rPr>
        <w:t xml:space="preserve">Di seguito trova due casi clinici. La preghiamo di leggerli attentamente e di scegliere quali sono le procedure che metterebbe in atto per la gestione del paziente in prima settimana. </w:t>
      </w:r>
    </w:p>
    <w:p w14:paraId="532F66DE" w14:textId="41B1F0B5" w:rsidR="00E0165A" w:rsidRPr="004B742A" w:rsidRDefault="00E0165A" w:rsidP="00E0165A">
      <w:pPr>
        <w:rPr>
          <w:rFonts w:cstheme="minorHAnsi"/>
          <w:shd w:val="clear" w:color="auto" w:fill="FFFFFF"/>
          <w:lang w:val="en-GB"/>
        </w:rPr>
      </w:pPr>
      <w:r w:rsidRPr="004B742A">
        <w:rPr>
          <w:rFonts w:cstheme="minorHAnsi"/>
          <w:shd w:val="clear" w:color="auto" w:fill="FFFFFF"/>
          <w:lang w:val="en-GB"/>
        </w:rPr>
        <w:t xml:space="preserve">12. </w:t>
      </w:r>
      <w:r w:rsidR="001F63BB" w:rsidRPr="004B742A">
        <w:rPr>
          <w:rFonts w:cstheme="minorHAnsi"/>
          <w:shd w:val="clear" w:color="auto" w:fill="FFFFFF"/>
          <w:lang w:val="en-GB"/>
        </w:rPr>
        <w:t>Vignette 1</w:t>
      </w:r>
    </w:p>
    <w:p w14:paraId="5C8A31E2" w14:textId="77777777" w:rsidR="00E0165A" w:rsidRPr="004B742A" w:rsidRDefault="00E0165A" w:rsidP="00E0165A">
      <w:pPr>
        <w:shd w:val="clear" w:color="auto" w:fill="E2EFD9" w:themeFill="accent6" w:themeFillTint="33"/>
        <w:rPr>
          <w:rFonts w:cstheme="minorHAnsi"/>
          <w:lang w:val="en-GB"/>
        </w:rPr>
      </w:pPr>
      <w:r w:rsidRPr="004B742A">
        <w:rPr>
          <w:rFonts w:cstheme="minorHAnsi"/>
          <w:lang w:val="en-GB"/>
        </w:rPr>
        <w:t>Clinical scenario 1: first episode of acute lateral ankle sprain with negative signs and symptoms for suspecting a bone fracture, acute phase.</w:t>
      </w:r>
    </w:p>
    <w:p w14:paraId="3CA87FC5" w14:textId="77777777" w:rsidR="00E0165A" w:rsidRPr="004B742A" w:rsidRDefault="00E0165A" w:rsidP="00E0165A">
      <w:pPr>
        <w:shd w:val="clear" w:color="auto" w:fill="FFFFFF"/>
        <w:rPr>
          <w:rFonts w:eastAsia="Times New Roman" w:cstheme="minorHAnsi"/>
          <w:shd w:val="clear" w:color="auto" w:fill="FFFFFF"/>
          <w:lang w:eastAsia="it-IT"/>
        </w:rPr>
      </w:pPr>
      <w:r w:rsidRPr="004B742A">
        <w:rPr>
          <w:rFonts w:eastAsia="Times New Roman" w:cstheme="minorHAnsi"/>
          <w:u w:val="single"/>
          <w:lang w:eastAsia="it-IT"/>
        </w:rPr>
        <w:t>Anamnesi</w:t>
      </w:r>
      <w:r w:rsidRPr="004B742A">
        <w:rPr>
          <w:rFonts w:eastAsia="Times New Roman" w:cstheme="minorHAnsi"/>
          <w:lang w:eastAsia="it-IT"/>
        </w:rPr>
        <w:t xml:space="preserve">: A.R. è una signora di 40 anni, impiegata in ufficio postale, con la passione per il giardinaggio. Ieri ha subito un primo episodio di distorsione laterale di caviglia appoggiando il piede in flessione plantare ed inversione mentre era in giardino. È riuscita a rientrare in casa zoppicando. Il giorno successivo al trauma si presenta presso il Fisioterapista camminando con </w:t>
      </w:r>
      <w:r w:rsidRPr="004B742A">
        <w:rPr>
          <w:rFonts w:eastAsia="Times New Roman" w:cstheme="minorHAnsi"/>
          <w:shd w:val="clear" w:color="auto" w:fill="FFFFFF"/>
          <w:lang w:eastAsia="it-IT"/>
        </w:rPr>
        <w:t xml:space="preserve">l’aiuto di </w:t>
      </w:r>
      <w:r w:rsidRPr="004B742A">
        <w:rPr>
          <w:rFonts w:eastAsia="Times New Roman" w:cstheme="minorHAnsi"/>
          <w:lang w:eastAsia="it-IT"/>
        </w:rPr>
        <w:t>due canadesi e tenendo il piede sollevato dal suolo.</w:t>
      </w:r>
      <w:r w:rsidRPr="004B742A">
        <w:rPr>
          <w:rFonts w:eastAsia="Times New Roman" w:cstheme="minorHAnsi"/>
          <w:lang w:eastAsia="it-IT"/>
        </w:rPr>
        <w:br/>
      </w:r>
      <w:r w:rsidRPr="004B742A">
        <w:rPr>
          <w:rFonts w:eastAsia="Times New Roman" w:cstheme="minorHAnsi"/>
          <w:u w:val="single"/>
          <w:lang w:eastAsia="it-IT"/>
        </w:rPr>
        <w:t>Esame obiettivo</w:t>
      </w:r>
      <w:r w:rsidRPr="004B742A">
        <w:rPr>
          <w:rFonts w:eastAsia="Times New Roman" w:cstheme="minorHAnsi"/>
          <w:lang w:eastAsia="it-IT"/>
        </w:rPr>
        <w:t>: alla richiesta di appoggiare il piede per terra per provare a camminare per 4 passi la paziente dichiara</w:t>
      </w:r>
      <w:r w:rsidRPr="004B742A">
        <w:rPr>
          <w:rFonts w:eastAsia="Times New Roman" w:cstheme="minorHAnsi"/>
          <w:shd w:val="clear" w:color="auto" w:fill="FFFFFF"/>
          <w:lang w:eastAsia="it-IT"/>
        </w:rPr>
        <w:t xml:space="preserve"> di avere paura di sentire dolore, riesce comunque a camminare per tutto lo studio senza zoppicare, ma con un dolore nel compartimento laterale di 4 su 10 sulla scala del dolore VAS (Visual </w:t>
      </w:r>
      <w:proofErr w:type="spellStart"/>
      <w:r w:rsidRPr="004B742A">
        <w:rPr>
          <w:rFonts w:eastAsia="Times New Roman" w:cstheme="minorHAnsi"/>
          <w:shd w:val="clear" w:color="auto" w:fill="FFFFFF"/>
          <w:lang w:eastAsia="it-IT"/>
        </w:rPr>
        <w:t>Analogue</w:t>
      </w:r>
      <w:proofErr w:type="spellEnd"/>
      <w:r w:rsidRPr="004B742A">
        <w:rPr>
          <w:rFonts w:eastAsia="Times New Roman" w:cstheme="minorHAnsi"/>
          <w:shd w:val="clear" w:color="auto" w:fill="FFFFFF"/>
          <w:lang w:eastAsia="it-IT"/>
        </w:rPr>
        <w:t xml:space="preserve"> Scale).</w:t>
      </w:r>
      <w:r w:rsidRPr="004B742A">
        <w:rPr>
          <w:rFonts w:eastAsia="Times New Roman" w:cstheme="minorHAnsi"/>
          <w:lang w:eastAsia="it-IT"/>
        </w:rPr>
        <w:br/>
      </w:r>
      <w:r w:rsidRPr="004B742A">
        <w:rPr>
          <w:rFonts w:eastAsia="Times New Roman" w:cstheme="minorHAnsi"/>
          <w:shd w:val="clear" w:color="auto" w:fill="FFFFFF"/>
          <w:lang w:eastAsia="it-IT"/>
        </w:rPr>
        <w:t xml:space="preserve">Non presenta dolore alla palpazione dei 6 cm posteriori dei malleoli, né alla zona laterale e mediale del </w:t>
      </w:r>
      <w:proofErr w:type="spellStart"/>
      <w:r w:rsidRPr="004B742A">
        <w:rPr>
          <w:rFonts w:eastAsia="Times New Roman" w:cstheme="minorHAnsi"/>
          <w:shd w:val="clear" w:color="auto" w:fill="FFFFFF"/>
          <w:lang w:eastAsia="it-IT"/>
        </w:rPr>
        <w:t>mesopiede</w:t>
      </w:r>
      <w:proofErr w:type="spellEnd"/>
      <w:r w:rsidRPr="004B742A">
        <w:rPr>
          <w:rFonts w:eastAsia="Times New Roman" w:cstheme="minorHAnsi"/>
          <w:shd w:val="clear" w:color="auto" w:fill="FFFFFF"/>
          <w:lang w:eastAsia="it-IT"/>
        </w:rPr>
        <w:t xml:space="preserve">. Presenta edema lieve ed ematoma nel compartimento </w:t>
      </w:r>
      <w:proofErr w:type="spellStart"/>
      <w:r w:rsidRPr="004B742A">
        <w:rPr>
          <w:rFonts w:eastAsia="Times New Roman" w:cstheme="minorHAnsi"/>
          <w:shd w:val="clear" w:color="auto" w:fill="FFFFFF"/>
          <w:lang w:eastAsia="it-IT"/>
        </w:rPr>
        <w:t>antero</w:t>
      </w:r>
      <w:proofErr w:type="spellEnd"/>
      <w:r w:rsidRPr="004B742A">
        <w:rPr>
          <w:rFonts w:eastAsia="Times New Roman" w:cstheme="minorHAnsi"/>
          <w:shd w:val="clear" w:color="auto" w:fill="FFFFFF"/>
          <w:lang w:eastAsia="it-IT"/>
        </w:rPr>
        <w:t>-laterale della caviglia.</w:t>
      </w:r>
      <w:r w:rsidRPr="004B742A">
        <w:rPr>
          <w:rFonts w:eastAsia="Times New Roman" w:cstheme="minorHAnsi"/>
          <w:lang w:eastAsia="it-IT"/>
        </w:rPr>
        <w:br/>
      </w:r>
      <w:r w:rsidRPr="004B742A">
        <w:rPr>
          <w:rFonts w:eastAsia="Times New Roman" w:cstheme="minorHAnsi"/>
          <w:lang w:eastAsia="it-IT"/>
        </w:rPr>
        <w:br/>
      </w:r>
      <w:r w:rsidRPr="004B742A">
        <w:rPr>
          <w:rFonts w:eastAsia="Times New Roman" w:cstheme="minorHAnsi"/>
          <w:shd w:val="clear" w:color="auto" w:fill="FFFFFF"/>
          <w:lang w:eastAsia="it-IT"/>
        </w:rPr>
        <w:lastRenderedPageBreak/>
        <w:t>Scelga nel seguente elenco quali sono le procedure che metterebbe in atto per la gestione del paziente di questo scenario in prima settimana (più opzioni disponibili)</w:t>
      </w:r>
    </w:p>
    <w:p w14:paraId="273A8C26" w14:textId="77777777" w:rsidR="00E0165A" w:rsidRPr="004B742A" w:rsidRDefault="00E0165A" w:rsidP="00E0165A">
      <w:pPr>
        <w:pStyle w:val="Paragrafoelenco"/>
        <w:numPr>
          <w:ilvl w:val="0"/>
          <w:numId w:val="8"/>
        </w:numPr>
        <w:rPr>
          <w:rFonts w:cstheme="minorHAnsi"/>
          <w:shd w:val="clear" w:color="auto" w:fill="FFFFFF"/>
        </w:rPr>
      </w:pPr>
      <w:r w:rsidRPr="004B742A">
        <w:rPr>
          <w:rFonts w:cstheme="minorHAnsi"/>
          <w:shd w:val="clear" w:color="auto" w:fill="FFFFFF"/>
        </w:rPr>
        <w:t>Applicazione solamente di Ghiaccio/Crioterapia</w:t>
      </w:r>
    </w:p>
    <w:p w14:paraId="0C1F50A5" w14:textId="77777777" w:rsidR="00E0165A" w:rsidRPr="004B742A" w:rsidRDefault="00E0165A" w:rsidP="00E0165A">
      <w:pPr>
        <w:pStyle w:val="Paragrafoelenco"/>
        <w:numPr>
          <w:ilvl w:val="0"/>
          <w:numId w:val="8"/>
        </w:numPr>
        <w:rPr>
          <w:rFonts w:cstheme="minorHAnsi"/>
        </w:rPr>
      </w:pPr>
      <w:r w:rsidRPr="004B742A">
        <w:rPr>
          <w:rFonts w:cstheme="minorHAnsi"/>
          <w:shd w:val="clear" w:color="auto" w:fill="FFFFFF"/>
        </w:rPr>
        <w:t>Applicazione di Ghiaccio/Crioterapia associata a mobilizzazione attiva tollerata</w:t>
      </w:r>
    </w:p>
    <w:p w14:paraId="28657E51" w14:textId="77777777" w:rsidR="00E0165A" w:rsidRPr="004B742A" w:rsidRDefault="00E0165A" w:rsidP="00E0165A">
      <w:pPr>
        <w:pStyle w:val="Paragrafoelenco"/>
        <w:numPr>
          <w:ilvl w:val="0"/>
          <w:numId w:val="8"/>
        </w:numPr>
        <w:rPr>
          <w:rFonts w:cstheme="minorHAnsi"/>
        </w:rPr>
      </w:pPr>
      <w:r w:rsidRPr="004B742A">
        <w:rPr>
          <w:rFonts w:cstheme="minorHAnsi"/>
          <w:shd w:val="clear" w:color="auto" w:fill="FFFFFF"/>
        </w:rPr>
        <w:t>Compressione</w:t>
      </w:r>
    </w:p>
    <w:p w14:paraId="58ABC1FD" w14:textId="77777777" w:rsidR="00E0165A" w:rsidRPr="004B742A" w:rsidRDefault="00E0165A" w:rsidP="00E0165A">
      <w:pPr>
        <w:pStyle w:val="Paragrafoelenco"/>
        <w:numPr>
          <w:ilvl w:val="0"/>
          <w:numId w:val="8"/>
        </w:numPr>
        <w:rPr>
          <w:rFonts w:cstheme="minorHAnsi"/>
        </w:rPr>
      </w:pPr>
      <w:r w:rsidRPr="004B742A">
        <w:rPr>
          <w:rFonts w:cstheme="minorHAnsi"/>
          <w:shd w:val="clear" w:color="auto" w:fill="FFFFFF"/>
        </w:rPr>
        <w:t>Elevazione</w:t>
      </w:r>
    </w:p>
    <w:p w14:paraId="503DFB93" w14:textId="77777777" w:rsidR="00E0165A" w:rsidRPr="004B742A" w:rsidRDefault="00E0165A" w:rsidP="00E0165A">
      <w:pPr>
        <w:pStyle w:val="Paragrafoelenco"/>
        <w:numPr>
          <w:ilvl w:val="0"/>
          <w:numId w:val="8"/>
        </w:numPr>
        <w:rPr>
          <w:rFonts w:cstheme="minorHAnsi"/>
        </w:rPr>
      </w:pPr>
      <w:r w:rsidRPr="004B742A">
        <w:rPr>
          <w:rFonts w:cstheme="minorHAnsi"/>
          <w:shd w:val="clear" w:color="auto" w:fill="FFFFFF"/>
        </w:rPr>
        <w:t>Protezione con tutore semi-rigido</w:t>
      </w:r>
    </w:p>
    <w:p w14:paraId="74E9091F" w14:textId="77777777" w:rsidR="00E0165A" w:rsidRPr="004B742A" w:rsidRDefault="00E0165A" w:rsidP="00E0165A">
      <w:pPr>
        <w:pStyle w:val="Paragrafoelenco"/>
        <w:numPr>
          <w:ilvl w:val="0"/>
          <w:numId w:val="8"/>
        </w:numPr>
        <w:rPr>
          <w:rFonts w:cstheme="minorHAnsi"/>
          <w:shd w:val="clear" w:color="auto" w:fill="FFFFFF"/>
        </w:rPr>
      </w:pPr>
      <w:r w:rsidRPr="004B742A">
        <w:rPr>
          <w:rFonts w:cstheme="minorHAnsi"/>
          <w:shd w:val="clear" w:color="auto" w:fill="FFFFFF"/>
        </w:rPr>
        <w:t>Protezione con tutore per caviglia con lacci (</w:t>
      </w:r>
      <w:proofErr w:type="spellStart"/>
      <w:r w:rsidRPr="004B742A">
        <w:rPr>
          <w:rFonts w:cstheme="minorHAnsi"/>
          <w:shd w:val="clear" w:color="auto" w:fill="FFFFFF"/>
        </w:rPr>
        <w:t>lace</w:t>
      </w:r>
      <w:proofErr w:type="spellEnd"/>
      <w:r w:rsidRPr="004B742A">
        <w:rPr>
          <w:rFonts w:cstheme="minorHAnsi"/>
          <w:shd w:val="clear" w:color="auto" w:fill="FFFFFF"/>
        </w:rPr>
        <w:t>-up brace)</w:t>
      </w:r>
    </w:p>
    <w:p w14:paraId="2B0FD87C" w14:textId="77777777" w:rsidR="00E0165A" w:rsidRPr="004B742A" w:rsidRDefault="00E0165A" w:rsidP="00E0165A">
      <w:pPr>
        <w:pStyle w:val="Paragrafoelenco"/>
        <w:numPr>
          <w:ilvl w:val="0"/>
          <w:numId w:val="8"/>
        </w:numPr>
        <w:rPr>
          <w:rFonts w:cstheme="minorHAnsi"/>
          <w:shd w:val="clear" w:color="auto" w:fill="FFFFFF"/>
        </w:rPr>
      </w:pPr>
      <w:r w:rsidRPr="004B742A">
        <w:rPr>
          <w:rFonts w:cstheme="minorHAnsi"/>
          <w:shd w:val="clear" w:color="auto" w:fill="FFFFFF"/>
        </w:rPr>
        <w:t>Protezione con bendaggio elastico (</w:t>
      </w:r>
      <w:proofErr w:type="spellStart"/>
      <w:r w:rsidRPr="004B742A">
        <w:rPr>
          <w:rFonts w:cstheme="minorHAnsi"/>
          <w:shd w:val="clear" w:color="auto" w:fill="FFFFFF"/>
        </w:rPr>
        <w:t>kinesiotape</w:t>
      </w:r>
      <w:proofErr w:type="spellEnd"/>
      <w:r w:rsidRPr="004B742A">
        <w:rPr>
          <w:rFonts w:cstheme="minorHAnsi"/>
          <w:shd w:val="clear" w:color="auto" w:fill="FFFFFF"/>
        </w:rPr>
        <w:t>)</w:t>
      </w:r>
    </w:p>
    <w:p w14:paraId="19F0C805" w14:textId="77777777" w:rsidR="00E0165A" w:rsidRPr="004B742A" w:rsidRDefault="00E0165A" w:rsidP="00E0165A">
      <w:pPr>
        <w:pStyle w:val="Paragrafoelenco"/>
        <w:numPr>
          <w:ilvl w:val="0"/>
          <w:numId w:val="8"/>
        </w:numPr>
        <w:rPr>
          <w:rFonts w:cstheme="minorHAnsi"/>
          <w:shd w:val="clear" w:color="auto" w:fill="FFFFFF"/>
        </w:rPr>
      </w:pPr>
      <w:r w:rsidRPr="004B742A">
        <w:rPr>
          <w:rFonts w:cstheme="minorHAnsi"/>
          <w:shd w:val="clear" w:color="auto" w:fill="FFFFFF"/>
        </w:rPr>
        <w:t>Consiglio al paziente di rivolgersi allo specialista di riferimento o di andare in Pronto Soccorso</w:t>
      </w:r>
    </w:p>
    <w:p w14:paraId="4536196B" w14:textId="77777777" w:rsidR="00E0165A" w:rsidRPr="004B742A" w:rsidRDefault="00E0165A" w:rsidP="00E0165A">
      <w:pPr>
        <w:pStyle w:val="Paragrafoelenco"/>
        <w:numPr>
          <w:ilvl w:val="0"/>
          <w:numId w:val="8"/>
        </w:numPr>
        <w:rPr>
          <w:rFonts w:cstheme="minorHAnsi"/>
          <w:shd w:val="clear" w:color="auto" w:fill="FFFFFF"/>
        </w:rPr>
      </w:pPr>
      <w:r w:rsidRPr="004B742A">
        <w:rPr>
          <w:rFonts w:cstheme="minorHAnsi"/>
          <w:shd w:val="clear" w:color="auto" w:fill="FFFFFF"/>
        </w:rPr>
        <w:t>Consiglio al paziente di rivolgersi allo specialista di riferimento o di andare in Pronto Soccorso, iniziando nel frattempo il percorso riabilitativo</w:t>
      </w:r>
    </w:p>
    <w:p w14:paraId="477A0127" w14:textId="77777777" w:rsidR="00E0165A" w:rsidRPr="004B742A" w:rsidRDefault="00E0165A" w:rsidP="00E0165A">
      <w:pPr>
        <w:pStyle w:val="Paragrafoelenco"/>
        <w:numPr>
          <w:ilvl w:val="0"/>
          <w:numId w:val="8"/>
        </w:numPr>
        <w:rPr>
          <w:rFonts w:cstheme="minorHAnsi"/>
          <w:shd w:val="clear" w:color="auto" w:fill="FFFFFF"/>
        </w:rPr>
      </w:pPr>
      <w:r w:rsidRPr="004B742A">
        <w:rPr>
          <w:rFonts w:cstheme="minorHAnsi"/>
          <w:shd w:val="clear" w:color="auto" w:fill="FFFFFF"/>
        </w:rPr>
        <w:t>Rinvio il paziente al medico per eventuale cura farmacologica</w:t>
      </w:r>
    </w:p>
    <w:p w14:paraId="2E8B027F" w14:textId="77777777" w:rsidR="00E0165A" w:rsidRPr="004B742A" w:rsidRDefault="00E0165A" w:rsidP="00E0165A">
      <w:pPr>
        <w:pStyle w:val="Paragrafoelenco"/>
        <w:numPr>
          <w:ilvl w:val="0"/>
          <w:numId w:val="8"/>
        </w:numPr>
        <w:rPr>
          <w:rFonts w:cstheme="minorHAnsi"/>
          <w:shd w:val="clear" w:color="auto" w:fill="FFFFFF"/>
        </w:rPr>
      </w:pPr>
      <w:r w:rsidRPr="004B742A">
        <w:rPr>
          <w:rFonts w:cstheme="minorHAnsi"/>
          <w:shd w:val="clear" w:color="auto" w:fill="FFFFFF"/>
        </w:rPr>
        <w:t>Consiglio riposo a letto ed immobilizzazione per 2 settimane</w:t>
      </w:r>
    </w:p>
    <w:p w14:paraId="25EB86FF" w14:textId="77777777" w:rsidR="00E0165A" w:rsidRPr="004B742A" w:rsidRDefault="00E0165A" w:rsidP="00E0165A">
      <w:pPr>
        <w:pStyle w:val="Paragrafoelenco"/>
        <w:numPr>
          <w:ilvl w:val="0"/>
          <w:numId w:val="8"/>
        </w:numPr>
        <w:rPr>
          <w:rFonts w:cstheme="minorHAnsi"/>
          <w:shd w:val="clear" w:color="auto" w:fill="FFFFFF"/>
        </w:rPr>
      </w:pPr>
      <w:r w:rsidRPr="004B742A">
        <w:rPr>
          <w:rFonts w:cstheme="minorHAnsi"/>
          <w:shd w:val="clear" w:color="auto" w:fill="FFFFFF"/>
        </w:rPr>
        <w:t>Consiglio utilizzo della laserterapia</w:t>
      </w:r>
    </w:p>
    <w:p w14:paraId="57A6BBB4" w14:textId="77777777" w:rsidR="00E0165A" w:rsidRPr="004B742A" w:rsidRDefault="00E0165A" w:rsidP="00E0165A">
      <w:pPr>
        <w:pStyle w:val="Paragrafoelenco"/>
        <w:numPr>
          <w:ilvl w:val="0"/>
          <w:numId w:val="8"/>
        </w:numPr>
        <w:rPr>
          <w:rFonts w:cstheme="minorHAnsi"/>
          <w:shd w:val="clear" w:color="auto" w:fill="FFFFFF"/>
        </w:rPr>
      </w:pPr>
      <w:r w:rsidRPr="004B742A">
        <w:rPr>
          <w:rFonts w:cstheme="minorHAnsi"/>
          <w:shd w:val="clear" w:color="auto" w:fill="FFFFFF"/>
        </w:rPr>
        <w:t>Consiglio utilizzo della diatermia</w:t>
      </w:r>
    </w:p>
    <w:p w14:paraId="327BC4C7" w14:textId="77777777" w:rsidR="00E0165A" w:rsidRPr="004B742A" w:rsidRDefault="00E0165A" w:rsidP="00E0165A">
      <w:pPr>
        <w:pStyle w:val="Paragrafoelenco"/>
        <w:numPr>
          <w:ilvl w:val="0"/>
          <w:numId w:val="8"/>
        </w:numPr>
        <w:rPr>
          <w:rFonts w:cstheme="minorHAnsi"/>
          <w:shd w:val="clear" w:color="auto" w:fill="FFFFFF"/>
        </w:rPr>
      </w:pPr>
      <w:r w:rsidRPr="004B742A">
        <w:rPr>
          <w:rFonts w:cstheme="minorHAnsi"/>
          <w:shd w:val="clear" w:color="auto" w:fill="FFFFFF"/>
        </w:rPr>
        <w:t>Consiglio utilizzo della elettroterapia antalgica</w:t>
      </w:r>
    </w:p>
    <w:p w14:paraId="5138DEB5" w14:textId="77777777" w:rsidR="00E0165A" w:rsidRPr="004B742A" w:rsidRDefault="00E0165A" w:rsidP="00E0165A">
      <w:pPr>
        <w:pStyle w:val="Paragrafoelenco"/>
        <w:numPr>
          <w:ilvl w:val="0"/>
          <w:numId w:val="8"/>
        </w:numPr>
        <w:rPr>
          <w:rFonts w:cstheme="minorHAnsi"/>
          <w:shd w:val="clear" w:color="auto" w:fill="FFFFFF"/>
        </w:rPr>
      </w:pPr>
      <w:r w:rsidRPr="004B742A">
        <w:rPr>
          <w:rFonts w:cstheme="minorHAnsi"/>
          <w:shd w:val="clear" w:color="auto" w:fill="FFFFFF"/>
        </w:rPr>
        <w:t>Consiglio utilizzo della ultrasuonoterapia</w:t>
      </w:r>
    </w:p>
    <w:p w14:paraId="0DC4AC7C" w14:textId="77777777" w:rsidR="00E0165A" w:rsidRPr="004B742A" w:rsidRDefault="00E0165A" w:rsidP="00E0165A">
      <w:pPr>
        <w:pStyle w:val="Paragrafoelenco"/>
        <w:numPr>
          <w:ilvl w:val="0"/>
          <w:numId w:val="8"/>
        </w:numPr>
        <w:rPr>
          <w:rFonts w:cstheme="minorHAnsi"/>
          <w:shd w:val="clear" w:color="auto" w:fill="FFFFFF"/>
        </w:rPr>
      </w:pPr>
      <w:r w:rsidRPr="004B742A">
        <w:rPr>
          <w:rFonts w:cstheme="minorHAnsi"/>
          <w:shd w:val="clear" w:color="auto" w:fill="FFFFFF"/>
        </w:rPr>
        <w:t>Tecniche manuali di mobilizzazione articolare passiva da sole</w:t>
      </w:r>
    </w:p>
    <w:p w14:paraId="4D19C5A5" w14:textId="77777777" w:rsidR="00E0165A" w:rsidRPr="004B742A" w:rsidRDefault="00E0165A" w:rsidP="00E0165A">
      <w:pPr>
        <w:pStyle w:val="Paragrafoelenco"/>
        <w:numPr>
          <w:ilvl w:val="0"/>
          <w:numId w:val="8"/>
        </w:numPr>
        <w:rPr>
          <w:rFonts w:cstheme="minorHAnsi"/>
          <w:shd w:val="clear" w:color="auto" w:fill="FFFFFF"/>
        </w:rPr>
      </w:pPr>
      <w:r w:rsidRPr="004B742A">
        <w:rPr>
          <w:rFonts w:cstheme="minorHAnsi"/>
          <w:shd w:val="clear" w:color="auto" w:fill="FFFFFF"/>
        </w:rPr>
        <w:t>Tecniche manuali di mobilizzazione articolare passiva associate ad altro trattamento attivo</w:t>
      </w:r>
    </w:p>
    <w:p w14:paraId="70C03869" w14:textId="77777777" w:rsidR="00E0165A" w:rsidRPr="004B742A" w:rsidRDefault="00E0165A" w:rsidP="00E0165A">
      <w:pPr>
        <w:pStyle w:val="Paragrafoelenco"/>
        <w:numPr>
          <w:ilvl w:val="0"/>
          <w:numId w:val="8"/>
        </w:numPr>
        <w:rPr>
          <w:rFonts w:cstheme="minorHAnsi"/>
          <w:shd w:val="clear" w:color="auto" w:fill="FFFFFF"/>
        </w:rPr>
      </w:pPr>
      <w:r w:rsidRPr="004B742A">
        <w:rPr>
          <w:rFonts w:cstheme="minorHAnsi"/>
          <w:shd w:val="clear" w:color="auto" w:fill="FFFFFF"/>
        </w:rPr>
        <w:t>Esercizi di mobilità attivi</w:t>
      </w:r>
    </w:p>
    <w:p w14:paraId="6D217542" w14:textId="4E93C6C1" w:rsidR="00E0165A" w:rsidRPr="004B742A" w:rsidRDefault="00E0165A" w:rsidP="004B742A">
      <w:pPr>
        <w:pStyle w:val="Paragrafoelenco"/>
        <w:numPr>
          <w:ilvl w:val="0"/>
          <w:numId w:val="8"/>
        </w:numPr>
        <w:rPr>
          <w:rFonts w:cstheme="minorHAnsi"/>
          <w:shd w:val="clear" w:color="auto" w:fill="FFFFFF"/>
        </w:rPr>
      </w:pPr>
      <w:r w:rsidRPr="004B742A">
        <w:rPr>
          <w:rFonts w:cstheme="minorHAnsi"/>
          <w:shd w:val="clear" w:color="auto" w:fill="FFFFFF"/>
        </w:rPr>
        <w:t>Esercizi come: step up, squat, salti</w:t>
      </w:r>
      <w:r w:rsidR="004B742A">
        <w:rPr>
          <w:rFonts w:cstheme="minorHAnsi"/>
          <w:shd w:val="clear" w:color="auto" w:fill="FFFFFF"/>
        </w:rPr>
        <w:t xml:space="preserve"> e </w:t>
      </w:r>
      <w:r w:rsidRPr="004B742A">
        <w:rPr>
          <w:rFonts w:cstheme="minorHAnsi"/>
          <w:shd w:val="clear" w:color="auto" w:fill="FFFFFF"/>
        </w:rPr>
        <w:t xml:space="preserve">resistenza aerobica </w:t>
      </w:r>
    </w:p>
    <w:p w14:paraId="379C48A2" w14:textId="77777777" w:rsidR="00E0165A" w:rsidRPr="004B742A" w:rsidRDefault="00E0165A" w:rsidP="00E0165A">
      <w:pPr>
        <w:rPr>
          <w:rFonts w:cstheme="minorHAnsi"/>
        </w:rPr>
      </w:pPr>
    </w:p>
    <w:p w14:paraId="019B38CF" w14:textId="3BD42B8C" w:rsidR="00E0165A" w:rsidRPr="00785124" w:rsidRDefault="00E0165A" w:rsidP="00E0165A">
      <w:pPr>
        <w:rPr>
          <w:rFonts w:cstheme="minorHAnsi"/>
          <w:lang w:val="en-GB"/>
        </w:rPr>
      </w:pPr>
      <w:r w:rsidRPr="00785124">
        <w:rPr>
          <w:rFonts w:cstheme="minorHAnsi"/>
          <w:lang w:val="en-GB"/>
        </w:rPr>
        <w:t>13.</w:t>
      </w:r>
      <w:r w:rsidR="001F63BB" w:rsidRPr="00785124">
        <w:rPr>
          <w:rFonts w:cstheme="minorHAnsi"/>
          <w:lang w:val="en-GB"/>
        </w:rPr>
        <w:t xml:space="preserve"> Vignette 2</w:t>
      </w:r>
    </w:p>
    <w:p w14:paraId="3ADF1B64" w14:textId="77777777" w:rsidR="00E0165A" w:rsidRPr="004B742A" w:rsidRDefault="00E0165A" w:rsidP="00E0165A">
      <w:pPr>
        <w:shd w:val="clear" w:color="auto" w:fill="E2EFD9" w:themeFill="accent6" w:themeFillTint="33"/>
        <w:rPr>
          <w:rFonts w:cstheme="minorHAnsi"/>
          <w:lang w:val="en-GB"/>
        </w:rPr>
      </w:pPr>
      <w:r w:rsidRPr="004B742A">
        <w:rPr>
          <w:rFonts w:cstheme="minorHAnsi"/>
          <w:lang w:val="en-GB"/>
        </w:rPr>
        <w:t>Clinical scenario 2: reinjury acute phase lateral ankle sprain with positive signs and symptoms for suspecting a bone fracture.</w:t>
      </w:r>
    </w:p>
    <w:p w14:paraId="1C2A9C08" w14:textId="77777777" w:rsidR="00E0165A" w:rsidRPr="004B742A" w:rsidRDefault="00E0165A" w:rsidP="00E0165A">
      <w:pPr>
        <w:shd w:val="clear" w:color="auto" w:fill="FFFFFF"/>
        <w:rPr>
          <w:rFonts w:eastAsia="Times New Roman" w:cstheme="minorHAnsi"/>
          <w:lang w:eastAsia="it-IT"/>
        </w:rPr>
      </w:pPr>
      <w:r w:rsidRPr="004B742A">
        <w:rPr>
          <w:rFonts w:eastAsia="Times New Roman" w:cstheme="minorHAnsi"/>
          <w:u w:val="single"/>
          <w:lang w:eastAsia="it-IT"/>
        </w:rPr>
        <w:t>Anamnesi</w:t>
      </w:r>
      <w:r w:rsidRPr="004B742A">
        <w:rPr>
          <w:rFonts w:eastAsia="Times New Roman" w:cstheme="minorHAnsi"/>
          <w:lang w:eastAsia="it-IT"/>
        </w:rPr>
        <w:t>: G.C. è una giocatrice di basket di 20 anni che studia all’Università. Due giorni fa, durante la partita, ha subito un episodio di distorsione di caviglia appoggiando il piede in flessione plantare ed inversione nel momento dell’atterraggio da un salto. Si tratta del secondo episodio di distorsione di caviglia, il primo era avvenuto 3 anni fa, dopo il quale aveva seguito un percorso di riabilitazione fino a tornare a giocare.</w:t>
      </w:r>
    </w:p>
    <w:p w14:paraId="29B08F89" w14:textId="77777777" w:rsidR="00E0165A" w:rsidRPr="004B742A" w:rsidRDefault="00E0165A" w:rsidP="00E0165A">
      <w:pPr>
        <w:shd w:val="clear" w:color="auto" w:fill="FFFFFF"/>
        <w:rPr>
          <w:rFonts w:eastAsia="Times New Roman" w:cstheme="minorHAnsi"/>
          <w:lang w:eastAsia="it-IT"/>
        </w:rPr>
      </w:pPr>
      <w:r w:rsidRPr="004B742A">
        <w:rPr>
          <w:rFonts w:eastAsia="Times New Roman" w:cstheme="minorHAnsi"/>
          <w:shd w:val="clear" w:color="auto" w:fill="FFFFFF"/>
          <w:lang w:eastAsia="it-IT"/>
        </w:rPr>
        <w:t>Questa volta ha dovuto interrompere il gioco, è uscita saltellando sul piede opposto, ha applicato immediatamente il ghiaccio e la caviglia si è gonfiata velocemente. Ha provato ad appoggiare il piede per camminare fino allo spogliatoio ma il dolore era troppo forte (VAS 8/10).</w:t>
      </w:r>
      <w:r w:rsidRPr="004B742A">
        <w:rPr>
          <w:rFonts w:eastAsia="Times New Roman" w:cstheme="minorHAnsi"/>
          <w:lang w:eastAsia="it-IT"/>
        </w:rPr>
        <w:br/>
      </w:r>
      <w:r w:rsidRPr="004B742A">
        <w:rPr>
          <w:rFonts w:eastAsia="Times New Roman" w:cstheme="minorHAnsi"/>
          <w:shd w:val="clear" w:color="auto" w:fill="FFFFFF"/>
          <w:lang w:eastAsia="it-IT"/>
        </w:rPr>
        <w:t xml:space="preserve">Fino ad oggi ha tenuto il piede elevato con ghiaccio e non lo ha appoggiato per camminare, la notte però la caviglia le fa male (VAS 8/10). Si presenta due giorni dopo il trauma presso il Fisioterapista per la prima visita camminando con due canadesi senza appoggiare il </w:t>
      </w:r>
      <w:r w:rsidRPr="004B742A">
        <w:rPr>
          <w:rFonts w:eastAsia="Times New Roman" w:cstheme="minorHAnsi"/>
          <w:lang w:eastAsia="it-IT"/>
        </w:rPr>
        <w:t>piede.</w:t>
      </w:r>
    </w:p>
    <w:p w14:paraId="757F502F" w14:textId="77777777" w:rsidR="00E0165A" w:rsidRPr="004B742A" w:rsidRDefault="00E0165A" w:rsidP="00E0165A">
      <w:pPr>
        <w:shd w:val="clear" w:color="auto" w:fill="FFFFFF"/>
        <w:rPr>
          <w:rFonts w:eastAsia="Times New Roman" w:cstheme="minorHAnsi"/>
          <w:lang w:eastAsia="it-IT"/>
        </w:rPr>
      </w:pPr>
      <w:r w:rsidRPr="004B742A">
        <w:rPr>
          <w:rFonts w:eastAsia="Times New Roman" w:cstheme="minorHAnsi"/>
          <w:u w:val="single"/>
          <w:lang w:eastAsia="it-IT"/>
        </w:rPr>
        <w:lastRenderedPageBreak/>
        <w:t>Esame obiettivo</w:t>
      </w:r>
      <w:r w:rsidRPr="004B742A">
        <w:rPr>
          <w:rFonts w:eastAsia="Times New Roman" w:cstheme="minorHAnsi"/>
          <w:lang w:eastAsia="it-IT"/>
        </w:rPr>
        <w:t>: alla richiesta di appoggiare il piede per terra per provare a camminare per 4</w:t>
      </w:r>
      <w:r w:rsidRPr="004B742A">
        <w:rPr>
          <w:rFonts w:eastAsia="Times New Roman" w:cstheme="minorHAnsi"/>
          <w:shd w:val="clear" w:color="auto" w:fill="FFFFFF"/>
          <w:lang w:eastAsia="it-IT"/>
        </w:rPr>
        <w:t xml:space="preserve"> passi la paziente riferisce di provare un dolore 8 su 10 sulla scala del dolore VAS (Visual </w:t>
      </w:r>
      <w:proofErr w:type="spellStart"/>
      <w:r w:rsidRPr="004B742A">
        <w:rPr>
          <w:rFonts w:eastAsia="Times New Roman" w:cstheme="minorHAnsi"/>
          <w:shd w:val="clear" w:color="auto" w:fill="FFFFFF"/>
          <w:lang w:eastAsia="it-IT"/>
        </w:rPr>
        <w:t>Analogue</w:t>
      </w:r>
      <w:proofErr w:type="spellEnd"/>
      <w:r w:rsidRPr="004B742A">
        <w:rPr>
          <w:rFonts w:eastAsia="Times New Roman" w:cstheme="minorHAnsi"/>
          <w:shd w:val="clear" w:color="auto" w:fill="FFFFFF"/>
          <w:lang w:eastAsia="it-IT"/>
        </w:rPr>
        <w:t xml:space="preserve"> Scale), alla palpazione dei 6 cm posteriori al malleolo peroneale riferisce un dolore VAS 7/10.</w:t>
      </w:r>
      <w:r w:rsidRPr="004B742A">
        <w:rPr>
          <w:rFonts w:eastAsia="Times New Roman" w:cstheme="minorHAnsi"/>
          <w:lang w:eastAsia="it-IT"/>
        </w:rPr>
        <w:br/>
      </w:r>
      <w:r w:rsidRPr="004B742A">
        <w:rPr>
          <w:rFonts w:eastAsia="Times New Roman" w:cstheme="minorHAnsi"/>
          <w:lang w:eastAsia="it-IT"/>
        </w:rPr>
        <w:br/>
      </w:r>
      <w:r w:rsidRPr="004B742A">
        <w:rPr>
          <w:rFonts w:eastAsia="Times New Roman" w:cstheme="minorHAnsi"/>
          <w:shd w:val="clear" w:color="auto" w:fill="FFFFFF"/>
          <w:lang w:eastAsia="it-IT"/>
        </w:rPr>
        <w:t>Scelga nel seguente elenco quali sono le procedure che metterebbe in atto per la gestione del paziente di questo scenario in prima settimana (più opzioni disponibili)</w:t>
      </w:r>
    </w:p>
    <w:p w14:paraId="30341DFA" w14:textId="77777777" w:rsidR="00E0165A" w:rsidRPr="004B742A" w:rsidRDefault="00E0165A" w:rsidP="00E0165A">
      <w:pPr>
        <w:pStyle w:val="Paragrafoelenco"/>
        <w:numPr>
          <w:ilvl w:val="0"/>
          <w:numId w:val="9"/>
        </w:numPr>
        <w:rPr>
          <w:rFonts w:cstheme="minorHAnsi"/>
          <w:shd w:val="clear" w:color="auto" w:fill="FFFFFF"/>
        </w:rPr>
      </w:pPr>
      <w:r w:rsidRPr="004B742A">
        <w:rPr>
          <w:rFonts w:cstheme="minorHAnsi"/>
          <w:shd w:val="clear" w:color="auto" w:fill="FFFFFF"/>
        </w:rPr>
        <w:t>Applicazione solamente di Ghiaccio/Crioterapia</w:t>
      </w:r>
    </w:p>
    <w:p w14:paraId="5A6EBFE2" w14:textId="77777777" w:rsidR="00E0165A" w:rsidRPr="004B742A" w:rsidRDefault="00E0165A" w:rsidP="00E0165A">
      <w:pPr>
        <w:pStyle w:val="Paragrafoelenco"/>
        <w:numPr>
          <w:ilvl w:val="0"/>
          <w:numId w:val="9"/>
        </w:numPr>
        <w:rPr>
          <w:rFonts w:cstheme="minorHAnsi"/>
        </w:rPr>
      </w:pPr>
      <w:r w:rsidRPr="004B742A">
        <w:rPr>
          <w:rFonts w:cstheme="minorHAnsi"/>
          <w:shd w:val="clear" w:color="auto" w:fill="FFFFFF"/>
        </w:rPr>
        <w:t>Applicazione di Ghiaccio/Crioterapia associata a mobilizzazione attiva tollerata</w:t>
      </w:r>
    </w:p>
    <w:p w14:paraId="65C4268D" w14:textId="77777777" w:rsidR="00E0165A" w:rsidRPr="004B742A" w:rsidRDefault="00E0165A" w:rsidP="00E0165A">
      <w:pPr>
        <w:pStyle w:val="Paragrafoelenco"/>
        <w:numPr>
          <w:ilvl w:val="0"/>
          <w:numId w:val="9"/>
        </w:numPr>
        <w:rPr>
          <w:rFonts w:cstheme="minorHAnsi"/>
        </w:rPr>
      </w:pPr>
      <w:r w:rsidRPr="004B742A">
        <w:rPr>
          <w:rFonts w:cstheme="minorHAnsi"/>
          <w:shd w:val="clear" w:color="auto" w:fill="FFFFFF"/>
        </w:rPr>
        <w:t>Compressione</w:t>
      </w:r>
    </w:p>
    <w:p w14:paraId="3107ED2E" w14:textId="77777777" w:rsidR="00E0165A" w:rsidRPr="004B742A" w:rsidRDefault="00E0165A" w:rsidP="00E0165A">
      <w:pPr>
        <w:pStyle w:val="Paragrafoelenco"/>
        <w:numPr>
          <w:ilvl w:val="0"/>
          <w:numId w:val="9"/>
        </w:numPr>
        <w:rPr>
          <w:rFonts w:cstheme="minorHAnsi"/>
        </w:rPr>
      </w:pPr>
      <w:r w:rsidRPr="004B742A">
        <w:rPr>
          <w:rFonts w:cstheme="minorHAnsi"/>
          <w:shd w:val="clear" w:color="auto" w:fill="FFFFFF"/>
        </w:rPr>
        <w:t>Elevazione</w:t>
      </w:r>
    </w:p>
    <w:p w14:paraId="1822BE27" w14:textId="77777777" w:rsidR="00E0165A" w:rsidRPr="004B742A" w:rsidRDefault="00E0165A" w:rsidP="00E0165A">
      <w:pPr>
        <w:pStyle w:val="Paragrafoelenco"/>
        <w:numPr>
          <w:ilvl w:val="0"/>
          <w:numId w:val="9"/>
        </w:numPr>
        <w:rPr>
          <w:rFonts w:cstheme="minorHAnsi"/>
        </w:rPr>
      </w:pPr>
      <w:r w:rsidRPr="004B742A">
        <w:rPr>
          <w:rFonts w:cstheme="minorHAnsi"/>
          <w:shd w:val="clear" w:color="auto" w:fill="FFFFFF"/>
        </w:rPr>
        <w:t>Protezione con tutore semi-rigido</w:t>
      </w:r>
    </w:p>
    <w:p w14:paraId="07E599BD" w14:textId="77777777" w:rsidR="00E0165A" w:rsidRPr="004B742A" w:rsidRDefault="00E0165A" w:rsidP="00E0165A">
      <w:pPr>
        <w:pStyle w:val="Paragrafoelenco"/>
        <w:numPr>
          <w:ilvl w:val="0"/>
          <w:numId w:val="9"/>
        </w:numPr>
        <w:rPr>
          <w:rFonts w:cstheme="minorHAnsi"/>
          <w:shd w:val="clear" w:color="auto" w:fill="FFFFFF"/>
        </w:rPr>
      </w:pPr>
      <w:r w:rsidRPr="004B742A">
        <w:rPr>
          <w:rFonts w:cstheme="minorHAnsi"/>
          <w:shd w:val="clear" w:color="auto" w:fill="FFFFFF"/>
        </w:rPr>
        <w:t>Protezione con tutore per caviglia con lacci (</w:t>
      </w:r>
      <w:proofErr w:type="spellStart"/>
      <w:r w:rsidRPr="004B742A">
        <w:rPr>
          <w:rFonts w:cstheme="minorHAnsi"/>
          <w:shd w:val="clear" w:color="auto" w:fill="FFFFFF"/>
        </w:rPr>
        <w:t>lace</w:t>
      </w:r>
      <w:proofErr w:type="spellEnd"/>
      <w:r w:rsidRPr="004B742A">
        <w:rPr>
          <w:rFonts w:cstheme="minorHAnsi"/>
          <w:shd w:val="clear" w:color="auto" w:fill="FFFFFF"/>
        </w:rPr>
        <w:t>-up brace)</w:t>
      </w:r>
    </w:p>
    <w:p w14:paraId="0E47AAA6" w14:textId="77777777" w:rsidR="00E0165A" w:rsidRPr="004B742A" w:rsidRDefault="00E0165A" w:rsidP="00E0165A">
      <w:pPr>
        <w:pStyle w:val="Paragrafoelenco"/>
        <w:numPr>
          <w:ilvl w:val="0"/>
          <w:numId w:val="9"/>
        </w:numPr>
        <w:rPr>
          <w:rFonts w:cstheme="minorHAnsi"/>
          <w:shd w:val="clear" w:color="auto" w:fill="FFFFFF"/>
        </w:rPr>
      </w:pPr>
      <w:r w:rsidRPr="004B742A">
        <w:rPr>
          <w:rFonts w:cstheme="minorHAnsi"/>
          <w:shd w:val="clear" w:color="auto" w:fill="FFFFFF"/>
        </w:rPr>
        <w:t>Protezione con bendaggio elastico (</w:t>
      </w:r>
      <w:proofErr w:type="spellStart"/>
      <w:r w:rsidRPr="004B742A">
        <w:rPr>
          <w:rFonts w:cstheme="minorHAnsi"/>
          <w:shd w:val="clear" w:color="auto" w:fill="FFFFFF"/>
        </w:rPr>
        <w:t>kinesiotape</w:t>
      </w:r>
      <w:proofErr w:type="spellEnd"/>
      <w:r w:rsidRPr="004B742A">
        <w:rPr>
          <w:rFonts w:cstheme="minorHAnsi"/>
          <w:shd w:val="clear" w:color="auto" w:fill="FFFFFF"/>
        </w:rPr>
        <w:t>)</w:t>
      </w:r>
    </w:p>
    <w:p w14:paraId="6E6A649D" w14:textId="77777777" w:rsidR="00E0165A" w:rsidRPr="004B742A" w:rsidRDefault="00E0165A" w:rsidP="00E0165A">
      <w:pPr>
        <w:pStyle w:val="Paragrafoelenco"/>
        <w:numPr>
          <w:ilvl w:val="0"/>
          <w:numId w:val="9"/>
        </w:numPr>
        <w:rPr>
          <w:rFonts w:cstheme="minorHAnsi"/>
          <w:shd w:val="clear" w:color="auto" w:fill="FFFFFF"/>
        </w:rPr>
      </w:pPr>
      <w:r w:rsidRPr="004B742A">
        <w:rPr>
          <w:rFonts w:cstheme="minorHAnsi"/>
          <w:shd w:val="clear" w:color="auto" w:fill="FFFFFF"/>
        </w:rPr>
        <w:t>Consiglio al paziente di rivolgersi allo specialista di riferimento o di andare in Pronto Soccorso</w:t>
      </w:r>
    </w:p>
    <w:p w14:paraId="02A2D1BA" w14:textId="77777777" w:rsidR="00E0165A" w:rsidRPr="004B742A" w:rsidRDefault="00E0165A" w:rsidP="00E0165A">
      <w:pPr>
        <w:pStyle w:val="Paragrafoelenco"/>
        <w:numPr>
          <w:ilvl w:val="0"/>
          <w:numId w:val="9"/>
        </w:numPr>
        <w:rPr>
          <w:rFonts w:cstheme="minorHAnsi"/>
          <w:shd w:val="clear" w:color="auto" w:fill="FFFFFF"/>
        </w:rPr>
      </w:pPr>
      <w:r w:rsidRPr="004B742A">
        <w:rPr>
          <w:rFonts w:cstheme="minorHAnsi"/>
          <w:shd w:val="clear" w:color="auto" w:fill="FFFFFF"/>
        </w:rPr>
        <w:t>Consiglio al paziente di rivolgersi allo specialista di riferimento o di andare in Pronto Soccorso, iniziando nel frattempo il percorso riabilitativo</w:t>
      </w:r>
    </w:p>
    <w:p w14:paraId="3B547542" w14:textId="77777777" w:rsidR="00E0165A" w:rsidRPr="004B742A" w:rsidRDefault="00E0165A" w:rsidP="00E0165A">
      <w:pPr>
        <w:pStyle w:val="Paragrafoelenco"/>
        <w:numPr>
          <w:ilvl w:val="0"/>
          <w:numId w:val="9"/>
        </w:numPr>
        <w:rPr>
          <w:rFonts w:cstheme="minorHAnsi"/>
          <w:shd w:val="clear" w:color="auto" w:fill="FFFFFF"/>
        </w:rPr>
      </w:pPr>
      <w:r w:rsidRPr="004B742A">
        <w:rPr>
          <w:rFonts w:cstheme="minorHAnsi"/>
          <w:shd w:val="clear" w:color="auto" w:fill="FFFFFF"/>
        </w:rPr>
        <w:t>Rinvio il paziente al medico per eventuale cura farmacologica</w:t>
      </w:r>
    </w:p>
    <w:p w14:paraId="322330A8" w14:textId="77777777" w:rsidR="00E0165A" w:rsidRPr="004B742A" w:rsidRDefault="00E0165A" w:rsidP="00E0165A">
      <w:pPr>
        <w:pStyle w:val="Paragrafoelenco"/>
        <w:numPr>
          <w:ilvl w:val="0"/>
          <w:numId w:val="9"/>
        </w:numPr>
        <w:rPr>
          <w:rFonts w:cstheme="minorHAnsi"/>
          <w:shd w:val="clear" w:color="auto" w:fill="FFFFFF"/>
        </w:rPr>
      </w:pPr>
      <w:r w:rsidRPr="004B742A">
        <w:rPr>
          <w:rFonts w:cstheme="minorHAnsi"/>
          <w:shd w:val="clear" w:color="auto" w:fill="FFFFFF"/>
        </w:rPr>
        <w:t>Consiglio riposo a letto ed immobilizzazione per 2 settimane</w:t>
      </w:r>
    </w:p>
    <w:p w14:paraId="0B0E790C" w14:textId="77777777" w:rsidR="00E0165A" w:rsidRPr="004B742A" w:rsidRDefault="00E0165A" w:rsidP="00E0165A">
      <w:pPr>
        <w:pStyle w:val="Paragrafoelenco"/>
        <w:numPr>
          <w:ilvl w:val="0"/>
          <w:numId w:val="9"/>
        </w:numPr>
        <w:rPr>
          <w:rFonts w:cstheme="minorHAnsi"/>
          <w:shd w:val="clear" w:color="auto" w:fill="FFFFFF"/>
        </w:rPr>
      </w:pPr>
      <w:r w:rsidRPr="004B742A">
        <w:rPr>
          <w:rFonts w:cstheme="minorHAnsi"/>
          <w:shd w:val="clear" w:color="auto" w:fill="FFFFFF"/>
        </w:rPr>
        <w:t>Consiglio utilizzo della laserterapia</w:t>
      </w:r>
    </w:p>
    <w:p w14:paraId="454676EF" w14:textId="77777777" w:rsidR="00E0165A" w:rsidRPr="004B742A" w:rsidRDefault="00E0165A" w:rsidP="00E0165A">
      <w:pPr>
        <w:pStyle w:val="Paragrafoelenco"/>
        <w:numPr>
          <w:ilvl w:val="0"/>
          <w:numId w:val="9"/>
        </w:numPr>
        <w:rPr>
          <w:rFonts w:cstheme="minorHAnsi"/>
          <w:shd w:val="clear" w:color="auto" w:fill="FFFFFF"/>
        </w:rPr>
      </w:pPr>
      <w:r w:rsidRPr="004B742A">
        <w:rPr>
          <w:rFonts w:cstheme="minorHAnsi"/>
          <w:shd w:val="clear" w:color="auto" w:fill="FFFFFF"/>
        </w:rPr>
        <w:t>Consiglio utilizzo della diatermia</w:t>
      </w:r>
    </w:p>
    <w:p w14:paraId="3B4D83CB" w14:textId="77777777" w:rsidR="00E0165A" w:rsidRPr="004B742A" w:rsidRDefault="00E0165A" w:rsidP="00E0165A">
      <w:pPr>
        <w:pStyle w:val="Paragrafoelenco"/>
        <w:numPr>
          <w:ilvl w:val="0"/>
          <w:numId w:val="9"/>
        </w:numPr>
        <w:rPr>
          <w:rFonts w:cstheme="minorHAnsi"/>
          <w:shd w:val="clear" w:color="auto" w:fill="FFFFFF"/>
        </w:rPr>
      </w:pPr>
      <w:r w:rsidRPr="004B742A">
        <w:rPr>
          <w:rFonts w:cstheme="minorHAnsi"/>
          <w:shd w:val="clear" w:color="auto" w:fill="FFFFFF"/>
        </w:rPr>
        <w:t>Consiglio utilizzo della elettroterapia antalgica</w:t>
      </w:r>
    </w:p>
    <w:p w14:paraId="27C5DBD6" w14:textId="77777777" w:rsidR="00E0165A" w:rsidRPr="004B742A" w:rsidRDefault="00E0165A" w:rsidP="00E0165A">
      <w:pPr>
        <w:pStyle w:val="Paragrafoelenco"/>
        <w:numPr>
          <w:ilvl w:val="0"/>
          <w:numId w:val="9"/>
        </w:numPr>
        <w:rPr>
          <w:rFonts w:cstheme="minorHAnsi"/>
          <w:shd w:val="clear" w:color="auto" w:fill="FFFFFF"/>
        </w:rPr>
      </w:pPr>
      <w:r w:rsidRPr="004B742A">
        <w:rPr>
          <w:rFonts w:cstheme="minorHAnsi"/>
          <w:shd w:val="clear" w:color="auto" w:fill="FFFFFF"/>
        </w:rPr>
        <w:t>Consiglio utilizzo della ultrasuonoterapia</w:t>
      </w:r>
    </w:p>
    <w:p w14:paraId="6C8F7974" w14:textId="77777777" w:rsidR="00E0165A" w:rsidRPr="004B742A" w:rsidRDefault="00E0165A" w:rsidP="00E0165A">
      <w:pPr>
        <w:pStyle w:val="Paragrafoelenco"/>
        <w:numPr>
          <w:ilvl w:val="0"/>
          <w:numId w:val="9"/>
        </w:numPr>
        <w:rPr>
          <w:rFonts w:cstheme="minorHAnsi"/>
          <w:shd w:val="clear" w:color="auto" w:fill="FFFFFF"/>
        </w:rPr>
      </w:pPr>
      <w:r w:rsidRPr="004B742A">
        <w:rPr>
          <w:rFonts w:cstheme="minorHAnsi"/>
          <w:shd w:val="clear" w:color="auto" w:fill="FFFFFF"/>
        </w:rPr>
        <w:t>Tecniche manuali di mobilizzazione articolare passiva da sole</w:t>
      </w:r>
    </w:p>
    <w:p w14:paraId="573359BD" w14:textId="77777777" w:rsidR="00E0165A" w:rsidRPr="004B742A" w:rsidRDefault="00E0165A" w:rsidP="00E0165A">
      <w:pPr>
        <w:pStyle w:val="Paragrafoelenco"/>
        <w:numPr>
          <w:ilvl w:val="0"/>
          <w:numId w:val="9"/>
        </w:numPr>
        <w:rPr>
          <w:rFonts w:cstheme="minorHAnsi"/>
          <w:shd w:val="clear" w:color="auto" w:fill="FFFFFF"/>
        </w:rPr>
      </w:pPr>
      <w:r w:rsidRPr="004B742A">
        <w:rPr>
          <w:rFonts w:cstheme="minorHAnsi"/>
          <w:shd w:val="clear" w:color="auto" w:fill="FFFFFF"/>
        </w:rPr>
        <w:t>Tecniche manuali di mobilizzazione articolare passiva associate ad altro trattamento attivo</w:t>
      </w:r>
    </w:p>
    <w:p w14:paraId="4DA60145" w14:textId="77777777" w:rsidR="004B742A" w:rsidRPr="004B742A" w:rsidRDefault="00E0165A" w:rsidP="004B742A">
      <w:pPr>
        <w:pStyle w:val="Paragrafoelenco"/>
        <w:numPr>
          <w:ilvl w:val="0"/>
          <w:numId w:val="8"/>
        </w:numPr>
        <w:rPr>
          <w:rFonts w:cstheme="minorHAnsi"/>
          <w:shd w:val="clear" w:color="auto" w:fill="FFFFFF"/>
        </w:rPr>
      </w:pPr>
      <w:r w:rsidRPr="004B742A">
        <w:rPr>
          <w:rFonts w:cstheme="minorHAnsi"/>
          <w:shd w:val="clear" w:color="auto" w:fill="FFFFFF"/>
        </w:rPr>
        <w:t>Esercizi di mobilità attivi</w:t>
      </w:r>
    </w:p>
    <w:p w14:paraId="12727150" w14:textId="2B7DCCD8" w:rsidR="004B742A" w:rsidRDefault="004B742A" w:rsidP="004B742A">
      <w:pPr>
        <w:pStyle w:val="Paragrafoelenco"/>
        <w:numPr>
          <w:ilvl w:val="0"/>
          <w:numId w:val="8"/>
        </w:numPr>
        <w:rPr>
          <w:rFonts w:cstheme="minorHAnsi"/>
          <w:shd w:val="clear" w:color="auto" w:fill="FFFFFF"/>
        </w:rPr>
      </w:pPr>
      <w:r w:rsidRPr="004B742A">
        <w:rPr>
          <w:rFonts w:cstheme="minorHAnsi"/>
          <w:shd w:val="clear" w:color="auto" w:fill="FFFFFF"/>
        </w:rPr>
        <w:t>Esercizi come: step up, squat, salti</w:t>
      </w:r>
      <w:r>
        <w:rPr>
          <w:rFonts w:cstheme="minorHAnsi"/>
          <w:shd w:val="clear" w:color="auto" w:fill="FFFFFF"/>
        </w:rPr>
        <w:t xml:space="preserve"> e </w:t>
      </w:r>
      <w:r w:rsidRPr="004B742A">
        <w:rPr>
          <w:rFonts w:cstheme="minorHAnsi"/>
          <w:shd w:val="clear" w:color="auto" w:fill="FFFFFF"/>
        </w:rPr>
        <w:t xml:space="preserve">resistenza aerobica </w:t>
      </w:r>
    </w:p>
    <w:p w14:paraId="142832E5" w14:textId="3B27AF13" w:rsidR="004B742A" w:rsidRDefault="004B742A" w:rsidP="004B742A">
      <w:pPr>
        <w:rPr>
          <w:rFonts w:cstheme="minorHAnsi"/>
          <w:shd w:val="clear" w:color="auto" w:fill="FFFFFF"/>
        </w:rPr>
      </w:pPr>
    </w:p>
    <w:p w14:paraId="7C74352E" w14:textId="11291848" w:rsidR="004B742A" w:rsidRDefault="004B742A" w:rsidP="004B742A">
      <w:pPr>
        <w:rPr>
          <w:rFonts w:cstheme="minorHAnsi"/>
          <w:shd w:val="clear" w:color="auto" w:fill="FFFFFF"/>
        </w:rPr>
      </w:pPr>
    </w:p>
    <w:p w14:paraId="70952B4A" w14:textId="77777777" w:rsidR="004B742A" w:rsidRPr="004B742A" w:rsidRDefault="004B742A" w:rsidP="004B742A">
      <w:pPr>
        <w:rPr>
          <w:rFonts w:cstheme="minorHAnsi"/>
          <w:shd w:val="clear" w:color="auto" w:fill="FFFFFF"/>
        </w:rPr>
      </w:pPr>
    </w:p>
    <w:p w14:paraId="6461B5BC" w14:textId="2521E4A5" w:rsidR="004B742A" w:rsidRDefault="004B742A" w:rsidP="00E0165A">
      <w:pPr>
        <w:rPr>
          <w:rFonts w:cstheme="minorHAnsi"/>
          <w:shd w:val="clear" w:color="auto" w:fill="FFFFFF"/>
        </w:rPr>
      </w:pPr>
    </w:p>
    <w:p w14:paraId="204D4936" w14:textId="4FFE6A18" w:rsidR="004B742A" w:rsidRDefault="004B742A" w:rsidP="00E0165A">
      <w:pPr>
        <w:rPr>
          <w:rFonts w:cstheme="minorHAnsi"/>
          <w:shd w:val="clear" w:color="auto" w:fill="FFFFFF"/>
        </w:rPr>
      </w:pPr>
    </w:p>
    <w:p w14:paraId="6E38ED83" w14:textId="77777777" w:rsidR="004B742A" w:rsidRDefault="004B742A" w:rsidP="00E0165A">
      <w:pPr>
        <w:rPr>
          <w:rFonts w:cstheme="minorHAnsi"/>
          <w:shd w:val="clear" w:color="auto" w:fill="FFFFFF"/>
        </w:rPr>
      </w:pPr>
    </w:p>
    <w:p w14:paraId="12686B06" w14:textId="4ADE7176" w:rsidR="004B742A" w:rsidRDefault="004B742A" w:rsidP="00E0165A">
      <w:pPr>
        <w:rPr>
          <w:rFonts w:cstheme="minorHAnsi"/>
          <w:shd w:val="clear" w:color="auto" w:fill="FFFFFF"/>
        </w:rPr>
      </w:pPr>
    </w:p>
    <w:p w14:paraId="52B3A31E" w14:textId="50859B47" w:rsidR="004B742A" w:rsidRDefault="004B742A" w:rsidP="00E0165A">
      <w:pPr>
        <w:rPr>
          <w:rFonts w:cstheme="minorHAnsi"/>
          <w:shd w:val="clear" w:color="auto" w:fill="FFFFFF"/>
        </w:rPr>
      </w:pPr>
    </w:p>
    <w:p w14:paraId="30A2C36B" w14:textId="77777777" w:rsidR="004B742A" w:rsidRPr="004B742A" w:rsidRDefault="004B742A" w:rsidP="00E0165A">
      <w:pPr>
        <w:rPr>
          <w:rFonts w:cstheme="minorHAnsi"/>
          <w:shd w:val="clear" w:color="auto" w:fill="FFFFFF"/>
        </w:rPr>
      </w:pPr>
    </w:p>
    <w:p w14:paraId="2E248CDD" w14:textId="77777777" w:rsidR="001F63BB" w:rsidRPr="004B742A" w:rsidRDefault="001F63BB" w:rsidP="001F63BB">
      <w:pPr>
        <w:spacing w:after="0" w:line="360" w:lineRule="auto"/>
        <w:jc w:val="both"/>
        <w:rPr>
          <w:rFonts w:ascii="AdvTT86d47313" w:eastAsia="AdvTT86d47313" w:hAnsi="AdvTT86d47313" w:cs="AdvTT86d47313"/>
          <w:strike/>
          <w:sz w:val="20"/>
          <w:szCs w:val="20"/>
          <w:lang w:val="en-GB"/>
        </w:rPr>
      </w:pPr>
      <w:r w:rsidRPr="004B742A">
        <w:rPr>
          <w:b/>
          <w:i/>
          <w:sz w:val="24"/>
          <w:szCs w:val="24"/>
          <w:lang w:val="en-GB"/>
        </w:rPr>
        <w:lastRenderedPageBreak/>
        <w:t>Section III: statements consensus – knowledge investigation</w:t>
      </w:r>
    </w:p>
    <w:p w14:paraId="128457B1" w14:textId="77777777" w:rsidR="00E0165A" w:rsidRPr="004B742A" w:rsidRDefault="00E0165A" w:rsidP="00E0165A">
      <w:pPr>
        <w:rPr>
          <w:rFonts w:cstheme="minorHAnsi"/>
        </w:rPr>
      </w:pPr>
      <w:r w:rsidRPr="004B742A">
        <w:rPr>
          <w:rFonts w:cstheme="minorHAnsi"/>
          <w:shd w:val="clear" w:color="auto" w:fill="FFFFFF"/>
        </w:rPr>
        <w:t>Le chiediamo di leggere attentamente le seguenti affermazioni e di indicare quanto si trova in accordo con esse scegliendo un valore da 1 (completamente in disaccordo) a 5 (completamente d’accordo).</w:t>
      </w:r>
    </w:p>
    <w:p w14:paraId="7A24DD51" w14:textId="77777777" w:rsidR="00E0165A" w:rsidRPr="004B742A" w:rsidRDefault="00E0165A" w:rsidP="00E0165A">
      <w:pPr>
        <w:rPr>
          <w:rFonts w:cstheme="minorHAnsi"/>
          <w:shd w:val="clear" w:color="auto" w:fill="FFFFFF"/>
        </w:rPr>
      </w:pPr>
      <w:r w:rsidRPr="004B742A">
        <w:rPr>
          <w:rFonts w:cstheme="minorHAnsi"/>
        </w:rPr>
        <w:t xml:space="preserve">14. </w:t>
      </w:r>
      <w:r w:rsidRPr="004B742A">
        <w:rPr>
          <w:rFonts w:cstheme="minorHAnsi"/>
          <w:shd w:val="clear" w:color="auto" w:fill="FFFFFF"/>
        </w:rPr>
        <w:t>Quanto si trova in accordo con le seguenti affermazioni nell'ambito della valutazione?</w:t>
      </w:r>
    </w:p>
    <w:tbl>
      <w:tblPr>
        <w:tblStyle w:val="Grigliatabella"/>
        <w:tblW w:w="0" w:type="auto"/>
        <w:tblLook w:val="04A0" w:firstRow="1" w:lastRow="0" w:firstColumn="1" w:lastColumn="0" w:noHBand="0" w:noVBand="1"/>
      </w:tblPr>
      <w:tblGrid>
        <w:gridCol w:w="3823"/>
        <w:gridCol w:w="992"/>
        <w:gridCol w:w="992"/>
        <w:gridCol w:w="992"/>
        <w:gridCol w:w="993"/>
        <w:gridCol w:w="947"/>
      </w:tblGrid>
      <w:tr w:rsidR="004B742A" w:rsidRPr="004B742A" w14:paraId="7338587E" w14:textId="77777777" w:rsidTr="003004C5">
        <w:trPr>
          <w:cantSplit/>
          <w:trHeight w:val="1945"/>
        </w:trPr>
        <w:tc>
          <w:tcPr>
            <w:tcW w:w="3823" w:type="dxa"/>
          </w:tcPr>
          <w:p w14:paraId="734B5938" w14:textId="77777777" w:rsidR="00E0165A" w:rsidRPr="004B742A" w:rsidRDefault="00E0165A" w:rsidP="003004C5">
            <w:pPr>
              <w:rPr>
                <w:rFonts w:cstheme="minorHAnsi"/>
              </w:rPr>
            </w:pPr>
          </w:p>
        </w:tc>
        <w:tc>
          <w:tcPr>
            <w:tcW w:w="992" w:type="dxa"/>
            <w:textDirection w:val="btLr"/>
          </w:tcPr>
          <w:p w14:paraId="2CAAAFA8" w14:textId="77777777" w:rsidR="00E0165A" w:rsidRPr="004B742A" w:rsidRDefault="00E0165A" w:rsidP="003004C5">
            <w:pPr>
              <w:ind w:left="113" w:right="113"/>
              <w:jc w:val="center"/>
              <w:rPr>
                <w:rFonts w:cstheme="minorHAnsi"/>
                <w:shd w:val="clear" w:color="auto" w:fill="FFFFFF"/>
              </w:rPr>
            </w:pPr>
            <w:r w:rsidRPr="004B742A">
              <w:rPr>
                <w:rFonts w:cstheme="minorHAnsi"/>
                <w:shd w:val="clear" w:color="auto" w:fill="FFFFFF"/>
              </w:rPr>
              <w:t>1</w:t>
            </w:r>
          </w:p>
          <w:p w14:paraId="2B2192AE" w14:textId="77777777" w:rsidR="00E0165A" w:rsidRPr="004B742A" w:rsidRDefault="00E0165A" w:rsidP="003004C5">
            <w:pPr>
              <w:ind w:left="113" w:right="113"/>
              <w:jc w:val="center"/>
              <w:rPr>
                <w:rFonts w:cstheme="minorHAnsi"/>
              </w:rPr>
            </w:pPr>
            <w:r w:rsidRPr="004B742A">
              <w:rPr>
                <w:rFonts w:cstheme="minorHAnsi"/>
                <w:shd w:val="clear" w:color="auto" w:fill="FFFFFF"/>
              </w:rPr>
              <w:t xml:space="preserve"> Completamente in disaccordo</w:t>
            </w:r>
          </w:p>
        </w:tc>
        <w:tc>
          <w:tcPr>
            <w:tcW w:w="992" w:type="dxa"/>
            <w:textDirection w:val="btLr"/>
          </w:tcPr>
          <w:p w14:paraId="4204DE19" w14:textId="77777777" w:rsidR="00E0165A" w:rsidRPr="004B742A" w:rsidRDefault="00E0165A" w:rsidP="003004C5">
            <w:pPr>
              <w:ind w:left="113" w:right="113"/>
              <w:jc w:val="center"/>
              <w:rPr>
                <w:rFonts w:cstheme="minorHAnsi"/>
                <w:shd w:val="clear" w:color="auto" w:fill="FFFFFF"/>
              </w:rPr>
            </w:pPr>
            <w:r w:rsidRPr="004B742A">
              <w:rPr>
                <w:rFonts w:cstheme="minorHAnsi"/>
                <w:shd w:val="clear" w:color="auto" w:fill="FFFFFF"/>
              </w:rPr>
              <w:t xml:space="preserve">2 </w:t>
            </w:r>
          </w:p>
          <w:p w14:paraId="4FC94A76" w14:textId="77777777" w:rsidR="00E0165A" w:rsidRPr="004B742A" w:rsidRDefault="00E0165A" w:rsidP="003004C5">
            <w:pPr>
              <w:ind w:left="113" w:right="113"/>
              <w:jc w:val="center"/>
              <w:rPr>
                <w:rFonts w:cstheme="minorHAnsi"/>
              </w:rPr>
            </w:pPr>
            <w:r w:rsidRPr="004B742A">
              <w:rPr>
                <w:rFonts w:cstheme="minorHAnsi"/>
                <w:shd w:val="clear" w:color="auto" w:fill="FFFFFF"/>
              </w:rPr>
              <w:t>Parzialmente in disaccordo</w:t>
            </w:r>
          </w:p>
        </w:tc>
        <w:tc>
          <w:tcPr>
            <w:tcW w:w="992" w:type="dxa"/>
            <w:textDirection w:val="btLr"/>
          </w:tcPr>
          <w:p w14:paraId="783A617D" w14:textId="77777777" w:rsidR="00E0165A" w:rsidRPr="004B742A" w:rsidRDefault="00E0165A" w:rsidP="003004C5">
            <w:pPr>
              <w:ind w:left="113" w:right="113"/>
              <w:jc w:val="center"/>
              <w:rPr>
                <w:rFonts w:cstheme="minorHAnsi"/>
                <w:shd w:val="clear" w:color="auto" w:fill="FFFFFF"/>
              </w:rPr>
            </w:pPr>
            <w:r w:rsidRPr="004B742A">
              <w:rPr>
                <w:rFonts w:cstheme="minorHAnsi"/>
                <w:shd w:val="clear" w:color="auto" w:fill="FFFFFF"/>
              </w:rPr>
              <w:t>3</w:t>
            </w:r>
          </w:p>
          <w:p w14:paraId="72BAE354" w14:textId="77777777" w:rsidR="00E0165A" w:rsidRPr="004B742A" w:rsidRDefault="00E0165A" w:rsidP="003004C5">
            <w:pPr>
              <w:ind w:left="113" w:right="113"/>
              <w:jc w:val="center"/>
              <w:rPr>
                <w:rFonts w:cstheme="minorHAnsi"/>
              </w:rPr>
            </w:pPr>
            <w:r w:rsidRPr="004B742A">
              <w:rPr>
                <w:rFonts w:cstheme="minorHAnsi"/>
                <w:shd w:val="clear" w:color="auto" w:fill="FFFFFF"/>
              </w:rPr>
              <w:t>Né d'accordo né in disaccordo</w:t>
            </w:r>
          </w:p>
        </w:tc>
        <w:tc>
          <w:tcPr>
            <w:tcW w:w="993" w:type="dxa"/>
            <w:textDirection w:val="btLr"/>
          </w:tcPr>
          <w:p w14:paraId="06B01584" w14:textId="77777777" w:rsidR="00E0165A" w:rsidRPr="004B742A" w:rsidRDefault="00E0165A" w:rsidP="003004C5">
            <w:pPr>
              <w:ind w:left="113" w:right="113"/>
              <w:jc w:val="center"/>
              <w:rPr>
                <w:rFonts w:cstheme="minorHAnsi"/>
                <w:shd w:val="clear" w:color="auto" w:fill="FFFFFF"/>
              </w:rPr>
            </w:pPr>
            <w:r w:rsidRPr="004B742A">
              <w:rPr>
                <w:rFonts w:cstheme="minorHAnsi"/>
                <w:shd w:val="clear" w:color="auto" w:fill="FFFFFF"/>
              </w:rPr>
              <w:t xml:space="preserve">4 </w:t>
            </w:r>
          </w:p>
          <w:p w14:paraId="2C361024" w14:textId="77777777" w:rsidR="00E0165A" w:rsidRPr="004B742A" w:rsidRDefault="00E0165A" w:rsidP="003004C5">
            <w:pPr>
              <w:ind w:left="113" w:right="113"/>
              <w:jc w:val="center"/>
              <w:rPr>
                <w:rFonts w:cstheme="minorHAnsi"/>
              </w:rPr>
            </w:pPr>
            <w:r w:rsidRPr="004B742A">
              <w:rPr>
                <w:rFonts w:cstheme="minorHAnsi"/>
                <w:shd w:val="clear" w:color="auto" w:fill="FFFFFF"/>
              </w:rPr>
              <w:t>Parzialmente d'accordo</w:t>
            </w:r>
          </w:p>
        </w:tc>
        <w:tc>
          <w:tcPr>
            <w:tcW w:w="947" w:type="dxa"/>
            <w:textDirection w:val="btLr"/>
          </w:tcPr>
          <w:p w14:paraId="31160ED8" w14:textId="77777777" w:rsidR="00E0165A" w:rsidRPr="004B742A" w:rsidRDefault="00E0165A" w:rsidP="003004C5">
            <w:pPr>
              <w:ind w:left="113" w:right="113"/>
              <w:jc w:val="center"/>
              <w:rPr>
                <w:rFonts w:cstheme="minorHAnsi"/>
                <w:shd w:val="clear" w:color="auto" w:fill="FFFFFF"/>
              </w:rPr>
            </w:pPr>
            <w:r w:rsidRPr="004B742A">
              <w:rPr>
                <w:rFonts w:cstheme="minorHAnsi"/>
                <w:shd w:val="clear" w:color="auto" w:fill="FFFFFF"/>
              </w:rPr>
              <w:t xml:space="preserve">5 </w:t>
            </w:r>
          </w:p>
          <w:p w14:paraId="36443F2C" w14:textId="77777777" w:rsidR="00E0165A" w:rsidRPr="004B742A" w:rsidRDefault="00E0165A" w:rsidP="003004C5">
            <w:pPr>
              <w:ind w:left="113" w:right="113"/>
              <w:jc w:val="center"/>
              <w:rPr>
                <w:rFonts w:cstheme="minorHAnsi"/>
              </w:rPr>
            </w:pPr>
            <w:r w:rsidRPr="004B742A">
              <w:rPr>
                <w:rFonts w:cstheme="minorHAnsi"/>
                <w:shd w:val="clear" w:color="auto" w:fill="FFFFFF"/>
              </w:rPr>
              <w:t>Completamente d'accordo</w:t>
            </w:r>
          </w:p>
        </w:tc>
      </w:tr>
      <w:tr w:rsidR="004B742A" w:rsidRPr="004B742A" w14:paraId="0AA29BDC" w14:textId="77777777" w:rsidTr="003004C5">
        <w:tc>
          <w:tcPr>
            <w:tcW w:w="3823" w:type="dxa"/>
          </w:tcPr>
          <w:p w14:paraId="53A7CDFD" w14:textId="77777777" w:rsidR="00E0165A" w:rsidRPr="004B742A" w:rsidRDefault="00E0165A" w:rsidP="003004C5">
            <w:pPr>
              <w:jc w:val="both"/>
              <w:rPr>
                <w:rFonts w:cstheme="minorHAnsi"/>
              </w:rPr>
            </w:pPr>
            <w:r w:rsidRPr="004B742A">
              <w:rPr>
                <w:rFonts w:cstheme="minorHAnsi"/>
                <w:shd w:val="clear" w:color="auto" w:fill="FFFFFF"/>
              </w:rPr>
              <w:t xml:space="preserve">La valutazione clinica del danno legamentoso a seguito di una distorsione di caviglia dovrebbe essere eseguita nell’arco delle 48 ore dall’evento traumatico. </w:t>
            </w:r>
          </w:p>
        </w:tc>
        <w:tc>
          <w:tcPr>
            <w:tcW w:w="992" w:type="dxa"/>
          </w:tcPr>
          <w:p w14:paraId="67963242" w14:textId="77777777" w:rsidR="00E0165A" w:rsidRPr="004B742A" w:rsidRDefault="00E0165A" w:rsidP="003004C5">
            <w:pPr>
              <w:rPr>
                <w:rFonts w:cstheme="minorHAnsi"/>
              </w:rPr>
            </w:pPr>
          </w:p>
        </w:tc>
        <w:tc>
          <w:tcPr>
            <w:tcW w:w="992" w:type="dxa"/>
          </w:tcPr>
          <w:p w14:paraId="0812F588" w14:textId="77777777" w:rsidR="00E0165A" w:rsidRPr="004B742A" w:rsidRDefault="00E0165A" w:rsidP="003004C5">
            <w:pPr>
              <w:rPr>
                <w:rFonts w:cstheme="minorHAnsi"/>
              </w:rPr>
            </w:pPr>
          </w:p>
        </w:tc>
        <w:tc>
          <w:tcPr>
            <w:tcW w:w="992" w:type="dxa"/>
          </w:tcPr>
          <w:p w14:paraId="5A6216EE" w14:textId="77777777" w:rsidR="00E0165A" w:rsidRPr="004B742A" w:rsidRDefault="00E0165A" w:rsidP="003004C5">
            <w:pPr>
              <w:rPr>
                <w:rFonts w:cstheme="minorHAnsi"/>
              </w:rPr>
            </w:pPr>
          </w:p>
        </w:tc>
        <w:tc>
          <w:tcPr>
            <w:tcW w:w="993" w:type="dxa"/>
          </w:tcPr>
          <w:p w14:paraId="00168EF8" w14:textId="77777777" w:rsidR="00E0165A" w:rsidRPr="004B742A" w:rsidRDefault="00E0165A" w:rsidP="003004C5">
            <w:pPr>
              <w:rPr>
                <w:rFonts w:cstheme="minorHAnsi"/>
              </w:rPr>
            </w:pPr>
          </w:p>
        </w:tc>
        <w:tc>
          <w:tcPr>
            <w:tcW w:w="947" w:type="dxa"/>
          </w:tcPr>
          <w:p w14:paraId="7C775FC9" w14:textId="77777777" w:rsidR="00E0165A" w:rsidRPr="004B742A" w:rsidRDefault="00E0165A" w:rsidP="003004C5">
            <w:pPr>
              <w:rPr>
                <w:rFonts w:cstheme="minorHAnsi"/>
              </w:rPr>
            </w:pPr>
          </w:p>
        </w:tc>
      </w:tr>
      <w:tr w:rsidR="004B742A" w:rsidRPr="004B742A" w14:paraId="318CC50A" w14:textId="77777777" w:rsidTr="003004C5">
        <w:tc>
          <w:tcPr>
            <w:tcW w:w="3823" w:type="dxa"/>
          </w:tcPr>
          <w:p w14:paraId="1B41EF29" w14:textId="77777777" w:rsidR="00E0165A" w:rsidRPr="004B742A" w:rsidRDefault="00E0165A" w:rsidP="003004C5">
            <w:pPr>
              <w:jc w:val="both"/>
              <w:rPr>
                <w:rFonts w:cstheme="minorHAnsi"/>
              </w:rPr>
            </w:pPr>
            <w:r w:rsidRPr="004B742A">
              <w:rPr>
                <w:rFonts w:cstheme="minorHAnsi"/>
                <w:shd w:val="clear" w:color="auto" w:fill="FFFFFF"/>
              </w:rPr>
              <w:t xml:space="preserve">Se è presente il sospetto di una frattura della caviglia o del piede, non è raccomandato applicare le Ottawa </w:t>
            </w:r>
            <w:proofErr w:type="spellStart"/>
            <w:r w:rsidRPr="004B742A">
              <w:rPr>
                <w:rFonts w:cstheme="minorHAnsi"/>
                <w:shd w:val="clear" w:color="auto" w:fill="FFFFFF"/>
              </w:rPr>
              <w:t>Ankle</w:t>
            </w:r>
            <w:proofErr w:type="spellEnd"/>
            <w:r w:rsidRPr="004B742A">
              <w:rPr>
                <w:rFonts w:cstheme="minorHAnsi"/>
                <w:shd w:val="clear" w:color="auto" w:fill="FFFFFF"/>
              </w:rPr>
              <w:t xml:space="preserve"> Rule.</w:t>
            </w:r>
          </w:p>
        </w:tc>
        <w:tc>
          <w:tcPr>
            <w:tcW w:w="992" w:type="dxa"/>
          </w:tcPr>
          <w:p w14:paraId="4B80C020" w14:textId="77777777" w:rsidR="00E0165A" w:rsidRPr="004B742A" w:rsidRDefault="00E0165A" w:rsidP="003004C5">
            <w:pPr>
              <w:rPr>
                <w:rFonts w:cstheme="minorHAnsi"/>
              </w:rPr>
            </w:pPr>
          </w:p>
        </w:tc>
        <w:tc>
          <w:tcPr>
            <w:tcW w:w="992" w:type="dxa"/>
          </w:tcPr>
          <w:p w14:paraId="2557695D" w14:textId="77777777" w:rsidR="00E0165A" w:rsidRPr="004B742A" w:rsidRDefault="00E0165A" w:rsidP="003004C5">
            <w:pPr>
              <w:rPr>
                <w:rFonts w:cstheme="minorHAnsi"/>
              </w:rPr>
            </w:pPr>
          </w:p>
        </w:tc>
        <w:tc>
          <w:tcPr>
            <w:tcW w:w="992" w:type="dxa"/>
          </w:tcPr>
          <w:p w14:paraId="2571D12E" w14:textId="77777777" w:rsidR="00E0165A" w:rsidRPr="004B742A" w:rsidRDefault="00E0165A" w:rsidP="003004C5">
            <w:pPr>
              <w:rPr>
                <w:rFonts w:cstheme="minorHAnsi"/>
              </w:rPr>
            </w:pPr>
          </w:p>
        </w:tc>
        <w:tc>
          <w:tcPr>
            <w:tcW w:w="993" w:type="dxa"/>
          </w:tcPr>
          <w:p w14:paraId="1A7294A0" w14:textId="77777777" w:rsidR="00E0165A" w:rsidRPr="004B742A" w:rsidRDefault="00E0165A" w:rsidP="003004C5">
            <w:pPr>
              <w:rPr>
                <w:rFonts w:cstheme="minorHAnsi"/>
              </w:rPr>
            </w:pPr>
          </w:p>
        </w:tc>
        <w:tc>
          <w:tcPr>
            <w:tcW w:w="947" w:type="dxa"/>
          </w:tcPr>
          <w:p w14:paraId="38BC7978" w14:textId="77777777" w:rsidR="00E0165A" w:rsidRPr="004B742A" w:rsidRDefault="00E0165A" w:rsidP="003004C5">
            <w:pPr>
              <w:rPr>
                <w:rFonts w:cstheme="minorHAnsi"/>
              </w:rPr>
            </w:pPr>
          </w:p>
        </w:tc>
      </w:tr>
      <w:tr w:rsidR="004B742A" w:rsidRPr="004B742A" w14:paraId="37A85612" w14:textId="77777777" w:rsidTr="003004C5">
        <w:tc>
          <w:tcPr>
            <w:tcW w:w="3823" w:type="dxa"/>
          </w:tcPr>
          <w:p w14:paraId="006FDF50" w14:textId="77777777" w:rsidR="00E0165A" w:rsidRPr="004B742A" w:rsidRDefault="00E0165A" w:rsidP="003004C5">
            <w:pPr>
              <w:jc w:val="both"/>
              <w:rPr>
                <w:rFonts w:cstheme="minorHAnsi"/>
              </w:rPr>
            </w:pPr>
            <w:r w:rsidRPr="004B742A">
              <w:rPr>
                <w:rFonts w:cstheme="minorHAnsi"/>
                <w:shd w:val="clear" w:color="auto" w:fill="FFFFFF"/>
              </w:rPr>
              <w:t>In anamnesi è importante identificare la presenza di precedenti eventi di distorsione di caviglia.</w:t>
            </w:r>
          </w:p>
        </w:tc>
        <w:tc>
          <w:tcPr>
            <w:tcW w:w="992" w:type="dxa"/>
          </w:tcPr>
          <w:p w14:paraId="5ED6A8E6" w14:textId="77777777" w:rsidR="00E0165A" w:rsidRPr="004B742A" w:rsidRDefault="00E0165A" w:rsidP="003004C5">
            <w:pPr>
              <w:rPr>
                <w:rFonts w:cstheme="minorHAnsi"/>
              </w:rPr>
            </w:pPr>
          </w:p>
        </w:tc>
        <w:tc>
          <w:tcPr>
            <w:tcW w:w="992" w:type="dxa"/>
          </w:tcPr>
          <w:p w14:paraId="6C1A592B" w14:textId="77777777" w:rsidR="00E0165A" w:rsidRPr="004B742A" w:rsidRDefault="00E0165A" w:rsidP="003004C5">
            <w:pPr>
              <w:rPr>
                <w:rFonts w:cstheme="minorHAnsi"/>
              </w:rPr>
            </w:pPr>
          </w:p>
        </w:tc>
        <w:tc>
          <w:tcPr>
            <w:tcW w:w="992" w:type="dxa"/>
          </w:tcPr>
          <w:p w14:paraId="49DBB537" w14:textId="77777777" w:rsidR="00E0165A" w:rsidRPr="004B742A" w:rsidRDefault="00E0165A" w:rsidP="003004C5">
            <w:pPr>
              <w:rPr>
                <w:rFonts w:cstheme="minorHAnsi"/>
              </w:rPr>
            </w:pPr>
          </w:p>
        </w:tc>
        <w:tc>
          <w:tcPr>
            <w:tcW w:w="993" w:type="dxa"/>
          </w:tcPr>
          <w:p w14:paraId="0CC3DCB8" w14:textId="77777777" w:rsidR="00E0165A" w:rsidRPr="004B742A" w:rsidRDefault="00E0165A" w:rsidP="003004C5">
            <w:pPr>
              <w:rPr>
                <w:rFonts w:cstheme="minorHAnsi"/>
              </w:rPr>
            </w:pPr>
          </w:p>
        </w:tc>
        <w:tc>
          <w:tcPr>
            <w:tcW w:w="947" w:type="dxa"/>
          </w:tcPr>
          <w:p w14:paraId="50F73B3C" w14:textId="77777777" w:rsidR="00E0165A" w:rsidRPr="004B742A" w:rsidRDefault="00E0165A" w:rsidP="003004C5">
            <w:pPr>
              <w:rPr>
                <w:rFonts w:cstheme="minorHAnsi"/>
              </w:rPr>
            </w:pPr>
          </w:p>
        </w:tc>
      </w:tr>
      <w:tr w:rsidR="004B742A" w:rsidRPr="004B742A" w14:paraId="2BA76BF0" w14:textId="77777777" w:rsidTr="003004C5">
        <w:tc>
          <w:tcPr>
            <w:tcW w:w="3823" w:type="dxa"/>
          </w:tcPr>
          <w:p w14:paraId="4FFAD23F" w14:textId="77777777" w:rsidR="00E0165A" w:rsidRPr="004B742A" w:rsidRDefault="00E0165A" w:rsidP="003004C5">
            <w:pPr>
              <w:jc w:val="both"/>
              <w:rPr>
                <w:rFonts w:cstheme="minorHAnsi"/>
              </w:rPr>
            </w:pPr>
            <w:r w:rsidRPr="004B742A">
              <w:rPr>
                <w:rFonts w:cstheme="minorHAnsi"/>
                <w:shd w:val="clear" w:color="auto" w:fill="FFFFFF"/>
              </w:rPr>
              <w:t xml:space="preserve">In presenza di un secondo episodio di distorsione laterale di caviglia non è mai necessario applicare le Ottawa </w:t>
            </w:r>
            <w:proofErr w:type="spellStart"/>
            <w:r w:rsidRPr="004B742A">
              <w:rPr>
                <w:rFonts w:cstheme="minorHAnsi"/>
                <w:shd w:val="clear" w:color="auto" w:fill="FFFFFF"/>
              </w:rPr>
              <w:t>Ankle</w:t>
            </w:r>
            <w:proofErr w:type="spellEnd"/>
            <w:r w:rsidRPr="004B742A">
              <w:rPr>
                <w:rFonts w:cstheme="minorHAnsi"/>
                <w:shd w:val="clear" w:color="auto" w:fill="FFFFFF"/>
              </w:rPr>
              <w:t xml:space="preserve"> Rule.</w:t>
            </w:r>
          </w:p>
        </w:tc>
        <w:tc>
          <w:tcPr>
            <w:tcW w:w="992" w:type="dxa"/>
          </w:tcPr>
          <w:p w14:paraId="64608F54" w14:textId="77777777" w:rsidR="00E0165A" w:rsidRPr="004B742A" w:rsidRDefault="00E0165A" w:rsidP="003004C5">
            <w:pPr>
              <w:rPr>
                <w:rFonts w:cstheme="minorHAnsi"/>
              </w:rPr>
            </w:pPr>
          </w:p>
        </w:tc>
        <w:tc>
          <w:tcPr>
            <w:tcW w:w="992" w:type="dxa"/>
          </w:tcPr>
          <w:p w14:paraId="67677E8D" w14:textId="77777777" w:rsidR="00E0165A" w:rsidRPr="004B742A" w:rsidRDefault="00E0165A" w:rsidP="003004C5">
            <w:pPr>
              <w:rPr>
                <w:rFonts w:cstheme="minorHAnsi"/>
              </w:rPr>
            </w:pPr>
          </w:p>
        </w:tc>
        <w:tc>
          <w:tcPr>
            <w:tcW w:w="992" w:type="dxa"/>
          </w:tcPr>
          <w:p w14:paraId="086EDCCA" w14:textId="77777777" w:rsidR="00E0165A" w:rsidRPr="004B742A" w:rsidRDefault="00E0165A" w:rsidP="003004C5">
            <w:pPr>
              <w:rPr>
                <w:rFonts w:cstheme="minorHAnsi"/>
              </w:rPr>
            </w:pPr>
          </w:p>
        </w:tc>
        <w:tc>
          <w:tcPr>
            <w:tcW w:w="993" w:type="dxa"/>
          </w:tcPr>
          <w:p w14:paraId="2018E4A3" w14:textId="77777777" w:rsidR="00E0165A" w:rsidRPr="004B742A" w:rsidRDefault="00E0165A" w:rsidP="003004C5">
            <w:pPr>
              <w:rPr>
                <w:rFonts w:cstheme="minorHAnsi"/>
              </w:rPr>
            </w:pPr>
          </w:p>
        </w:tc>
        <w:tc>
          <w:tcPr>
            <w:tcW w:w="947" w:type="dxa"/>
          </w:tcPr>
          <w:p w14:paraId="7607FDFB" w14:textId="77777777" w:rsidR="00E0165A" w:rsidRPr="004B742A" w:rsidRDefault="00E0165A" w:rsidP="003004C5">
            <w:pPr>
              <w:rPr>
                <w:rFonts w:cstheme="minorHAnsi"/>
              </w:rPr>
            </w:pPr>
          </w:p>
        </w:tc>
      </w:tr>
      <w:tr w:rsidR="00E0165A" w:rsidRPr="004B742A" w14:paraId="267F1F30" w14:textId="77777777" w:rsidTr="003004C5">
        <w:tc>
          <w:tcPr>
            <w:tcW w:w="3823" w:type="dxa"/>
          </w:tcPr>
          <w:p w14:paraId="50E4A370" w14:textId="77777777" w:rsidR="00E0165A" w:rsidRPr="004B742A" w:rsidRDefault="00E0165A" w:rsidP="003004C5">
            <w:pPr>
              <w:jc w:val="both"/>
              <w:rPr>
                <w:rFonts w:cstheme="minorHAnsi"/>
                <w:shd w:val="clear" w:color="auto" w:fill="FFFFFF"/>
              </w:rPr>
            </w:pPr>
            <w:r w:rsidRPr="004B742A">
              <w:rPr>
                <w:rFonts w:cstheme="minorHAnsi"/>
                <w:shd w:val="clear" w:color="auto" w:fill="FFFFFF"/>
              </w:rPr>
              <w:t xml:space="preserve">Nel momento della valutazione dei pazienti con distorsione di caviglia, i fisioterapisti dovrebbero utilizzare misure di outcome funzionali come la FAAM (Foot and </w:t>
            </w:r>
            <w:proofErr w:type="spellStart"/>
            <w:r w:rsidRPr="004B742A">
              <w:rPr>
                <w:rFonts w:cstheme="minorHAnsi"/>
                <w:shd w:val="clear" w:color="auto" w:fill="FFFFFF"/>
              </w:rPr>
              <w:t>Ankle</w:t>
            </w:r>
            <w:proofErr w:type="spellEnd"/>
            <w:r w:rsidRPr="004B742A">
              <w:rPr>
                <w:rFonts w:cstheme="minorHAnsi"/>
                <w:shd w:val="clear" w:color="auto" w:fill="FFFFFF"/>
              </w:rPr>
              <w:t xml:space="preserve"> </w:t>
            </w:r>
            <w:proofErr w:type="spellStart"/>
            <w:r w:rsidRPr="004B742A">
              <w:rPr>
                <w:rFonts w:cstheme="minorHAnsi"/>
                <w:shd w:val="clear" w:color="auto" w:fill="FFFFFF"/>
              </w:rPr>
              <w:t>Ability</w:t>
            </w:r>
            <w:proofErr w:type="spellEnd"/>
            <w:r w:rsidRPr="004B742A">
              <w:rPr>
                <w:rFonts w:cstheme="minorHAnsi"/>
                <w:shd w:val="clear" w:color="auto" w:fill="FFFFFF"/>
              </w:rPr>
              <w:t xml:space="preserve"> </w:t>
            </w:r>
            <w:proofErr w:type="spellStart"/>
            <w:r w:rsidRPr="004B742A">
              <w:rPr>
                <w:rFonts w:cstheme="minorHAnsi"/>
                <w:shd w:val="clear" w:color="auto" w:fill="FFFFFF"/>
              </w:rPr>
              <w:t>Measure</w:t>
            </w:r>
            <w:proofErr w:type="spellEnd"/>
            <w:r w:rsidRPr="004B742A">
              <w:rPr>
                <w:rFonts w:cstheme="minorHAnsi"/>
                <w:shd w:val="clear" w:color="auto" w:fill="FFFFFF"/>
              </w:rPr>
              <w:t>).</w:t>
            </w:r>
          </w:p>
        </w:tc>
        <w:tc>
          <w:tcPr>
            <w:tcW w:w="992" w:type="dxa"/>
          </w:tcPr>
          <w:p w14:paraId="6E5EE3F0" w14:textId="77777777" w:rsidR="00E0165A" w:rsidRPr="004B742A" w:rsidRDefault="00E0165A" w:rsidP="003004C5">
            <w:pPr>
              <w:rPr>
                <w:rFonts w:cstheme="minorHAnsi"/>
              </w:rPr>
            </w:pPr>
          </w:p>
        </w:tc>
        <w:tc>
          <w:tcPr>
            <w:tcW w:w="992" w:type="dxa"/>
          </w:tcPr>
          <w:p w14:paraId="495B6FBD" w14:textId="77777777" w:rsidR="00E0165A" w:rsidRPr="004B742A" w:rsidRDefault="00E0165A" w:rsidP="003004C5">
            <w:pPr>
              <w:rPr>
                <w:rFonts w:cstheme="minorHAnsi"/>
              </w:rPr>
            </w:pPr>
          </w:p>
        </w:tc>
        <w:tc>
          <w:tcPr>
            <w:tcW w:w="992" w:type="dxa"/>
          </w:tcPr>
          <w:p w14:paraId="53DA81BF" w14:textId="77777777" w:rsidR="00E0165A" w:rsidRPr="004B742A" w:rsidRDefault="00E0165A" w:rsidP="003004C5">
            <w:pPr>
              <w:rPr>
                <w:rFonts w:cstheme="minorHAnsi"/>
              </w:rPr>
            </w:pPr>
          </w:p>
        </w:tc>
        <w:tc>
          <w:tcPr>
            <w:tcW w:w="993" w:type="dxa"/>
          </w:tcPr>
          <w:p w14:paraId="00B05F4C" w14:textId="77777777" w:rsidR="00E0165A" w:rsidRPr="004B742A" w:rsidRDefault="00E0165A" w:rsidP="003004C5">
            <w:pPr>
              <w:rPr>
                <w:rFonts w:cstheme="minorHAnsi"/>
              </w:rPr>
            </w:pPr>
          </w:p>
        </w:tc>
        <w:tc>
          <w:tcPr>
            <w:tcW w:w="947" w:type="dxa"/>
          </w:tcPr>
          <w:p w14:paraId="09449119" w14:textId="77777777" w:rsidR="00E0165A" w:rsidRPr="004B742A" w:rsidRDefault="00E0165A" w:rsidP="003004C5">
            <w:pPr>
              <w:rPr>
                <w:rFonts w:cstheme="minorHAnsi"/>
              </w:rPr>
            </w:pPr>
          </w:p>
        </w:tc>
      </w:tr>
    </w:tbl>
    <w:p w14:paraId="75DC2EC4" w14:textId="6F2FA46E" w:rsidR="00E0165A" w:rsidRDefault="00E0165A" w:rsidP="00E0165A">
      <w:pPr>
        <w:rPr>
          <w:rFonts w:cstheme="minorHAnsi"/>
        </w:rPr>
      </w:pPr>
    </w:p>
    <w:p w14:paraId="11C3F185" w14:textId="251541FA" w:rsidR="004B742A" w:rsidRDefault="004B742A" w:rsidP="00E0165A">
      <w:pPr>
        <w:rPr>
          <w:rFonts w:cstheme="minorHAnsi"/>
        </w:rPr>
      </w:pPr>
    </w:p>
    <w:p w14:paraId="3B90D250" w14:textId="3DE10D45" w:rsidR="004B742A" w:rsidRDefault="004B742A" w:rsidP="00E0165A">
      <w:pPr>
        <w:rPr>
          <w:rFonts w:cstheme="minorHAnsi"/>
        </w:rPr>
      </w:pPr>
    </w:p>
    <w:p w14:paraId="7DC6F178" w14:textId="542A8DE4" w:rsidR="004B742A" w:rsidRDefault="004B742A" w:rsidP="00E0165A">
      <w:pPr>
        <w:rPr>
          <w:rFonts w:cstheme="minorHAnsi"/>
        </w:rPr>
      </w:pPr>
    </w:p>
    <w:p w14:paraId="7F92430F" w14:textId="2923917C" w:rsidR="004B742A" w:rsidRDefault="004B742A" w:rsidP="00E0165A">
      <w:pPr>
        <w:rPr>
          <w:rFonts w:cstheme="minorHAnsi"/>
        </w:rPr>
      </w:pPr>
    </w:p>
    <w:p w14:paraId="5490FF6A" w14:textId="77777777" w:rsidR="004B742A" w:rsidRPr="004B742A" w:rsidRDefault="004B742A" w:rsidP="00E0165A">
      <w:pPr>
        <w:rPr>
          <w:rFonts w:cstheme="minorHAnsi"/>
        </w:rPr>
      </w:pPr>
    </w:p>
    <w:p w14:paraId="1AFB11D9" w14:textId="77777777" w:rsidR="00E0165A" w:rsidRPr="004B742A" w:rsidRDefault="00E0165A" w:rsidP="00E0165A">
      <w:pPr>
        <w:rPr>
          <w:rFonts w:cstheme="minorHAnsi"/>
          <w:shd w:val="clear" w:color="auto" w:fill="FFFFFF"/>
        </w:rPr>
      </w:pPr>
      <w:r w:rsidRPr="004B742A">
        <w:rPr>
          <w:rFonts w:cstheme="minorHAnsi"/>
        </w:rPr>
        <w:lastRenderedPageBreak/>
        <w:t xml:space="preserve">15. </w:t>
      </w:r>
      <w:r w:rsidRPr="004B742A">
        <w:rPr>
          <w:rFonts w:cstheme="minorHAnsi"/>
          <w:shd w:val="clear" w:color="auto" w:fill="FFFFFF"/>
        </w:rPr>
        <w:t>Quanto si trova in accordo con le seguenti affermazioni nell'ambito del trattamento?</w:t>
      </w:r>
    </w:p>
    <w:tbl>
      <w:tblPr>
        <w:tblStyle w:val="Grigliatabella"/>
        <w:tblW w:w="0" w:type="auto"/>
        <w:tblLook w:val="04A0" w:firstRow="1" w:lastRow="0" w:firstColumn="1" w:lastColumn="0" w:noHBand="0" w:noVBand="1"/>
      </w:tblPr>
      <w:tblGrid>
        <w:gridCol w:w="3823"/>
        <w:gridCol w:w="992"/>
        <w:gridCol w:w="992"/>
        <w:gridCol w:w="992"/>
        <w:gridCol w:w="993"/>
        <w:gridCol w:w="947"/>
      </w:tblGrid>
      <w:tr w:rsidR="004B742A" w:rsidRPr="004B742A" w14:paraId="596837BF" w14:textId="77777777" w:rsidTr="003004C5">
        <w:trPr>
          <w:trHeight w:val="1755"/>
        </w:trPr>
        <w:tc>
          <w:tcPr>
            <w:tcW w:w="3823" w:type="dxa"/>
          </w:tcPr>
          <w:p w14:paraId="2CE87EA3" w14:textId="77777777" w:rsidR="00E0165A" w:rsidRPr="004B742A" w:rsidRDefault="00E0165A" w:rsidP="003004C5">
            <w:pPr>
              <w:jc w:val="center"/>
              <w:rPr>
                <w:rFonts w:cstheme="minorHAnsi"/>
              </w:rPr>
            </w:pPr>
          </w:p>
        </w:tc>
        <w:tc>
          <w:tcPr>
            <w:tcW w:w="992" w:type="dxa"/>
            <w:textDirection w:val="btLr"/>
          </w:tcPr>
          <w:p w14:paraId="6E4EEDA8" w14:textId="77777777" w:rsidR="00E0165A" w:rsidRPr="004B742A" w:rsidRDefault="00E0165A" w:rsidP="003004C5">
            <w:pPr>
              <w:ind w:left="113" w:right="113"/>
              <w:jc w:val="center"/>
              <w:rPr>
                <w:rFonts w:cstheme="minorHAnsi"/>
                <w:shd w:val="clear" w:color="auto" w:fill="FFFFFF"/>
              </w:rPr>
            </w:pPr>
            <w:r w:rsidRPr="004B742A">
              <w:rPr>
                <w:rFonts w:cstheme="minorHAnsi"/>
                <w:shd w:val="clear" w:color="auto" w:fill="FFFFFF"/>
              </w:rPr>
              <w:t>1</w:t>
            </w:r>
          </w:p>
          <w:p w14:paraId="650039F2" w14:textId="77777777" w:rsidR="00E0165A" w:rsidRPr="004B742A" w:rsidRDefault="00E0165A" w:rsidP="003004C5">
            <w:pPr>
              <w:jc w:val="center"/>
              <w:rPr>
                <w:rFonts w:cstheme="minorHAnsi"/>
              </w:rPr>
            </w:pPr>
            <w:r w:rsidRPr="004B742A">
              <w:rPr>
                <w:rFonts w:cstheme="minorHAnsi"/>
                <w:shd w:val="clear" w:color="auto" w:fill="FFFFFF"/>
              </w:rPr>
              <w:t>Completamente in disaccordo</w:t>
            </w:r>
          </w:p>
        </w:tc>
        <w:tc>
          <w:tcPr>
            <w:tcW w:w="992" w:type="dxa"/>
            <w:textDirection w:val="btLr"/>
          </w:tcPr>
          <w:p w14:paraId="54BBD2C1" w14:textId="77777777" w:rsidR="00E0165A" w:rsidRPr="004B742A" w:rsidRDefault="00E0165A" w:rsidP="003004C5">
            <w:pPr>
              <w:ind w:left="113" w:right="113"/>
              <w:jc w:val="center"/>
              <w:rPr>
                <w:rFonts w:cstheme="minorHAnsi"/>
                <w:shd w:val="clear" w:color="auto" w:fill="FFFFFF"/>
              </w:rPr>
            </w:pPr>
            <w:r w:rsidRPr="004B742A">
              <w:rPr>
                <w:rFonts w:cstheme="minorHAnsi"/>
                <w:shd w:val="clear" w:color="auto" w:fill="FFFFFF"/>
              </w:rPr>
              <w:t>2</w:t>
            </w:r>
          </w:p>
          <w:p w14:paraId="449107C9" w14:textId="77777777" w:rsidR="00E0165A" w:rsidRPr="004B742A" w:rsidRDefault="00E0165A" w:rsidP="003004C5">
            <w:pPr>
              <w:jc w:val="center"/>
              <w:rPr>
                <w:rFonts w:cstheme="minorHAnsi"/>
              </w:rPr>
            </w:pPr>
            <w:r w:rsidRPr="004B742A">
              <w:rPr>
                <w:rFonts w:cstheme="minorHAnsi"/>
                <w:shd w:val="clear" w:color="auto" w:fill="FFFFFF"/>
              </w:rPr>
              <w:t>Parzialmente in disaccordo</w:t>
            </w:r>
          </w:p>
        </w:tc>
        <w:tc>
          <w:tcPr>
            <w:tcW w:w="992" w:type="dxa"/>
            <w:textDirection w:val="btLr"/>
          </w:tcPr>
          <w:p w14:paraId="0AE4836A" w14:textId="77777777" w:rsidR="00E0165A" w:rsidRPr="004B742A" w:rsidRDefault="00E0165A" w:rsidP="003004C5">
            <w:pPr>
              <w:ind w:left="113" w:right="113"/>
              <w:jc w:val="center"/>
              <w:rPr>
                <w:rFonts w:cstheme="minorHAnsi"/>
                <w:shd w:val="clear" w:color="auto" w:fill="FFFFFF"/>
              </w:rPr>
            </w:pPr>
            <w:r w:rsidRPr="004B742A">
              <w:rPr>
                <w:rFonts w:cstheme="minorHAnsi"/>
                <w:shd w:val="clear" w:color="auto" w:fill="FFFFFF"/>
              </w:rPr>
              <w:t>3</w:t>
            </w:r>
          </w:p>
          <w:p w14:paraId="7B92215E" w14:textId="77777777" w:rsidR="00E0165A" w:rsidRPr="004B742A" w:rsidRDefault="00E0165A" w:rsidP="003004C5">
            <w:pPr>
              <w:jc w:val="center"/>
              <w:rPr>
                <w:rFonts w:cstheme="minorHAnsi"/>
              </w:rPr>
            </w:pPr>
            <w:r w:rsidRPr="004B742A">
              <w:rPr>
                <w:rFonts w:cstheme="minorHAnsi"/>
                <w:shd w:val="clear" w:color="auto" w:fill="FFFFFF"/>
              </w:rPr>
              <w:t>Né d'accordo né in disaccordo</w:t>
            </w:r>
          </w:p>
        </w:tc>
        <w:tc>
          <w:tcPr>
            <w:tcW w:w="993" w:type="dxa"/>
            <w:textDirection w:val="btLr"/>
          </w:tcPr>
          <w:p w14:paraId="30170544" w14:textId="77777777" w:rsidR="00E0165A" w:rsidRPr="004B742A" w:rsidRDefault="00E0165A" w:rsidP="003004C5">
            <w:pPr>
              <w:ind w:left="113" w:right="113"/>
              <w:jc w:val="center"/>
              <w:rPr>
                <w:rFonts w:cstheme="minorHAnsi"/>
                <w:shd w:val="clear" w:color="auto" w:fill="FFFFFF"/>
              </w:rPr>
            </w:pPr>
            <w:r w:rsidRPr="004B742A">
              <w:rPr>
                <w:rFonts w:cstheme="minorHAnsi"/>
                <w:shd w:val="clear" w:color="auto" w:fill="FFFFFF"/>
              </w:rPr>
              <w:t>4</w:t>
            </w:r>
          </w:p>
          <w:p w14:paraId="7E31CDC0" w14:textId="77777777" w:rsidR="00E0165A" w:rsidRPr="004B742A" w:rsidRDefault="00E0165A" w:rsidP="003004C5">
            <w:pPr>
              <w:jc w:val="center"/>
              <w:rPr>
                <w:rFonts w:cstheme="minorHAnsi"/>
              </w:rPr>
            </w:pPr>
            <w:r w:rsidRPr="004B742A">
              <w:rPr>
                <w:rFonts w:cstheme="minorHAnsi"/>
                <w:shd w:val="clear" w:color="auto" w:fill="FFFFFF"/>
              </w:rPr>
              <w:t>Parzialmente d'accordo</w:t>
            </w:r>
          </w:p>
        </w:tc>
        <w:tc>
          <w:tcPr>
            <w:tcW w:w="947" w:type="dxa"/>
            <w:textDirection w:val="btLr"/>
          </w:tcPr>
          <w:p w14:paraId="57AF4CF6" w14:textId="77777777" w:rsidR="00E0165A" w:rsidRPr="004B742A" w:rsidRDefault="00E0165A" w:rsidP="003004C5">
            <w:pPr>
              <w:ind w:left="113" w:right="113"/>
              <w:jc w:val="center"/>
              <w:rPr>
                <w:rFonts w:cstheme="minorHAnsi"/>
                <w:shd w:val="clear" w:color="auto" w:fill="FFFFFF"/>
              </w:rPr>
            </w:pPr>
            <w:r w:rsidRPr="004B742A">
              <w:rPr>
                <w:rFonts w:cstheme="minorHAnsi"/>
                <w:shd w:val="clear" w:color="auto" w:fill="FFFFFF"/>
              </w:rPr>
              <w:t>5</w:t>
            </w:r>
          </w:p>
          <w:p w14:paraId="7B287046" w14:textId="77777777" w:rsidR="00E0165A" w:rsidRPr="004B742A" w:rsidRDefault="00E0165A" w:rsidP="003004C5">
            <w:pPr>
              <w:jc w:val="center"/>
              <w:rPr>
                <w:rFonts w:cstheme="minorHAnsi"/>
              </w:rPr>
            </w:pPr>
            <w:r w:rsidRPr="004B742A">
              <w:rPr>
                <w:rFonts w:cstheme="minorHAnsi"/>
                <w:shd w:val="clear" w:color="auto" w:fill="FFFFFF"/>
              </w:rPr>
              <w:t>Completamente d'accordo</w:t>
            </w:r>
          </w:p>
        </w:tc>
      </w:tr>
      <w:tr w:rsidR="004B742A" w:rsidRPr="004B742A" w14:paraId="23FE9AA0" w14:textId="77777777" w:rsidTr="003004C5">
        <w:tc>
          <w:tcPr>
            <w:tcW w:w="3823" w:type="dxa"/>
          </w:tcPr>
          <w:p w14:paraId="0E2F8038" w14:textId="77777777" w:rsidR="00E0165A" w:rsidRPr="004B742A" w:rsidRDefault="00E0165A" w:rsidP="003004C5">
            <w:pPr>
              <w:jc w:val="both"/>
              <w:rPr>
                <w:rFonts w:cstheme="minorHAnsi"/>
              </w:rPr>
            </w:pPr>
            <w:r w:rsidRPr="004B742A">
              <w:rPr>
                <w:rFonts w:cstheme="minorHAnsi"/>
                <w:shd w:val="clear" w:color="auto" w:fill="FFFFFF"/>
              </w:rPr>
              <w:t>In presenza di distorsioni di caviglia ricorrenti si dovrebbe consigliare al paziente di eseguire un programma di esercizio terapeutico per la coordinazione e l’equilibrio per almeno 1 anno dal trauma.</w:t>
            </w:r>
          </w:p>
        </w:tc>
        <w:tc>
          <w:tcPr>
            <w:tcW w:w="992" w:type="dxa"/>
          </w:tcPr>
          <w:p w14:paraId="4F56920D" w14:textId="77777777" w:rsidR="00E0165A" w:rsidRPr="004B742A" w:rsidRDefault="00E0165A" w:rsidP="003004C5">
            <w:pPr>
              <w:rPr>
                <w:rFonts w:cstheme="minorHAnsi"/>
              </w:rPr>
            </w:pPr>
          </w:p>
        </w:tc>
        <w:tc>
          <w:tcPr>
            <w:tcW w:w="992" w:type="dxa"/>
          </w:tcPr>
          <w:p w14:paraId="472DCEEB" w14:textId="77777777" w:rsidR="00E0165A" w:rsidRPr="004B742A" w:rsidRDefault="00E0165A" w:rsidP="003004C5">
            <w:pPr>
              <w:rPr>
                <w:rFonts w:cstheme="minorHAnsi"/>
              </w:rPr>
            </w:pPr>
          </w:p>
        </w:tc>
        <w:tc>
          <w:tcPr>
            <w:tcW w:w="992" w:type="dxa"/>
          </w:tcPr>
          <w:p w14:paraId="4367F12D" w14:textId="77777777" w:rsidR="00E0165A" w:rsidRPr="004B742A" w:rsidRDefault="00E0165A" w:rsidP="003004C5">
            <w:pPr>
              <w:rPr>
                <w:rFonts w:cstheme="minorHAnsi"/>
              </w:rPr>
            </w:pPr>
          </w:p>
        </w:tc>
        <w:tc>
          <w:tcPr>
            <w:tcW w:w="993" w:type="dxa"/>
          </w:tcPr>
          <w:p w14:paraId="059C2318" w14:textId="77777777" w:rsidR="00E0165A" w:rsidRPr="004B742A" w:rsidRDefault="00E0165A" w:rsidP="003004C5">
            <w:pPr>
              <w:rPr>
                <w:rFonts w:cstheme="minorHAnsi"/>
              </w:rPr>
            </w:pPr>
          </w:p>
        </w:tc>
        <w:tc>
          <w:tcPr>
            <w:tcW w:w="947" w:type="dxa"/>
          </w:tcPr>
          <w:p w14:paraId="51FAF7BB" w14:textId="77777777" w:rsidR="00E0165A" w:rsidRPr="004B742A" w:rsidRDefault="00E0165A" w:rsidP="003004C5">
            <w:pPr>
              <w:rPr>
                <w:rFonts w:cstheme="minorHAnsi"/>
              </w:rPr>
            </w:pPr>
          </w:p>
        </w:tc>
      </w:tr>
      <w:tr w:rsidR="004B742A" w:rsidRPr="004B742A" w14:paraId="6917772B" w14:textId="77777777" w:rsidTr="003004C5">
        <w:tc>
          <w:tcPr>
            <w:tcW w:w="3823" w:type="dxa"/>
          </w:tcPr>
          <w:p w14:paraId="797EAFDB" w14:textId="2B268930" w:rsidR="00E0165A" w:rsidRPr="004B742A" w:rsidRDefault="004B742A" w:rsidP="003004C5">
            <w:pPr>
              <w:jc w:val="both"/>
              <w:rPr>
                <w:rFonts w:cstheme="minorHAnsi"/>
              </w:rPr>
            </w:pPr>
            <w:r>
              <w:rPr>
                <w:rFonts w:cstheme="minorHAnsi"/>
                <w:shd w:val="clear" w:color="auto" w:fill="FFFFFF"/>
              </w:rPr>
              <w:t>Il tutore ha</w:t>
            </w:r>
            <w:r w:rsidR="00E0165A" w:rsidRPr="004B742A">
              <w:rPr>
                <w:rFonts w:cstheme="minorHAnsi"/>
                <w:shd w:val="clear" w:color="auto" w:fill="FFFFFF"/>
              </w:rPr>
              <w:t xml:space="preserve"> il ruolo di prevenire eventi recidivanti di distorsioni di caviglia laterale.</w:t>
            </w:r>
          </w:p>
        </w:tc>
        <w:tc>
          <w:tcPr>
            <w:tcW w:w="992" w:type="dxa"/>
          </w:tcPr>
          <w:p w14:paraId="0C2D6C8F" w14:textId="77777777" w:rsidR="00E0165A" w:rsidRPr="004B742A" w:rsidRDefault="00E0165A" w:rsidP="003004C5">
            <w:pPr>
              <w:rPr>
                <w:rFonts w:cstheme="minorHAnsi"/>
              </w:rPr>
            </w:pPr>
          </w:p>
        </w:tc>
        <w:tc>
          <w:tcPr>
            <w:tcW w:w="992" w:type="dxa"/>
          </w:tcPr>
          <w:p w14:paraId="45AA5123" w14:textId="77777777" w:rsidR="00E0165A" w:rsidRPr="004B742A" w:rsidRDefault="00E0165A" w:rsidP="003004C5">
            <w:pPr>
              <w:rPr>
                <w:rFonts w:cstheme="minorHAnsi"/>
              </w:rPr>
            </w:pPr>
          </w:p>
        </w:tc>
        <w:tc>
          <w:tcPr>
            <w:tcW w:w="992" w:type="dxa"/>
          </w:tcPr>
          <w:p w14:paraId="31F7857B" w14:textId="77777777" w:rsidR="00E0165A" w:rsidRPr="004B742A" w:rsidRDefault="00E0165A" w:rsidP="003004C5">
            <w:pPr>
              <w:rPr>
                <w:rFonts w:cstheme="minorHAnsi"/>
              </w:rPr>
            </w:pPr>
          </w:p>
        </w:tc>
        <w:tc>
          <w:tcPr>
            <w:tcW w:w="993" w:type="dxa"/>
          </w:tcPr>
          <w:p w14:paraId="7FC88A62" w14:textId="77777777" w:rsidR="00E0165A" w:rsidRPr="004B742A" w:rsidRDefault="00E0165A" w:rsidP="003004C5">
            <w:pPr>
              <w:rPr>
                <w:rFonts w:cstheme="minorHAnsi"/>
              </w:rPr>
            </w:pPr>
          </w:p>
        </w:tc>
        <w:tc>
          <w:tcPr>
            <w:tcW w:w="947" w:type="dxa"/>
          </w:tcPr>
          <w:p w14:paraId="4B71D57A" w14:textId="77777777" w:rsidR="00E0165A" w:rsidRPr="004B742A" w:rsidRDefault="00E0165A" w:rsidP="003004C5">
            <w:pPr>
              <w:rPr>
                <w:rFonts w:cstheme="minorHAnsi"/>
              </w:rPr>
            </w:pPr>
          </w:p>
        </w:tc>
      </w:tr>
      <w:tr w:rsidR="004B742A" w:rsidRPr="004B742A" w14:paraId="760B8312" w14:textId="77777777" w:rsidTr="003004C5">
        <w:tc>
          <w:tcPr>
            <w:tcW w:w="3823" w:type="dxa"/>
          </w:tcPr>
          <w:p w14:paraId="4443A242" w14:textId="77777777" w:rsidR="00E0165A" w:rsidRPr="004B742A" w:rsidRDefault="00E0165A" w:rsidP="003004C5">
            <w:pPr>
              <w:jc w:val="both"/>
              <w:rPr>
                <w:rFonts w:cstheme="minorHAnsi"/>
              </w:rPr>
            </w:pPr>
            <w:r w:rsidRPr="004B742A">
              <w:rPr>
                <w:rFonts w:cstheme="minorHAnsi"/>
                <w:shd w:val="clear" w:color="auto" w:fill="FFFFFF"/>
              </w:rPr>
              <w:t>Almeno una delle seguenti modalità di trattamento è fortemente raccomandata nella gestione del paziente con distorsione di caviglia in fase acuta: ultrasuonoterapia, laserterapia, elettroterapia antalgica, diatermia.</w:t>
            </w:r>
          </w:p>
        </w:tc>
        <w:tc>
          <w:tcPr>
            <w:tcW w:w="992" w:type="dxa"/>
          </w:tcPr>
          <w:p w14:paraId="71B49E8E" w14:textId="77777777" w:rsidR="00E0165A" w:rsidRPr="004B742A" w:rsidRDefault="00E0165A" w:rsidP="003004C5">
            <w:pPr>
              <w:rPr>
                <w:rFonts w:cstheme="minorHAnsi"/>
              </w:rPr>
            </w:pPr>
          </w:p>
        </w:tc>
        <w:tc>
          <w:tcPr>
            <w:tcW w:w="992" w:type="dxa"/>
          </w:tcPr>
          <w:p w14:paraId="3933B2F6" w14:textId="77777777" w:rsidR="00E0165A" w:rsidRPr="004B742A" w:rsidRDefault="00E0165A" w:rsidP="003004C5">
            <w:pPr>
              <w:rPr>
                <w:rFonts w:cstheme="minorHAnsi"/>
              </w:rPr>
            </w:pPr>
          </w:p>
        </w:tc>
        <w:tc>
          <w:tcPr>
            <w:tcW w:w="992" w:type="dxa"/>
          </w:tcPr>
          <w:p w14:paraId="0F654722" w14:textId="77777777" w:rsidR="00E0165A" w:rsidRPr="004B742A" w:rsidRDefault="00E0165A" w:rsidP="003004C5">
            <w:pPr>
              <w:rPr>
                <w:rFonts w:cstheme="minorHAnsi"/>
              </w:rPr>
            </w:pPr>
          </w:p>
        </w:tc>
        <w:tc>
          <w:tcPr>
            <w:tcW w:w="993" w:type="dxa"/>
          </w:tcPr>
          <w:p w14:paraId="3B66ACEF" w14:textId="77777777" w:rsidR="00E0165A" w:rsidRPr="004B742A" w:rsidRDefault="00E0165A" w:rsidP="003004C5">
            <w:pPr>
              <w:rPr>
                <w:rFonts w:cstheme="minorHAnsi"/>
              </w:rPr>
            </w:pPr>
          </w:p>
        </w:tc>
        <w:tc>
          <w:tcPr>
            <w:tcW w:w="947" w:type="dxa"/>
          </w:tcPr>
          <w:p w14:paraId="6D050E89" w14:textId="77777777" w:rsidR="00E0165A" w:rsidRPr="004B742A" w:rsidRDefault="00E0165A" w:rsidP="003004C5">
            <w:pPr>
              <w:rPr>
                <w:rFonts w:cstheme="minorHAnsi"/>
              </w:rPr>
            </w:pPr>
          </w:p>
        </w:tc>
      </w:tr>
      <w:tr w:rsidR="004B742A" w:rsidRPr="004B742A" w14:paraId="6FD5273B" w14:textId="77777777" w:rsidTr="003004C5">
        <w:tc>
          <w:tcPr>
            <w:tcW w:w="3823" w:type="dxa"/>
          </w:tcPr>
          <w:p w14:paraId="32B0398F" w14:textId="77777777" w:rsidR="00E0165A" w:rsidRPr="004B742A" w:rsidRDefault="00E0165A" w:rsidP="003004C5">
            <w:pPr>
              <w:jc w:val="both"/>
              <w:rPr>
                <w:rFonts w:cstheme="minorHAnsi"/>
              </w:rPr>
            </w:pPr>
            <w:r w:rsidRPr="004B742A">
              <w:rPr>
                <w:rFonts w:cstheme="minorHAnsi"/>
                <w:shd w:val="clear" w:color="auto" w:fill="FFFFFF"/>
              </w:rPr>
              <w:t>In individui con distorsione di caviglia, il Fisioterapista dovrebbe usare tecniche di terapia manuale come linfodrenaggio, mobilizzazione articolare e dei tessuti molli.</w:t>
            </w:r>
          </w:p>
        </w:tc>
        <w:tc>
          <w:tcPr>
            <w:tcW w:w="992" w:type="dxa"/>
          </w:tcPr>
          <w:p w14:paraId="2D9CEBB5" w14:textId="77777777" w:rsidR="00E0165A" w:rsidRPr="004B742A" w:rsidRDefault="00E0165A" w:rsidP="003004C5">
            <w:pPr>
              <w:rPr>
                <w:rFonts w:cstheme="minorHAnsi"/>
              </w:rPr>
            </w:pPr>
          </w:p>
        </w:tc>
        <w:tc>
          <w:tcPr>
            <w:tcW w:w="992" w:type="dxa"/>
          </w:tcPr>
          <w:p w14:paraId="780B408A" w14:textId="77777777" w:rsidR="00E0165A" w:rsidRPr="004B742A" w:rsidRDefault="00E0165A" w:rsidP="003004C5">
            <w:pPr>
              <w:rPr>
                <w:rFonts w:cstheme="minorHAnsi"/>
              </w:rPr>
            </w:pPr>
          </w:p>
        </w:tc>
        <w:tc>
          <w:tcPr>
            <w:tcW w:w="992" w:type="dxa"/>
          </w:tcPr>
          <w:p w14:paraId="62B7DA67" w14:textId="77777777" w:rsidR="00E0165A" w:rsidRPr="004B742A" w:rsidRDefault="00E0165A" w:rsidP="003004C5">
            <w:pPr>
              <w:rPr>
                <w:rFonts w:cstheme="minorHAnsi"/>
              </w:rPr>
            </w:pPr>
          </w:p>
        </w:tc>
        <w:tc>
          <w:tcPr>
            <w:tcW w:w="993" w:type="dxa"/>
          </w:tcPr>
          <w:p w14:paraId="42428D64" w14:textId="77777777" w:rsidR="00E0165A" w:rsidRPr="004B742A" w:rsidRDefault="00E0165A" w:rsidP="003004C5">
            <w:pPr>
              <w:rPr>
                <w:rFonts w:cstheme="minorHAnsi"/>
              </w:rPr>
            </w:pPr>
          </w:p>
        </w:tc>
        <w:tc>
          <w:tcPr>
            <w:tcW w:w="947" w:type="dxa"/>
          </w:tcPr>
          <w:p w14:paraId="0E37055B" w14:textId="77777777" w:rsidR="00E0165A" w:rsidRPr="004B742A" w:rsidRDefault="00E0165A" w:rsidP="003004C5">
            <w:pPr>
              <w:rPr>
                <w:rFonts w:cstheme="minorHAnsi"/>
              </w:rPr>
            </w:pPr>
          </w:p>
        </w:tc>
      </w:tr>
      <w:tr w:rsidR="00E0165A" w:rsidRPr="004B742A" w14:paraId="7000D154" w14:textId="77777777" w:rsidTr="003004C5">
        <w:tc>
          <w:tcPr>
            <w:tcW w:w="3823" w:type="dxa"/>
          </w:tcPr>
          <w:p w14:paraId="5F4F04F5" w14:textId="77777777" w:rsidR="00E0165A" w:rsidRPr="004B742A" w:rsidRDefault="00E0165A" w:rsidP="003004C5">
            <w:pPr>
              <w:jc w:val="both"/>
              <w:rPr>
                <w:rFonts w:cstheme="minorHAnsi"/>
                <w:shd w:val="clear" w:color="auto" w:fill="FFFFFF"/>
              </w:rPr>
            </w:pPr>
            <w:r w:rsidRPr="004B742A">
              <w:rPr>
                <w:rFonts w:cstheme="minorHAnsi"/>
                <w:shd w:val="clear" w:color="auto" w:fill="FFFFFF"/>
              </w:rPr>
              <w:t>In presenza di una distorsione di caviglia severa, il fisioterapista dovrebbe sviluppare un programma di riabilitazione che includa l’esercizio terapeutico.</w:t>
            </w:r>
          </w:p>
        </w:tc>
        <w:tc>
          <w:tcPr>
            <w:tcW w:w="992" w:type="dxa"/>
          </w:tcPr>
          <w:p w14:paraId="757E1506" w14:textId="77777777" w:rsidR="00E0165A" w:rsidRPr="004B742A" w:rsidRDefault="00E0165A" w:rsidP="003004C5">
            <w:pPr>
              <w:rPr>
                <w:rFonts w:cstheme="minorHAnsi"/>
              </w:rPr>
            </w:pPr>
          </w:p>
        </w:tc>
        <w:tc>
          <w:tcPr>
            <w:tcW w:w="992" w:type="dxa"/>
          </w:tcPr>
          <w:p w14:paraId="00F98836" w14:textId="77777777" w:rsidR="00E0165A" w:rsidRPr="004B742A" w:rsidRDefault="00E0165A" w:rsidP="003004C5">
            <w:pPr>
              <w:rPr>
                <w:rFonts w:cstheme="minorHAnsi"/>
              </w:rPr>
            </w:pPr>
          </w:p>
        </w:tc>
        <w:tc>
          <w:tcPr>
            <w:tcW w:w="992" w:type="dxa"/>
          </w:tcPr>
          <w:p w14:paraId="7FEB2AFF" w14:textId="77777777" w:rsidR="00E0165A" w:rsidRPr="004B742A" w:rsidRDefault="00E0165A" w:rsidP="003004C5">
            <w:pPr>
              <w:rPr>
                <w:rFonts w:cstheme="minorHAnsi"/>
              </w:rPr>
            </w:pPr>
          </w:p>
        </w:tc>
        <w:tc>
          <w:tcPr>
            <w:tcW w:w="993" w:type="dxa"/>
          </w:tcPr>
          <w:p w14:paraId="7BDD7F5B" w14:textId="77777777" w:rsidR="00E0165A" w:rsidRPr="004B742A" w:rsidRDefault="00E0165A" w:rsidP="003004C5">
            <w:pPr>
              <w:rPr>
                <w:rFonts w:cstheme="minorHAnsi"/>
              </w:rPr>
            </w:pPr>
          </w:p>
        </w:tc>
        <w:tc>
          <w:tcPr>
            <w:tcW w:w="947" w:type="dxa"/>
          </w:tcPr>
          <w:p w14:paraId="7B6BC210" w14:textId="77777777" w:rsidR="00E0165A" w:rsidRPr="004B742A" w:rsidRDefault="00E0165A" w:rsidP="003004C5">
            <w:pPr>
              <w:rPr>
                <w:rFonts w:cstheme="minorHAnsi"/>
              </w:rPr>
            </w:pPr>
          </w:p>
        </w:tc>
      </w:tr>
      <w:bookmarkEnd w:id="0"/>
    </w:tbl>
    <w:p w14:paraId="6C1E262D" w14:textId="77777777" w:rsidR="001D061A" w:rsidRPr="004B742A" w:rsidRDefault="001D061A"/>
    <w:sectPr w:rsidR="001D061A" w:rsidRPr="004B742A" w:rsidSect="00B333D2">
      <w:pgSz w:w="11521" w:h="14402" w:code="136"/>
      <w:pgMar w:top="1418" w:right="1134" w:bottom="1134" w:left="1134" w:header="720" w:footer="720" w:gutter="0"/>
      <w:pgNumType w:start="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llerDisplay Light">
    <w:altName w:val="Cambria"/>
    <w:panose1 w:val="00000000000000000000"/>
    <w:charset w:val="00"/>
    <w:family w:val="roman"/>
    <w:notTrueType/>
    <w:pitch w:val="default"/>
    <w:sig w:usb0="00000003" w:usb1="00000000" w:usb2="00000000" w:usb3="00000000" w:csb0="00000001" w:csb1="00000000"/>
  </w:font>
  <w:font w:name="AdvTT86d47313">
    <w:altName w:val="Calibri"/>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4F79"/>
    <w:multiLevelType w:val="hybridMultilevel"/>
    <w:tmpl w:val="279A8C5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061F64"/>
    <w:multiLevelType w:val="hybridMultilevel"/>
    <w:tmpl w:val="C97E7E4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6C20F5"/>
    <w:multiLevelType w:val="hybridMultilevel"/>
    <w:tmpl w:val="2C7853E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0C6571"/>
    <w:multiLevelType w:val="hybridMultilevel"/>
    <w:tmpl w:val="BB542F0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1F7887"/>
    <w:multiLevelType w:val="hybridMultilevel"/>
    <w:tmpl w:val="49F0F30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26C7C1E"/>
    <w:multiLevelType w:val="hybridMultilevel"/>
    <w:tmpl w:val="BAFCCBE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2782A7D"/>
    <w:multiLevelType w:val="hybridMultilevel"/>
    <w:tmpl w:val="74149FB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A3658E"/>
    <w:multiLevelType w:val="hybridMultilevel"/>
    <w:tmpl w:val="792A9C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48D5B08"/>
    <w:multiLevelType w:val="hybridMultilevel"/>
    <w:tmpl w:val="F1BA010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3612A5F"/>
    <w:multiLevelType w:val="hybridMultilevel"/>
    <w:tmpl w:val="8FFE806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9"/>
  </w:num>
  <w:num w:numId="5">
    <w:abstractNumId w:val="4"/>
  </w:num>
  <w:num w:numId="6">
    <w:abstractNumId w:val="1"/>
  </w:num>
  <w:num w:numId="7">
    <w:abstractNumId w:val="6"/>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AEB"/>
    <w:rsid w:val="00077609"/>
    <w:rsid w:val="001D061A"/>
    <w:rsid w:val="001F63BB"/>
    <w:rsid w:val="002B049B"/>
    <w:rsid w:val="002C2269"/>
    <w:rsid w:val="004810F2"/>
    <w:rsid w:val="004B742A"/>
    <w:rsid w:val="004D75A8"/>
    <w:rsid w:val="0058445C"/>
    <w:rsid w:val="005E7474"/>
    <w:rsid w:val="00613C60"/>
    <w:rsid w:val="00785124"/>
    <w:rsid w:val="008A6831"/>
    <w:rsid w:val="00AA5AEB"/>
    <w:rsid w:val="00D8333B"/>
    <w:rsid w:val="00E0165A"/>
    <w:rsid w:val="00E22371"/>
    <w:rsid w:val="00F836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74AE8"/>
  <w15:chartTrackingRefBased/>
  <w15:docId w15:val="{D2D67F4B-AE05-492E-B792-9E8FAC46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445C"/>
  </w:style>
  <w:style w:type="paragraph" w:styleId="Titolo1">
    <w:name w:val="heading 1"/>
    <w:basedOn w:val="Normale"/>
    <w:next w:val="Normale"/>
    <w:link w:val="Titolo1Carattere"/>
    <w:uiPriority w:val="9"/>
    <w:qFormat/>
    <w:rsid w:val="00E22371"/>
    <w:pPr>
      <w:keepNext/>
      <w:keepLines/>
      <w:spacing w:before="240" w:after="0"/>
      <w:jc w:val="center"/>
      <w:outlineLvl w:val="0"/>
    </w:pPr>
    <w:rPr>
      <w:rFonts w:asciiTheme="majorHAnsi" w:eastAsiaTheme="majorEastAsia" w:hAnsiTheme="majorHAnsi" w:cstheme="majorBidi"/>
      <w:b/>
      <w:color w:val="000000" w:themeColor="text1"/>
      <w:sz w:val="32"/>
      <w:szCs w:val="32"/>
    </w:rPr>
  </w:style>
  <w:style w:type="paragraph" w:styleId="Titolo2">
    <w:name w:val="heading 2"/>
    <w:basedOn w:val="Normale"/>
    <w:next w:val="Normale"/>
    <w:link w:val="Titolo2Carattere"/>
    <w:uiPriority w:val="9"/>
    <w:unhideWhenUsed/>
    <w:qFormat/>
    <w:rsid w:val="00E22371"/>
    <w:pPr>
      <w:keepNext/>
      <w:keepLines/>
      <w:spacing w:before="40" w:after="0"/>
      <w:jc w:val="center"/>
      <w:outlineLvl w:val="1"/>
    </w:pPr>
    <w:rPr>
      <w:rFonts w:asciiTheme="majorHAnsi" w:eastAsiaTheme="majorEastAsia" w:hAnsiTheme="majorHAnsi" w:cstheme="majorBidi"/>
      <w:color w:val="000000" w:themeColor="text1"/>
      <w:sz w:val="26"/>
      <w:szCs w:val="26"/>
    </w:rPr>
  </w:style>
  <w:style w:type="paragraph" w:styleId="Titolo3">
    <w:name w:val="heading 3"/>
    <w:basedOn w:val="Normale"/>
    <w:next w:val="Normale"/>
    <w:link w:val="Titolo3Carattere"/>
    <w:uiPriority w:val="9"/>
    <w:unhideWhenUsed/>
    <w:qFormat/>
    <w:rsid w:val="00E22371"/>
    <w:pPr>
      <w:keepNext/>
      <w:keepLines/>
      <w:spacing w:before="40" w:after="0"/>
      <w:outlineLvl w:val="2"/>
    </w:pPr>
    <w:rPr>
      <w:rFonts w:asciiTheme="majorHAnsi" w:eastAsiaTheme="majorEastAsia" w:hAnsiTheme="majorHAnsi" w:cstheme="majorBidi"/>
      <w:b/>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22371"/>
    <w:rPr>
      <w:rFonts w:asciiTheme="majorHAnsi" w:eastAsiaTheme="majorEastAsia" w:hAnsiTheme="majorHAnsi" w:cstheme="majorBidi"/>
      <w:b/>
      <w:color w:val="000000" w:themeColor="text1"/>
      <w:sz w:val="32"/>
      <w:szCs w:val="32"/>
    </w:rPr>
  </w:style>
  <w:style w:type="character" w:customStyle="1" w:styleId="Titolo2Carattere">
    <w:name w:val="Titolo 2 Carattere"/>
    <w:basedOn w:val="Carpredefinitoparagrafo"/>
    <w:link w:val="Titolo2"/>
    <w:uiPriority w:val="9"/>
    <w:rsid w:val="00E22371"/>
    <w:rPr>
      <w:rFonts w:asciiTheme="majorHAnsi" w:eastAsiaTheme="majorEastAsia" w:hAnsiTheme="majorHAnsi" w:cstheme="majorBidi"/>
      <w:color w:val="000000" w:themeColor="text1"/>
      <w:sz w:val="26"/>
      <w:szCs w:val="26"/>
    </w:rPr>
  </w:style>
  <w:style w:type="character" w:customStyle="1" w:styleId="Titolo3Carattere">
    <w:name w:val="Titolo 3 Carattere"/>
    <w:basedOn w:val="Carpredefinitoparagrafo"/>
    <w:link w:val="Titolo3"/>
    <w:uiPriority w:val="9"/>
    <w:rsid w:val="00E22371"/>
    <w:rPr>
      <w:rFonts w:asciiTheme="majorHAnsi" w:eastAsiaTheme="majorEastAsia" w:hAnsiTheme="majorHAnsi" w:cstheme="majorBidi"/>
      <w:b/>
      <w:sz w:val="24"/>
      <w:szCs w:val="24"/>
    </w:rPr>
  </w:style>
  <w:style w:type="table" w:styleId="Grigliatabella">
    <w:name w:val="Table Grid"/>
    <w:basedOn w:val="Tabellanormale"/>
    <w:uiPriority w:val="39"/>
    <w:rsid w:val="00E01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165A"/>
    <w:pPr>
      <w:autoSpaceDE w:val="0"/>
      <w:autoSpaceDN w:val="0"/>
      <w:adjustRightInd w:val="0"/>
      <w:spacing w:after="0" w:line="240" w:lineRule="auto"/>
    </w:pPr>
    <w:rPr>
      <w:rFonts w:ascii="MillerDisplay Light" w:hAnsi="MillerDisplay Light" w:cs="MillerDisplay Light"/>
      <w:color w:val="000000"/>
      <w:sz w:val="24"/>
      <w:szCs w:val="24"/>
    </w:rPr>
  </w:style>
  <w:style w:type="paragraph" w:styleId="Paragrafoelenco">
    <w:name w:val="List Paragraph"/>
    <w:basedOn w:val="Normale"/>
    <w:uiPriority w:val="34"/>
    <w:qFormat/>
    <w:rsid w:val="00E01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126499">
      <w:bodyDiv w:val="1"/>
      <w:marLeft w:val="0"/>
      <w:marRight w:val="0"/>
      <w:marTop w:val="0"/>
      <w:marBottom w:val="0"/>
      <w:divBdr>
        <w:top w:val="none" w:sz="0" w:space="0" w:color="auto"/>
        <w:left w:val="none" w:sz="0" w:space="0" w:color="auto"/>
        <w:bottom w:val="none" w:sz="0" w:space="0" w:color="auto"/>
        <w:right w:val="none" w:sz="0" w:space="0" w:color="auto"/>
      </w:divBdr>
    </w:div>
    <w:div w:id="127802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1580</Words>
  <Characters>9006</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Caffini</dc:creator>
  <cp:keywords/>
  <dc:description/>
  <cp:lastModifiedBy>Giulia Caffini</cp:lastModifiedBy>
  <cp:revision>6</cp:revision>
  <dcterms:created xsi:type="dcterms:W3CDTF">2022-06-01T05:07:00Z</dcterms:created>
  <dcterms:modified xsi:type="dcterms:W3CDTF">2022-07-17T14:48:00Z</dcterms:modified>
</cp:coreProperties>
</file>