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20F4" w14:textId="25E0CC5C" w:rsidR="00CD2936" w:rsidRPr="005D219A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GUIDED – a guideline for reporting for intervention development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497"/>
        <w:gridCol w:w="993"/>
        <w:gridCol w:w="2495"/>
      </w:tblGrid>
      <w:tr w:rsidR="00CD2936" w14:paraId="019F2EDB" w14:textId="77777777" w:rsidTr="00224FD5">
        <w:tc>
          <w:tcPr>
            <w:tcW w:w="2405" w:type="dxa"/>
          </w:tcPr>
          <w:p w14:paraId="1F49FF27" w14:textId="036D4F84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Item description </w:t>
            </w:r>
          </w:p>
        </w:tc>
        <w:tc>
          <w:tcPr>
            <w:tcW w:w="9497" w:type="dxa"/>
          </w:tcPr>
          <w:p w14:paraId="74CE2F64" w14:textId="155A1BC4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Explanation</w:t>
            </w:r>
          </w:p>
        </w:tc>
        <w:tc>
          <w:tcPr>
            <w:tcW w:w="993" w:type="dxa"/>
          </w:tcPr>
          <w:p w14:paraId="24FD0052" w14:textId="23EBC4F9" w:rsidR="00CD2936" w:rsidRDefault="00224FD5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Item location</w:t>
            </w:r>
          </w:p>
        </w:tc>
        <w:tc>
          <w:tcPr>
            <w:tcW w:w="2495" w:type="dxa"/>
          </w:tcPr>
          <w:p w14:paraId="19022055" w14:textId="0ED0DFEB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Other*</w:t>
            </w:r>
          </w:p>
        </w:tc>
      </w:tr>
      <w:tr w:rsidR="00CD2936" w14:paraId="69249571" w14:textId="77777777" w:rsidTr="00224FD5">
        <w:tc>
          <w:tcPr>
            <w:tcW w:w="2405" w:type="dxa"/>
          </w:tcPr>
          <w:p w14:paraId="048D6545" w14:textId="6008A116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 Report the context for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which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was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developed.</w:t>
            </w:r>
          </w:p>
          <w:p w14:paraId="52D53018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497" w:type="dxa"/>
          </w:tcPr>
          <w:p w14:paraId="57A2ECD3" w14:textId="1D5B010C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Understanding the context in which an intervention was developed informs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readers about the suitability and transferability of the intervention to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context in which they are considering evaluating,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adapting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or using the</w:t>
            </w:r>
            <w:r w:rsidR="00F937C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intervention. Context here can include place, organisational and wider </w:t>
            </w:r>
            <w:r w:rsidR="001F352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socio-political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factors that may influence the development and/or delivery of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  <w:r w:rsidR="00F937C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</w:tc>
        <w:tc>
          <w:tcPr>
            <w:tcW w:w="993" w:type="dxa"/>
          </w:tcPr>
          <w:p w14:paraId="2064335F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3F137963" w14:textId="2D7E26BB" w:rsidR="00CD2936" w:rsidRPr="007F3935" w:rsidRDefault="007F3935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7F393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To be completed after drafted approval</w:t>
            </w:r>
          </w:p>
        </w:tc>
      </w:tr>
      <w:tr w:rsidR="00CD2936" w14:paraId="75703BE4" w14:textId="77777777" w:rsidTr="00224FD5">
        <w:tc>
          <w:tcPr>
            <w:tcW w:w="2405" w:type="dxa"/>
          </w:tcPr>
          <w:p w14:paraId="59AD1353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2. Report the purpose of</w:t>
            </w:r>
          </w:p>
          <w:p w14:paraId="12374588" w14:textId="05976FC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the intervention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  <w:p w14:paraId="3B85FF05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497" w:type="dxa"/>
          </w:tcPr>
          <w:p w14:paraId="1E953D08" w14:textId="3F2F5E9A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Clearly describing the purpose of the intervention specifies what it sets out to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achieve. The purpose may be informed by research priorities, for example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those identified in systematic reviews, evidence gaps set out in practice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guidance such as The National Institute for Health and Care Excellence or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specific prioritisation exercises such as those undertaken with patients and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practitioners through the James Lind Alliance.</w:t>
            </w:r>
          </w:p>
        </w:tc>
        <w:tc>
          <w:tcPr>
            <w:tcW w:w="993" w:type="dxa"/>
          </w:tcPr>
          <w:p w14:paraId="5E532A0E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3781463C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6B9290F5" w14:textId="77777777" w:rsidTr="00224FD5">
        <w:tc>
          <w:tcPr>
            <w:tcW w:w="2405" w:type="dxa"/>
          </w:tcPr>
          <w:p w14:paraId="16E2EA1D" w14:textId="0EE11D55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3. Report the target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population for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  <w:p w14:paraId="6DB6A0B2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497" w:type="dxa"/>
          </w:tcPr>
          <w:p w14:paraId="123FCB12" w14:textId="0935F90A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The target population is the population that will potentially benefit from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– this may include patients, clinicians, and/or members of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public. If the target population is clearly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described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then readers will be able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to understand the relevance of the intervention to their own research or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practice. Health inequalities, gender and ethnicity are features of the target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population that may be relevant to intervention development processes.</w:t>
            </w:r>
          </w:p>
        </w:tc>
        <w:tc>
          <w:tcPr>
            <w:tcW w:w="993" w:type="dxa"/>
          </w:tcPr>
          <w:p w14:paraId="345E3580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1D373FAD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48D75794" w14:textId="77777777" w:rsidTr="00224FD5">
        <w:tc>
          <w:tcPr>
            <w:tcW w:w="2405" w:type="dxa"/>
          </w:tcPr>
          <w:p w14:paraId="6612C91C" w14:textId="4D716C60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4. Report how any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published</w:t>
            </w:r>
          </w:p>
          <w:p w14:paraId="7D2FDA0F" w14:textId="0EC76BBC" w:rsidR="00CD2936" w:rsidRDefault="004E2678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ntervention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approach contributed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to the development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process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  <w:p w14:paraId="70D00149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497" w:type="dxa"/>
          </w:tcPr>
          <w:p w14:paraId="76CE3824" w14:textId="7AC4C116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Many formal intervention development approaches exist and are used to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guide the intervention development process 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6Squid or The Person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Based Approach to Intervention Development</w:t>
            </w:r>
            <w:r w:rsidR="00F937C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 Where a formal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development approach is used, it is helpful to describe the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process that was followed, including any deviations. More general approaches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to intervention development also exist and have been categorised as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follows:-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Target Population-centred intervention development; evidence and</w:t>
            </w:r>
            <w:r w:rsidR="00F937C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theory-based intervention development; partnership intervention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development; implementation-based intervention development; </w:t>
            </w:r>
            <w:r w:rsidR="001F352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efficacy-based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development; step or phased-based intervention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development; and intervention-specific intervention development. These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approaches do not always have specific guidance that describe their use.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Nevertheless, it is helpful to give a rich description of how any published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approach was operationalised</w:t>
            </w:r>
            <w:r w:rsidR="00F937C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</w:tc>
        <w:tc>
          <w:tcPr>
            <w:tcW w:w="993" w:type="dxa"/>
          </w:tcPr>
          <w:p w14:paraId="604CA933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7803E78F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0E9253D1" w14:textId="77777777" w:rsidTr="00224FD5">
        <w:tc>
          <w:tcPr>
            <w:tcW w:w="2405" w:type="dxa"/>
          </w:tcPr>
          <w:p w14:paraId="598FAE4D" w14:textId="04600178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5. Report how evidence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from different sources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informed the</w:t>
            </w:r>
          </w:p>
          <w:p w14:paraId="0847A1B6" w14:textId="0BE36409" w:rsidR="00CD2936" w:rsidRDefault="00D412E1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ntervention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</w:tc>
        <w:tc>
          <w:tcPr>
            <w:tcW w:w="9497" w:type="dxa"/>
          </w:tcPr>
          <w:p w14:paraId="3F136788" w14:textId="0D7CE82B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development is often based on published evidence and/or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primary data that has been collected to inform the intervention development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process. It is useful to describe and reference all forms of evidence and data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that have informed the development of the intervention because evidence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bases can change rapidly, and to explain the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manner in which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the evidence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and/or data was used. Understanding what evidence was and was not</w:t>
            </w:r>
            <w:r w:rsidR="004E267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available at the time of intervention development can help readers to assess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t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ransferability to their current situation.</w:t>
            </w:r>
          </w:p>
        </w:tc>
        <w:tc>
          <w:tcPr>
            <w:tcW w:w="993" w:type="dxa"/>
          </w:tcPr>
          <w:p w14:paraId="6677B0E2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18C9BE32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07402CA9" w14:textId="77777777" w:rsidTr="00224FD5">
        <w:tc>
          <w:tcPr>
            <w:tcW w:w="2405" w:type="dxa"/>
          </w:tcPr>
          <w:p w14:paraId="7F9D3834" w14:textId="41DEB02B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6. Report how/if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published theory</w:t>
            </w:r>
          </w:p>
          <w:p w14:paraId="148EE136" w14:textId="4060D4A4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informed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</w:p>
          <w:p w14:paraId="1EA62FA0" w14:textId="1B97113C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</w:tc>
        <w:tc>
          <w:tcPr>
            <w:tcW w:w="9497" w:type="dxa"/>
          </w:tcPr>
          <w:p w14:paraId="687DD787" w14:textId="137CCEA9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Reporting whether and how theory informed the intervention development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process aids the reader’s understanding of the theoretical rationale that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underpins the intervention. Though not mentioned in the e-Delphi or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consensus meeting, it became increasingly apparent through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of our guidance that this theory item could relate to either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existing published theory or programme theory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</w:p>
        </w:tc>
        <w:tc>
          <w:tcPr>
            <w:tcW w:w="993" w:type="dxa"/>
          </w:tcPr>
          <w:p w14:paraId="3EC23E0B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3CD30A55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7A3791CB" w14:textId="77777777" w:rsidTr="00224FD5">
        <w:tc>
          <w:tcPr>
            <w:tcW w:w="2405" w:type="dxa"/>
          </w:tcPr>
          <w:p w14:paraId="43FDF156" w14:textId="02E01294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7. Report any use of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components from an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existing intervention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 the current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</w:tc>
        <w:tc>
          <w:tcPr>
            <w:tcW w:w="9497" w:type="dxa"/>
          </w:tcPr>
          <w:p w14:paraId="002054F3" w14:textId="6B0C159C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Some interventions are developed with components that have been adopted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from existing interventions. Clearly identifying components that have been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adopted or adapted and acknowledging their original source helps the reader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to understand and distinguish between the novel and adopted components of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the new intervention.</w:t>
            </w:r>
          </w:p>
        </w:tc>
        <w:tc>
          <w:tcPr>
            <w:tcW w:w="993" w:type="dxa"/>
          </w:tcPr>
          <w:p w14:paraId="7367A68C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6A6D3282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5ECFE692" w14:textId="77777777" w:rsidTr="00224FD5">
        <w:tc>
          <w:tcPr>
            <w:tcW w:w="2405" w:type="dxa"/>
          </w:tcPr>
          <w:p w14:paraId="26786A5B" w14:textId="40128A33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8. Report any guiding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principles, people or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factors that were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prioritised when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making decisions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during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</w:tc>
        <w:tc>
          <w:tcPr>
            <w:tcW w:w="9497" w:type="dxa"/>
          </w:tcPr>
          <w:p w14:paraId="7494E784" w14:textId="3FF3965C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Reporting any guiding principles that governed the development of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application helps the reader to understand the authors’ reasoning behind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decisions that were made. These could include the examples of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particular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populations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who views are being considered when designing the intervention,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the modality that is viewed as being most appropriate, design features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considered important for the target population, or the potential for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to be scaled up.</w:t>
            </w:r>
          </w:p>
        </w:tc>
        <w:tc>
          <w:tcPr>
            <w:tcW w:w="993" w:type="dxa"/>
          </w:tcPr>
          <w:p w14:paraId="0F82B794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24C96FBA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7CBF5FDC" w14:textId="77777777" w:rsidTr="00224FD5">
        <w:tc>
          <w:tcPr>
            <w:tcW w:w="2405" w:type="dxa"/>
          </w:tcPr>
          <w:p w14:paraId="07F84A20" w14:textId="3BCC8416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9. Report how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stakeholders</w:t>
            </w:r>
          </w:p>
          <w:p w14:paraId="526F165F" w14:textId="40BE2700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contributed to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</w:p>
          <w:p w14:paraId="0ABA1F25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  <w:p w14:paraId="33B89276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497" w:type="dxa"/>
          </w:tcPr>
          <w:p w14:paraId="4AD78080" w14:textId="0C1075B2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Potential stakeholders can include patient and community representatives,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local and national policy makers, health care providers and those paying for or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commissioning health care. Each of these groups may influence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i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ntervention development process in different ways. Specifying how differing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groups of stakeholders contributed to the intervention development process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helps the reader to understand how stakeholders were involved and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degree of influence they had on the overall process. Further detail on how to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integrate stakeholder contributions within intervention reporting are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available.</w:t>
            </w:r>
          </w:p>
        </w:tc>
        <w:tc>
          <w:tcPr>
            <w:tcW w:w="993" w:type="dxa"/>
          </w:tcPr>
          <w:p w14:paraId="48697ADA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119ADA8F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5E085FE4" w14:textId="77777777" w:rsidTr="00224FD5">
        <w:tc>
          <w:tcPr>
            <w:tcW w:w="2405" w:type="dxa"/>
          </w:tcPr>
          <w:p w14:paraId="3B30128B" w14:textId="37248C74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10. Report how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changed in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content and format</w:t>
            </w:r>
          </w:p>
          <w:p w14:paraId="5AE16506" w14:textId="2BB8F879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from the start of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</w:p>
          <w:p w14:paraId="2F259F63" w14:textId="2D81596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</w:tc>
        <w:tc>
          <w:tcPr>
            <w:tcW w:w="9497" w:type="dxa"/>
          </w:tcPr>
          <w:p w14:paraId="51605787" w14:textId="564F9DBB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development is frequently an iterative process. The conclusion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of the initial phase of intervention development does not necessarily mean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that all uncertainties have been addressed. It is helpful to list remaining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uncertainties such as the intervention intensity, mode of delivery, materials,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procedures, or type of location that the intervention is most suitable for. This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can guide other researchers to potential future areas of research and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practitioners about uncertainties relevant to their healthcare context.</w:t>
            </w:r>
          </w:p>
        </w:tc>
        <w:tc>
          <w:tcPr>
            <w:tcW w:w="993" w:type="dxa"/>
          </w:tcPr>
          <w:p w14:paraId="780AC994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50E4366A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25285BB0" w14:textId="77777777" w:rsidTr="00224FD5">
        <w:tc>
          <w:tcPr>
            <w:tcW w:w="2405" w:type="dxa"/>
          </w:tcPr>
          <w:p w14:paraId="635D92A7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11. Report any changes to</w:t>
            </w:r>
          </w:p>
          <w:p w14:paraId="1F670343" w14:textId="0730D3E6" w:rsidR="00CD2936" w:rsidRDefault="00D412E1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nterventions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CD293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required or likely to</w:t>
            </w:r>
          </w:p>
          <w:p w14:paraId="7FF0C4C5" w14:textId="6E7FE8EE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be required for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subgroups.</w:t>
            </w:r>
          </w:p>
        </w:tc>
        <w:tc>
          <w:tcPr>
            <w:tcW w:w="9497" w:type="dxa"/>
          </w:tcPr>
          <w:p w14:paraId="52B9B2E0" w14:textId="3C17E64D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Specifying any changes that the intervention development team perceive are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required for the intervention to be delivered or tailored to specific subgroups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enables readers to understand the applicability of the intervention to their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target population or context. These changes could include changes to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personnel delivering the intervention, to the content of the intervention, or to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the mode of delivery of the intervention.</w:t>
            </w:r>
          </w:p>
        </w:tc>
        <w:tc>
          <w:tcPr>
            <w:tcW w:w="993" w:type="dxa"/>
          </w:tcPr>
          <w:p w14:paraId="39101836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397DAB7B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1BEA3DFE" w14:textId="77777777" w:rsidTr="00224FD5">
        <w:tc>
          <w:tcPr>
            <w:tcW w:w="2405" w:type="dxa"/>
          </w:tcPr>
          <w:p w14:paraId="22D44810" w14:textId="0835AEB6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12. Report important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uncertainties at the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end of the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</w:p>
          <w:p w14:paraId="23C0E8D8" w14:textId="2AAEB179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process.</w:t>
            </w:r>
          </w:p>
        </w:tc>
        <w:tc>
          <w:tcPr>
            <w:tcW w:w="9497" w:type="dxa"/>
          </w:tcPr>
          <w:p w14:paraId="3AB16BEE" w14:textId="3B7FA376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 development is frequently an iterative process. The conclusion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of the initial phase of intervention development does not necessarily mean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that all uncertainties have been addressed. It is helpful to list remaining</w:t>
            </w:r>
            <w:r w:rsidR="00D412E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uncertainties such as the intervention intensity, mode of delivery, materials,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procedures, or type of location that the intervention is most suitable for. This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can guide other researchers to potential future areas of research and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practitioners about uncertainties relevant to their healthcare cont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xt.</w:t>
            </w:r>
          </w:p>
        </w:tc>
        <w:tc>
          <w:tcPr>
            <w:tcW w:w="993" w:type="dxa"/>
          </w:tcPr>
          <w:p w14:paraId="43864B8C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120D1BA5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77DD17B1" w14:textId="77777777" w:rsidTr="00224FD5">
        <w:tc>
          <w:tcPr>
            <w:tcW w:w="2405" w:type="dxa"/>
          </w:tcPr>
          <w:p w14:paraId="78F08DB8" w14:textId="2DB761D3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13. Follow TIDieR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guidance when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describing the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d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eveloped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intervention.</w:t>
            </w:r>
          </w:p>
        </w:tc>
        <w:tc>
          <w:tcPr>
            <w:tcW w:w="9497" w:type="dxa"/>
          </w:tcPr>
          <w:p w14:paraId="3F79B1F4" w14:textId="02798A1E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Interventions have been poorly reported for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 number of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years. In response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to this, internationally recognized guidance has been published to support the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high-quality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reporting of health care interventions</w:t>
            </w:r>
            <w:r>
              <w:rPr>
                <w:rFonts w:ascii="Times New Roman" w:hAnsi="Times New Roman" w:cs="Times New Roman"/>
                <w:sz w:val="9"/>
                <w:szCs w:val="9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and public health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interventions. This guidance should therefore be followed when describing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 developed intervention.</w:t>
            </w:r>
          </w:p>
        </w:tc>
        <w:tc>
          <w:tcPr>
            <w:tcW w:w="993" w:type="dxa"/>
          </w:tcPr>
          <w:p w14:paraId="3AACAF17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0DC5C9D8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2936" w14:paraId="7042F5BF" w14:textId="77777777" w:rsidTr="00224FD5">
        <w:tc>
          <w:tcPr>
            <w:tcW w:w="2405" w:type="dxa"/>
          </w:tcPr>
          <w:p w14:paraId="76DC0B29" w14:textId="504E4874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14. Report the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intervention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process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in an open access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format.</w:t>
            </w:r>
          </w:p>
          <w:p w14:paraId="7EA4F1FF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497" w:type="dxa"/>
          </w:tcPr>
          <w:p w14:paraId="18E4B7A1" w14:textId="3C8F68D0" w:rsidR="00CD2936" w:rsidRDefault="00CD2936" w:rsidP="005D2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Unless reports of intervention development are available people considering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using an intervention cannot understand the process that was undertaken and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make a judgement about its appropriateness to their context. It also limits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cumulative learning about intervention development methodology and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observed consequences at later evaluation,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translation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and implementation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stages. Reporting intervention development in an open access (Gold or Green)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publishing format increases the accessibility and visibility of intervention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development research and makes it more likely to be read and used. Potential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platforms for open access publication of intervention development include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open access journal publications, freely accessible funder reports or a study</w:t>
            </w:r>
            <w:r w:rsidR="005D219A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="008A0439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webpage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that details the intervention development process.</w:t>
            </w:r>
          </w:p>
        </w:tc>
        <w:tc>
          <w:tcPr>
            <w:tcW w:w="993" w:type="dxa"/>
          </w:tcPr>
          <w:p w14:paraId="196555DC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495" w:type="dxa"/>
          </w:tcPr>
          <w:p w14:paraId="5F9B9F81" w14:textId="77777777" w:rsidR="00CD2936" w:rsidRDefault="00CD2936" w:rsidP="00CD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</w:tbl>
    <w:p w14:paraId="39D9D3D9" w14:textId="74A10119" w:rsidR="00CD2936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2AB7E2A8" w14:textId="338E33C7" w:rsidR="00CD2936" w:rsidRPr="00224FD5" w:rsidRDefault="004E2678" w:rsidP="00224FD5">
      <w:r>
        <w:rPr>
          <w:rFonts w:ascii="Times New Roman" w:hAnsi="Times New Roman" w:cs="Times New Roman"/>
          <w:sz w:val="14"/>
          <w:szCs w:val="14"/>
          <w:lang w:val="en-GB"/>
        </w:rPr>
        <w:t>*</w:t>
      </w:r>
      <w:proofErr w:type="gramStart"/>
      <w:r>
        <w:rPr>
          <w:rFonts w:ascii="Times New Roman" w:hAnsi="Times New Roman" w:cs="Times New Roman"/>
          <w:sz w:val="14"/>
          <w:szCs w:val="14"/>
          <w:lang w:val="en-GB"/>
        </w:rPr>
        <w:t>e.g.</w:t>
      </w:r>
      <w:proofErr w:type="gramEnd"/>
      <w:r>
        <w:rPr>
          <w:rFonts w:ascii="Times New Roman" w:hAnsi="Times New Roman" w:cs="Times New Roman"/>
          <w:sz w:val="14"/>
          <w:szCs w:val="14"/>
          <w:lang w:val="en-GB"/>
        </w:rPr>
        <w:t xml:space="preserve"> if item is reported elsewhere, then the location of this information can be stated here</w:t>
      </w:r>
    </w:p>
    <w:p w14:paraId="037C6676" w14:textId="77777777" w:rsidR="00CD2936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23DDC656" w14:textId="77777777" w:rsidR="00CD2936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5F090CE0" w14:textId="4491909B" w:rsidR="00CD2936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1F6569D8" w14:textId="109A4DA7" w:rsidR="004F063F" w:rsidRDefault="004F063F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0AA1AC67" w14:textId="775FAFC0" w:rsidR="004F063F" w:rsidRDefault="004F063F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2CE64BC4" w14:textId="19F57127" w:rsidR="004F063F" w:rsidRDefault="004F063F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78029B90" w14:textId="1716DE93" w:rsidR="004F063F" w:rsidRDefault="004F063F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bookmarkStart w:id="0" w:name="_MON_1704550078"/>
    <w:bookmarkEnd w:id="0"/>
    <w:p w14:paraId="6365593C" w14:textId="7D3D3D82" w:rsidR="004F063F" w:rsidRDefault="003320F3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  <w:r>
        <w:rPr>
          <w:rFonts w:ascii="Times New Roman" w:hAnsi="Times New Roman" w:cs="Times New Roman"/>
          <w:noProof/>
          <w:sz w:val="14"/>
          <w:szCs w:val="14"/>
          <w:lang w:val="en-GB"/>
        </w:rPr>
        <w:object w:dxaOrig="15520" w:dyaOrig="9940" w14:anchorId="316D8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6pt;height:496.75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704550157" r:id="rId5">
            <o:FieldCodes>\s</o:FieldCodes>
          </o:OLEObject>
        </w:object>
      </w:r>
    </w:p>
    <w:p w14:paraId="3606ECCE" w14:textId="0C83E00D" w:rsidR="00604154" w:rsidRDefault="003320F3" w:rsidP="00CD2936"/>
    <w:p w14:paraId="23DA2771" w14:textId="77777777" w:rsidR="00CD2936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p w14:paraId="6CE599B0" w14:textId="77777777" w:rsidR="00CD2936" w:rsidRDefault="00CD2936" w:rsidP="00CD2936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GB"/>
        </w:rPr>
      </w:pPr>
    </w:p>
    <w:sectPr w:rsidR="00CD2936" w:rsidSect="00CD29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6"/>
    <w:rsid w:val="0001370E"/>
    <w:rsid w:val="0002190B"/>
    <w:rsid w:val="00035675"/>
    <w:rsid w:val="0003680A"/>
    <w:rsid w:val="00040D96"/>
    <w:rsid w:val="0004323D"/>
    <w:rsid w:val="0004664D"/>
    <w:rsid w:val="000533A2"/>
    <w:rsid w:val="00057741"/>
    <w:rsid w:val="000A3A63"/>
    <w:rsid w:val="000A46DE"/>
    <w:rsid w:val="000A64D4"/>
    <w:rsid w:val="000E6354"/>
    <w:rsid w:val="000F5312"/>
    <w:rsid w:val="00104236"/>
    <w:rsid w:val="00126EE1"/>
    <w:rsid w:val="00180C4C"/>
    <w:rsid w:val="00180E9E"/>
    <w:rsid w:val="00191CCA"/>
    <w:rsid w:val="00192A06"/>
    <w:rsid w:val="001B1748"/>
    <w:rsid w:val="001C6D13"/>
    <w:rsid w:val="001D4C26"/>
    <w:rsid w:val="001F3529"/>
    <w:rsid w:val="00224FD5"/>
    <w:rsid w:val="00233B6F"/>
    <w:rsid w:val="0024078C"/>
    <w:rsid w:val="00240DC9"/>
    <w:rsid w:val="002474A2"/>
    <w:rsid w:val="002B4863"/>
    <w:rsid w:val="002B58E2"/>
    <w:rsid w:val="002E3655"/>
    <w:rsid w:val="0030510D"/>
    <w:rsid w:val="003320F3"/>
    <w:rsid w:val="003407FF"/>
    <w:rsid w:val="00376F18"/>
    <w:rsid w:val="00377340"/>
    <w:rsid w:val="0039542B"/>
    <w:rsid w:val="00395EED"/>
    <w:rsid w:val="003A2AE0"/>
    <w:rsid w:val="003C04F0"/>
    <w:rsid w:val="003C5FAC"/>
    <w:rsid w:val="003C731D"/>
    <w:rsid w:val="003E7BFA"/>
    <w:rsid w:val="00411DB1"/>
    <w:rsid w:val="0041594D"/>
    <w:rsid w:val="00436251"/>
    <w:rsid w:val="00437C32"/>
    <w:rsid w:val="00437FBA"/>
    <w:rsid w:val="00440C8A"/>
    <w:rsid w:val="004914A6"/>
    <w:rsid w:val="004A66C9"/>
    <w:rsid w:val="004A72CC"/>
    <w:rsid w:val="004D7B62"/>
    <w:rsid w:val="004E2678"/>
    <w:rsid w:val="004F063F"/>
    <w:rsid w:val="004F580F"/>
    <w:rsid w:val="004F5C7E"/>
    <w:rsid w:val="0050378F"/>
    <w:rsid w:val="0052007C"/>
    <w:rsid w:val="005502C5"/>
    <w:rsid w:val="005514E5"/>
    <w:rsid w:val="00560103"/>
    <w:rsid w:val="0058731D"/>
    <w:rsid w:val="005D219A"/>
    <w:rsid w:val="005F65AE"/>
    <w:rsid w:val="00600C0B"/>
    <w:rsid w:val="006175BE"/>
    <w:rsid w:val="0062398F"/>
    <w:rsid w:val="00624782"/>
    <w:rsid w:val="006261FA"/>
    <w:rsid w:val="00632ADD"/>
    <w:rsid w:val="00646A6E"/>
    <w:rsid w:val="00674E26"/>
    <w:rsid w:val="00676F2B"/>
    <w:rsid w:val="00685A68"/>
    <w:rsid w:val="006E707B"/>
    <w:rsid w:val="006F341D"/>
    <w:rsid w:val="00722B90"/>
    <w:rsid w:val="00736CBF"/>
    <w:rsid w:val="007460D4"/>
    <w:rsid w:val="0075002E"/>
    <w:rsid w:val="00755D5D"/>
    <w:rsid w:val="00765776"/>
    <w:rsid w:val="00775CE9"/>
    <w:rsid w:val="007A12DC"/>
    <w:rsid w:val="007B0D79"/>
    <w:rsid w:val="007D4986"/>
    <w:rsid w:val="007D68C8"/>
    <w:rsid w:val="007F3935"/>
    <w:rsid w:val="00816DFB"/>
    <w:rsid w:val="00825A3B"/>
    <w:rsid w:val="00831DFE"/>
    <w:rsid w:val="00860838"/>
    <w:rsid w:val="00875976"/>
    <w:rsid w:val="00880F97"/>
    <w:rsid w:val="00891F63"/>
    <w:rsid w:val="008A0439"/>
    <w:rsid w:val="008A39A0"/>
    <w:rsid w:val="008C115E"/>
    <w:rsid w:val="008D6AF7"/>
    <w:rsid w:val="008D7480"/>
    <w:rsid w:val="008F1F36"/>
    <w:rsid w:val="008F6DD3"/>
    <w:rsid w:val="00900856"/>
    <w:rsid w:val="00932AC9"/>
    <w:rsid w:val="009334F1"/>
    <w:rsid w:val="009404E0"/>
    <w:rsid w:val="0096590F"/>
    <w:rsid w:val="00967246"/>
    <w:rsid w:val="00987B37"/>
    <w:rsid w:val="00997286"/>
    <w:rsid w:val="009B0D88"/>
    <w:rsid w:val="009C2383"/>
    <w:rsid w:val="009E2CD4"/>
    <w:rsid w:val="009F0442"/>
    <w:rsid w:val="00A208F9"/>
    <w:rsid w:val="00A30B50"/>
    <w:rsid w:val="00A40D19"/>
    <w:rsid w:val="00A4203E"/>
    <w:rsid w:val="00A512CD"/>
    <w:rsid w:val="00A74855"/>
    <w:rsid w:val="00A851DF"/>
    <w:rsid w:val="00A87DA8"/>
    <w:rsid w:val="00A91691"/>
    <w:rsid w:val="00A93885"/>
    <w:rsid w:val="00A97B51"/>
    <w:rsid w:val="00AB4289"/>
    <w:rsid w:val="00AB6304"/>
    <w:rsid w:val="00AC50D7"/>
    <w:rsid w:val="00AD50AD"/>
    <w:rsid w:val="00AF0773"/>
    <w:rsid w:val="00B40200"/>
    <w:rsid w:val="00B54992"/>
    <w:rsid w:val="00B55ADA"/>
    <w:rsid w:val="00B62C77"/>
    <w:rsid w:val="00B64073"/>
    <w:rsid w:val="00B801CD"/>
    <w:rsid w:val="00B82196"/>
    <w:rsid w:val="00C12D62"/>
    <w:rsid w:val="00C51204"/>
    <w:rsid w:val="00C637D9"/>
    <w:rsid w:val="00C9090A"/>
    <w:rsid w:val="00C938EB"/>
    <w:rsid w:val="00C95F77"/>
    <w:rsid w:val="00CB1C09"/>
    <w:rsid w:val="00CC389C"/>
    <w:rsid w:val="00CD26FC"/>
    <w:rsid w:val="00CD2936"/>
    <w:rsid w:val="00CF1CAF"/>
    <w:rsid w:val="00D412E1"/>
    <w:rsid w:val="00D477E8"/>
    <w:rsid w:val="00D638F9"/>
    <w:rsid w:val="00D85579"/>
    <w:rsid w:val="00DA4562"/>
    <w:rsid w:val="00DA458D"/>
    <w:rsid w:val="00DD0BC9"/>
    <w:rsid w:val="00DD1BFB"/>
    <w:rsid w:val="00DD79A1"/>
    <w:rsid w:val="00DF3434"/>
    <w:rsid w:val="00E07C02"/>
    <w:rsid w:val="00E33584"/>
    <w:rsid w:val="00E467D3"/>
    <w:rsid w:val="00E51759"/>
    <w:rsid w:val="00E540E2"/>
    <w:rsid w:val="00E7302C"/>
    <w:rsid w:val="00E7669C"/>
    <w:rsid w:val="00EC226C"/>
    <w:rsid w:val="00EC59B5"/>
    <w:rsid w:val="00EC65FD"/>
    <w:rsid w:val="00EE3115"/>
    <w:rsid w:val="00EE64E0"/>
    <w:rsid w:val="00F02967"/>
    <w:rsid w:val="00F10AE2"/>
    <w:rsid w:val="00F26741"/>
    <w:rsid w:val="00F402E2"/>
    <w:rsid w:val="00F4232C"/>
    <w:rsid w:val="00F43828"/>
    <w:rsid w:val="00F45568"/>
    <w:rsid w:val="00F46640"/>
    <w:rsid w:val="00F67481"/>
    <w:rsid w:val="00F71193"/>
    <w:rsid w:val="00F85334"/>
    <w:rsid w:val="00F900C0"/>
    <w:rsid w:val="00F937C4"/>
    <w:rsid w:val="00F9385D"/>
    <w:rsid w:val="00FA5E8A"/>
    <w:rsid w:val="00FD4275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2D21"/>
  <w15:chartTrackingRefBased/>
  <w15:docId w15:val="{492219A3-A699-C54A-A2A2-C7390CE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HANRAHAN, VIVIENNE</dc:creator>
  <cp:keywords/>
  <dc:description/>
  <cp:lastModifiedBy>HANRAHAN, VIVIENNE</cp:lastModifiedBy>
  <cp:revision>3</cp:revision>
  <cp:lastPrinted>2022-01-24T09:57:00Z</cp:lastPrinted>
  <dcterms:created xsi:type="dcterms:W3CDTF">2022-01-24T17:22:00Z</dcterms:created>
  <dcterms:modified xsi:type="dcterms:W3CDTF">2022-01-24T17:23:00Z</dcterms:modified>
</cp:coreProperties>
</file>