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7" w:rsidRPr="00FE3D8C" w:rsidRDefault="00FE6627" w:rsidP="00FE6627">
      <w:pPr>
        <w:spacing w:after="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ADDITIONAL FILES 2: TABLES</w:t>
      </w:r>
      <w:r w:rsidRPr="00FE3D8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S1 – S3</w:t>
      </w:r>
    </w:p>
    <w:p w:rsidR="00FE6627" w:rsidRDefault="00FE6627" w:rsidP="00FE662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ADDITIONAL FILE 2.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E3D8C">
        <w:rPr>
          <w:rFonts w:ascii="Calibri" w:eastAsia="Calibri" w:hAnsi="Calibri" w:cs="Calibri"/>
          <w:b/>
          <w:bCs/>
          <w:sz w:val="24"/>
          <w:szCs w:val="24"/>
        </w:rPr>
        <w:t>Table S1.</w:t>
      </w:r>
      <w:r w:rsidRPr="00FE3D8C">
        <w:rPr>
          <w:rFonts w:ascii="Calibri" w:eastAsia="Calibri" w:hAnsi="Calibri" w:cs="Calibri"/>
          <w:bCs/>
          <w:sz w:val="24"/>
          <w:szCs w:val="24"/>
        </w:rPr>
        <w:t xml:space="preserve"> Distribution of positive RDT results in the 22 </w:t>
      </w:r>
      <w:proofErr w:type="spellStart"/>
      <w:r w:rsidRPr="00FE3D8C">
        <w:rPr>
          <w:rFonts w:ascii="Calibri" w:eastAsia="Calibri" w:hAnsi="Calibri" w:cs="Calibri"/>
          <w:bCs/>
          <w:i/>
          <w:iCs/>
          <w:sz w:val="24"/>
          <w:szCs w:val="24"/>
        </w:rPr>
        <w:t>fokontany</w:t>
      </w:r>
      <w:proofErr w:type="spellEnd"/>
      <w:r w:rsidRPr="00FE3D8C">
        <w:rPr>
          <w:rFonts w:ascii="Calibri" w:eastAsia="Calibri" w:hAnsi="Calibri" w:cs="Calibri"/>
          <w:bCs/>
          <w:sz w:val="24"/>
          <w:szCs w:val="24"/>
        </w:rPr>
        <w:t xml:space="preserve">, for the intervention and control arms, at baseline and </w:t>
      </w:r>
      <w:proofErr w:type="spellStart"/>
      <w:r w:rsidRPr="00FE3D8C">
        <w:rPr>
          <w:rFonts w:ascii="Calibri" w:eastAsia="Calibri" w:hAnsi="Calibri" w:cs="Calibri"/>
          <w:bCs/>
          <w:sz w:val="24"/>
          <w:szCs w:val="24"/>
        </w:rPr>
        <w:t>endline</w:t>
      </w:r>
      <w:proofErr w:type="spellEnd"/>
      <w:r w:rsidRPr="00FE3D8C">
        <w:rPr>
          <w:rFonts w:ascii="Calibri" w:eastAsia="Calibri" w:hAnsi="Calibri" w:cs="Calibri"/>
          <w:bCs/>
          <w:sz w:val="24"/>
          <w:szCs w:val="24"/>
        </w:rPr>
        <w:t>.</w:t>
      </w: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16"/>
        <w:gridCol w:w="542"/>
        <w:gridCol w:w="1077"/>
        <w:gridCol w:w="542"/>
        <w:gridCol w:w="1681"/>
        <w:gridCol w:w="1077"/>
        <w:gridCol w:w="542"/>
        <w:gridCol w:w="984"/>
        <w:gridCol w:w="542"/>
      </w:tblGrid>
      <w:tr w:rsidR="00FE6627" w:rsidRPr="00FE3D8C" w:rsidTr="00FE6627">
        <w:tc>
          <w:tcPr>
            <w:tcW w:w="24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bookmarkStart w:id="0" w:name="_GoBack"/>
            <w:r w:rsidRPr="00FE3D8C">
              <w:rPr>
                <w:rFonts w:ascii="Calibri" w:eastAsia="Calibri" w:hAnsi="Calibri" w:cs="Arial"/>
                <w:b/>
                <w:lang w:val="en-US"/>
              </w:rPr>
              <w:t xml:space="preserve">Intervention arm (11 </w:t>
            </w:r>
            <w:proofErr w:type="spellStart"/>
            <w:r w:rsidRPr="00FE3D8C">
              <w:rPr>
                <w:rFonts w:ascii="Calibri" w:eastAsia="Calibri" w:hAnsi="Calibri" w:cs="Arial"/>
                <w:b/>
                <w:lang w:val="en-US"/>
              </w:rPr>
              <w:t>fokontany</w:t>
            </w:r>
            <w:proofErr w:type="spellEnd"/>
            <w:r w:rsidRPr="00FE3D8C">
              <w:rPr>
                <w:rFonts w:ascii="Calibri" w:eastAsia="Calibri" w:hAnsi="Calibri" w:cs="Arial"/>
                <w:b/>
                <w:lang w:val="en-US"/>
              </w:rPr>
              <w:t>)</w:t>
            </w:r>
          </w:p>
        </w:tc>
        <w:tc>
          <w:tcPr>
            <w:tcW w:w="25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FE3D8C">
              <w:rPr>
                <w:rFonts w:ascii="Calibri" w:eastAsia="Calibri" w:hAnsi="Calibri" w:cs="Arial"/>
                <w:b/>
                <w:lang w:val="en-US"/>
              </w:rPr>
              <w:t xml:space="preserve">Control arm (11 </w:t>
            </w:r>
            <w:proofErr w:type="spellStart"/>
            <w:r w:rsidRPr="00FE3D8C">
              <w:rPr>
                <w:rFonts w:ascii="Calibri" w:eastAsia="Calibri" w:hAnsi="Calibri" w:cs="Arial"/>
                <w:b/>
                <w:lang w:val="en-US"/>
              </w:rPr>
              <w:t>fokontany</w:t>
            </w:r>
            <w:proofErr w:type="spellEnd"/>
            <w:r w:rsidRPr="00FE3D8C">
              <w:rPr>
                <w:rFonts w:ascii="Calibri" w:eastAsia="Calibri" w:hAnsi="Calibri" w:cs="Arial"/>
                <w:b/>
                <w:lang w:val="en-US"/>
              </w:rPr>
              <w:t>)</w:t>
            </w:r>
          </w:p>
        </w:tc>
      </w:tr>
      <w:tr w:rsidR="00FE6627" w:rsidRPr="00FE3D8C" w:rsidTr="00FE6627">
        <w:trPr>
          <w:trHeight w:val="367"/>
        </w:trPr>
        <w:tc>
          <w:tcPr>
            <w:tcW w:w="681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Names of the </w:t>
            </w: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fokontany</w:t>
            </w:r>
            <w:proofErr w:type="spellEnd"/>
          </w:p>
        </w:tc>
        <w:tc>
          <w:tcPr>
            <w:tcW w:w="17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Prevalence of positive RDT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Names of the </w:t>
            </w: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fokontany</w:t>
            </w:r>
            <w:proofErr w:type="spellEnd"/>
          </w:p>
        </w:tc>
        <w:tc>
          <w:tcPr>
            <w:tcW w:w="17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Prevalence of positive RDT </w:t>
            </w:r>
            <w:r w:rsidRPr="00FE3D8C">
              <w:rPr>
                <w:rFonts w:ascii="Calibri" w:eastAsia="Calibri" w:hAnsi="Calibri" w:cs="Arial"/>
                <w:lang w:val="en-US"/>
              </w:rPr>
              <w:br/>
            </w:r>
          </w:p>
        </w:tc>
      </w:tr>
      <w:tr w:rsidR="00FE6627" w:rsidRPr="00FE3D8C" w:rsidTr="00FE6627">
        <w:trPr>
          <w:trHeight w:val="367"/>
        </w:trPr>
        <w:tc>
          <w:tcPr>
            <w:tcW w:w="68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85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BASELINE</w:t>
            </w:r>
          </w:p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          n/N              </w:t>
            </w:r>
            <w:r w:rsidRPr="00FE3D8C">
              <w:rPr>
                <w:rFonts w:ascii="Calibri" w:eastAsia="Calibri" w:hAnsi="Calibri" w:cs="Arial"/>
                <w:i/>
                <w:lang w:val="en-US"/>
              </w:rPr>
              <w:t>%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ENDLINE</w:t>
            </w:r>
          </w:p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             n/N              </w:t>
            </w:r>
            <w:r w:rsidRPr="00FE3D8C">
              <w:rPr>
                <w:rFonts w:ascii="Calibri" w:eastAsia="Calibri" w:hAnsi="Calibri" w:cs="Arial"/>
                <w:i/>
                <w:lang w:val="en-US"/>
              </w:rPr>
              <w:t>%</w:t>
            </w: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85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BASELINE</w:t>
            </w:r>
          </w:p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      n/N                   </w:t>
            </w:r>
            <w:r w:rsidRPr="00FE3D8C">
              <w:rPr>
                <w:rFonts w:ascii="Calibri" w:eastAsia="Calibri" w:hAnsi="Calibri" w:cs="Arial"/>
                <w:i/>
                <w:lang w:val="en-US"/>
              </w:rPr>
              <w:t>%</w:t>
            </w:r>
          </w:p>
        </w:tc>
        <w:tc>
          <w:tcPr>
            <w:tcW w:w="90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ENDLINE</w:t>
            </w:r>
          </w:p>
          <w:p w:rsidR="00FE6627" w:rsidRPr="00FE3D8C" w:rsidRDefault="00FE6627" w:rsidP="00C056B7">
            <w:pPr>
              <w:jc w:val="center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       n/N                   </w:t>
            </w:r>
            <w:r w:rsidRPr="00FE3D8C">
              <w:rPr>
                <w:rFonts w:ascii="Calibri" w:eastAsia="Calibri" w:hAnsi="Calibri" w:cs="Arial"/>
                <w:i/>
                <w:lang w:val="en-US"/>
              </w:rPr>
              <w:t>%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Ankazotokana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224/1,315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159/1,109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14.3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Ambohimiarina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 xml:space="preserve"> II*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87/1,246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7.0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35/690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5.1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Kianjavato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18/1,614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4/861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0.5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Sahafotahina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64/1,105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5.8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64/817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7.8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Ambinany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Namorona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120/1,060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11.3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63/918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6.9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Ambolotara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31/1,038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18/554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3.2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Manotro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273/1,516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133/1,002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13.3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Anilavinany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40/1,103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22/925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2.4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Andranomiteka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214/1,099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19.5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49/557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Ambohinihaonana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147/1,310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11.2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100/1,181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8.5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Tsarahafatra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19/1,326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18/1,022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Andranomavo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100/1,567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6.4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46/1,048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4.4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Ambalaromba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48/1,331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11/1,028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Mahavoky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Sud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117/1,142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10.2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36/1,086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3.3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Anosimparihy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58/1,180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4.9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20/1,062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Amboditandroho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99/1,094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9.0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31/768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4.0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Ambalamanasa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24/1,464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16/1,096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1.5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Ambakoana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60/1,022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5.9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84/941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8.9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Tanambao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Sud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100/1,195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77/1,067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7.2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Sandravakoka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90/1,090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91/739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12.3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Maroamboka</w:t>
            </w:r>
            <w:proofErr w:type="spellEnd"/>
            <w:r w:rsidRPr="00FE3D8C">
              <w:rPr>
                <w:rFonts w:ascii="Calibri" w:eastAsia="Calibri" w:hAnsi="Calibri" w:cs="Arial"/>
                <w:lang w:val="en-US"/>
              </w:rPr>
              <w:t>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43/1,164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24/948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2.5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FE3D8C">
              <w:rPr>
                <w:rFonts w:ascii="Calibri" w:eastAsia="Calibri" w:hAnsi="Calibri" w:cs="Arial"/>
                <w:lang w:val="en-US"/>
              </w:rPr>
              <w:t>Tanambaobe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40/1,106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33/1,056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3.1</w:t>
            </w:r>
          </w:p>
        </w:tc>
      </w:tr>
      <w:tr w:rsidR="00FE6627" w:rsidRPr="00FE3D8C" w:rsidTr="00FE6627"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 xml:space="preserve">Total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highlight w:val="yellow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1,141/14,264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highlight w:val="yellow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8.0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574/10,670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5.4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627" w:rsidRPr="00FE3D8C" w:rsidRDefault="00FE6627" w:rsidP="00C056B7">
            <w:pPr>
              <w:rPr>
                <w:rFonts w:ascii="Calibri" w:eastAsia="Calibri" w:hAnsi="Calibri" w:cs="Arial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Total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875/12,823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6.8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highlight w:val="yellow"/>
                <w:lang w:val="en-US"/>
              </w:rPr>
            </w:pPr>
            <w:r w:rsidRPr="00FE3D8C">
              <w:rPr>
                <w:rFonts w:ascii="Calibri" w:eastAsia="Calibri" w:hAnsi="Calibri" w:cs="Arial"/>
                <w:lang w:val="en-US"/>
              </w:rPr>
              <w:t>560/9,805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6627" w:rsidRPr="00FE3D8C" w:rsidRDefault="00FE6627" w:rsidP="00C056B7">
            <w:pPr>
              <w:jc w:val="right"/>
              <w:rPr>
                <w:rFonts w:ascii="Calibri" w:eastAsia="Calibri" w:hAnsi="Calibri" w:cs="Arial"/>
                <w:i/>
                <w:highlight w:val="yellow"/>
                <w:lang w:val="en-US"/>
              </w:rPr>
            </w:pPr>
            <w:r w:rsidRPr="00FE3D8C">
              <w:rPr>
                <w:rFonts w:ascii="Calibri" w:eastAsia="Calibri" w:hAnsi="Calibri" w:cs="Arial"/>
                <w:i/>
                <w:lang w:val="en-US"/>
              </w:rPr>
              <w:t>5.7</w:t>
            </w:r>
          </w:p>
        </w:tc>
      </w:tr>
      <w:bookmarkEnd w:id="0"/>
    </w:tbl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  <w:r w:rsidRPr="00FE3D8C">
        <w:rPr>
          <w:rFonts w:ascii="Calibri" w:eastAsia="Calibri" w:hAnsi="Calibri" w:cs="Times New Roman"/>
          <w:sz w:val="24"/>
          <w:szCs w:val="24"/>
        </w:rPr>
        <w:t xml:space="preserve">* </w:t>
      </w:r>
      <w:proofErr w:type="spellStart"/>
      <w:r w:rsidRPr="00FE3D8C">
        <w:rPr>
          <w:rFonts w:ascii="Calibri" w:eastAsia="Calibri" w:hAnsi="Calibri" w:cs="Times New Roman"/>
          <w:i/>
          <w:sz w:val="24"/>
          <w:szCs w:val="24"/>
        </w:rPr>
        <w:t>Fokontany</w:t>
      </w:r>
      <w:proofErr w:type="spellEnd"/>
      <w:r w:rsidRPr="00FE3D8C">
        <w:rPr>
          <w:rFonts w:ascii="Calibri" w:eastAsia="Calibri" w:hAnsi="Calibri" w:cs="Times New Roman"/>
          <w:i/>
          <w:sz w:val="24"/>
          <w:szCs w:val="24"/>
        </w:rPr>
        <w:t xml:space="preserve"> with IRS</w:t>
      </w: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  <w:r w:rsidRPr="00FE3D8C">
        <w:rPr>
          <w:rFonts w:ascii="Calibri" w:eastAsia="Calibri" w:hAnsi="Calibri" w:cs="Times New Roman"/>
          <w:sz w:val="24"/>
          <w:szCs w:val="24"/>
        </w:rPr>
        <w:br w:type="page"/>
      </w:r>
    </w:p>
    <w:p w:rsidR="00FE6627" w:rsidRDefault="00FE6627" w:rsidP="00FE662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E6627" w:rsidRPr="00DC5E4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ADDITIONAL FILE 2.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A40AB">
        <w:rPr>
          <w:rFonts w:ascii="Calibri" w:eastAsia="Calibri" w:hAnsi="Calibri" w:cs="Calibri"/>
          <w:b/>
          <w:bCs/>
          <w:sz w:val="24"/>
          <w:szCs w:val="24"/>
        </w:rPr>
        <w:t xml:space="preserve">Table S2. </w:t>
      </w:r>
      <w:r w:rsidRPr="00BA40AB">
        <w:rPr>
          <w:rFonts w:ascii="Calibri" w:eastAsia="Calibri" w:hAnsi="Calibri" w:cs="Calibri"/>
          <w:bCs/>
          <w:sz w:val="24"/>
          <w:szCs w:val="24"/>
        </w:rPr>
        <w:t xml:space="preserve">Impact of Pro-CCM and IRS on malaria prevalence, per-protocol analyses (multivariate results, generalized </w:t>
      </w:r>
      <w:r>
        <w:rPr>
          <w:rFonts w:ascii="Calibri" w:eastAsia="Calibri" w:hAnsi="Calibri" w:cs="Calibri"/>
          <w:bCs/>
          <w:sz w:val="24"/>
          <w:szCs w:val="24"/>
        </w:rPr>
        <w:t>estimating equations</w:t>
      </w:r>
      <w:r w:rsidRPr="00BA40AB">
        <w:rPr>
          <w:rFonts w:ascii="Calibri" w:eastAsia="Calibri" w:hAnsi="Calibri" w:cs="Calibri"/>
          <w:bCs/>
          <w:sz w:val="24"/>
          <w:szCs w:val="24"/>
        </w:rPr>
        <w:t>)</w:t>
      </w:r>
      <w:r w:rsidRPr="00DC5E4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FE6627" w:rsidRPr="00DC5E4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452"/>
        <w:gridCol w:w="701"/>
        <w:gridCol w:w="1644"/>
        <w:gridCol w:w="1586"/>
        <w:gridCol w:w="1539"/>
      </w:tblGrid>
      <w:tr w:rsidR="00FE6627" w:rsidRPr="006955C5" w:rsidTr="00FE6627">
        <w:trPr>
          <w:trHeight w:val="300"/>
        </w:trPr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Variable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Individuals all ages</w:t>
            </w: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Children less than 15 years</w:t>
            </w: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Children under 5 years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Children 5 to 14 years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Individuals 15+ years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 (95% CI)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56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 (95% CI)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 (95% CI)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 (95% CI)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 (95% CI)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Intercept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0.05 </w:t>
            </w: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(0.03-0.08)***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27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0.15 </w:t>
            </w:r>
          </w:p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(0.03-0.47)*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0.03 </w:t>
            </w: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(0.01-0.06)***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0.14 </w:t>
            </w: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(0.09-0.21)***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0.03 </w:t>
            </w: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(0.02-0.05)***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Differences at baseline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FE6627" w:rsidRPr="006955C5" w:rsidTr="00FE6627">
        <w:trPr>
          <w:trHeight w:val="6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Between arms (intervention </w:t>
            </w:r>
            <w:proofErr w:type="spellStart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vs</w:t>
            </w:r>
            <w:proofErr w:type="spellEnd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control)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0.99 (0.54-1.82)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0.26 (0.02-3.47)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1.83 (0.92-3.65)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0.91 (0.49-1.68)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1.11 (0.59-2.06)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Between IRS status (receiving vs. not)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0.96 (0.5-1.83)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0.26 (0.02-3.61)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1.34 (0.57-3.13)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 (0.46-1.74)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1.37 (0.74-2.52)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fr-FR"/>
              </w:rPr>
              <w:t>Differences over time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End line </w:t>
            </w:r>
            <w:proofErr w:type="spellStart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vs</w:t>
            </w:r>
            <w:proofErr w:type="spellEnd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baseline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1.02 (0.7-1.47)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0.96 (0.77-1.19)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1.06 (0.49-2.29)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 (0.66-1.23)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1.2 (0.76-1.89)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Impact of interventions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Impact of Pro-CCM over time (</w:t>
            </w:r>
            <w:proofErr w:type="spellStart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DiD</w:t>
            </w:r>
            <w:proofErr w:type="spellEnd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0.73 (0.47-1.14)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0.63 (0.38-1.05)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0.71 (0.32-1.59)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0.7 (0.46-1.06)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0.83 (0.5-1.37)</w:t>
            </w:r>
          </w:p>
        </w:tc>
      </w:tr>
      <w:tr w:rsidR="00FE6627" w:rsidRPr="006955C5" w:rsidTr="00FE6627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850D63" w:rsidRDefault="00FE6627" w:rsidP="00C056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Impact of IRS over time (</w:t>
            </w:r>
            <w:proofErr w:type="spellStart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DiD</w:t>
            </w:r>
            <w:proofErr w:type="spellEnd"/>
            <w:r w:rsidRPr="00850D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0.71 (0.45-1.12)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27" w:rsidRPr="00850D63" w:rsidRDefault="00FE6627" w:rsidP="00C05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5C5">
              <w:rPr>
                <w:rFonts w:ascii="Calibri" w:hAnsi="Calibri" w:cs="Calibri"/>
                <w:color w:val="000000"/>
                <w:sz w:val="20"/>
                <w:szCs w:val="20"/>
              </w:rPr>
              <w:t>0.69 (0.45-1.05)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0.91 (0.39-2.1)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0.71 (0.48-1.04)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850D63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50D63">
              <w:rPr>
                <w:rFonts w:ascii="Calibri" w:hAnsi="Calibri" w:cs="Calibri"/>
                <w:color w:val="000000"/>
                <w:sz w:val="20"/>
                <w:szCs w:val="20"/>
              </w:rPr>
              <w:t>0.68 (0.42-1.11)</w:t>
            </w:r>
          </w:p>
        </w:tc>
      </w:tr>
    </w:tbl>
    <w:p w:rsidR="00FE6627" w:rsidRDefault="00FE6627" w:rsidP="00FE6627">
      <w:pPr>
        <w:spacing w:before="120"/>
        <w:rPr>
          <w:rFonts w:ascii="Calibri" w:eastAsia="Calibri" w:hAnsi="Calibri" w:cs="Calibri"/>
          <w:bCs/>
          <w:sz w:val="20"/>
          <w:szCs w:val="24"/>
        </w:rPr>
      </w:pPr>
      <w:r w:rsidRPr="00B9269C">
        <w:rPr>
          <w:rFonts w:ascii="Calibri" w:eastAsia="Calibri" w:hAnsi="Calibri" w:cs="Calibri"/>
          <w:bCs/>
          <w:sz w:val="20"/>
          <w:szCs w:val="24"/>
        </w:rPr>
        <w:t>*p-value &lt; 0.05; ** p-value &lt; 0.01; *** p-value &lt; 0.001</w:t>
      </w:r>
    </w:p>
    <w:p w:rsidR="00FE6627" w:rsidRDefault="00FE6627" w:rsidP="00FE6627">
      <w:pPr>
        <w:rPr>
          <w:rFonts w:ascii="Calibri" w:eastAsia="Calibri" w:hAnsi="Calibri" w:cs="Calibri"/>
          <w:bCs/>
          <w:sz w:val="20"/>
          <w:szCs w:val="24"/>
        </w:rPr>
      </w:pPr>
      <w:r w:rsidRPr="007456BE">
        <w:rPr>
          <w:rFonts w:ascii="Calibri" w:eastAsia="Calibri" w:hAnsi="Calibri" w:cs="Calibri"/>
          <w:bCs/>
          <w:sz w:val="20"/>
          <w:szCs w:val="24"/>
          <w:vertAlign w:val="superscript"/>
        </w:rPr>
        <w:t>1</w:t>
      </w:r>
      <w:r>
        <w:rPr>
          <w:rFonts w:ascii="Calibri" w:eastAsia="Calibri" w:hAnsi="Calibri" w:cs="Calibri"/>
          <w:bCs/>
          <w:sz w:val="20"/>
          <w:szCs w:val="24"/>
        </w:rPr>
        <w:t xml:space="preserve"> Model adjusted for age group; Children 0-4 years (ref); Children 5-14 years OR </w:t>
      </w:r>
      <w:r w:rsidRPr="003E2639">
        <w:rPr>
          <w:rFonts w:ascii="Calibri" w:eastAsia="Calibri" w:hAnsi="Calibri" w:cs="Calibri"/>
          <w:bCs/>
          <w:sz w:val="20"/>
          <w:szCs w:val="24"/>
        </w:rPr>
        <w:t>2.49 (</w:t>
      </w:r>
      <w:r>
        <w:rPr>
          <w:rFonts w:ascii="Calibri" w:eastAsia="Calibri" w:hAnsi="Calibri" w:cs="Calibri"/>
          <w:bCs/>
          <w:sz w:val="20"/>
          <w:szCs w:val="24"/>
        </w:rPr>
        <w:t>95% CI 1.82-3.39</w:t>
      </w:r>
      <w:r w:rsidRPr="003E2639">
        <w:rPr>
          <w:rFonts w:ascii="Calibri" w:eastAsia="Calibri" w:hAnsi="Calibri" w:cs="Calibri"/>
          <w:bCs/>
          <w:sz w:val="20"/>
          <w:szCs w:val="24"/>
        </w:rPr>
        <w:t>)**</w:t>
      </w:r>
      <w:r>
        <w:rPr>
          <w:rFonts w:ascii="Calibri" w:eastAsia="Calibri" w:hAnsi="Calibri" w:cs="Calibri"/>
          <w:bCs/>
          <w:sz w:val="20"/>
          <w:szCs w:val="24"/>
        </w:rPr>
        <w:t>*; Individuals 15+ years OR 0.72</w:t>
      </w:r>
      <w:r w:rsidRPr="003E2639">
        <w:rPr>
          <w:rFonts w:ascii="Calibri" w:eastAsia="Calibri" w:hAnsi="Calibri" w:cs="Calibri"/>
          <w:bCs/>
          <w:sz w:val="20"/>
          <w:szCs w:val="24"/>
        </w:rPr>
        <w:t xml:space="preserve"> (</w:t>
      </w:r>
      <w:r>
        <w:rPr>
          <w:rFonts w:ascii="Calibri" w:eastAsia="Calibri" w:hAnsi="Calibri" w:cs="Calibri"/>
          <w:bCs/>
          <w:sz w:val="20"/>
          <w:szCs w:val="24"/>
        </w:rPr>
        <w:t>95% CI 0.5-1.04</w:t>
      </w:r>
      <w:r w:rsidRPr="003E2639">
        <w:rPr>
          <w:rFonts w:ascii="Calibri" w:eastAsia="Calibri" w:hAnsi="Calibri" w:cs="Calibri"/>
          <w:bCs/>
          <w:sz w:val="20"/>
          <w:szCs w:val="24"/>
        </w:rPr>
        <w:t>)</w:t>
      </w:r>
    </w:p>
    <w:p w:rsidR="00FE6627" w:rsidRDefault="00FE6627" w:rsidP="00FE6627">
      <w:pPr>
        <w:rPr>
          <w:rFonts w:ascii="Calibri" w:eastAsia="Calibri" w:hAnsi="Calibri" w:cs="Calibri"/>
          <w:bCs/>
          <w:sz w:val="20"/>
          <w:szCs w:val="24"/>
        </w:rPr>
      </w:pPr>
      <w:r>
        <w:rPr>
          <w:rFonts w:ascii="Calibri" w:eastAsia="Calibri" w:hAnsi="Calibri" w:cs="Calibri"/>
          <w:bCs/>
          <w:sz w:val="20"/>
          <w:szCs w:val="24"/>
          <w:vertAlign w:val="superscript"/>
        </w:rPr>
        <w:t>2</w:t>
      </w:r>
      <w:r>
        <w:rPr>
          <w:rFonts w:ascii="Calibri" w:eastAsia="Calibri" w:hAnsi="Calibri" w:cs="Calibri"/>
          <w:bCs/>
          <w:sz w:val="20"/>
          <w:szCs w:val="24"/>
        </w:rPr>
        <w:t xml:space="preserve"> Model adjusted for age group; Children 0-4 years (ref); Children 5-14 years OR 2.38 (95% CI 2-2.83</w:t>
      </w:r>
      <w:proofErr w:type="gramStart"/>
      <w:r>
        <w:rPr>
          <w:rFonts w:ascii="Calibri" w:eastAsia="Calibri" w:hAnsi="Calibri" w:cs="Calibri"/>
          <w:bCs/>
          <w:sz w:val="20"/>
          <w:szCs w:val="24"/>
        </w:rPr>
        <w:t>)</w:t>
      </w:r>
      <w:r w:rsidRPr="003E2639">
        <w:rPr>
          <w:rFonts w:ascii="Calibri" w:eastAsia="Calibri" w:hAnsi="Calibri" w:cs="Calibri"/>
          <w:bCs/>
          <w:sz w:val="20"/>
          <w:szCs w:val="24"/>
        </w:rPr>
        <w:t>*</w:t>
      </w:r>
      <w:proofErr w:type="gramEnd"/>
      <w:r w:rsidRPr="003E2639">
        <w:rPr>
          <w:rFonts w:ascii="Calibri" w:eastAsia="Calibri" w:hAnsi="Calibri" w:cs="Calibri"/>
          <w:bCs/>
          <w:sz w:val="20"/>
          <w:szCs w:val="24"/>
        </w:rPr>
        <w:t>*</w:t>
      </w:r>
      <w:r>
        <w:rPr>
          <w:rFonts w:ascii="Calibri" w:eastAsia="Calibri" w:hAnsi="Calibri" w:cs="Calibri"/>
          <w:bCs/>
          <w:sz w:val="20"/>
          <w:szCs w:val="24"/>
        </w:rPr>
        <w:t>*</w:t>
      </w:r>
    </w:p>
    <w:p w:rsidR="00FE6627" w:rsidRDefault="00FE6627" w:rsidP="00FE662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FE3D8C">
        <w:rPr>
          <w:rFonts w:ascii="Calibri" w:eastAsia="Calibri" w:hAnsi="Calibri" w:cs="Times New Roman"/>
          <w:sz w:val="24"/>
          <w:szCs w:val="24"/>
        </w:rPr>
        <w:br w:type="page"/>
      </w:r>
    </w:p>
    <w:p w:rsidR="00FE6627" w:rsidRPr="00FE3D8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ADDITIONAL FILE 2.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E3D8C">
        <w:rPr>
          <w:rFonts w:ascii="Calibri" w:eastAsia="Calibri" w:hAnsi="Calibri" w:cs="Calibri"/>
          <w:b/>
          <w:bCs/>
          <w:sz w:val="24"/>
          <w:szCs w:val="24"/>
        </w:rPr>
        <w:t xml:space="preserve">Table S3. </w:t>
      </w:r>
      <w:proofErr w:type="gramStart"/>
      <w:r w:rsidRPr="00FE3D8C">
        <w:rPr>
          <w:rFonts w:ascii="Calibri" w:eastAsia="Calibri" w:hAnsi="Calibri" w:cs="Calibri"/>
          <w:bCs/>
          <w:sz w:val="24"/>
          <w:szCs w:val="24"/>
        </w:rPr>
        <w:t>Comparison of observed proportion of parasite prevalence by RDT by age group between intervention and control arms.</w:t>
      </w:r>
      <w:proofErr w:type="gramEnd"/>
      <w:r w:rsidRPr="00FE3D8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FE6627" w:rsidRPr="00FE3D8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83"/>
        <w:gridCol w:w="1284"/>
        <w:gridCol w:w="1276"/>
        <w:gridCol w:w="1276"/>
      </w:tblGrid>
      <w:tr w:rsidR="00FE6627" w:rsidRPr="00FE3D8C" w:rsidTr="00C056B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 group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Intervention arm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Control arm</w:t>
            </w:r>
          </w:p>
        </w:tc>
      </w:tr>
      <w:tr w:rsidR="00FE6627" w:rsidRPr="00FE3D8C" w:rsidTr="00C056B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Baseline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Endline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Baseline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Endline</w:t>
            </w:r>
            <w:proofErr w:type="spellEnd"/>
          </w:p>
        </w:tc>
      </w:tr>
      <w:tr w:rsidR="00FE6627" w:rsidRPr="00FE3D8C" w:rsidTr="00C056B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Children under 5 years</w:t>
            </w: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8.0%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4.9%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4.6%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3.8%</w:t>
            </w:r>
          </w:p>
        </w:tc>
      </w:tr>
      <w:tr w:rsidR="00FE6627" w:rsidRPr="00FE3D8C" w:rsidTr="00C056B7">
        <w:trPr>
          <w:trHeight w:val="300"/>
        </w:trPr>
        <w:tc>
          <w:tcPr>
            <w:tcW w:w="37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Children 5 to 14 years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14.6%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8.9%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12.6%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10.2%</w:t>
            </w:r>
          </w:p>
        </w:tc>
      </w:tr>
      <w:tr w:rsidR="00FE6627" w:rsidRPr="00FE3D8C" w:rsidTr="00C056B7">
        <w:trPr>
          <w:trHeight w:val="300"/>
        </w:trPr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Individuals 15 years and older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4.2%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3.5%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4.3%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3.8%</w:t>
            </w:r>
          </w:p>
        </w:tc>
      </w:tr>
    </w:tbl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p w:rsidR="00FE6627" w:rsidRPr="00FE3D8C" w:rsidRDefault="00FE6627" w:rsidP="00FE6627">
      <w:pPr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ADDITIONAL FILE 2.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FE3D8C">
        <w:rPr>
          <w:rFonts w:ascii="Calibri" w:eastAsia="Calibri" w:hAnsi="Calibri" w:cs="Calibri"/>
          <w:b/>
          <w:bCs/>
          <w:sz w:val="24"/>
          <w:szCs w:val="24"/>
        </w:rPr>
        <w:t xml:space="preserve">Table S4. </w:t>
      </w:r>
      <w:r w:rsidRPr="00FE3D8C">
        <w:rPr>
          <w:rFonts w:ascii="Calibri" w:eastAsia="Calibri" w:hAnsi="Calibri" w:cs="Calibri"/>
          <w:bCs/>
          <w:sz w:val="24"/>
          <w:szCs w:val="24"/>
        </w:rPr>
        <w:t>Comparison of reported bed net use (LLIN) by age group between</w:t>
      </w:r>
      <w:r>
        <w:rPr>
          <w:rFonts w:ascii="Calibri" w:eastAsia="Calibri" w:hAnsi="Calibri" w:cs="Calibri"/>
          <w:bCs/>
          <w:sz w:val="24"/>
          <w:szCs w:val="24"/>
        </w:rPr>
        <w:t xml:space="preserve"> baseline and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endline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surveys</w:t>
      </w:r>
      <w:r w:rsidRPr="00FE3D8C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:rsidR="00FE6627" w:rsidRPr="00FE3D8C" w:rsidRDefault="00FE6627" w:rsidP="00FE662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480"/>
        <w:gridCol w:w="1240"/>
        <w:gridCol w:w="2480"/>
        <w:gridCol w:w="1240"/>
      </w:tblGrid>
      <w:tr w:rsidR="00FE6627" w:rsidRPr="00FE3D8C" w:rsidTr="00C056B7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 group (years)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Baseline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Endline</w:t>
            </w:r>
            <w:proofErr w:type="spellEnd"/>
          </w:p>
        </w:tc>
      </w:tr>
      <w:tr w:rsidR="00FE6627" w:rsidRPr="00FE3D8C" w:rsidTr="00C056B7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%</w:t>
            </w:r>
          </w:p>
        </w:tc>
      </w:tr>
      <w:tr w:rsidR="00FE6627" w:rsidRPr="00FE3D8C" w:rsidTr="00C056B7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0-4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5257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92.1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3960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94.9</w:t>
            </w:r>
          </w:p>
        </w:tc>
      </w:tr>
      <w:tr w:rsidR="00FE6627" w:rsidRPr="00FE3D8C" w:rsidTr="00C056B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5-14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7998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87.9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6183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90.6</w:t>
            </w:r>
          </w:p>
        </w:tc>
      </w:tr>
      <w:tr w:rsidR="00FE6627" w:rsidRPr="00FE3D8C" w:rsidTr="00C056B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15-49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11447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89.3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8417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92.9</w:t>
            </w:r>
          </w:p>
        </w:tc>
      </w:tr>
      <w:tr w:rsidR="00FE6627" w:rsidRPr="00FE3D8C" w:rsidTr="00C056B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627" w:rsidRPr="00FE3D8C" w:rsidRDefault="00FE6627" w:rsidP="00C056B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&gt;</w:t>
            </w: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2385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91.7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1915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27" w:rsidRPr="00FE3D8C" w:rsidRDefault="00FE6627" w:rsidP="00C056B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3D8C">
              <w:rPr>
                <w:rFonts w:ascii="Calibri" w:eastAsia="Times New Roman" w:hAnsi="Calibri" w:cs="Calibri"/>
                <w:color w:val="000000"/>
                <w:lang w:eastAsia="fr-FR"/>
              </w:rPr>
              <w:t>95.1</w:t>
            </w:r>
          </w:p>
        </w:tc>
      </w:tr>
    </w:tbl>
    <w:p w:rsidR="00587968" w:rsidRDefault="00587968"/>
    <w:sectPr w:rsidR="0058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27"/>
    <w:rsid w:val="00003C20"/>
    <w:rsid w:val="00077696"/>
    <w:rsid w:val="00086E49"/>
    <w:rsid w:val="000953C1"/>
    <w:rsid w:val="000C352C"/>
    <w:rsid w:val="000D7173"/>
    <w:rsid w:val="000D7B90"/>
    <w:rsid w:val="00111E6D"/>
    <w:rsid w:val="001242D8"/>
    <w:rsid w:val="00127003"/>
    <w:rsid w:val="00174E9B"/>
    <w:rsid w:val="00181106"/>
    <w:rsid w:val="0018561B"/>
    <w:rsid w:val="001D5162"/>
    <w:rsid w:val="001E01D3"/>
    <w:rsid w:val="001E63DF"/>
    <w:rsid w:val="0022456F"/>
    <w:rsid w:val="00237B7F"/>
    <w:rsid w:val="00295F7C"/>
    <w:rsid w:val="002E78D0"/>
    <w:rsid w:val="00317DF4"/>
    <w:rsid w:val="00325C5F"/>
    <w:rsid w:val="00333607"/>
    <w:rsid w:val="00382C85"/>
    <w:rsid w:val="003F42CE"/>
    <w:rsid w:val="0041115E"/>
    <w:rsid w:val="00470A27"/>
    <w:rsid w:val="0048701A"/>
    <w:rsid w:val="004A5F38"/>
    <w:rsid w:val="004B66C2"/>
    <w:rsid w:val="004C682F"/>
    <w:rsid w:val="004E14F1"/>
    <w:rsid w:val="005128D9"/>
    <w:rsid w:val="00540A01"/>
    <w:rsid w:val="00562566"/>
    <w:rsid w:val="00587968"/>
    <w:rsid w:val="005A6C5C"/>
    <w:rsid w:val="005B7828"/>
    <w:rsid w:val="005F23A3"/>
    <w:rsid w:val="006A3ADC"/>
    <w:rsid w:val="006A52CB"/>
    <w:rsid w:val="006E53FD"/>
    <w:rsid w:val="00705098"/>
    <w:rsid w:val="007067EC"/>
    <w:rsid w:val="00761C4C"/>
    <w:rsid w:val="00797F7B"/>
    <w:rsid w:val="007D4020"/>
    <w:rsid w:val="00812B72"/>
    <w:rsid w:val="008852A1"/>
    <w:rsid w:val="00885EFC"/>
    <w:rsid w:val="008F6B7B"/>
    <w:rsid w:val="009145AC"/>
    <w:rsid w:val="00941B76"/>
    <w:rsid w:val="0098628F"/>
    <w:rsid w:val="009A705C"/>
    <w:rsid w:val="009F5D88"/>
    <w:rsid w:val="009F791C"/>
    <w:rsid w:val="00A03E66"/>
    <w:rsid w:val="00A124DE"/>
    <w:rsid w:val="00A2765B"/>
    <w:rsid w:val="00A76F72"/>
    <w:rsid w:val="00AB3671"/>
    <w:rsid w:val="00AB7017"/>
    <w:rsid w:val="00AE2A90"/>
    <w:rsid w:val="00AE5BAB"/>
    <w:rsid w:val="00B05695"/>
    <w:rsid w:val="00B65209"/>
    <w:rsid w:val="00B80666"/>
    <w:rsid w:val="00BA5E6C"/>
    <w:rsid w:val="00BB7C13"/>
    <w:rsid w:val="00BC6997"/>
    <w:rsid w:val="00BD12AA"/>
    <w:rsid w:val="00BD4B24"/>
    <w:rsid w:val="00BE0CAB"/>
    <w:rsid w:val="00BE1A49"/>
    <w:rsid w:val="00BE7A97"/>
    <w:rsid w:val="00BF625A"/>
    <w:rsid w:val="00C05CC8"/>
    <w:rsid w:val="00C26348"/>
    <w:rsid w:val="00C50068"/>
    <w:rsid w:val="00C7005B"/>
    <w:rsid w:val="00CF4C0B"/>
    <w:rsid w:val="00D569AA"/>
    <w:rsid w:val="00D605B2"/>
    <w:rsid w:val="00DA1ED8"/>
    <w:rsid w:val="00DC0F48"/>
    <w:rsid w:val="00E73989"/>
    <w:rsid w:val="00E83018"/>
    <w:rsid w:val="00E8426E"/>
    <w:rsid w:val="00EB43B7"/>
    <w:rsid w:val="00F16217"/>
    <w:rsid w:val="00F222FA"/>
    <w:rsid w:val="00F32ED2"/>
    <w:rsid w:val="00F34624"/>
    <w:rsid w:val="00F42E0B"/>
    <w:rsid w:val="00F7347F"/>
    <w:rsid w:val="00F75D93"/>
    <w:rsid w:val="00F91760"/>
    <w:rsid w:val="00FC0929"/>
    <w:rsid w:val="00FE3662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table" w:styleId="TableGrid">
    <w:name w:val="Table Grid"/>
    <w:basedOn w:val="TableNormal"/>
    <w:uiPriority w:val="39"/>
    <w:rsid w:val="00FE6627"/>
    <w:rPr>
      <w:kern w:val="0"/>
      <w:sz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table" w:styleId="TableGrid">
    <w:name w:val="Table Grid"/>
    <w:basedOn w:val="TableNormal"/>
    <w:uiPriority w:val="39"/>
    <w:rsid w:val="00FE6627"/>
    <w:rPr>
      <w:kern w:val="0"/>
      <w:sz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3070</Characters>
  <Application>Microsoft Office Word</Application>
  <DocSecurity>0</DocSecurity>
  <Lines>191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E748547</dc:creator>
  <cp:lastModifiedBy>E748547</cp:lastModifiedBy>
  <cp:revision>1</cp:revision>
  <dcterms:created xsi:type="dcterms:W3CDTF">2022-08-19T21:51:00Z</dcterms:created>
  <dcterms:modified xsi:type="dcterms:W3CDTF">2022-08-19T21:51:00Z</dcterms:modified>
</cp:coreProperties>
</file>