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2A493" w14:textId="57B3EB73" w:rsidR="0014106E" w:rsidRPr="00A85D2A" w:rsidRDefault="004628FC">
      <w:pPr>
        <w:rPr>
          <w:sz w:val="32"/>
          <w:lang w:val="en-GB"/>
        </w:rPr>
      </w:pPr>
      <w:r w:rsidRPr="00A85D2A">
        <w:rPr>
          <w:sz w:val="32"/>
          <w:lang w:val="en-GB"/>
        </w:rPr>
        <w:t>S</w:t>
      </w:r>
      <w:r w:rsidR="00A85D2A" w:rsidRPr="00A85D2A">
        <w:rPr>
          <w:sz w:val="32"/>
          <w:lang w:val="en-GB"/>
        </w:rPr>
        <w:t>earch</w:t>
      </w:r>
      <w:r w:rsidR="00A85D2A">
        <w:rPr>
          <w:sz w:val="32"/>
          <w:lang w:val="en-GB"/>
        </w:rPr>
        <w:t xml:space="preserve"> </w:t>
      </w:r>
      <w:r w:rsidR="00A85D2A" w:rsidRPr="00A85D2A">
        <w:rPr>
          <w:sz w:val="32"/>
          <w:lang w:val="en-GB"/>
        </w:rPr>
        <w:t>protoc</w:t>
      </w:r>
      <w:r w:rsidRPr="00A85D2A">
        <w:rPr>
          <w:sz w:val="32"/>
          <w:lang w:val="en-GB"/>
        </w:rPr>
        <w:t>ol – PROSPERO</w:t>
      </w:r>
    </w:p>
    <w:p w14:paraId="725DFB74" w14:textId="77777777" w:rsidR="00E163E5" w:rsidRPr="00A85D2A" w:rsidRDefault="004628FC" w:rsidP="004628FC">
      <w:pPr>
        <w:pStyle w:val="Listeafsnit"/>
        <w:numPr>
          <w:ilvl w:val="0"/>
          <w:numId w:val="1"/>
        </w:numPr>
        <w:rPr>
          <w:rFonts w:ascii="Arial" w:hAnsi="Arial" w:cs="Arial"/>
          <w:b/>
          <w:iCs/>
          <w:sz w:val="20"/>
          <w:szCs w:val="20"/>
          <w:lang w:val="en-GB"/>
        </w:rPr>
      </w:pPr>
      <w:r w:rsidRPr="00A85D2A">
        <w:rPr>
          <w:rFonts w:ascii="Arial" w:hAnsi="Arial" w:cs="Arial"/>
          <w:b/>
          <w:i/>
          <w:iCs/>
          <w:sz w:val="20"/>
          <w:szCs w:val="20"/>
          <w:lang w:val="en-GB"/>
        </w:rPr>
        <w:t>Review title.</w:t>
      </w:r>
      <w:r w:rsidRPr="00A85D2A">
        <w:rPr>
          <w:rFonts w:ascii="Arial" w:hAnsi="Arial" w:cs="Arial"/>
          <w:b/>
          <w:iCs/>
          <w:sz w:val="20"/>
          <w:szCs w:val="20"/>
          <w:lang w:val="en-GB"/>
        </w:rPr>
        <w:t xml:space="preserve"> </w:t>
      </w:r>
    </w:p>
    <w:p w14:paraId="1A849624" w14:textId="21215287" w:rsidR="004628FC" w:rsidRPr="00A85D2A" w:rsidRDefault="009E2EA4" w:rsidP="00E163E5">
      <w:pPr>
        <w:pStyle w:val="Listeafsnit"/>
        <w:rPr>
          <w:rFonts w:ascii="Arial" w:hAnsi="Arial" w:cs="Arial"/>
          <w:i/>
          <w:iCs/>
          <w:sz w:val="20"/>
          <w:szCs w:val="20"/>
          <w:lang w:val="en-GB"/>
        </w:rPr>
      </w:pPr>
      <w:r>
        <w:rPr>
          <w:rFonts w:ascii="Arial" w:hAnsi="Arial" w:cs="Arial"/>
          <w:i/>
          <w:iCs/>
          <w:sz w:val="20"/>
          <w:szCs w:val="20"/>
          <w:lang w:val="en-GB"/>
        </w:rPr>
        <w:t>The use of systematic revie</w:t>
      </w:r>
      <w:r w:rsidR="009A2E7B">
        <w:rPr>
          <w:rFonts w:ascii="Arial" w:hAnsi="Arial" w:cs="Arial"/>
          <w:i/>
          <w:iCs/>
          <w:sz w:val="20"/>
          <w:szCs w:val="20"/>
          <w:lang w:val="en-GB"/>
        </w:rPr>
        <w:t xml:space="preserve">ws when </w:t>
      </w:r>
      <w:r w:rsidR="00593FEA">
        <w:rPr>
          <w:rFonts w:ascii="Arial" w:hAnsi="Arial" w:cs="Arial"/>
          <w:i/>
          <w:iCs/>
          <w:sz w:val="20"/>
          <w:szCs w:val="20"/>
          <w:lang w:val="en-GB"/>
        </w:rPr>
        <w:t>placing new results in context</w:t>
      </w:r>
      <w:r w:rsidR="00B118C5">
        <w:rPr>
          <w:rFonts w:ascii="Arial" w:hAnsi="Arial" w:cs="Arial"/>
          <w:i/>
          <w:iCs/>
          <w:sz w:val="20"/>
          <w:szCs w:val="20"/>
          <w:lang w:val="en-GB"/>
        </w:rPr>
        <w:t xml:space="preserve"> of earlier similar</w:t>
      </w:r>
      <w:r w:rsidR="00842C37">
        <w:rPr>
          <w:rFonts w:ascii="Arial" w:hAnsi="Arial" w:cs="Arial"/>
          <w:i/>
          <w:iCs/>
          <w:sz w:val="20"/>
          <w:szCs w:val="20"/>
          <w:lang w:val="en-GB"/>
        </w:rPr>
        <w:t xml:space="preserve"> clinical health studies</w:t>
      </w:r>
      <w:r w:rsidR="00B118C5">
        <w:rPr>
          <w:rFonts w:ascii="Arial" w:hAnsi="Arial" w:cs="Arial"/>
          <w:i/>
          <w:iCs/>
          <w:sz w:val="20"/>
          <w:szCs w:val="20"/>
          <w:lang w:val="en-GB"/>
        </w:rPr>
        <w:t xml:space="preserve"> – a systematic review</w:t>
      </w:r>
    </w:p>
    <w:p w14:paraId="6B80A670" w14:textId="77777777" w:rsidR="00E163E5" w:rsidRPr="00A85D2A" w:rsidRDefault="00E163E5" w:rsidP="00E163E5">
      <w:pPr>
        <w:pStyle w:val="Listeafsnit"/>
        <w:rPr>
          <w:rFonts w:ascii="Arial" w:hAnsi="Arial" w:cs="Arial"/>
          <w:iCs/>
          <w:sz w:val="20"/>
          <w:szCs w:val="20"/>
          <w:lang w:val="en-GB"/>
        </w:rPr>
      </w:pPr>
    </w:p>
    <w:p w14:paraId="417DFBD7" w14:textId="77777777" w:rsidR="004628FC" w:rsidRPr="00A85D2A" w:rsidRDefault="004628FC" w:rsidP="004628FC">
      <w:pPr>
        <w:pStyle w:val="Listeafsnit"/>
        <w:numPr>
          <w:ilvl w:val="0"/>
          <w:numId w:val="1"/>
        </w:numPr>
        <w:rPr>
          <w:rFonts w:ascii="Arial" w:hAnsi="Arial" w:cs="Arial"/>
          <w:b/>
          <w:i/>
          <w:iCs/>
          <w:sz w:val="20"/>
          <w:szCs w:val="20"/>
          <w:lang w:val="en-GB"/>
        </w:rPr>
      </w:pPr>
      <w:r w:rsidRPr="00A85D2A">
        <w:rPr>
          <w:rFonts w:ascii="Arial" w:hAnsi="Arial" w:cs="Arial"/>
          <w:b/>
          <w:i/>
          <w:iCs/>
          <w:sz w:val="20"/>
          <w:szCs w:val="20"/>
          <w:lang w:val="en-GB"/>
        </w:rPr>
        <w:t>Original language title.</w:t>
      </w:r>
    </w:p>
    <w:p w14:paraId="19334957" w14:textId="6EBE5386" w:rsidR="00E163E5" w:rsidRPr="009A2E7B" w:rsidRDefault="00EF0B6C" w:rsidP="00E163E5">
      <w:pPr>
        <w:pStyle w:val="Listeafsni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(</w:t>
      </w:r>
      <w:r w:rsidR="00F810F3">
        <w:rPr>
          <w:rFonts w:ascii="Arial" w:hAnsi="Arial" w:cs="Arial"/>
          <w:i/>
          <w:iCs/>
          <w:sz w:val="20"/>
          <w:szCs w:val="20"/>
        </w:rPr>
        <w:t xml:space="preserve">Not </w:t>
      </w:r>
      <w:proofErr w:type="spellStart"/>
      <w:r w:rsidR="00F810F3">
        <w:rPr>
          <w:rFonts w:ascii="Arial" w:hAnsi="Arial" w:cs="Arial"/>
          <w:i/>
          <w:iCs/>
          <w:sz w:val="20"/>
          <w:szCs w:val="20"/>
        </w:rPr>
        <w:t>applicable</w:t>
      </w:r>
      <w:proofErr w:type="spellEnd"/>
      <w:r w:rsidR="00036666">
        <w:rPr>
          <w:rFonts w:ascii="Arial" w:hAnsi="Arial" w:cs="Arial"/>
          <w:i/>
          <w:iCs/>
          <w:sz w:val="20"/>
          <w:szCs w:val="20"/>
        </w:rPr>
        <w:t>)</w:t>
      </w:r>
    </w:p>
    <w:p w14:paraId="5F91471A" w14:textId="77777777" w:rsidR="00E163E5" w:rsidRPr="009A2E7B" w:rsidRDefault="00E163E5" w:rsidP="00E163E5">
      <w:pPr>
        <w:pStyle w:val="Listeafsnit"/>
        <w:rPr>
          <w:rFonts w:ascii="Arial" w:hAnsi="Arial" w:cs="Arial"/>
          <w:i/>
          <w:iCs/>
          <w:sz w:val="20"/>
          <w:szCs w:val="20"/>
        </w:rPr>
      </w:pPr>
    </w:p>
    <w:p w14:paraId="636188A2" w14:textId="77777777" w:rsidR="004628FC" w:rsidRPr="00A85D2A" w:rsidRDefault="004628FC" w:rsidP="004628FC">
      <w:pPr>
        <w:pStyle w:val="Listeafsnit"/>
        <w:numPr>
          <w:ilvl w:val="0"/>
          <w:numId w:val="1"/>
        </w:numPr>
        <w:rPr>
          <w:rFonts w:ascii="Arial" w:hAnsi="Arial" w:cs="Arial"/>
          <w:b/>
          <w:i/>
          <w:iCs/>
          <w:sz w:val="20"/>
          <w:szCs w:val="20"/>
          <w:lang w:val="en-GB"/>
        </w:rPr>
      </w:pPr>
      <w:r w:rsidRPr="00A85D2A">
        <w:rPr>
          <w:rFonts w:ascii="Arial" w:hAnsi="Arial" w:cs="Arial"/>
          <w:b/>
          <w:i/>
          <w:iCs/>
          <w:sz w:val="20"/>
          <w:szCs w:val="20"/>
          <w:lang w:val="en-GB"/>
        </w:rPr>
        <w:t>Anticipated or actual start date.</w:t>
      </w:r>
    </w:p>
    <w:p w14:paraId="2FC3A70A" w14:textId="7EF3FEB8" w:rsidR="00E163E5" w:rsidRPr="00A85D2A" w:rsidRDefault="0053756D" w:rsidP="00E163E5">
      <w:pPr>
        <w:pStyle w:val="Listeafsnit"/>
        <w:rPr>
          <w:rFonts w:ascii="Arial" w:hAnsi="Arial" w:cs="Arial"/>
          <w:i/>
          <w:iCs/>
          <w:sz w:val="20"/>
          <w:szCs w:val="20"/>
          <w:lang w:val="en-GB"/>
        </w:rPr>
      </w:pPr>
      <w:r>
        <w:rPr>
          <w:rFonts w:ascii="Arial" w:hAnsi="Arial" w:cs="Arial"/>
          <w:i/>
          <w:iCs/>
          <w:sz w:val="20"/>
          <w:szCs w:val="20"/>
          <w:lang w:val="en-GB"/>
        </w:rPr>
        <w:t>01 M</w:t>
      </w:r>
      <w:r w:rsidR="009E2EA4">
        <w:rPr>
          <w:rFonts w:ascii="Arial" w:hAnsi="Arial" w:cs="Arial"/>
          <w:i/>
          <w:iCs/>
          <w:sz w:val="20"/>
          <w:szCs w:val="20"/>
          <w:lang w:val="en-GB"/>
        </w:rPr>
        <w:t>arch 2019 (search)</w:t>
      </w:r>
    </w:p>
    <w:p w14:paraId="7FEBEB98" w14:textId="77777777" w:rsidR="00E163E5" w:rsidRPr="00A85D2A" w:rsidRDefault="00E163E5" w:rsidP="00E163E5">
      <w:pPr>
        <w:pStyle w:val="Listeafsnit"/>
        <w:rPr>
          <w:rFonts w:ascii="Arial" w:hAnsi="Arial" w:cs="Arial"/>
          <w:iCs/>
          <w:sz w:val="20"/>
          <w:szCs w:val="20"/>
          <w:lang w:val="en-GB"/>
        </w:rPr>
      </w:pPr>
    </w:p>
    <w:p w14:paraId="18BA1291" w14:textId="77777777" w:rsidR="004628FC" w:rsidRPr="00A85D2A" w:rsidRDefault="004628FC" w:rsidP="004628FC">
      <w:pPr>
        <w:pStyle w:val="Listeafsnit"/>
        <w:numPr>
          <w:ilvl w:val="0"/>
          <w:numId w:val="1"/>
        </w:numPr>
        <w:rPr>
          <w:rFonts w:ascii="Arial" w:hAnsi="Arial" w:cs="Arial"/>
          <w:b/>
          <w:i/>
          <w:iCs/>
          <w:sz w:val="20"/>
          <w:szCs w:val="20"/>
          <w:lang w:val="en-GB"/>
        </w:rPr>
      </w:pPr>
      <w:r w:rsidRPr="00A85D2A">
        <w:rPr>
          <w:rFonts w:ascii="Arial" w:hAnsi="Arial" w:cs="Arial"/>
          <w:b/>
          <w:i/>
          <w:iCs/>
          <w:sz w:val="20"/>
          <w:szCs w:val="20"/>
          <w:lang w:val="en-GB"/>
        </w:rPr>
        <w:t>Anticipated completion date.</w:t>
      </w:r>
    </w:p>
    <w:p w14:paraId="35671154" w14:textId="5A95D506" w:rsidR="00E163E5" w:rsidRPr="00A85D2A" w:rsidRDefault="0053756D" w:rsidP="00E163E5">
      <w:pPr>
        <w:pStyle w:val="Listeafsnit"/>
        <w:rPr>
          <w:rFonts w:ascii="Arial" w:hAnsi="Arial" w:cs="Arial"/>
          <w:i/>
          <w:iCs/>
          <w:sz w:val="20"/>
          <w:szCs w:val="20"/>
          <w:lang w:val="en-GB"/>
        </w:rPr>
      </w:pPr>
      <w:r>
        <w:rPr>
          <w:rFonts w:ascii="Arial" w:hAnsi="Arial" w:cs="Arial"/>
          <w:i/>
          <w:iCs/>
          <w:sz w:val="20"/>
          <w:szCs w:val="20"/>
          <w:lang w:val="en-GB"/>
        </w:rPr>
        <w:t>01 M</w:t>
      </w:r>
      <w:r w:rsidR="00551FAB">
        <w:rPr>
          <w:rFonts w:ascii="Arial" w:hAnsi="Arial" w:cs="Arial"/>
          <w:i/>
          <w:iCs/>
          <w:sz w:val="20"/>
          <w:szCs w:val="20"/>
          <w:lang w:val="en-GB"/>
        </w:rPr>
        <w:t>arch 2021</w:t>
      </w:r>
    </w:p>
    <w:p w14:paraId="4E109663" w14:textId="77777777" w:rsidR="00E163E5" w:rsidRPr="00A85D2A" w:rsidRDefault="00E163E5" w:rsidP="00E163E5">
      <w:pPr>
        <w:pStyle w:val="Listeafsnit"/>
        <w:rPr>
          <w:rFonts w:ascii="Arial" w:hAnsi="Arial" w:cs="Arial"/>
          <w:i/>
          <w:iCs/>
          <w:sz w:val="20"/>
          <w:szCs w:val="20"/>
          <w:lang w:val="en-GB"/>
        </w:rPr>
      </w:pPr>
    </w:p>
    <w:p w14:paraId="6D6629C1" w14:textId="77777777" w:rsidR="004628FC" w:rsidRPr="00A85D2A" w:rsidRDefault="004628FC" w:rsidP="004628FC">
      <w:pPr>
        <w:pStyle w:val="Listeafsnit"/>
        <w:numPr>
          <w:ilvl w:val="0"/>
          <w:numId w:val="1"/>
        </w:numPr>
        <w:rPr>
          <w:rFonts w:ascii="Arial" w:hAnsi="Arial" w:cs="Arial"/>
          <w:b/>
          <w:i/>
          <w:iCs/>
          <w:sz w:val="20"/>
          <w:szCs w:val="20"/>
          <w:lang w:val="en-GB"/>
        </w:rPr>
      </w:pPr>
      <w:r w:rsidRPr="00A85D2A">
        <w:rPr>
          <w:rFonts w:ascii="Arial" w:hAnsi="Arial" w:cs="Arial"/>
          <w:b/>
          <w:i/>
          <w:iCs/>
          <w:sz w:val="20"/>
          <w:szCs w:val="20"/>
          <w:lang w:val="en-GB"/>
        </w:rPr>
        <w:t>Stage of review at time of this submission.</w:t>
      </w:r>
    </w:p>
    <w:p w14:paraId="035CD07F" w14:textId="74D64C32" w:rsidR="00E163E5" w:rsidRPr="00A85D2A" w:rsidRDefault="00E163E5" w:rsidP="00E163E5">
      <w:pPr>
        <w:pStyle w:val="Listeafsnit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  <w:lang w:val="en-GB"/>
        </w:rPr>
      </w:pPr>
      <w:r w:rsidRPr="00A85D2A">
        <w:rPr>
          <w:rFonts w:ascii="Arial" w:hAnsi="Arial" w:cs="Arial"/>
          <w:i/>
          <w:iCs/>
          <w:sz w:val="20"/>
          <w:szCs w:val="20"/>
          <w:lang w:val="en-GB"/>
        </w:rPr>
        <w:t>Preliminar</w:t>
      </w:r>
      <w:r w:rsidR="009E2EA4">
        <w:rPr>
          <w:rFonts w:ascii="Arial" w:hAnsi="Arial" w:cs="Arial"/>
          <w:i/>
          <w:iCs/>
          <w:sz w:val="20"/>
          <w:szCs w:val="20"/>
          <w:lang w:val="en-GB"/>
        </w:rPr>
        <w:t>y searches t</w:t>
      </w:r>
      <w:r w:rsidR="00260066">
        <w:rPr>
          <w:rFonts w:ascii="Arial" w:hAnsi="Arial" w:cs="Arial"/>
          <w:i/>
          <w:iCs/>
          <w:sz w:val="20"/>
          <w:szCs w:val="20"/>
          <w:lang w:val="en-GB"/>
        </w:rPr>
        <w:t xml:space="preserve">icked as </w:t>
      </w:r>
      <w:r w:rsidR="00551FAB">
        <w:rPr>
          <w:rFonts w:ascii="Arial" w:hAnsi="Arial" w:cs="Arial"/>
          <w:i/>
          <w:iCs/>
          <w:sz w:val="20"/>
          <w:szCs w:val="20"/>
          <w:lang w:val="en-GB"/>
        </w:rPr>
        <w:t xml:space="preserve">started </w:t>
      </w:r>
      <w:r w:rsidR="003961F0">
        <w:rPr>
          <w:rFonts w:ascii="Arial" w:hAnsi="Arial" w:cs="Arial"/>
          <w:i/>
          <w:iCs/>
          <w:sz w:val="20"/>
          <w:szCs w:val="20"/>
          <w:lang w:val="en-GB"/>
        </w:rPr>
        <w:t xml:space="preserve">- </w:t>
      </w:r>
      <w:r w:rsidR="003961F0" w:rsidRPr="00A85D2A">
        <w:rPr>
          <w:rFonts w:ascii="Arial" w:hAnsi="Arial" w:cs="Arial"/>
          <w:i/>
          <w:iCs/>
          <w:sz w:val="20"/>
          <w:szCs w:val="20"/>
          <w:lang w:val="en-GB"/>
        </w:rPr>
        <w:t>pilot of the study selection process ticked as started</w:t>
      </w:r>
      <w:r w:rsidR="003961F0">
        <w:rPr>
          <w:rFonts w:ascii="Arial" w:hAnsi="Arial" w:cs="Arial"/>
          <w:i/>
          <w:iCs/>
          <w:sz w:val="20"/>
          <w:szCs w:val="20"/>
          <w:lang w:val="en-GB"/>
        </w:rPr>
        <w:t xml:space="preserve"> –</w:t>
      </w:r>
      <w:r w:rsidR="009E2EA4">
        <w:rPr>
          <w:rFonts w:ascii="Arial" w:hAnsi="Arial" w:cs="Arial"/>
          <w:i/>
          <w:iCs/>
          <w:sz w:val="20"/>
          <w:szCs w:val="20"/>
          <w:lang w:val="en-GB"/>
        </w:rPr>
        <w:t xml:space="preserve"> considerations of ROB guideline ticked as </w:t>
      </w:r>
      <w:r w:rsidR="0055152F">
        <w:rPr>
          <w:rFonts w:ascii="Arial" w:hAnsi="Arial" w:cs="Arial"/>
          <w:i/>
          <w:iCs/>
          <w:sz w:val="20"/>
          <w:szCs w:val="20"/>
          <w:lang w:val="en-GB"/>
        </w:rPr>
        <w:t>started</w:t>
      </w:r>
      <w:r w:rsidRPr="00A85D2A">
        <w:rPr>
          <w:rFonts w:ascii="Arial" w:hAnsi="Arial" w:cs="Arial"/>
          <w:i/>
          <w:iCs/>
          <w:sz w:val="20"/>
          <w:szCs w:val="20"/>
          <w:lang w:val="en-GB"/>
        </w:rPr>
        <w:t>.</w:t>
      </w:r>
    </w:p>
    <w:p w14:paraId="1AB74386" w14:textId="77777777" w:rsidR="00E163E5" w:rsidRPr="00A85D2A" w:rsidRDefault="00E163E5" w:rsidP="00E163E5">
      <w:pPr>
        <w:pStyle w:val="Listeafsnit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  <w:lang w:val="en-GB"/>
        </w:rPr>
      </w:pPr>
    </w:p>
    <w:p w14:paraId="03A625AE" w14:textId="77777777" w:rsidR="004628FC" w:rsidRPr="00A85D2A" w:rsidRDefault="004628FC" w:rsidP="004628FC">
      <w:pPr>
        <w:pStyle w:val="Listeafsnit"/>
        <w:numPr>
          <w:ilvl w:val="0"/>
          <w:numId w:val="1"/>
        </w:numPr>
        <w:rPr>
          <w:rFonts w:ascii="Arial" w:hAnsi="Arial" w:cs="Arial"/>
          <w:b/>
          <w:i/>
          <w:iCs/>
          <w:sz w:val="20"/>
          <w:szCs w:val="20"/>
          <w:lang w:val="en-GB"/>
        </w:rPr>
      </w:pPr>
      <w:r w:rsidRPr="00A85D2A">
        <w:rPr>
          <w:rFonts w:ascii="Arial" w:hAnsi="Arial" w:cs="Arial"/>
          <w:b/>
          <w:i/>
          <w:iCs/>
          <w:sz w:val="20"/>
          <w:szCs w:val="20"/>
          <w:lang w:val="en-GB"/>
        </w:rPr>
        <w:t>Named contact.</w:t>
      </w:r>
    </w:p>
    <w:p w14:paraId="180027F4" w14:textId="084C8C59" w:rsidR="00E163E5" w:rsidRPr="00A85D2A" w:rsidRDefault="00E163E5" w:rsidP="00E163E5">
      <w:pPr>
        <w:pStyle w:val="Listeafsnit"/>
        <w:rPr>
          <w:rFonts w:ascii="Arial" w:hAnsi="Arial" w:cs="Arial"/>
          <w:i/>
          <w:iCs/>
          <w:sz w:val="20"/>
          <w:szCs w:val="20"/>
          <w:lang w:val="en-GB"/>
        </w:rPr>
      </w:pPr>
      <w:r w:rsidRPr="00A85D2A">
        <w:rPr>
          <w:rFonts w:ascii="Arial" w:hAnsi="Arial" w:cs="Arial"/>
          <w:i/>
          <w:iCs/>
          <w:sz w:val="20"/>
          <w:szCs w:val="20"/>
          <w:lang w:val="en-GB"/>
        </w:rPr>
        <w:t>Ass</w:t>
      </w:r>
      <w:r w:rsidR="009E2EA4">
        <w:rPr>
          <w:rFonts w:ascii="Arial" w:hAnsi="Arial" w:cs="Arial"/>
          <w:i/>
          <w:iCs/>
          <w:sz w:val="20"/>
          <w:szCs w:val="20"/>
          <w:lang w:val="en-GB"/>
        </w:rPr>
        <w:t>ociate</w:t>
      </w:r>
      <w:r w:rsidR="00B909F1" w:rsidRPr="00A85D2A">
        <w:rPr>
          <w:rFonts w:ascii="Arial" w:hAnsi="Arial" w:cs="Arial"/>
          <w:i/>
          <w:iCs/>
          <w:sz w:val="20"/>
          <w:szCs w:val="20"/>
          <w:lang w:val="en-GB"/>
        </w:rPr>
        <w:t xml:space="preserve"> p</w:t>
      </w:r>
      <w:r w:rsidRPr="00A85D2A">
        <w:rPr>
          <w:rFonts w:ascii="Arial" w:hAnsi="Arial" w:cs="Arial"/>
          <w:i/>
          <w:iCs/>
          <w:sz w:val="20"/>
          <w:szCs w:val="20"/>
          <w:lang w:val="en-GB"/>
        </w:rPr>
        <w:t xml:space="preserve">rofessor </w:t>
      </w:r>
      <w:r w:rsidR="00551FAB">
        <w:rPr>
          <w:rFonts w:ascii="Arial" w:hAnsi="Arial" w:cs="Arial"/>
          <w:i/>
          <w:iCs/>
          <w:sz w:val="20"/>
          <w:szCs w:val="20"/>
          <w:lang w:val="en-GB"/>
        </w:rPr>
        <w:t>Eva Draborg</w:t>
      </w:r>
    </w:p>
    <w:p w14:paraId="590987C4" w14:textId="77777777" w:rsidR="00E163E5" w:rsidRPr="00A85D2A" w:rsidRDefault="00E163E5" w:rsidP="00E163E5">
      <w:pPr>
        <w:pStyle w:val="Listeafsnit"/>
        <w:rPr>
          <w:rFonts w:ascii="Arial" w:hAnsi="Arial" w:cs="Arial"/>
          <w:i/>
          <w:iCs/>
          <w:sz w:val="20"/>
          <w:szCs w:val="20"/>
          <w:lang w:val="en-GB"/>
        </w:rPr>
      </w:pPr>
    </w:p>
    <w:p w14:paraId="5DAA5905" w14:textId="77777777" w:rsidR="004628FC" w:rsidRPr="00A85D2A" w:rsidRDefault="004628FC" w:rsidP="004628FC">
      <w:pPr>
        <w:pStyle w:val="Listeafsnit"/>
        <w:numPr>
          <w:ilvl w:val="0"/>
          <w:numId w:val="1"/>
        </w:numPr>
        <w:rPr>
          <w:rFonts w:ascii="Arial" w:hAnsi="Arial" w:cs="Arial"/>
          <w:b/>
          <w:i/>
          <w:iCs/>
          <w:sz w:val="20"/>
          <w:szCs w:val="20"/>
          <w:lang w:val="en-GB"/>
        </w:rPr>
      </w:pPr>
      <w:r w:rsidRPr="00A85D2A">
        <w:rPr>
          <w:rFonts w:ascii="Arial" w:hAnsi="Arial" w:cs="Arial"/>
          <w:b/>
          <w:i/>
          <w:iCs/>
          <w:sz w:val="20"/>
          <w:szCs w:val="20"/>
          <w:lang w:val="en-GB"/>
        </w:rPr>
        <w:t>Named contact email.</w:t>
      </w:r>
    </w:p>
    <w:p w14:paraId="6B260774" w14:textId="6091018E" w:rsidR="00E163E5" w:rsidRPr="00A85D2A" w:rsidRDefault="00551FAB" w:rsidP="00E163E5">
      <w:pPr>
        <w:pStyle w:val="Listeafsnit"/>
        <w:rPr>
          <w:rFonts w:ascii="Arial" w:hAnsi="Arial" w:cs="Arial"/>
          <w:i/>
          <w:iCs/>
          <w:sz w:val="20"/>
          <w:szCs w:val="20"/>
          <w:lang w:val="en-GB"/>
        </w:rPr>
      </w:pPr>
      <w:r>
        <w:t>edraborg@sdu.dk</w:t>
      </w:r>
    </w:p>
    <w:p w14:paraId="2CF8E9E6" w14:textId="77777777" w:rsidR="00E163E5" w:rsidRPr="00A85D2A" w:rsidRDefault="00E163E5" w:rsidP="00E163E5">
      <w:pPr>
        <w:pStyle w:val="Listeafsnit"/>
        <w:rPr>
          <w:rFonts w:ascii="Arial" w:hAnsi="Arial" w:cs="Arial"/>
          <w:i/>
          <w:iCs/>
          <w:sz w:val="20"/>
          <w:szCs w:val="20"/>
          <w:lang w:val="en-GB"/>
        </w:rPr>
      </w:pPr>
    </w:p>
    <w:p w14:paraId="6431E0AA" w14:textId="77777777" w:rsidR="004628FC" w:rsidRPr="00A85D2A" w:rsidRDefault="004628FC" w:rsidP="004628FC">
      <w:pPr>
        <w:pStyle w:val="Listeafsnit"/>
        <w:numPr>
          <w:ilvl w:val="0"/>
          <w:numId w:val="1"/>
        </w:numPr>
        <w:rPr>
          <w:b/>
          <w:lang w:val="en-GB"/>
        </w:rPr>
      </w:pPr>
      <w:r w:rsidRPr="00A85D2A">
        <w:rPr>
          <w:rFonts w:ascii="Arial" w:hAnsi="Arial" w:cs="Arial"/>
          <w:b/>
          <w:i/>
          <w:iCs/>
          <w:sz w:val="20"/>
          <w:szCs w:val="20"/>
          <w:lang w:val="en-GB"/>
        </w:rPr>
        <w:t xml:space="preserve">Named contact address </w:t>
      </w:r>
    </w:p>
    <w:p w14:paraId="6884B7DE" w14:textId="74024EA2" w:rsidR="00E163E5" w:rsidRPr="009E2EA4" w:rsidRDefault="009E2EA4" w:rsidP="00E163E5">
      <w:pPr>
        <w:pStyle w:val="Listeafsnit"/>
        <w:rPr>
          <w:rFonts w:ascii="Arial" w:hAnsi="Arial" w:cs="Arial"/>
          <w:i/>
          <w:sz w:val="20"/>
        </w:rPr>
      </w:pPr>
      <w:r w:rsidRPr="009E2EA4">
        <w:rPr>
          <w:rFonts w:ascii="Arial" w:hAnsi="Arial" w:cs="Arial"/>
          <w:i/>
          <w:sz w:val="20"/>
        </w:rPr>
        <w:t>DK - J.B. Winsløws Vej 9B, 5000 Odense C</w:t>
      </w:r>
    </w:p>
    <w:p w14:paraId="468E9EE2" w14:textId="77777777" w:rsidR="00E163E5" w:rsidRPr="009E2EA4" w:rsidRDefault="00E163E5" w:rsidP="00E163E5">
      <w:pPr>
        <w:pStyle w:val="Listeafsnit"/>
        <w:rPr>
          <w:i/>
        </w:rPr>
      </w:pPr>
    </w:p>
    <w:p w14:paraId="687218C5" w14:textId="77777777" w:rsidR="004628FC" w:rsidRPr="00A85D2A" w:rsidRDefault="004628FC" w:rsidP="004628FC">
      <w:pPr>
        <w:pStyle w:val="Listeafsnit"/>
        <w:numPr>
          <w:ilvl w:val="0"/>
          <w:numId w:val="1"/>
        </w:numPr>
        <w:rPr>
          <w:b/>
          <w:lang w:val="en-GB"/>
        </w:rPr>
      </w:pPr>
      <w:r w:rsidRPr="00A85D2A">
        <w:rPr>
          <w:rFonts w:ascii="Arial" w:hAnsi="Arial" w:cs="Arial"/>
          <w:b/>
          <w:i/>
          <w:iCs/>
          <w:sz w:val="20"/>
          <w:szCs w:val="20"/>
          <w:lang w:val="en-GB"/>
        </w:rPr>
        <w:t>Named contact phone number.</w:t>
      </w:r>
    </w:p>
    <w:p w14:paraId="7C2D2125" w14:textId="21750073" w:rsidR="00E163E5" w:rsidRPr="00A85D2A" w:rsidRDefault="00E163E5" w:rsidP="00E163E5">
      <w:pPr>
        <w:pStyle w:val="Listeafsnit"/>
        <w:rPr>
          <w:rFonts w:ascii="Arial" w:hAnsi="Arial" w:cs="Arial"/>
          <w:i/>
          <w:iCs/>
          <w:sz w:val="20"/>
          <w:szCs w:val="20"/>
          <w:lang w:val="en-GB"/>
        </w:rPr>
      </w:pPr>
      <w:r w:rsidRPr="00A85D2A">
        <w:rPr>
          <w:rFonts w:ascii="Arial" w:hAnsi="Arial" w:cs="Arial"/>
          <w:i/>
          <w:iCs/>
          <w:sz w:val="20"/>
          <w:szCs w:val="20"/>
          <w:lang w:val="en-GB"/>
        </w:rPr>
        <w:t xml:space="preserve">+45 </w:t>
      </w:r>
      <w:r w:rsidR="00551FAB">
        <w:rPr>
          <w:rFonts w:ascii="Arial" w:hAnsi="Arial" w:cs="Arial"/>
          <w:i/>
          <w:iCs/>
          <w:sz w:val="20"/>
          <w:szCs w:val="20"/>
          <w:lang w:val="en-GB"/>
        </w:rPr>
        <w:t>21478848</w:t>
      </w:r>
    </w:p>
    <w:p w14:paraId="6A5D71A3" w14:textId="77777777" w:rsidR="00E163E5" w:rsidRPr="00A85D2A" w:rsidRDefault="00E163E5" w:rsidP="00E163E5">
      <w:pPr>
        <w:pStyle w:val="Listeafsnit"/>
        <w:rPr>
          <w:lang w:val="en-GB"/>
        </w:rPr>
      </w:pPr>
    </w:p>
    <w:p w14:paraId="1DDD7B52" w14:textId="77777777" w:rsidR="004628FC" w:rsidRPr="00A85D2A" w:rsidRDefault="004628FC" w:rsidP="004628FC">
      <w:pPr>
        <w:pStyle w:val="Listeafsnit"/>
        <w:numPr>
          <w:ilvl w:val="0"/>
          <w:numId w:val="1"/>
        </w:numPr>
        <w:rPr>
          <w:b/>
          <w:lang w:val="en-GB"/>
        </w:rPr>
      </w:pPr>
      <w:r w:rsidRPr="00A85D2A">
        <w:rPr>
          <w:rFonts w:ascii="Arial" w:hAnsi="Arial" w:cs="Arial"/>
          <w:b/>
          <w:i/>
          <w:iCs/>
          <w:sz w:val="20"/>
          <w:szCs w:val="20"/>
          <w:lang w:val="en-GB"/>
        </w:rPr>
        <w:t>Organisational affiliation of the review.</w:t>
      </w:r>
    </w:p>
    <w:p w14:paraId="54D0AAFD" w14:textId="35B792F7" w:rsidR="00E163E5" w:rsidRPr="00A85D2A" w:rsidRDefault="003E0CC6" w:rsidP="00E163E5">
      <w:pPr>
        <w:pStyle w:val="Listeafsnit"/>
        <w:rPr>
          <w:rFonts w:ascii="Arial" w:hAnsi="Arial" w:cs="Arial"/>
          <w:i/>
          <w:iCs/>
          <w:sz w:val="20"/>
          <w:szCs w:val="20"/>
          <w:lang w:val="en-GB"/>
        </w:rPr>
      </w:pPr>
      <w:r>
        <w:rPr>
          <w:rFonts w:ascii="Arial" w:hAnsi="Arial" w:cs="Arial"/>
          <w:i/>
          <w:iCs/>
          <w:sz w:val="20"/>
          <w:szCs w:val="20"/>
          <w:lang w:val="en-GB"/>
        </w:rPr>
        <w:t xml:space="preserve">Danish Centre for Health Economics, </w:t>
      </w:r>
      <w:r w:rsidR="00E163E5" w:rsidRPr="00A85D2A">
        <w:rPr>
          <w:rFonts w:ascii="Arial" w:hAnsi="Arial" w:cs="Arial"/>
          <w:i/>
          <w:iCs/>
          <w:sz w:val="20"/>
          <w:szCs w:val="20"/>
          <w:lang w:val="en-GB"/>
        </w:rPr>
        <w:t xml:space="preserve">Department of </w:t>
      </w:r>
      <w:r w:rsidR="009E2EA4">
        <w:rPr>
          <w:rFonts w:ascii="Arial" w:hAnsi="Arial" w:cs="Arial"/>
          <w:i/>
          <w:iCs/>
          <w:sz w:val="20"/>
          <w:szCs w:val="20"/>
          <w:lang w:val="en-GB"/>
        </w:rPr>
        <w:t>Public Health, SDU in collaboration with The Evidence-Based Research Network</w:t>
      </w:r>
    </w:p>
    <w:p w14:paraId="643CA092" w14:textId="77777777" w:rsidR="00B909F1" w:rsidRPr="00A85D2A" w:rsidRDefault="00B909F1" w:rsidP="00E163E5">
      <w:pPr>
        <w:pStyle w:val="Listeafsnit"/>
        <w:rPr>
          <w:lang w:val="en-GB"/>
        </w:rPr>
      </w:pPr>
    </w:p>
    <w:p w14:paraId="04E8FA21" w14:textId="77777777" w:rsidR="00B909F1" w:rsidRPr="00A85D2A" w:rsidRDefault="004628FC" w:rsidP="00B909F1">
      <w:pPr>
        <w:pStyle w:val="Listeafsnit"/>
        <w:numPr>
          <w:ilvl w:val="0"/>
          <w:numId w:val="1"/>
        </w:numPr>
        <w:rPr>
          <w:b/>
          <w:lang w:val="en-GB"/>
        </w:rPr>
      </w:pPr>
      <w:r w:rsidRPr="00A85D2A">
        <w:rPr>
          <w:rFonts w:ascii="Arial" w:hAnsi="Arial" w:cs="Arial"/>
          <w:b/>
          <w:i/>
          <w:iCs/>
          <w:sz w:val="20"/>
          <w:szCs w:val="20"/>
          <w:lang w:val="en-GB"/>
        </w:rPr>
        <w:t>Review team members and their organisational affiliations.</w:t>
      </w:r>
    </w:p>
    <w:p w14:paraId="2682B671" w14:textId="7F9DCBE9" w:rsidR="00EF0B6C" w:rsidRDefault="00EF0B6C" w:rsidP="00EF0B6C">
      <w:pPr>
        <w:pStyle w:val="Listeafsnit"/>
        <w:numPr>
          <w:ilvl w:val="1"/>
          <w:numId w:val="14"/>
        </w:numPr>
        <w:rPr>
          <w:i/>
          <w:iCs/>
          <w:lang w:val="en-US"/>
        </w:rPr>
      </w:pPr>
      <w:r>
        <w:rPr>
          <w:rFonts w:ascii="Arial" w:hAnsi="Arial" w:cs="Arial"/>
          <w:i/>
          <w:iCs/>
          <w:sz w:val="20"/>
          <w:szCs w:val="20"/>
          <w:lang w:val="en-US"/>
        </w:rPr>
        <w:t xml:space="preserve">Associate Professor Jane Andreasen, 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Department of Physiotherapy and Occupational Therapy, Aalborg University Hospital, Denmark and </w:t>
      </w:r>
      <w:r>
        <w:rPr>
          <w:rFonts w:ascii="Arial" w:hAnsi="Arial" w:cs="Arial"/>
          <w:i/>
          <w:sz w:val="20"/>
          <w:szCs w:val="20"/>
          <w:lang w:val="en-US"/>
        </w:rPr>
        <w:t>Public Health and Epidemiology Group,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 Department of Health, Science and Technology, Aalborg University, Denmark</w:t>
      </w:r>
    </w:p>
    <w:p w14:paraId="5FD5DF12" w14:textId="0B12CEE2" w:rsidR="009475CF" w:rsidRPr="00EF0B6C" w:rsidRDefault="00EF0B6C" w:rsidP="00EF0B6C">
      <w:pPr>
        <w:pStyle w:val="Listeafsnit"/>
        <w:numPr>
          <w:ilvl w:val="1"/>
          <w:numId w:val="14"/>
        </w:numPr>
        <w:rPr>
          <w:rFonts w:ascii="Arial" w:hAnsi="Arial" w:cs="Arial"/>
          <w:i/>
          <w:iCs/>
          <w:sz w:val="20"/>
          <w:szCs w:val="20"/>
          <w:lang w:val="en-GB"/>
        </w:rPr>
      </w:pPr>
      <w:r>
        <w:rPr>
          <w:rFonts w:ascii="Arial" w:hAnsi="Arial" w:cs="Arial"/>
          <w:i/>
          <w:iCs/>
          <w:sz w:val="20"/>
          <w:szCs w:val="20"/>
          <w:lang w:val="en-GB"/>
        </w:rPr>
        <w:t>Associate Professor Birgitte Nørgaard, Department of Public Health, University of Southern Denmark</w:t>
      </w:r>
    </w:p>
    <w:p w14:paraId="6E0E03AE" w14:textId="3D2C7DAC" w:rsidR="00551FAB" w:rsidRDefault="00F9536E" w:rsidP="00EF0B6C">
      <w:pPr>
        <w:pStyle w:val="Listeafsnit"/>
        <w:numPr>
          <w:ilvl w:val="1"/>
          <w:numId w:val="14"/>
        </w:numPr>
        <w:rPr>
          <w:rFonts w:ascii="Arial" w:hAnsi="Arial" w:cs="Arial"/>
          <w:i/>
          <w:iCs/>
          <w:sz w:val="20"/>
          <w:szCs w:val="20"/>
          <w:lang w:val="en-GB"/>
        </w:rPr>
      </w:pPr>
      <w:r>
        <w:rPr>
          <w:rFonts w:ascii="Arial" w:hAnsi="Arial" w:cs="Arial"/>
          <w:i/>
          <w:iCs/>
          <w:sz w:val="20"/>
          <w:szCs w:val="20"/>
          <w:lang w:val="en-GB"/>
        </w:rPr>
        <w:t xml:space="preserve">Professor, </w:t>
      </w:r>
      <w:r w:rsidR="00551FAB">
        <w:rPr>
          <w:rFonts w:ascii="Arial" w:hAnsi="Arial" w:cs="Arial"/>
          <w:i/>
          <w:iCs/>
          <w:sz w:val="20"/>
          <w:szCs w:val="20"/>
          <w:lang w:val="en-GB"/>
        </w:rPr>
        <w:t>Hans Lund, Centre for Evidence-Based Practice, Western Norway University of Applied Sciences, Bergen, Norway</w:t>
      </w:r>
    </w:p>
    <w:p w14:paraId="1BBB3564" w14:textId="74553C9E" w:rsidR="009475CF" w:rsidRPr="00946C7C" w:rsidRDefault="00924360" w:rsidP="00EF0B6C">
      <w:pPr>
        <w:pStyle w:val="Listeafsnit"/>
        <w:numPr>
          <w:ilvl w:val="1"/>
          <w:numId w:val="14"/>
        </w:numPr>
        <w:rPr>
          <w:rFonts w:ascii="Arial" w:hAnsi="Arial" w:cs="Arial"/>
          <w:i/>
          <w:iCs/>
          <w:sz w:val="20"/>
          <w:szCs w:val="20"/>
          <w:lang w:val="en-GB"/>
        </w:rPr>
      </w:pPr>
      <w:r>
        <w:rPr>
          <w:rFonts w:ascii="Arial" w:hAnsi="Arial" w:cs="Arial"/>
          <w:i/>
          <w:iCs/>
          <w:sz w:val="20"/>
          <w:szCs w:val="20"/>
          <w:lang w:val="en-GB"/>
        </w:rPr>
        <w:t>Assoc</w:t>
      </w:r>
      <w:r w:rsidR="007A0E98">
        <w:rPr>
          <w:rFonts w:ascii="Arial" w:hAnsi="Arial" w:cs="Arial"/>
          <w:i/>
          <w:iCs/>
          <w:sz w:val="20"/>
          <w:szCs w:val="20"/>
          <w:lang w:val="en-GB"/>
        </w:rPr>
        <w:t>i</w:t>
      </w:r>
      <w:r>
        <w:rPr>
          <w:rFonts w:ascii="Arial" w:hAnsi="Arial" w:cs="Arial"/>
          <w:i/>
          <w:iCs/>
          <w:sz w:val="20"/>
          <w:szCs w:val="20"/>
          <w:lang w:val="en-GB"/>
        </w:rPr>
        <w:t>ate Professor</w:t>
      </w:r>
      <w:r w:rsidR="009475CF" w:rsidRPr="00946C7C">
        <w:rPr>
          <w:rFonts w:ascii="Arial" w:hAnsi="Arial" w:cs="Arial"/>
          <w:i/>
          <w:iCs/>
          <w:sz w:val="20"/>
          <w:szCs w:val="20"/>
          <w:lang w:val="en-GB"/>
        </w:rPr>
        <w:t xml:space="preserve"> Jennifer Yost </w:t>
      </w:r>
      <w:r>
        <w:rPr>
          <w:rFonts w:ascii="Arial" w:hAnsi="Arial" w:cs="Arial"/>
          <w:i/>
          <w:iCs/>
          <w:sz w:val="20"/>
          <w:szCs w:val="20"/>
          <w:lang w:val="en-GB"/>
        </w:rPr>
        <w:t>M. Louise Fitzpatrick College of Nursing, Villanova University, USA</w:t>
      </w:r>
    </w:p>
    <w:p w14:paraId="489F7155" w14:textId="77777777" w:rsidR="009F76C0" w:rsidRDefault="009F76C0" w:rsidP="009F76C0">
      <w:pPr>
        <w:pStyle w:val="Listeafsnit"/>
        <w:numPr>
          <w:ilvl w:val="1"/>
          <w:numId w:val="14"/>
        </w:numPr>
        <w:rPr>
          <w:rFonts w:ascii="Arial" w:hAnsi="Arial" w:cs="Arial"/>
          <w:i/>
          <w:iCs/>
          <w:sz w:val="20"/>
          <w:szCs w:val="20"/>
          <w:lang w:val="es-ES"/>
        </w:rPr>
      </w:pPr>
      <w:r>
        <w:rPr>
          <w:rFonts w:ascii="Arial" w:hAnsi="Arial" w:cs="Arial"/>
          <w:i/>
          <w:iCs/>
          <w:sz w:val="20"/>
          <w:szCs w:val="20"/>
          <w:lang w:val="es-ES"/>
        </w:rPr>
        <w:t xml:space="preserve">Klara Brunnhuber, Digital Content </w:t>
      </w:r>
      <w:proofErr w:type="spellStart"/>
      <w:r>
        <w:rPr>
          <w:rFonts w:ascii="Arial" w:hAnsi="Arial" w:cs="Arial"/>
          <w:i/>
          <w:iCs/>
          <w:sz w:val="20"/>
          <w:szCs w:val="20"/>
          <w:lang w:val="es-ES"/>
        </w:rPr>
        <w:t>Services</w:t>
      </w:r>
      <w:proofErr w:type="spellEnd"/>
      <w:r>
        <w:rPr>
          <w:rFonts w:ascii="Arial" w:hAnsi="Arial" w:cs="Arial"/>
          <w:i/>
          <w:iCs/>
          <w:sz w:val="20"/>
          <w:szCs w:val="20"/>
          <w:lang w:val="es-ES"/>
        </w:rPr>
        <w:t>, Elsevier, London, UK</w:t>
      </w:r>
    </w:p>
    <w:p w14:paraId="17B95BDB" w14:textId="718DB86A" w:rsidR="009475CF" w:rsidRPr="006A20B0" w:rsidRDefault="006A20B0" w:rsidP="006A20B0">
      <w:pPr>
        <w:pStyle w:val="Listeafsnit"/>
        <w:numPr>
          <w:ilvl w:val="1"/>
          <w:numId w:val="14"/>
        </w:numPr>
        <w:rPr>
          <w:rFonts w:ascii="Arial" w:hAnsi="Arial" w:cs="Arial"/>
          <w:i/>
          <w:iCs/>
          <w:sz w:val="20"/>
          <w:szCs w:val="20"/>
          <w:lang w:val="en-GB"/>
        </w:rPr>
      </w:pPr>
      <w:proofErr w:type="spellStart"/>
      <w:r w:rsidRPr="00F74A24">
        <w:rPr>
          <w:rFonts w:ascii="Arial" w:hAnsi="Arial" w:cs="Arial"/>
          <w:i/>
          <w:iCs/>
          <w:sz w:val="20"/>
          <w:szCs w:val="20"/>
          <w:lang w:val="en-GB"/>
        </w:rPr>
        <w:t>Dr.</w:t>
      </w:r>
      <w:proofErr w:type="spellEnd"/>
      <w:r w:rsidRPr="00F74A24">
        <w:rPr>
          <w:rFonts w:ascii="Arial" w:hAnsi="Arial" w:cs="Arial"/>
          <w:i/>
          <w:iCs/>
          <w:sz w:val="20"/>
          <w:szCs w:val="20"/>
          <w:lang w:val="en-GB"/>
        </w:rPr>
        <w:t xml:space="preserve"> Karen Robinson, Johns Hopkins University School of Medicine, Baltimore, USA</w:t>
      </w:r>
    </w:p>
    <w:p w14:paraId="414937E9" w14:textId="5BCAA9EB" w:rsidR="00551FAB" w:rsidRPr="009475CF" w:rsidRDefault="009475CF" w:rsidP="00EF0B6C">
      <w:pPr>
        <w:pStyle w:val="Listeafsnit"/>
        <w:numPr>
          <w:ilvl w:val="1"/>
          <w:numId w:val="14"/>
        </w:numPr>
        <w:rPr>
          <w:rFonts w:ascii="Arial" w:hAnsi="Arial" w:cs="Arial"/>
          <w:i/>
          <w:iCs/>
          <w:sz w:val="20"/>
          <w:szCs w:val="20"/>
          <w:lang w:val="en-GB"/>
        </w:rPr>
      </w:pPr>
      <w:r>
        <w:rPr>
          <w:rFonts w:ascii="Arial" w:hAnsi="Arial" w:cs="Arial"/>
          <w:i/>
          <w:iCs/>
          <w:sz w:val="20"/>
          <w:szCs w:val="20"/>
          <w:lang w:val="en-GB"/>
        </w:rPr>
        <w:lastRenderedPageBreak/>
        <w:t xml:space="preserve">Associated Professor Carsten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GB"/>
        </w:rPr>
        <w:t>Bogh</w:t>
      </w:r>
      <w:proofErr w:type="spellEnd"/>
      <w:r>
        <w:rPr>
          <w:rFonts w:ascii="Arial" w:hAnsi="Arial" w:cs="Arial"/>
          <w:i/>
          <w:iCs/>
          <w:sz w:val="20"/>
          <w:szCs w:val="20"/>
          <w:lang w:val="en-GB"/>
        </w:rPr>
        <w:t xml:space="preserve"> Juhl, Research Unit for musculoskeletal function and physiotherapy, University of Southern Denmark, and Department of Physiotherapy and Occupational Therapy, University Hospital of Copenhagen,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GB"/>
        </w:rPr>
        <w:t>Herlev</w:t>
      </w:r>
      <w:proofErr w:type="spellEnd"/>
      <w:r>
        <w:rPr>
          <w:rFonts w:ascii="Arial" w:hAnsi="Arial" w:cs="Arial"/>
          <w:i/>
          <w:iCs/>
          <w:sz w:val="20"/>
          <w:szCs w:val="20"/>
          <w:lang w:val="en-GB"/>
        </w:rPr>
        <w:t xml:space="preserve"> and Gentofte, Denmark</w:t>
      </w:r>
    </w:p>
    <w:p w14:paraId="2E61165D" w14:textId="78648E19" w:rsidR="009E2EA4" w:rsidRPr="00551FAB" w:rsidRDefault="009E2EA4" w:rsidP="00B909F1">
      <w:pPr>
        <w:pStyle w:val="Listeafsnit"/>
        <w:rPr>
          <w:rFonts w:ascii="Arial" w:hAnsi="Arial" w:cs="Arial"/>
          <w:i/>
          <w:iCs/>
          <w:sz w:val="20"/>
          <w:szCs w:val="20"/>
          <w:lang w:val="en-US"/>
        </w:rPr>
      </w:pPr>
    </w:p>
    <w:p w14:paraId="2C7AEEB3" w14:textId="77777777" w:rsidR="004628FC" w:rsidRPr="00A85D2A" w:rsidRDefault="004628FC" w:rsidP="004628FC">
      <w:pPr>
        <w:pStyle w:val="Listeafsnit"/>
        <w:numPr>
          <w:ilvl w:val="0"/>
          <w:numId w:val="1"/>
        </w:numPr>
        <w:rPr>
          <w:b/>
          <w:lang w:val="en-GB"/>
        </w:rPr>
      </w:pPr>
      <w:r w:rsidRPr="00A85D2A">
        <w:rPr>
          <w:rFonts w:ascii="Arial" w:hAnsi="Arial" w:cs="Arial"/>
          <w:b/>
          <w:i/>
          <w:iCs/>
          <w:sz w:val="20"/>
          <w:szCs w:val="20"/>
          <w:lang w:val="en-GB"/>
        </w:rPr>
        <w:t>Funding sources/sponsors.</w:t>
      </w:r>
    </w:p>
    <w:p w14:paraId="03241815" w14:textId="24928CC1" w:rsidR="00B909F1" w:rsidRPr="00A85D2A" w:rsidRDefault="00B909F1" w:rsidP="00B909F1">
      <w:pPr>
        <w:pStyle w:val="Listeafsnit"/>
        <w:rPr>
          <w:rFonts w:ascii="Arial" w:hAnsi="Arial" w:cs="Arial"/>
          <w:i/>
          <w:iCs/>
          <w:sz w:val="20"/>
          <w:szCs w:val="20"/>
          <w:lang w:val="en-GB"/>
        </w:rPr>
      </w:pPr>
      <w:r w:rsidRPr="00A85D2A">
        <w:rPr>
          <w:rFonts w:ascii="Arial" w:hAnsi="Arial" w:cs="Arial"/>
          <w:i/>
          <w:iCs/>
          <w:sz w:val="20"/>
          <w:szCs w:val="20"/>
          <w:lang w:val="en-GB"/>
        </w:rPr>
        <w:t xml:space="preserve">No </w:t>
      </w:r>
      <w:r w:rsidR="00A85D2A" w:rsidRPr="00A85D2A">
        <w:rPr>
          <w:rFonts w:ascii="Arial" w:hAnsi="Arial" w:cs="Arial"/>
          <w:i/>
          <w:iCs/>
          <w:sz w:val="20"/>
          <w:szCs w:val="20"/>
          <w:lang w:val="en-GB"/>
        </w:rPr>
        <w:t>funding</w:t>
      </w:r>
    </w:p>
    <w:p w14:paraId="1ABC82F2" w14:textId="77777777" w:rsidR="00B909F1" w:rsidRPr="00A85D2A" w:rsidRDefault="00B909F1" w:rsidP="00B909F1">
      <w:pPr>
        <w:pStyle w:val="Listeafsnit"/>
        <w:rPr>
          <w:lang w:val="en-GB"/>
        </w:rPr>
      </w:pPr>
    </w:p>
    <w:p w14:paraId="4CF842ED" w14:textId="77777777" w:rsidR="004628FC" w:rsidRPr="00A85D2A" w:rsidRDefault="004628FC" w:rsidP="004628FC">
      <w:pPr>
        <w:pStyle w:val="Listeafsnit"/>
        <w:numPr>
          <w:ilvl w:val="0"/>
          <w:numId w:val="1"/>
        </w:numPr>
        <w:rPr>
          <w:b/>
          <w:lang w:val="en-GB"/>
        </w:rPr>
      </w:pPr>
      <w:r w:rsidRPr="00A85D2A">
        <w:rPr>
          <w:rFonts w:ascii="Arial" w:hAnsi="Arial" w:cs="Arial"/>
          <w:b/>
          <w:i/>
          <w:iCs/>
          <w:sz w:val="20"/>
          <w:szCs w:val="20"/>
          <w:lang w:val="en-GB"/>
        </w:rPr>
        <w:t>Conflicts of interest.</w:t>
      </w:r>
    </w:p>
    <w:p w14:paraId="6B2C53BD" w14:textId="77777777" w:rsidR="00B909F1" w:rsidRPr="00A85D2A" w:rsidRDefault="00B909F1" w:rsidP="00B909F1">
      <w:pPr>
        <w:pStyle w:val="Listeafsnit"/>
        <w:rPr>
          <w:rFonts w:ascii="Arial" w:hAnsi="Arial" w:cs="Arial"/>
          <w:i/>
          <w:iCs/>
          <w:sz w:val="20"/>
          <w:szCs w:val="20"/>
          <w:lang w:val="en-GB"/>
        </w:rPr>
      </w:pPr>
      <w:r w:rsidRPr="00A85D2A">
        <w:rPr>
          <w:rFonts w:ascii="Arial" w:hAnsi="Arial" w:cs="Arial"/>
          <w:i/>
          <w:iCs/>
          <w:sz w:val="20"/>
          <w:szCs w:val="20"/>
          <w:lang w:val="en-GB"/>
        </w:rPr>
        <w:t>No conflicts of interest</w:t>
      </w:r>
    </w:p>
    <w:p w14:paraId="1E956B1B" w14:textId="77777777" w:rsidR="00B909F1" w:rsidRPr="00A85D2A" w:rsidRDefault="00B909F1" w:rsidP="00B909F1">
      <w:pPr>
        <w:pStyle w:val="Listeafsnit"/>
        <w:rPr>
          <w:lang w:val="en-GB"/>
        </w:rPr>
      </w:pPr>
    </w:p>
    <w:p w14:paraId="63C2ED36" w14:textId="51707722" w:rsidR="00551FAB" w:rsidRPr="00551FAB" w:rsidRDefault="004628FC" w:rsidP="00551FAB">
      <w:pPr>
        <w:pStyle w:val="Listeafsnit"/>
        <w:numPr>
          <w:ilvl w:val="0"/>
          <w:numId w:val="1"/>
        </w:numPr>
        <w:rPr>
          <w:b/>
          <w:lang w:val="en-GB"/>
        </w:rPr>
      </w:pPr>
      <w:r w:rsidRPr="00A85D2A">
        <w:rPr>
          <w:rFonts w:ascii="Arial" w:hAnsi="Arial" w:cs="Arial"/>
          <w:b/>
          <w:i/>
          <w:iCs/>
          <w:sz w:val="20"/>
          <w:szCs w:val="20"/>
          <w:lang w:val="en-GB"/>
        </w:rPr>
        <w:t>Collaborators.</w:t>
      </w:r>
    </w:p>
    <w:p w14:paraId="62973DE6" w14:textId="77777777" w:rsidR="00551FAB" w:rsidRPr="00551FAB" w:rsidRDefault="00551FAB" w:rsidP="00551FAB">
      <w:pPr>
        <w:pStyle w:val="Listeafsnit"/>
        <w:rPr>
          <w:b/>
          <w:lang w:val="en-GB"/>
        </w:rPr>
      </w:pPr>
    </w:p>
    <w:p w14:paraId="0B579BD7" w14:textId="61826E00" w:rsidR="00B909F1" w:rsidRPr="00741009" w:rsidRDefault="004628FC" w:rsidP="00B909F1">
      <w:pPr>
        <w:pStyle w:val="Listeafsnit"/>
        <w:numPr>
          <w:ilvl w:val="0"/>
          <w:numId w:val="1"/>
        </w:numPr>
        <w:rPr>
          <w:b/>
          <w:lang w:val="en-GB"/>
        </w:rPr>
      </w:pPr>
      <w:r w:rsidRPr="00741009">
        <w:rPr>
          <w:rFonts w:ascii="Arial" w:hAnsi="Arial" w:cs="Arial"/>
          <w:b/>
          <w:i/>
          <w:iCs/>
          <w:sz w:val="20"/>
          <w:szCs w:val="20"/>
          <w:lang w:val="en-GB"/>
        </w:rPr>
        <w:t>Review question.</w:t>
      </w:r>
    </w:p>
    <w:p w14:paraId="03B853B1" w14:textId="560EB76A" w:rsidR="00B118C5" w:rsidRDefault="00B118C5" w:rsidP="00EF0B6C">
      <w:pPr>
        <w:pStyle w:val="Listeafsnit"/>
        <w:rPr>
          <w:rFonts w:ascii="Arial" w:hAnsi="Arial" w:cs="Arial"/>
          <w:i/>
          <w:iCs/>
          <w:sz w:val="20"/>
          <w:szCs w:val="20"/>
          <w:lang w:val="en-GB"/>
        </w:rPr>
      </w:pPr>
      <w:r>
        <w:rPr>
          <w:rFonts w:ascii="Arial" w:hAnsi="Arial" w:cs="Arial"/>
          <w:i/>
          <w:iCs/>
          <w:sz w:val="20"/>
          <w:szCs w:val="20"/>
          <w:lang w:val="en-GB"/>
        </w:rPr>
        <w:t xml:space="preserve">The aim of this systematic review is to identify and </w:t>
      </w:r>
      <w:r w:rsidR="00924360">
        <w:rPr>
          <w:rFonts w:ascii="Arial" w:hAnsi="Arial" w:cs="Arial"/>
          <w:i/>
          <w:iCs/>
          <w:sz w:val="20"/>
          <w:szCs w:val="20"/>
          <w:lang w:val="en-GB"/>
        </w:rPr>
        <w:t xml:space="preserve">synthesize 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results from primary studies evaluating if and how authors of clinical </w:t>
      </w:r>
      <w:r w:rsidR="00924360">
        <w:rPr>
          <w:rFonts w:ascii="Arial" w:hAnsi="Arial" w:cs="Arial"/>
          <w:i/>
          <w:iCs/>
          <w:sz w:val="20"/>
          <w:szCs w:val="20"/>
          <w:lang w:val="en-GB"/>
        </w:rPr>
        <w:t xml:space="preserve">health 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studies use systematic reviews to place their new results in the context of earlier similar trials by the use of a systematic review. </w:t>
      </w:r>
    </w:p>
    <w:p w14:paraId="0367CDFF" w14:textId="4083503E" w:rsidR="00E85A83" w:rsidRPr="00A85D2A" w:rsidRDefault="00B118C5" w:rsidP="00B909F1">
      <w:pPr>
        <w:pStyle w:val="Listeafsnit"/>
        <w:rPr>
          <w:lang w:val="en-GB"/>
        </w:rPr>
      </w:pPr>
      <w:r w:rsidRPr="00741009" w:rsidDel="00B118C5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</w:p>
    <w:p w14:paraId="40566416" w14:textId="77777777" w:rsidR="00E85A83" w:rsidRPr="00741009" w:rsidRDefault="004628FC" w:rsidP="00E85A83">
      <w:pPr>
        <w:pStyle w:val="Listeafsnit"/>
        <w:numPr>
          <w:ilvl w:val="0"/>
          <w:numId w:val="1"/>
        </w:numPr>
        <w:rPr>
          <w:b/>
          <w:lang w:val="en-GB"/>
        </w:rPr>
      </w:pPr>
      <w:r w:rsidRPr="00741009">
        <w:rPr>
          <w:rFonts w:ascii="Arial" w:hAnsi="Arial" w:cs="Arial"/>
          <w:b/>
          <w:i/>
          <w:iCs/>
          <w:sz w:val="20"/>
          <w:szCs w:val="20"/>
          <w:lang w:val="en-GB"/>
        </w:rPr>
        <w:t>Searches.</w:t>
      </w:r>
    </w:p>
    <w:p w14:paraId="65767CC0" w14:textId="7305066E" w:rsidR="00EF0B6C" w:rsidRPr="00EF0B6C" w:rsidRDefault="006A20B0" w:rsidP="00EF0B6C">
      <w:pPr>
        <w:pStyle w:val="Listeafsnit"/>
        <w:rPr>
          <w:rFonts w:ascii="Arial" w:hAnsi="Arial" w:cs="Arial"/>
          <w:i/>
          <w:sz w:val="20"/>
          <w:szCs w:val="20"/>
          <w:lang w:val="en-GB"/>
        </w:rPr>
      </w:pPr>
      <w:r w:rsidRPr="00F74A24">
        <w:rPr>
          <w:rFonts w:ascii="Arial" w:hAnsi="Arial" w:cs="Arial"/>
          <w:i/>
          <w:sz w:val="20"/>
          <w:szCs w:val="20"/>
          <w:lang w:val="en-GB"/>
        </w:rPr>
        <w:t>We will search the following electronic bibliographic databases: MEDLINE (OVID), Embase (OVID), Cochrane Methodology Register. Furthermore, the reference lists of included studies will be checked to identify additional articles and experts’ own literature libraries will be screened.</w:t>
      </w:r>
      <w:r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Pr="00F74A24">
        <w:rPr>
          <w:rFonts w:ascii="Arial" w:hAnsi="Arial" w:cs="Arial"/>
          <w:i/>
          <w:sz w:val="20"/>
          <w:szCs w:val="20"/>
          <w:lang w:val="en-GB"/>
        </w:rPr>
        <w:t>Abstracts from the last five years of Cochrane Colloquium will be screened.</w:t>
      </w:r>
      <w:r>
        <w:rPr>
          <w:rFonts w:ascii="Arial" w:hAnsi="Arial" w:cs="Arial"/>
          <w:i/>
          <w:sz w:val="20"/>
          <w:szCs w:val="20"/>
          <w:lang w:val="en-GB"/>
        </w:rPr>
        <w:br/>
      </w:r>
      <w:r>
        <w:rPr>
          <w:rFonts w:ascii="Arial" w:hAnsi="Arial" w:cs="Arial"/>
          <w:i/>
          <w:sz w:val="20"/>
          <w:szCs w:val="20"/>
          <w:lang w:val="en-GB"/>
        </w:rPr>
        <w:br/>
      </w:r>
      <w:r w:rsidRPr="00F74A24">
        <w:rPr>
          <w:rFonts w:ascii="Arial" w:hAnsi="Arial" w:cs="Arial"/>
          <w:i/>
          <w:sz w:val="20"/>
          <w:szCs w:val="20"/>
          <w:lang w:val="en-GB"/>
        </w:rPr>
        <w:t>Title / Abstract screening Title / abstract from searches in electronic databases will be screened by two independent reviewers (JA &amp; BN). If one reviewer is in doubt about inclusion or exclusion the reference will be reviewed in full text.</w:t>
      </w:r>
      <w:r>
        <w:rPr>
          <w:rFonts w:ascii="Arial" w:hAnsi="Arial" w:cs="Arial"/>
          <w:i/>
          <w:sz w:val="20"/>
          <w:szCs w:val="20"/>
          <w:lang w:val="en-GB"/>
        </w:rPr>
        <w:br/>
      </w:r>
      <w:r>
        <w:rPr>
          <w:rFonts w:ascii="Arial" w:hAnsi="Arial" w:cs="Arial"/>
          <w:i/>
          <w:sz w:val="20"/>
          <w:szCs w:val="20"/>
          <w:lang w:val="en-GB"/>
        </w:rPr>
        <w:br/>
      </w:r>
      <w:r w:rsidRPr="00F74A24">
        <w:rPr>
          <w:rFonts w:ascii="Arial" w:hAnsi="Arial" w:cs="Arial"/>
          <w:i/>
          <w:sz w:val="20"/>
          <w:szCs w:val="20"/>
          <w:lang w:val="en-GB"/>
        </w:rPr>
        <w:t xml:space="preserve">Full-Text screening </w:t>
      </w:r>
      <w:r>
        <w:rPr>
          <w:rFonts w:ascii="Arial" w:hAnsi="Arial" w:cs="Arial"/>
          <w:i/>
          <w:sz w:val="20"/>
          <w:szCs w:val="20"/>
          <w:lang w:val="en-GB"/>
        </w:rPr>
        <w:br/>
      </w:r>
      <w:r w:rsidRPr="00F74A24">
        <w:rPr>
          <w:rFonts w:ascii="Arial" w:hAnsi="Arial" w:cs="Arial"/>
          <w:i/>
          <w:sz w:val="20"/>
          <w:szCs w:val="20"/>
          <w:lang w:val="en-GB"/>
        </w:rPr>
        <w:t>Two independent reviewers (JA &amp; BN) will screen the full text. Agreement will be achieved by discussion.</w:t>
      </w:r>
      <w:r>
        <w:rPr>
          <w:rFonts w:ascii="Arial" w:hAnsi="Arial" w:cs="Arial"/>
          <w:i/>
          <w:sz w:val="20"/>
          <w:szCs w:val="20"/>
          <w:lang w:val="en-GB"/>
        </w:rPr>
        <w:br/>
      </w:r>
      <w:r w:rsidRPr="00F74A24">
        <w:rPr>
          <w:rFonts w:ascii="Arial" w:hAnsi="Arial" w:cs="Arial"/>
          <w:i/>
          <w:sz w:val="20"/>
          <w:szCs w:val="20"/>
          <w:lang w:val="en-GB"/>
        </w:rPr>
        <w:t>Prior to importation to Rayyan duplicates will be removed in Endnote.</w:t>
      </w:r>
      <w:r>
        <w:rPr>
          <w:rFonts w:ascii="Arial" w:hAnsi="Arial" w:cs="Arial"/>
          <w:i/>
          <w:sz w:val="20"/>
          <w:szCs w:val="20"/>
          <w:lang w:val="en-GB"/>
        </w:rPr>
        <w:br/>
      </w:r>
    </w:p>
    <w:p w14:paraId="4D12E5CD" w14:textId="77777777" w:rsidR="00E85A83" w:rsidRPr="00A85D2A" w:rsidRDefault="004628FC" w:rsidP="004628FC">
      <w:pPr>
        <w:pStyle w:val="Listeafsnit"/>
        <w:numPr>
          <w:ilvl w:val="0"/>
          <w:numId w:val="1"/>
        </w:numPr>
        <w:rPr>
          <w:b/>
          <w:lang w:val="en-GB"/>
        </w:rPr>
      </w:pPr>
      <w:r w:rsidRPr="00A85D2A">
        <w:rPr>
          <w:rFonts w:ascii="Arial" w:hAnsi="Arial" w:cs="Arial"/>
          <w:b/>
          <w:i/>
          <w:iCs/>
          <w:sz w:val="20"/>
          <w:szCs w:val="20"/>
          <w:lang w:val="en-GB"/>
        </w:rPr>
        <w:t>URL to search strategy.</w:t>
      </w:r>
    </w:p>
    <w:p w14:paraId="16C972F8" w14:textId="77777777" w:rsidR="00551FAB" w:rsidRPr="00551FAB" w:rsidRDefault="00551FAB" w:rsidP="00551FAB">
      <w:pPr>
        <w:pStyle w:val="Listeafsnit"/>
        <w:rPr>
          <w:b/>
          <w:lang w:val="en-GB"/>
        </w:rPr>
      </w:pPr>
    </w:p>
    <w:p w14:paraId="5D1AC9C0" w14:textId="5F2E85A2" w:rsidR="004628FC" w:rsidRPr="00A85D2A" w:rsidRDefault="004628FC" w:rsidP="00E85A83">
      <w:pPr>
        <w:pStyle w:val="Listeafsnit"/>
        <w:numPr>
          <w:ilvl w:val="0"/>
          <w:numId w:val="1"/>
        </w:numPr>
        <w:rPr>
          <w:b/>
          <w:lang w:val="en-GB"/>
        </w:rPr>
      </w:pPr>
      <w:r w:rsidRPr="00A85D2A">
        <w:rPr>
          <w:rFonts w:ascii="Arial" w:hAnsi="Arial" w:cs="Arial"/>
          <w:b/>
          <w:i/>
          <w:iCs/>
          <w:sz w:val="20"/>
          <w:szCs w:val="20"/>
          <w:lang w:val="en-GB"/>
        </w:rPr>
        <w:t>Condition or domain being studied.</w:t>
      </w:r>
    </w:p>
    <w:p w14:paraId="67BAA530" w14:textId="7C22B595" w:rsidR="00E85A83" w:rsidRPr="00A85D2A" w:rsidRDefault="00D43DD4" w:rsidP="00E85A83">
      <w:pPr>
        <w:pStyle w:val="Listeafsnit"/>
        <w:rPr>
          <w:rFonts w:ascii="Arial" w:hAnsi="Arial" w:cs="Arial"/>
          <w:i/>
          <w:iCs/>
          <w:sz w:val="20"/>
          <w:szCs w:val="20"/>
          <w:lang w:val="en-GB"/>
        </w:rPr>
      </w:pPr>
      <w:r w:rsidRPr="00D93B9E">
        <w:rPr>
          <w:rFonts w:ascii="Arial" w:hAnsi="Arial" w:cs="Arial"/>
          <w:i/>
          <w:iCs/>
          <w:sz w:val="20"/>
          <w:szCs w:val="20"/>
          <w:lang w:val="en-GB"/>
        </w:rPr>
        <w:t xml:space="preserve">The use of systematic reviews </w:t>
      </w:r>
      <w:r w:rsidR="00FF5FEA">
        <w:rPr>
          <w:rFonts w:ascii="Arial" w:hAnsi="Arial" w:cs="Arial"/>
          <w:i/>
          <w:iCs/>
          <w:sz w:val="20"/>
          <w:szCs w:val="20"/>
          <w:lang w:val="en-GB"/>
        </w:rPr>
        <w:t>when</w:t>
      </w:r>
      <w:r w:rsidR="00FF5FEA" w:rsidRPr="00D93B9E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 w:rsidR="00D93B9E" w:rsidRPr="00D93B9E">
        <w:rPr>
          <w:rFonts w:ascii="Arial" w:hAnsi="Arial" w:cs="Arial"/>
          <w:i/>
          <w:iCs/>
          <w:sz w:val="20"/>
          <w:szCs w:val="20"/>
          <w:lang w:val="en-GB"/>
        </w:rPr>
        <w:t>placing new results in context</w:t>
      </w:r>
      <w:r w:rsidR="00FF5FEA" w:rsidRPr="00FF5FEA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 w:rsidR="00FF5FEA" w:rsidRPr="00741009">
        <w:rPr>
          <w:rFonts w:ascii="Arial" w:hAnsi="Arial" w:cs="Arial"/>
          <w:i/>
          <w:iCs/>
          <w:sz w:val="20"/>
          <w:szCs w:val="20"/>
          <w:lang w:val="en-GB"/>
        </w:rPr>
        <w:t xml:space="preserve">of </w:t>
      </w:r>
      <w:r w:rsidR="00B118C5">
        <w:rPr>
          <w:rFonts w:ascii="Arial" w:hAnsi="Arial" w:cs="Arial"/>
          <w:i/>
          <w:iCs/>
          <w:sz w:val="20"/>
          <w:szCs w:val="20"/>
          <w:lang w:val="en-GB"/>
        </w:rPr>
        <w:t xml:space="preserve">earlier similar </w:t>
      </w:r>
      <w:r w:rsidR="00FF5FEA" w:rsidRPr="00741009">
        <w:rPr>
          <w:rFonts w:ascii="Arial" w:hAnsi="Arial" w:cs="Arial"/>
          <w:i/>
          <w:iCs/>
          <w:sz w:val="20"/>
          <w:szCs w:val="20"/>
          <w:lang w:val="en-GB"/>
        </w:rPr>
        <w:t>studies</w:t>
      </w:r>
      <w:r w:rsidR="00B118C5">
        <w:rPr>
          <w:rFonts w:ascii="Arial" w:hAnsi="Arial" w:cs="Arial"/>
          <w:i/>
          <w:iCs/>
          <w:sz w:val="20"/>
          <w:szCs w:val="20"/>
          <w:lang w:val="en-GB"/>
        </w:rPr>
        <w:t xml:space="preserve"> by the use of a systematic review.</w:t>
      </w:r>
    </w:p>
    <w:p w14:paraId="7E60057D" w14:textId="525996AD" w:rsidR="00E85A83" w:rsidRDefault="00E85A83" w:rsidP="00E85A83">
      <w:pPr>
        <w:pStyle w:val="Listeafsnit"/>
        <w:rPr>
          <w:lang w:val="en-GB"/>
        </w:rPr>
      </w:pPr>
    </w:p>
    <w:p w14:paraId="44BF918F" w14:textId="77777777" w:rsidR="004628FC" w:rsidRPr="00A85D2A" w:rsidRDefault="004628FC" w:rsidP="004628FC">
      <w:pPr>
        <w:pStyle w:val="Listeafsnit"/>
        <w:numPr>
          <w:ilvl w:val="0"/>
          <w:numId w:val="1"/>
        </w:numPr>
        <w:rPr>
          <w:b/>
          <w:lang w:val="en-GB"/>
        </w:rPr>
      </w:pPr>
      <w:r w:rsidRPr="00A85D2A">
        <w:rPr>
          <w:rFonts w:ascii="Arial" w:hAnsi="Arial" w:cs="Arial"/>
          <w:b/>
          <w:i/>
          <w:iCs/>
          <w:sz w:val="20"/>
          <w:szCs w:val="20"/>
          <w:lang w:val="en-GB"/>
        </w:rPr>
        <w:t>Participants/population.</w:t>
      </w:r>
    </w:p>
    <w:p w14:paraId="331A43BF" w14:textId="17A90B56" w:rsidR="00686D0C" w:rsidRPr="00EF0B6C" w:rsidRDefault="00B118C5" w:rsidP="00EF0B6C">
      <w:pPr>
        <w:pStyle w:val="Listeafsnit"/>
        <w:rPr>
          <w:rFonts w:ascii="Arial" w:hAnsi="Arial" w:cs="Arial"/>
          <w:i/>
          <w:iCs/>
          <w:sz w:val="20"/>
          <w:szCs w:val="20"/>
          <w:lang w:val="en-GB"/>
        </w:rPr>
      </w:pPr>
      <w:r>
        <w:rPr>
          <w:rFonts w:ascii="Arial" w:hAnsi="Arial" w:cs="Arial"/>
          <w:i/>
          <w:sz w:val="20"/>
          <w:szCs w:val="20"/>
          <w:lang w:val="en-GB"/>
        </w:rPr>
        <w:t>Not applicable</w:t>
      </w:r>
    </w:p>
    <w:p w14:paraId="2B2A6EA9" w14:textId="77777777" w:rsidR="00D93B9E" w:rsidRDefault="00D93B9E" w:rsidP="00D93B9E">
      <w:pPr>
        <w:pStyle w:val="Listeafsnit"/>
        <w:rPr>
          <w:rFonts w:ascii="Arial" w:hAnsi="Arial" w:cs="Arial"/>
          <w:i/>
          <w:iCs/>
          <w:sz w:val="20"/>
          <w:szCs w:val="20"/>
          <w:lang w:val="en-GB"/>
        </w:rPr>
      </w:pPr>
    </w:p>
    <w:p w14:paraId="252D1C6F" w14:textId="77777777" w:rsidR="004628FC" w:rsidRPr="00A85D2A" w:rsidRDefault="004628FC" w:rsidP="004628FC">
      <w:pPr>
        <w:pStyle w:val="Listeafsnit"/>
        <w:numPr>
          <w:ilvl w:val="0"/>
          <w:numId w:val="1"/>
        </w:numPr>
        <w:rPr>
          <w:b/>
          <w:lang w:val="en-GB"/>
        </w:rPr>
      </w:pPr>
      <w:r w:rsidRPr="00A85D2A">
        <w:rPr>
          <w:rFonts w:ascii="Arial" w:hAnsi="Arial" w:cs="Arial"/>
          <w:b/>
          <w:i/>
          <w:iCs/>
          <w:sz w:val="20"/>
          <w:szCs w:val="20"/>
          <w:lang w:val="en-GB"/>
        </w:rPr>
        <w:t>Intervention(s), exposure(s).</w:t>
      </w:r>
    </w:p>
    <w:p w14:paraId="4EA8858C" w14:textId="63F6CAAA" w:rsidR="00E85A83" w:rsidRPr="00A85D2A" w:rsidRDefault="00D93B9E" w:rsidP="00E85A83">
      <w:pPr>
        <w:pStyle w:val="Listeafsnit"/>
        <w:rPr>
          <w:rFonts w:ascii="Arial" w:hAnsi="Arial" w:cs="Arial"/>
          <w:i/>
          <w:sz w:val="20"/>
          <w:szCs w:val="20"/>
          <w:lang w:val="en-GB"/>
        </w:rPr>
      </w:pPr>
      <w:r>
        <w:rPr>
          <w:rFonts w:ascii="Arial" w:hAnsi="Arial" w:cs="Arial"/>
          <w:i/>
          <w:sz w:val="20"/>
          <w:szCs w:val="20"/>
          <w:lang w:val="en-GB"/>
        </w:rPr>
        <w:t>Not applicable</w:t>
      </w:r>
    </w:p>
    <w:p w14:paraId="321820AE" w14:textId="77777777" w:rsidR="004453C7" w:rsidRPr="00A85D2A" w:rsidRDefault="004453C7" w:rsidP="00E85A83">
      <w:pPr>
        <w:pStyle w:val="Listeafsnit"/>
        <w:rPr>
          <w:b/>
          <w:lang w:val="en-GB"/>
        </w:rPr>
      </w:pPr>
    </w:p>
    <w:p w14:paraId="62AA7E5D" w14:textId="77777777" w:rsidR="004628FC" w:rsidRPr="00A85D2A" w:rsidRDefault="004628FC" w:rsidP="004628FC">
      <w:pPr>
        <w:pStyle w:val="Listeafsnit"/>
        <w:numPr>
          <w:ilvl w:val="0"/>
          <w:numId w:val="1"/>
        </w:numPr>
        <w:rPr>
          <w:b/>
          <w:lang w:val="en-GB"/>
        </w:rPr>
      </w:pPr>
      <w:r w:rsidRPr="00A85D2A">
        <w:rPr>
          <w:rFonts w:ascii="Arial" w:hAnsi="Arial" w:cs="Arial"/>
          <w:b/>
          <w:i/>
          <w:iCs/>
          <w:sz w:val="20"/>
          <w:szCs w:val="20"/>
          <w:lang w:val="en-GB"/>
        </w:rPr>
        <w:t>Comparator(s)/control.</w:t>
      </w:r>
    </w:p>
    <w:p w14:paraId="41BE96BE" w14:textId="77777777" w:rsidR="004453C7" w:rsidRPr="00A85D2A" w:rsidRDefault="004453C7" w:rsidP="004453C7">
      <w:pPr>
        <w:pStyle w:val="Listeafsnit"/>
        <w:rPr>
          <w:rFonts w:ascii="Arial" w:hAnsi="Arial" w:cs="Arial"/>
          <w:i/>
          <w:sz w:val="20"/>
          <w:szCs w:val="20"/>
          <w:lang w:val="en-GB"/>
        </w:rPr>
      </w:pPr>
      <w:r w:rsidRPr="00A85D2A">
        <w:rPr>
          <w:rFonts w:ascii="Arial" w:hAnsi="Arial" w:cs="Arial"/>
          <w:i/>
          <w:sz w:val="20"/>
          <w:szCs w:val="20"/>
          <w:lang w:val="en-GB"/>
        </w:rPr>
        <w:t>Not applicable</w:t>
      </w:r>
    </w:p>
    <w:p w14:paraId="47A9D283" w14:textId="77777777" w:rsidR="004453C7" w:rsidRPr="00A85D2A" w:rsidRDefault="004453C7" w:rsidP="004453C7">
      <w:pPr>
        <w:pStyle w:val="Listeafsnit"/>
        <w:rPr>
          <w:b/>
          <w:i/>
          <w:lang w:val="en-GB"/>
        </w:rPr>
      </w:pPr>
    </w:p>
    <w:p w14:paraId="58FDBD1C" w14:textId="77777777" w:rsidR="004628FC" w:rsidRPr="00A85D2A" w:rsidRDefault="004628FC" w:rsidP="004628FC">
      <w:pPr>
        <w:pStyle w:val="Listeafsnit"/>
        <w:numPr>
          <w:ilvl w:val="0"/>
          <w:numId w:val="1"/>
        </w:numPr>
        <w:rPr>
          <w:b/>
          <w:lang w:val="en-GB"/>
        </w:rPr>
      </w:pPr>
      <w:r w:rsidRPr="00A85D2A">
        <w:rPr>
          <w:rFonts w:ascii="Arial" w:hAnsi="Arial" w:cs="Arial"/>
          <w:b/>
          <w:i/>
          <w:iCs/>
          <w:sz w:val="20"/>
          <w:szCs w:val="20"/>
          <w:lang w:val="en-GB"/>
        </w:rPr>
        <w:t>Types of study to be included.</w:t>
      </w:r>
    </w:p>
    <w:p w14:paraId="7C04E617" w14:textId="45613E32" w:rsidR="00D43DD4" w:rsidRDefault="00686D0C" w:rsidP="002058DB">
      <w:pPr>
        <w:pStyle w:val="Listeafsnit"/>
        <w:rPr>
          <w:rFonts w:ascii="Arial" w:hAnsi="Arial" w:cs="Arial"/>
          <w:i/>
          <w:iCs/>
          <w:sz w:val="20"/>
          <w:szCs w:val="20"/>
          <w:lang w:val="en-GB"/>
        </w:rPr>
      </w:pPr>
      <w:r>
        <w:rPr>
          <w:rFonts w:ascii="Arial" w:hAnsi="Arial" w:cs="Arial"/>
          <w:i/>
          <w:iCs/>
          <w:sz w:val="20"/>
          <w:szCs w:val="20"/>
          <w:lang w:val="en-GB"/>
        </w:rPr>
        <w:lastRenderedPageBreak/>
        <w:t xml:space="preserve">We </w:t>
      </w:r>
      <w:r w:rsidR="00A525B6">
        <w:rPr>
          <w:rFonts w:ascii="Arial" w:hAnsi="Arial" w:cs="Arial"/>
          <w:i/>
          <w:iCs/>
          <w:sz w:val="20"/>
          <w:szCs w:val="20"/>
          <w:lang w:val="en-GB"/>
        </w:rPr>
        <w:t>will</w:t>
      </w:r>
      <w:r w:rsidR="00D93B9E">
        <w:rPr>
          <w:rFonts w:ascii="Arial" w:hAnsi="Arial" w:cs="Arial"/>
          <w:i/>
          <w:iCs/>
          <w:sz w:val="20"/>
          <w:szCs w:val="20"/>
          <w:lang w:val="en-GB"/>
        </w:rPr>
        <w:t xml:space="preserve"> include meta-research studies (or </w:t>
      </w:r>
      <w:r w:rsidR="00FF5FEA">
        <w:rPr>
          <w:rFonts w:ascii="Arial" w:hAnsi="Arial" w:cs="Arial"/>
          <w:i/>
          <w:iCs/>
          <w:sz w:val="20"/>
          <w:szCs w:val="20"/>
          <w:lang w:val="en-GB"/>
        </w:rPr>
        <w:t xml:space="preserve">studies performing </w:t>
      </w:r>
      <w:r w:rsidR="00D93B9E">
        <w:rPr>
          <w:rFonts w:ascii="Arial" w:hAnsi="Arial" w:cs="Arial"/>
          <w:i/>
          <w:iCs/>
          <w:sz w:val="20"/>
          <w:szCs w:val="20"/>
          <w:lang w:val="en-GB"/>
        </w:rPr>
        <w:t xml:space="preserve">research on research). </w:t>
      </w:r>
    </w:p>
    <w:p w14:paraId="3260DC61" w14:textId="77777777" w:rsidR="004453C7" w:rsidRPr="00A85D2A" w:rsidRDefault="004453C7" w:rsidP="004453C7">
      <w:pPr>
        <w:pStyle w:val="Listeafsnit"/>
        <w:rPr>
          <w:lang w:val="en-GB"/>
        </w:rPr>
      </w:pPr>
    </w:p>
    <w:p w14:paraId="48F3403E" w14:textId="13689935" w:rsidR="004453C7" w:rsidRPr="007B063A" w:rsidRDefault="004628FC" w:rsidP="004453C7">
      <w:pPr>
        <w:pStyle w:val="Listeafsnit"/>
        <w:numPr>
          <w:ilvl w:val="0"/>
          <w:numId w:val="1"/>
        </w:numPr>
        <w:rPr>
          <w:b/>
          <w:lang w:val="en-GB"/>
        </w:rPr>
      </w:pPr>
      <w:r w:rsidRPr="00A85D2A">
        <w:rPr>
          <w:rFonts w:ascii="Arial" w:hAnsi="Arial" w:cs="Arial"/>
          <w:b/>
          <w:i/>
          <w:iCs/>
          <w:sz w:val="20"/>
          <w:szCs w:val="20"/>
          <w:lang w:val="en-GB"/>
        </w:rPr>
        <w:t>Context.</w:t>
      </w:r>
    </w:p>
    <w:p w14:paraId="2ECA365C" w14:textId="1B4D69D2" w:rsidR="007B063A" w:rsidRPr="007B063A" w:rsidRDefault="00924360" w:rsidP="007B063A">
      <w:pPr>
        <w:pStyle w:val="Listeafsnit"/>
        <w:rPr>
          <w:lang w:val="en-GB"/>
        </w:rPr>
      </w:pPr>
      <w:r>
        <w:rPr>
          <w:rFonts w:ascii="Arial" w:hAnsi="Arial" w:cs="Arial"/>
          <w:i/>
          <w:iCs/>
          <w:sz w:val="20"/>
          <w:szCs w:val="20"/>
          <w:lang w:val="en-GB"/>
        </w:rPr>
        <w:t>Clinical h</w:t>
      </w:r>
      <w:r w:rsidR="007B063A">
        <w:rPr>
          <w:rFonts w:ascii="Arial" w:hAnsi="Arial" w:cs="Arial"/>
          <w:i/>
          <w:iCs/>
          <w:sz w:val="20"/>
          <w:szCs w:val="20"/>
          <w:lang w:val="en-GB"/>
        </w:rPr>
        <w:t xml:space="preserve">ealth </w:t>
      </w:r>
      <w:r>
        <w:rPr>
          <w:rFonts w:ascii="Arial" w:hAnsi="Arial" w:cs="Arial"/>
          <w:i/>
          <w:iCs/>
          <w:sz w:val="20"/>
          <w:szCs w:val="20"/>
          <w:lang w:val="en-GB"/>
        </w:rPr>
        <w:t>research.</w:t>
      </w:r>
    </w:p>
    <w:p w14:paraId="57B58139" w14:textId="77777777" w:rsidR="004453C7" w:rsidRPr="00A85D2A" w:rsidRDefault="004453C7" w:rsidP="004453C7">
      <w:pPr>
        <w:pStyle w:val="Listeafsnit"/>
        <w:rPr>
          <w:rFonts w:ascii="Arial" w:hAnsi="Arial" w:cs="Arial"/>
          <w:i/>
          <w:iCs/>
          <w:sz w:val="20"/>
          <w:szCs w:val="20"/>
          <w:lang w:val="en-GB"/>
        </w:rPr>
      </w:pPr>
    </w:p>
    <w:p w14:paraId="692B5ED7" w14:textId="77777777" w:rsidR="004628FC" w:rsidRPr="00A85D2A" w:rsidRDefault="004628FC" w:rsidP="004628FC">
      <w:pPr>
        <w:pStyle w:val="Listeafsnit"/>
        <w:numPr>
          <w:ilvl w:val="0"/>
          <w:numId w:val="1"/>
        </w:numPr>
        <w:rPr>
          <w:b/>
          <w:lang w:val="en-GB"/>
        </w:rPr>
      </w:pPr>
      <w:r w:rsidRPr="00A85D2A">
        <w:rPr>
          <w:rFonts w:ascii="Arial" w:hAnsi="Arial" w:cs="Arial"/>
          <w:b/>
          <w:i/>
          <w:iCs/>
          <w:sz w:val="20"/>
          <w:szCs w:val="20"/>
          <w:lang w:val="en-GB"/>
        </w:rPr>
        <w:t>Primary outcome(s).</w:t>
      </w:r>
    </w:p>
    <w:p w14:paraId="08656681" w14:textId="2570FD13" w:rsidR="00F810F3" w:rsidRDefault="00F810F3" w:rsidP="00F810F3">
      <w:pPr>
        <w:pStyle w:val="Listeafsnit"/>
        <w:rPr>
          <w:i/>
          <w:lang w:val="en-GB"/>
        </w:rPr>
      </w:pPr>
      <w:r>
        <w:rPr>
          <w:i/>
          <w:lang w:val="en-GB"/>
        </w:rPr>
        <w:t xml:space="preserve">Percentage of primary studies using systematic reviews </w:t>
      </w:r>
      <w:r w:rsidR="00EF0B6C">
        <w:rPr>
          <w:i/>
          <w:lang w:val="en-GB"/>
        </w:rPr>
        <w:t xml:space="preserve">placing </w:t>
      </w:r>
      <w:r>
        <w:rPr>
          <w:i/>
          <w:lang w:val="en-GB"/>
        </w:rPr>
        <w:t>new results in context</w:t>
      </w:r>
      <w:r w:rsidR="00FF5FEA">
        <w:rPr>
          <w:i/>
          <w:lang w:val="en-GB"/>
        </w:rPr>
        <w:t xml:space="preserve"> of </w:t>
      </w:r>
      <w:r w:rsidR="00FF5FEA" w:rsidRPr="00741009">
        <w:rPr>
          <w:rFonts w:ascii="Arial" w:hAnsi="Arial" w:cs="Arial"/>
          <w:i/>
          <w:iCs/>
          <w:sz w:val="20"/>
          <w:szCs w:val="20"/>
          <w:lang w:val="en-GB"/>
        </w:rPr>
        <w:t>existing studies</w:t>
      </w:r>
    </w:p>
    <w:p w14:paraId="351A1152" w14:textId="049311A8" w:rsidR="00F810F3" w:rsidRDefault="00F810F3" w:rsidP="00F810F3">
      <w:pPr>
        <w:pStyle w:val="Listeafsnit"/>
        <w:rPr>
          <w:i/>
          <w:lang w:val="en-GB"/>
        </w:rPr>
      </w:pPr>
      <w:r>
        <w:rPr>
          <w:i/>
          <w:lang w:val="en-GB"/>
        </w:rPr>
        <w:t>Qualitative analysis of how systematic reviews were used in the placing of new results in context</w:t>
      </w:r>
    </w:p>
    <w:p w14:paraId="6FAE541F" w14:textId="312AEA88" w:rsidR="00D43DD4" w:rsidRPr="00A525B6" w:rsidRDefault="00F810F3" w:rsidP="00A525B6">
      <w:pPr>
        <w:pStyle w:val="Listeafsnit"/>
        <w:rPr>
          <w:i/>
          <w:lang w:val="en-GB"/>
        </w:rPr>
      </w:pPr>
      <w:r>
        <w:rPr>
          <w:i/>
          <w:lang w:val="en-GB"/>
        </w:rPr>
        <w:t>Percentage of studies referring to relevant systematic review(s)</w:t>
      </w:r>
    </w:p>
    <w:p w14:paraId="5037CAF7" w14:textId="77777777" w:rsidR="00723754" w:rsidRDefault="00723754" w:rsidP="00D43DD4">
      <w:pPr>
        <w:pStyle w:val="Listeafsnit"/>
        <w:rPr>
          <w:i/>
          <w:lang w:val="en-GB"/>
        </w:rPr>
      </w:pPr>
    </w:p>
    <w:p w14:paraId="2AA7DED3" w14:textId="3FC7D11E" w:rsidR="004628FC" w:rsidRPr="00A85D2A" w:rsidRDefault="004628FC" w:rsidP="004628FC">
      <w:pPr>
        <w:pStyle w:val="Listeafsnit"/>
        <w:numPr>
          <w:ilvl w:val="0"/>
          <w:numId w:val="1"/>
        </w:numPr>
        <w:rPr>
          <w:b/>
          <w:lang w:val="en-GB"/>
        </w:rPr>
      </w:pPr>
      <w:r w:rsidRPr="00A85D2A">
        <w:rPr>
          <w:rFonts w:ascii="Arial" w:hAnsi="Arial" w:cs="Arial"/>
          <w:b/>
          <w:i/>
          <w:iCs/>
          <w:sz w:val="20"/>
          <w:szCs w:val="20"/>
          <w:lang w:val="en-GB"/>
        </w:rPr>
        <w:t>Secondary outcome(s).</w:t>
      </w:r>
    </w:p>
    <w:p w14:paraId="051C186D" w14:textId="60DA36D0" w:rsidR="004453C7" w:rsidRDefault="00F03676" w:rsidP="00F03676">
      <w:pPr>
        <w:pStyle w:val="Listeafsnit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A85D2A">
        <w:rPr>
          <w:rFonts w:ascii="Arial" w:hAnsi="Arial" w:cs="Arial"/>
          <w:sz w:val="20"/>
          <w:szCs w:val="20"/>
          <w:lang w:val="en-GB"/>
        </w:rPr>
        <w:t>Not applicable</w:t>
      </w:r>
    </w:p>
    <w:p w14:paraId="2E75B875" w14:textId="77777777" w:rsidR="00686D0C" w:rsidRPr="00686D0C" w:rsidRDefault="00686D0C" w:rsidP="00686D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p w14:paraId="2A2D8021" w14:textId="47B2DBB9" w:rsidR="00BC5604" w:rsidRPr="006A20B0" w:rsidRDefault="004628FC" w:rsidP="00F60BFA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i/>
          <w:iCs/>
          <w:sz w:val="20"/>
          <w:szCs w:val="20"/>
          <w:lang w:val="en-GB"/>
        </w:rPr>
      </w:pPr>
      <w:r w:rsidRPr="006A20B0">
        <w:rPr>
          <w:rFonts w:ascii="Arial" w:hAnsi="Arial" w:cs="Arial"/>
          <w:b/>
          <w:i/>
          <w:iCs/>
          <w:sz w:val="20"/>
          <w:szCs w:val="20"/>
          <w:lang w:val="en-GB"/>
        </w:rPr>
        <w:t>Data extraction (selection and coding).</w:t>
      </w:r>
      <w:r w:rsidR="006A20B0" w:rsidRPr="006A20B0">
        <w:rPr>
          <w:b/>
          <w:lang w:val="en-GB"/>
        </w:rPr>
        <w:br/>
      </w:r>
      <w:r w:rsidR="006A20B0" w:rsidRPr="006A20B0">
        <w:rPr>
          <w:b/>
          <w:lang w:val="en-GB"/>
        </w:rPr>
        <w:br/>
      </w:r>
      <w:r w:rsidR="006A20B0" w:rsidRPr="006A20B0">
        <w:rPr>
          <w:rFonts w:ascii="Arial" w:hAnsi="Arial" w:cs="Arial"/>
          <w:i/>
          <w:sz w:val="20"/>
          <w:szCs w:val="20"/>
          <w:lang w:val="en-GB"/>
        </w:rPr>
        <w:t>When all references have been screened following the electronical database search, the reference lists of all included studies will be screened by two independent reviewers (JA &amp; BN).</w:t>
      </w:r>
      <w:r w:rsidR="006A20B0" w:rsidRPr="006A20B0">
        <w:rPr>
          <w:rFonts w:ascii="Arial" w:hAnsi="Arial" w:cs="Arial"/>
          <w:i/>
          <w:sz w:val="20"/>
          <w:szCs w:val="20"/>
          <w:lang w:val="en-GB"/>
        </w:rPr>
        <w:br/>
        <w:t xml:space="preserve">Further, the proceedings from the last 5 years of Cochrane Colloquiums will be screened, and possible relevant abstracts will be looked up in electronic databases to find a possible later publication. If new studies (compared to the electronic database search) are added the reference lists of these new included studies will be screened too. </w:t>
      </w:r>
      <w:r w:rsidR="006A20B0" w:rsidRPr="006A20B0">
        <w:rPr>
          <w:b/>
          <w:lang w:val="en-GB"/>
        </w:rPr>
        <w:br/>
      </w:r>
      <w:r w:rsidR="006A20B0" w:rsidRPr="006A20B0">
        <w:rPr>
          <w:rFonts w:ascii="Arial" w:hAnsi="Arial" w:cs="Arial"/>
          <w:i/>
          <w:sz w:val="20"/>
          <w:szCs w:val="20"/>
          <w:lang w:val="en-GB"/>
        </w:rPr>
        <w:t>All screening will be performed using the free software Rayyan (https://rayyan.qcri.org/welcome).</w:t>
      </w:r>
    </w:p>
    <w:p w14:paraId="61E58FC4" w14:textId="77777777" w:rsidR="00BC5604" w:rsidRDefault="00BC5604" w:rsidP="00F152CA">
      <w:pPr>
        <w:pStyle w:val="Listeafsnit"/>
        <w:autoSpaceDE w:val="0"/>
        <w:autoSpaceDN w:val="0"/>
        <w:adjustRightInd w:val="0"/>
        <w:spacing w:after="0"/>
        <w:rPr>
          <w:rFonts w:ascii="Arial" w:hAnsi="Arial" w:cs="Arial"/>
          <w:i/>
          <w:iCs/>
          <w:sz w:val="20"/>
          <w:szCs w:val="20"/>
          <w:lang w:val="en-GB"/>
        </w:rPr>
      </w:pPr>
    </w:p>
    <w:p w14:paraId="4E331F32" w14:textId="3540D644" w:rsidR="00D80D3D" w:rsidRPr="0016768D" w:rsidRDefault="00F152CA" w:rsidP="00F152CA">
      <w:pPr>
        <w:pStyle w:val="Listeafsnit"/>
        <w:autoSpaceDE w:val="0"/>
        <w:autoSpaceDN w:val="0"/>
        <w:adjustRightInd w:val="0"/>
        <w:spacing w:after="0"/>
        <w:rPr>
          <w:rFonts w:ascii="Arial" w:hAnsi="Arial" w:cs="Arial"/>
          <w:i/>
          <w:iCs/>
          <w:sz w:val="20"/>
          <w:szCs w:val="20"/>
          <w:lang w:val="en-GB"/>
        </w:rPr>
      </w:pPr>
      <w:r>
        <w:rPr>
          <w:rFonts w:ascii="Arial" w:hAnsi="Arial" w:cs="Arial"/>
          <w:i/>
          <w:iCs/>
          <w:sz w:val="20"/>
          <w:szCs w:val="20"/>
          <w:lang w:val="en-GB"/>
        </w:rPr>
        <w:t>A standardized form will be</w:t>
      </w:r>
      <w:r w:rsidRPr="00F152CA">
        <w:rPr>
          <w:rFonts w:ascii="Arial" w:hAnsi="Arial" w:cs="Arial"/>
          <w:i/>
          <w:iCs/>
          <w:sz w:val="20"/>
          <w:szCs w:val="20"/>
          <w:lang w:val="en-GB"/>
        </w:rPr>
        <w:t xml:space="preserve"> developed, piloted, and refined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 w:rsidRPr="00F152CA">
        <w:rPr>
          <w:rFonts w:ascii="Arial" w:hAnsi="Arial" w:cs="Arial"/>
          <w:i/>
          <w:iCs/>
          <w:sz w:val="20"/>
          <w:szCs w:val="20"/>
          <w:lang w:val="en-GB"/>
        </w:rPr>
        <w:t>to extract data for study characteristics and outcomes of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 w:rsidRPr="00F152CA">
        <w:rPr>
          <w:rFonts w:ascii="Arial" w:hAnsi="Arial" w:cs="Arial"/>
          <w:i/>
          <w:iCs/>
          <w:sz w:val="20"/>
          <w:szCs w:val="20"/>
          <w:lang w:val="en-GB"/>
        </w:rPr>
        <w:t>interest. Two reviewers independently extracted data, with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 w:rsidRPr="00F152CA">
        <w:rPr>
          <w:rFonts w:ascii="Arial" w:hAnsi="Arial" w:cs="Arial"/>
          <w:i/>
          <w:iCs/>
          <w:sz w:val="20"/>
          <w:szCs w:val="20"/>
          <w:lang w:val="en-GB"/>
        </w:rPr>
        <w:t>a third reviewer available to resolve conflicts.</w:t>
      </w:r>
      <w:r w:rsidR="006A20B0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 w:rsidR="007914D6" w:rsidRPr="0016768D">
        <w:rPr>
          <w:rFonts w:ascii="Arial" w:hAnsi="Arial" w:cs="Arial"/>
          <w:i/>
          <w:iCs/>
          <w:sz w:val="20"/>
          <w:szCs w:val="20"/>
          <w:lang w:val="en-GB"/>
        </w:rPr>
        <w:t xml:space="preserve">The following </w:t>
      </w:r>
      <w:r w:rsidR="00806E8B">
        <w:rPr>
          <w:rFonts w:ascii="Arial" w:hAnsi="Arial" w:cs="Arial"/>
          <w:i/>
          <w:iCs/>
          <w:sz w:val="20"/>
          <w:szCs w:val="20"/>
          <w:lang w:val="en-GB"/>
        </w:rPr>
        <w:t xml:space="preserve">study characteristics will be extracted: </w:t>
      </w:r>
      <w:r w:rsidR="007914D6" w:rsidRPr="0016768D">
        <w:rPr>
          <w:rFonts w:ascii="Arial" w:hAnsi="Arial" w:cs="Arial"/>
          <w:i/>
          <w:iCs/>
          <w:sz w:val="20"/>
          <w:szCs w:val="20"/>
          <w:lang w:val="en-GB"/>
        </w:rPr>
        <w:t xml:space="preserve">information will be extracted from each </w:t>
      </w:r>
      <w:r w:rsidR="00701C13">
        <w:rPr>
          <w:rFonts w:ascii="Arial" w:hAnsi="Arial" w:cs="Arial"/>
          <w:i/>
          <w:iCs/>
          <w:sz w:val="20"/>
          <w:szCs w:val="20"/>
          <w:lang w:val="en-GB"/>
        </w:rPr>
        <w:t>of the included</w:t>
      </w:r>
      <w:r w:rsidR="00701C13" w:rsidRPr="0016768D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 w:rsidR="00701C13">
        <w:rPr>
          <w:rFonts w:ascii="Arial" w:hAnsi="Arial" w:cs="Arial"/>
          <w:i/>
          <w:iCs/>
          <w:sz w:val="20"/>
          <w:szCs w:val="20"/>
          <w:lang w:val="en-GB"/>
        </w:rPr>
        <w:t>studies</w:t>
      </w:r>
      <w:r w:rsidR="007914D6" w:rsidRPr="0016768D">
        <w:rPr>
          <w:rFonts w:ascii="Arial" w:hAnsi="Arial" w:cs="Arial"/>
          <w:i/>
          <w:iCs/>
          <w:sz w:val="20"/>
          <w:szCs w:val="20"/>
          <w:lang w:val="en-GB"/>
        </w:rPr>
        <w:t>:</w:t>
      </w:r>
      <w:r w:rsidR="00A525B6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 w:rsidR="007914D6" w:rsidRPr="0016768D">
        <w:rPr>
          <w:rFonts w:ascii="Arial" w:hAnsi="Arial" w:cs="Arial"/>
          <w:i/>
          <w:iCs/>
          <w:sz w:val="20"/>
          <w:szCs w:val="20"/>
          <w:lang w:val="en-GB"/>
        </w:rPr>
        <w:t>Bibliographic information; study aims;</w:t>
      </w:r>
      <w:r w:rsidR="0028650C" w:rsidRPr="0016768D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 w:rsidR="007914D6" w:rsidRPr="0016768D">
        <w:rPr>
          <w:rFonts w:ascii="Arial" w:hAnsi="Arial" w:cs="Arial"/>
          <w:i/>
          <w:iCs/>
          <w:sz w:val="20"/>
          <w:szCs w:val="20"/>
          <w:lang w:val="en-GB"/>
        </w:rPr>
        <w:t xml:space="preserve">study design; </w:t>
      </w:r>
      <w:r w:rsidR="0016768D" w:rsidRPr="0016768D">
        <w:rPr>
          <w:rFonts w:ascii="Arial" w:hAnsi="Arial" w:cs="Arial"/>
          <w:i/>
          <w:iCs/>
          <w:sz w:val="20"/>
          <w:szCs w:val="20"/>
          <w:lang w:val="en-GB"/>
        </w:rPr>
        <w:t xml:space="preserve">comparator (if applicable); </w:t>
      </w:r>
      <w:r w:rsidR="00D80D3D" w:rsidRPr="0016768D">
        <w:rPr>
          <w:rFonts w:ascii="Arial" w:hAnsi="Arial" w:cs="Arial"/>
          <w:i/>
          <w:iCs/>
          <w:sz w:val="20"/>
          <w:szCs w:val="20"/>
          <w:lang w:val="en-GB"/>
        </w:rPr>
        <w:t xml:space="preserve">setting; country; </w:t>
      </w:r>
      <w:r w:rsidR="0016768D" w:rsidRPr="0016768D">
        <w:rPr>
          <w:rFonts w:ascii="Arial" w:hAnsi="Arial" w:cs="Arial"/>
          <w:i/>
          <w:iCs/>
          <w:sz w:val="20"/>
          <w:szCs w:val="20"/>
          <w:lang w:val="en-GB"/>
        </w:rPr>
        <w:t xml:space="preserve">time of data collection; </w:t>
      </w:r>
      <w:r w:rsidR="00D80D3D" w:rsidRPr="0016768D">
        <w:rPr>
          <w:rFonts w:ascii="Arial" w:hAnsi="Arial" w:cs="Arial"/>
          <w:i/>
          <w:iCs/>
          <w:sz w:val="20"/>
          <w:szCs w:val="20"/>
          <w:lang w:val="en-GB"/>
        </w:rPr>
        <w:t xml:space="preserve">involved professions; </w:t>
      </w:r>
      <w:r w:rsidR="0016768D" w:rsidRPr="0016768D">
        <w:rPr>
          <w:rFonts w:ascii="Arial" w:hAnsi="Arial" w:cs="Arial"/>
          <w:i/>
          <w:iCs/>
          <w:sz w:val="20"/>
          <w:szCs w:val="20"/>
          <w:lang w:val="en-GB"/>
        </w:rPr>
        <w:t>results; conclusion; imp</w:t>
      </w:r>
      <w:r w:rsidR="0016768D">
        <w:rPr>
          <w:rFonts w:ascii="Arial" w:hAnsi="Arial" w:cs="Arial"/>
          <w:i/>
          <w:iCs/>
          <w:sz w:val="20"/>
          <w:szCs w:val="20"/>
          <w:lang w:val="en-GB"/>
        </w:rPr>
        <w:t>lications for practice/research</w:t>
      </w:r>
      <w:r w:rsidR="0016768D" w:rsidRPr="0016768D">
        <w:rPr>
          <w:rFonts w:ascii="Arial" w:hAnsi="Arial" w:cs="Arial"/>
          <w:i/>
          <w:iCs/>
          <w:sz w:val="20"/>
          <w:szCs w:val="20"/>
          <w:lang w:val="en-GB"/>
        </w:rPr>
        <w:t xml:space="preserve">; </w:t>
      </w:r>
    </w:p>
    <w:p w14:paraId="4710678A" w14:textId="77777777" w:rsidR="006A20B0" w:rsidRDefault="00806E8B" w:rsidP="00B118C5">
      <w:pPr>
        <w:pStyle w:val="Listeafsnit"/>
        <w:rPr>
          <w:rFonts w:ascii="Arial" w:hAnsi="Arial" w:cs="Arial"/>
          <w:i/>
          <w:iCs/>
          <w:sz w:val="20"/>
          <w:szCs w:val="20"/>
          <w:lang w:val="en-GB"/>
        </w:rPr>
      </w:pPr>
      <w:r>
        <w:rPr>
          <w:rFonts w:ascii="Arial" w:hAnsi="Arial" w:cs="Arial"/>
          <w:i/>
          <w:iCs/>
          <w:sz w:val="20"/>
          <w:szCs w:val="20"/>
          <w:lang w:val="en-GB"/>
        </w:rPr>
        <w:t>Information on outcomes that will be extracted will include:</w:t>
      </w:r>
    </w:p>
    <w:p w14:paraId="2A83523C" w14:textId="77777777" w:rsidR="006A20B0" w:rsidRDefault="00806E8B" w:rsidP="00F27B7D">
      <w:pPr>
        <w:pStyle w:val="Listeafsnit"/>
        <w:numPr>
          <w:ilvl w:val="0"/>
          <w:numId w:val="17"/>
        </w:numPr>
        <w:rPr>
          <w:i/>
          <w:lang w:val="en-GB"/>
        </w:rPr>
      </w:pPr>
      <w:r w:rsidRPr="006A20B0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 w:rsidR="006A20B0" w:rsidRPr="006A20B0">
        <w:rPr>
          <w:i/>
          <w:lang w:val="en-GB"/>
        </w:rPr>
        <w:t>p</w:t>
      </w:r>
      <w:r w:rsidR="00B118C5" w:rsidRPr="006A20B0">
        <w:rPr>
          <w:i/>
          <w:lang w:val="en-GB"/>
        </w:rPr>
        <w:t xml:space="preserve">ercentage of primary studies using systematic reviews placing new results in context of </w:t>
      </w:r>
      <w:r w:rsidR="00B118C5" w:rsidRPr="006A20B0">
        <w:rPr>
          <w:rFonts w:ascii="Arial" w:hAnsi="Arial" w:cs="Arial"/>
          <w:i/>
          <w:iCs/>
          <w:sz w:val="20"/>
          <w:szCs w:val="20"/>
          <w:lang w:val="en-GB"/>
        </w:rPr>
        <w:t>existing studies</w:t>
      </w:r>
      <w:r w:rsidRPr="006A20B0">
        <w:rPr>
          <w:rFonts w:ascii="Arial" w:hAnsi="Arial" w:cs="Arial"/>
          <w:i/>
          <w:iCs/>
          <w:sz w:val="20"/>
          <w:szCs w:val="20"/>
          <w:lang w:val="en-GB"/>
        </w:rPr>
        <w:t xml:space="preserve"> and a </w:t>
      </w:r>
      <w:r w:rsidRPr="006A20B0">
        <w:rPr>
          <w:i/>
          <w:lang w:val="en-GB"/>
        </w:rPr>
        <w:t>q</w:t>
      </w:r>
      <w:r w:rsidR="00B118C5" w:rsidRPr="006A20B0">
        <w:rPr>
          <w:i/>
          <w:lang w:val="en-GB"/>
        </w:rPr>
        <w:t>ualitative analysis of how systematic reviews were used in the placing of new results in context</w:t>
      </w:r>
    </w:p>
    <w:p w14:paraId="6DD2D367" w14:textId="4C63C4D7" w:rsidR="00723754" w:rsidRPr="006A20B0" w:rsidRDefault="00B118C5" w:rsidP="00F27B7D">
      <w:pPr>
        <w:pStyle w:val="Listeafsnit"/>
        <w:numPr>
          <w:ilvl w:val="0"/>
          <w:numId w:val="17"/>
        </w:numPr>
        <w:rPr>
          <w:i/>
          <w:lang w:val="en-GB"/>
        </w:rPr>
      </w:pPr>
      <w:r w:rsidRPr="006A20B0">
        <w:rPr>
          <w:i/>
          <w:lang w:val="en-GB"/>
        </w:rPr>
        <w:t>Percentage of studies referring to relevant systematic review(s)</w:t>
      </w:r>
    </w:p>
    <w:p w14:paraId="197908E1" w14:textId="77777777" w:rsidR="007914D6" w:rsidRPr="00A85D2A" w:rsidRDefault="007914D6" w:rsidP="007914D6">
      <w:pPr>
        <w:pStyle w:val="Listeafsnit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GB"/>
        </w:rPr>
      </w:pPr>
    </w:p>
    <w:p w14:paraId="611050DD" w14:textId="77777777" w:rsidR="003A2176" w:rsidRPr="003A2176" w:rsidRDefault="004628FC" w:rsidP="003A2176">
      <w:pPr>
        <w:pStyle w:val="Listeafsnit"/>
        <w:numPr>
          <w:ilvl w:val="0"/>
          <w:numId w:val="1"/>
        </w:numPr>
        <w:rPr>
          <w:b/>
          <w:lang w:val="en-GB"/>
        </w:rPr>
      </w:pPr>
      <w:r w:rsidRPr="00A85D2A">
        <w:rPr>
          <w:rFonts w:ascii="Arial" w:hAnsi="Arial" w:cs="Arial"/>
          <w:b/>
          <w:i/>
          <w:iCs/>
          <w:sz w:val="20"/>
          <w:szCs w:val="20"/>
          <w:lang w:val="en-GB"/>
        </w:rPr>
        <w:t>Risk of bias (quality) assessment.</w:t>
      </w:r>
    </w:p>
    <w:p w14:paraId="0523FE45" w14:textId="37C52E48" w:rsidR="00BC5604" w:rsidRDefault="00BC5604" w:rsidP="00806E8B">
      <w:pPr>
        <w:pStyle w:val="Listeafsnit"/>
        <w:rPr>
          <w:rFonts w:ascii="Arial" w:hAnsi="Arial" w:cs="Arial"/>
          <w:i/>
          <w:iCs/>
          <w:sz w:val="20"/>
          <w:szCs w:val="20"/>
          <w:lang w:val="en-GB"/>
        </w:rPr>
      </w:pPr>
    </w:p>
    <w:p w14:paraId="24A6145E" w14:textId="77777777" w:rsidR="00BC5604" w:rsidRPr="00A31D8C" w:rsidRDefault="00BC5604" w:rsidP="00BC5604">
      <w:pPr>
        <w:spacing w:after="0" w:line="240" w:lineRule="auto"/>
        <w:ind w:left="357"/>
        <w:rPr>
          <w:rFonts w:ascii="Arial" w:hAnsi="Arial" w:cs="Arial"/>
          <w:i/>
          <w:iCs/>
          <w:sz w:val="20"/>
          <w:szCs w:val="20"/>
          <w:lang w:val="en-GB"/>
        </w:rPr>
      </w:pPr>
      <w:r w:rsidRPr="00A31D8C">
        <w:rPr>
          <w:rFonts w:ascii="Arial" w:hAnsi="Arial" w:cs="Arial"/>
          <w:i/>
          <w:iCs/>
          <w:sz w:val="20"/>
          <w:szCs w:val="20"/>
          <w:lang w:val="en-GB"/>
        </w:rPr>
        <w:t>Risk of Bias in SR of EBR related papers</w:t>
      </w:r>
    </w:p>
    <w:p w14:paraId="126810ED" w14:textId="77777777" w:rsidR="00BC5604" w:rsidRDefault="00BC5604" w:rsidP="00BC5604">
      <w:pPr>
        <w:spacing w:after="0" w:line="240" w:lineRule="auto"/>
        <w:ind w:left="357"/>
        <w:rPr>
          <w:rFonts w:ascii="Arial" w:hAnsi="Arial" w:cs="Arial"/>
          <w:i/>
          <w:iCs/>
          <w:sz w:val="20"/>
          <w:szCs w:val="20"/>
          <w:lang w:val="en-GB"/>
        </w:rPr>
      </w:pPr>
    </w:p>
    <w:p w14:paraId="3D5DFF1B" w14:textId="77777777" w:rsidR="00BC5604" w:rsidRPr="006A20B0" w:rsidRDefault="00BC5604" w:rsidP="006A20B0">
      <w:pPr>
        <w:pStyle w:val="Listeafsnit"/>
        <w:numPr>
          <w:ilvl w:val="0"/>
          <w:numId w:val="18"/>
        </w:numPr>
        <w:spacing w:after="0" w:line="240" w:lineRule="auto"/>
        <w:rPr>
          <w:rFonts w:ascii="Arial" w:hAnsi="Arial" w:cs="Arial"/>
          <w:i/>
          <w:iCs/>
          <w:sz w:val="20"/>
          <w:szCs w:val="20"/>
          <w:lang w:val="en-GB"/>
        </w:rPr>
      </w:pPr>
      <w:r w:rsidRPr="006A20B0">
        <w:rPr>
          <w:rFonts w:ascii="Arial" w:hAnsi="Arial" w:cs="Arial"/>
          <w:i/>
          <w:iCs/>
          <w:sz w:val="20"/>
          <w:szCs w:val="20"/>
          <w:lang w:val="en-GB"/>
        </w:rPr>
        <w:t>Internal validity</w:t>
      </w:r>
    </w:p>
    <w:p w14:paraId="5A1092B0" w14:textId="77777777" w:rsidR="00BC5604" w:rsidRPr="006A20B0" w:rsidRDefault="00BC5604" w:rsidP="006A20B0">
      <w:pPr>
        <w:pStyle w:val="Listeafsnit"/>
        <w:numPr>
          <w:ilvl w:val="0"/>
          <w:numId w:val="18"/>
        </w:numPr>
        <w:spacing w:after="0" w:line="240" w:lineRule="auto"/>
        <w:rPr>
          <w:rFonts w:ascii="Arial" w:hAnsi="Arial" w:cs="Arial"/>
          <w:i/>
          <w:iCs/>
          <w:sz w:val="20"/>
          <w:szCs w:val="20"/>
          <w:lang w:val="en-GB"/>
        </w:rPr>
      </w:pPr>
      <w:r w:rsidRPr="006A20B0">
        <w:rPr>
          <w:rFonts w:ascii="Arial" w:hAnsi="Arial" w:cs="Arial"/>
          <w:i/>
          <w:iCs/>
          <w:sz w:val="20"/>
          <w:szCs w:val="20"/>
          <w:lang w:val="en-GB"/>
        </w:rPr>
        <w:t>Clear and focused aim</w:t>
      </w:r>
    </w:p>
    <w:p w14:paraId="48D848A6" w14:textId="77777777" w:rsidR="00BC5604" w:rsidRPr="006A20B0" w:rsidRDefault="00BC5604" w:rsidP="006A20B0">
      <w:pPr>
        <w:pStyle w:val="Listeafsnit"/>
        <w:numPr>
          <w:ilvl w:val="0"/>
          <w:numId w:val="18"/>
        </w:numPr>
        <w:spacing w:after="0" w:line="240" w:lineRule="auto"/>
        <w:rPr>
          <w:rFonts w:ascii="Arial" w:hAnsi="Arial" w:cs="Arial"/>
          <w:i/>
          <w:iCs/>
          <w:sz w:val="20"/>
          <w:szCs w:val="20"/>
          <w:lang w:val="en-GB"/>
        </w:rPr>
      </w:pPr>
      <w:r w:rsidRPr="006A20B0">
        <w:rPr>
          <w:rFonts w:ascii="Arial" w:hAnsi="Arial" w:cs="Arial"/>
          <w:i/>
          <w:iCs/>
          <w:sz w:val="20"/>
          <w:szCs w:val="20"/>
          <w:lang w:val="en-GB"/>
        </w:rPr>
        <w:t>Good match between aim and chosen method(s)</w:t>
      </w:r>
    </w:p>
    <w:p w14:paraId="2C67D28F" w14:textId="77777777" w:rsidR="00BC5604" w:rsidRPr="006A20B0" w:rsidRDefault="00BC5604" w:rsidP="006A20B0">
      <w:pPr>
        <w:pStyle w:val="Listeafsnit"/>
        <w:numPr>
          <w:ilvl w:val="0"/>
          <w:numId w:val="18"/>
        </w:numPr>
        <w:spacing w:after="0" w:line="240" w:lineRule="auto"/>
        <w:rPr>
          <w:rFonts w:ascii="Arial" w:hAnsi="Arial" w:cs="Arial"/>
          <w:i/>
          <w:iCs/>
          <w:sz w:val="20"/>
          <w:szCs w:val="20"/>
          <w:lang w:val="en-GB"/>
        </w:rPr>
      </w:pPr>
      <w:proofErr w:type="gramStart"/>
      <w:r w:rsidRPr="006A20B0">
        <w:rPr>
          <w:rFonts w:ascii="Arial" w:hAnsi="Arial" w:cs="Arial"/>
          <w:i/>
          <w:iCs/>
          <w:sz w:val="20"/>
          <w:szCs w:val="20"/>
          <w:lang w:val="en-GB"/>
        </w:rPr>
        <w:t>Was</w:t>
      </w:r>
      <w:proofErr w:type="gramEnd"/>
      <w:r w:rsidRPr="006A20B0">
        <w:rPr>
          <w:rFonts w:ascii="Arial" w:hAnsi="Arial" w:cs="Arial"/>
          <w:i/>
          <w:iCs/>
          <w:sz w:val="20"/>
          <w:szCs w:val="20"/>
          <w:lang w:val="en-GB"/>
        </w:rPr>
        <w:t xml:space="preserve"> potential confounding factors identified and taking into consideration if there was?</w:t>
      </w:r>
    </w:p>
    <w:p w14:paraId="26059204" w14:textId="77777777" w:rsidR="00BC5604" w:rsidRPr="006A20B0" w:rsidRDefault="00BC5604" w:rsidP="006A20B0">
      <w:pPr>
        <w:pStyle w:val="Listeafsnit"/>
        <w:numPr>
          <w:ilvl w:val="0"/>
          <w:numId w:val="18"/>
        </w:numPr>
        <w:spacing w:after="0" w:line="240" w:lineRule="auto"/>
        <w:rPr>
          <w:rFonts w:ascii="Arial" w:hAnsi="Arial" w:cs="Arial"/>
          <w:i/>
          <w:iCs/>
          <w:sz w:val="20"/>
          <w:szCs w:val="20"/>
          <w:lang w:val="en-GB"/>
        </w:rPr>
      </w:pPr>
      <w:r w:rsidRPr="006A20B0">
        <w:rPr>
          <w:rFonts w:ascii="Arial" w:hAnsi="Arial" w:cs="Arial"/>
          <w:i/>
          <w:iCs/>
          <w:sz w:val="20"/>
          <w:szCs w:val="20"/>
          <w:lang w:val="en-GB"/>
        </w:rPr>
        <w:t>Was the chosen source the best alternative among others? (Selection bias)</w:t>
      </w:r>
    </w:p>
    <w:p w14:paraId="3EBF63AB" w14:textId="77777777" w:rsidR="00BC5604" w:rsidRPr="006A20B0" w:rsidRDefault="00BC5604" w:rsidP="006A20B0">
      <w:pPr>
        <w:pStyle w:val="Listeafsnit"/>
        <w:numPr>
          <w:ilvl w:val="0"/>
          <w:numId w:val="18"/>
        </w:numPr>
        <w:spacing w:after="0" w:line="240" w:lineRule="auto"/>
        <w:rPr>
          <w:rFonts w:ascii="Arial" w:hAnsi="Arial" w:cs="Arial"/>
          <w:i/>
          <w:iCs/>
          <w:sz w:val="20"/>
          <w:szCs w:val="20"/>
          <w:lang w:val="en-GB"/>
        </w:rPr>
      </w:pPr>
      <w:r w:rsidRPr="006A20B0">
        <w:rPr>
          <w:rFonts w:ascii="Arial" w:hAnsi="Arial" w:cs="Arial"/>
          <w:i/>
          <w:iCs/>
          <w:sz w:val="20"/>
          <w:szCs w:val="20"/>
          <w:lang w:val="en-GB"/>
        </w:rPr>
        <w:t>Was the variable(s) chosen (A) the most important, (B) same for all included sources?</w:t>
      </w:r>
    </w:p>
    <w:p w14:paraId="4F5F6426" w14:textId="77777777" w:rsidR="00BC5604" w:rsidRPr="006A20B0" w:rsidRDefault="00BC5604" w:rsidP="006A20B0">
      <w:pPr>
        <w:pStyle w:val="Listeafsnit"/>
        <w:numPr>
          <w:ilvl w:val="0"/>
          <w:numId w:val="18"/>
        </w:numPr>
        <w:spacing w:after="0" w:line="240" w:lineRule="auto"/>
        <w:rPr>
          <w:rFonts w:ascii="Arial" w:hAnsi="Arial" w:cs="Arial"/>
          <w:i/>
          <w:iCs/>
          <w:sz w:val="20"/>
          <w:szCs w:val="20"/>
          <w:lang w:val="en-GB"/>
        </w:rPr>
      </w:pPr>
      <w:proofErr w:type="gramStart"/>
      <w:r w:rsidRPr="006A20B0">
        <w:rPr>
          <w:rFonts w:ascii="Arial" w:hAnsi="Arial" w:cs="Arial"/>
          <w:i/>
          <w:iCs/>
          <w:sz w:val="20"/>
          <w:szCs w:val="20"/>
          <w:lang w:val="en-GB"/>
        </w:rPr>
        <w:t>Was</w:t>
      </w:r>
      <w:proofErr w:type="gramEnd"/>
      <w:r w:rsidRPr="006A20B0">
        <w:rPr>
          <w:rFonts w:ascii="Arial" w:hAnsi="Arial" w:cs="Arial"/>
          <w:i/>
          <w:iCs/>
          <w:sz w:val="20"/>
          <w:szCs w:val="20"/>
          <w:lang w:val="en-GB"/>
        </w:rPr>
        <w:t xml:space="preserve"> important variables neglected?</w:t>
      </w:r>
    </w:p>
    <w:p w14:paraId="1991D528" w14:textId="77777777" w:rsidR="00BC5604" w:rsidRPr="006A20B0" w:rsidRDefault="00BC5604" w:rsidP="006A20B0">
      <w:pPr>
        <w:pStyle w:val="Listeafsnit"/>
        <w:numPr>
          <w:ilvl w:val="0"/>
          <w:numId w:val="18"/>
        </w:numPr>
        <w:spacing w:after="0" w:line="240" w:lineRule="auto"/>
        <w:rPr>
          <w:rFonts w:ascii="Arial" w:hAnsi="Arial" w:cs="Arial"/>
          <w:i/>
          <w:iCs/>
          <w:sz w:val="20"/>
          <w:szCs w:val="20"/>
          <w:lang w:val="en-GB"/>
        </w:rPr>
      </w:pPr>
      <w:r w:rsidRPr="006A20B0">
        <w:rPr>
          <w:rFonts w:ascii="Arial" w:hAnsi="Arial" w:cs="Arial"/>
          <w:i/>
          <w:iCs/>
          <w:sz w:val="20"/>
          <w:szCs w:val="20"/>
          <w:lang w:val="en-GB"/>
        </w:rPr>
        <w:t xml:space="preserve">Did the data collection relied on subjective evaluation or was </w:t>
      </w:r>
      <w:proofErr w:type="gramStart"/>
      <w:r w:rsidRPr="006A20B0">
        <w:rPr>
          <w:rFonts w:ascii="Arial" w:hAnsi="Arial" w:cs="Arial"/>
          <w:i/>
          <w:iCs/>
          <w:sz w:val="20"/>
          <w:szCs w:val="20"/>
          <w:lang w:val="en-GB"/>
        </w:rPr>
        <w:t>it</w:t>
      </w:r>
      <w:proofErr w:type="gramEnd"/>
      <w:r w:rsidRPr="006A20B0">
        <w:rPr>
          <w:rFonts w:ascii="Arial" w:hAnsi="Arial" w:cs="Arial"/>
          <w:i/>
          <w:iCs/>
          <w:sz w:val="20"/>
          <w:szCs w:val="20"/>
          <w:lang w:val="en-GB"/>
        </w:rPr>
        <w:t xml:space="preserve"> unambiguous data that could be identified explicitly?</w:t>
      </w:r>
    </w:p>
    <w:p w14:paraId="0AAB20B9" w14:textId="77777777" w:rsidR="00BC5604" w:rsidRPr="006A20B0" w:rsidRDefault="00BC5604" w:rsidP="006A20B0">
      <w:pPr>
        <w:pStyle w:val="Listeafsnit"/>
        <w:numPr>
          <w:ilvl w:val="0"/>
          <w:numId w:val="18"/>
        </w:numPr>
        <w:spacing w:after="0" w:line="240" w:lineRule="auto"/>
        <w:rPr>
          <w:rFonts w:ascii="Arial" w:hAnsi="Arial" w:cs="Arial"/>
          <w:i/>
          <w:iCs/>
          <w:sz w:val="20"/>
          <w:szCs w:val="20"/>
          <w:lang w:val="en-GB"/>
        </w:rPr>
      </w:pPr>
      <w:r w:rsidRPr="006A20B0">
        <w:rPr>
          <w:rFonts w:ascii="Arial" w:hAnsi="Arial" w:cs="Arial"/>
          <w:i/>
          <w:iCs/>
          <w:sz w:val="20"/>
          <w:szCs w:val="20"/>
          <w:lang w:val="en-GB"/>
        </w:rPr>
        <w:lastRenderedPageBreak/>
        <w:t>Could the classification of the variables / answers have been affected of a prior knowledge about the results?</w:t>
      </w:r>
    </w:p>
    <w:p w14:paraId="62130DBB" w14:textId="77777777" w:rsidR="00BC5604" w:rsidRPr="006A20B0" w:rsidRDefault="00BC5604" w:rsidP="006A20B0">
      <w:pPr>
        <w:pStyle w:val="Listeafsnit"/>
        <w:numPr>
          <w:ilvl w:val="0"/>
          <w:numId w:val="18"/>
        </w:numPr>
        <w:spacing w:after="0" w:line="240" w:lineRule="auto"/>
        <w:rPr>
          <w:rFonts w:ascii="Arial" w:hAnsi="Arial" w:cs="Arial"/>
          <w:i/>
          <w:iCs/>
          <w:sz w:val="20"/>
          <w:szCs w:val="20"/>
          <w:lang w:val="en-GB"/>
        </w:rPr>
      </w:pPr>
      <w:r w:rsidRPr="006A20B0">
        <w:rPr>
          <w:rFonts w:ascii="Arial" w:hAnsi="Arial" w:cs="Arial"/>
          <w:i/>
          <w:iCs/>
          <w:sz w:val="20"/>
          <w:szCs w:val="20"/>
          <w:lang w:val="en-GB"/>
        </w:rPr>
        <w:t>Was an appropriate analysis method chosen?</w:t>
      </w:r>
    </w:p>
    <w:p w14:paraId="1002A570" w14:textId="77777777" w:rsidR="00BC5604" w:rsidRPr="006A20B0" w:rsidRDefault="00BC5604" w:rsidP="006A20B0">
      <w:pPr>
        <w:pStyle w:val="Listeafsnit"/>
        <w:numPr>
          <w:ilvl w:val="0"/>
          <w:numId w:val="18"/>
        </w:numPr>
        <w:spacing w:after="0" w:line="240" w:lineRule="auto"/>
        <w:rPr>
          <w:rFonts w:ascii="Arial" w:hAnsi="Arial" w:cs="Arial"/>
          <w:i/>
          <w:iCs/>
          <w:sz w:val="20"/>
          <w:szCs w:val="20"/>
          <w:lang w:val="en-GB"/>
        </w:rPr>
      </w:pPr>
      <w:r w:rsidRPr="006A20B0">
        <w:rPr>
          <w:rFonts w:ascii="Arial" w:hAnsi="Arial" w:cs="Arial"/>
          <w:i/>
          <w:iCs/>
          <w:sz w:val="20"/>
          <w:szCs w:val="20"/>
          <w:lang w:val="en-GB"/>
        </w:rPr>
        <w:t>Was there missing data?</w:t>
      </w:r>
    </w:p>
    <w:p w14:paraId="50917FBF" w14:textId="77777777" w:rsidR="00BC5604" w:rsidRPr="006A20B0" w:rsidRDefault="00BC5604" w:rsidP="006A20B0">
      <w:pPr>
        <w:pStyle w:val="Listeafsnit"/>
        <w:numPr>
          <w:ilvl w:val="0"/>
          <w:numId w:val="18"/>
        </w:numPr>
        <w:spacing w:after="0" w:line="240" w:lineRule="auto"/>
        <w:rPr>
          <w:rFonts w:ascii="Arial" w:hAnsi="Arial" w:cs="Arial"/>
          <w:i/>
          <w:iCs/>
          <w:sz w:val="20"/>
          <w:szCs w:val="20"/>
          <w:lang w:val="en-GB"/>
        </w:rPr>
      </w:pPr>
      <w:r w:rsidRPr="006A20B0">
        <w:rPr>
          <w:rFonts w:ascii="Arial" w:hAnsi="Arial" w:cs="Arial"/>
          <w:i/>
          <w:iCs/>
          <w:sz w:val="20"/>
          <w:szCs w:val="20"/>
          <w:lang w:val="en-GB"/>
        </w:rPr>
        <w:t>Was any possible systematic error or biases taken into consideration in the data collection and/or analysis?</w:t>
      </w:r>
    </w:p>
    <w:p w14:paraId="78DE95DB" w14:textId="77777777" w:rsidR="00BC5604" w:rsidRPr="006A20B0" w:rsidRDefault="00BC5604" w:rsidP="006A20B0">
      <w:pPr>
        <w:pStyle w:val="Listeafsnit"/>
        <w:numPr>
          <w:ilvl w:val="0"/>
          <w:numId w:val="18"/>
        </w:numPr>
        <w:spacing w:after="0" w:line="240" w:lineRule="auto"/>
        <w:rPr>
          <w:rFonts w:ascii="Arial" w:hAnsi="Arial" w:cs="Arial"/>
          <w:i/>
          <w:iCs/>
          <w:sz w:val="20"/>
          <w:szCs w:val="20"/>
          <w:lang w:val="en-GB"/>
        </w:rPr>
      </w:pPr>
      <w:r w:rsidRPr="006A20B0">
        <w:rPr>
          <w:rFonts w:ascii="Arial" w:hAnsi="Arial" w:cs="Arial"/>
          <w:i/>
          <w:iCs/>
          <w:sz w:val="20"/>
          <w:szCs w:val="20"/>
          <w:lang w:val="en-GB"/>
        </w:rPr>
        <w:t>Conclusion supported by the data</w:t>
      </w:r>
    </w:p>
    <w:p w14:paraId="0E27D9BD" w14:textId="77777777" w:rsidR="00BC5604" w:rsidRPr="00A31D8C" w:rsidRDefault="00BC5604" w:rsidP="00BC5604">
      <w:pPr>
        <w:spacing w:after="0" w:line="240" w:lineRule="auto"/>
        <w:ind w:left="357"/>
        <w:rPr>
          <w:rFonts w:ascii="Arial" w:hAnsi="Arial" w:cs="Arial"/>
          <w:i/>
          <w:iCs/>
          <w:sz w:val="20"/>
          <w:szCs w:val="20"/>
          <w:lang w:val="en-GB"/>
        </w:rPr>
      </w:pPr>
    </w:p>
    <w:p w14:paraId="29D8DFC8" w14:textId="77777777" w:rsidR="00BC5604" w:rsidRPr="00A31D8C" w:rsidRDefault="00BC5604" w:rsidP="00BC5604">
      <w:pPr>
        <w:spacing w:after="0" w:line="240" w:lineRule="auto"/>
        <w:ind w:left="357"/>
        <w:rPr>
          <w:rFonts w:ascii="Arial" w:hAnsi="Arial" w:cs="Arial"/>
          <w:i/>
          <w:iCs/>
          <w:sz w:val="20"/>
          <w:szCs w:val="20"/>
          <w:lang w:val="en-GB"/>
        </w:rPr>
      </w:pPr>
      <w:r w:rsidRPr="00A31D8C">
        <w:rPr>
          <w:rFonts w:ascii="Arial" w:hAnsi="Arial" w:cs="Arial"/>
          <w:i/>
          <w:iCs/>
          <w:sz w:val="20"/>
          <w:szCs w:val="20"/>
          <w:lang w:val="en-GB"/>
        </w:rPr>
        <w:t>Reporting quality</w:t>
      </w:r>
    </w:p>
    <w:p w14:paraId="000DD75F" w14:textId="77777777" w:rsidR="00BC5604" w:rsidRPr="00A31D8C" w:rsidRDefault="00BC5604" w:rsidP="00BC5604">
      <w:pPr>
        <w:spacing w:after="0" w:line="240" w:lineRule="auto"/>
        <w:ind w:left="357"/>
        <w:rPr>
          <w:rFonts w:ascii="Arial" w:hAnsi="Arial" w:cs="Arial"/>
          <w:i/>
          <w:iCs/>
          <w:sz w:val="20"/>
          <w:szCs w:val="20"/>
          <w:lang w:val="en-GB"/>
        </w:rPr>
      </w:pPr>
    </w:p>
    <w:p w14:paraId="2E0C1794" w14:textId="77777777" w:rsidR="00BC5604" w:rsidRPr="006A20B0" w:rsidRDefault="00BC5604" w:rsidP="006A20B0">
      <w:pPr>
        <w:pStyle w:val="Listeafsnit"/>
        <w:numPr>
          <w:ilvl w:val="0"/>
          <w:numId w:val="19"/>
        </w:numPr>
        <w:spacing w:after="0" w:line="240" w:lineRule="auto"/>
        <w:rPr>
          <w:rFonts w:ascii="Arial" w:hAnsi="Arial" w:cs="Arial"/>
          <w:i/>
          <w:iCs/>
          <w:sz w:val="20"/>
          <w:szCs w:val="20"/>
          <w:lang w:val="en-GB"/>
        </w:rPr>
      </w:pPr>
      <w:r w:rsidRPr="006A20B0">
        <w:rPr>
          <w:rFonts w:ascii="Arial" w:hAnsi="Arial" w:cs="Arial"/>
          <w:i/>
          <w:iCs/>
          <w:sz w:val="20"/>
          <w:szCs w:val="20"/>
          <w:lang w:val="en-GB"/>
        </w:rPr>
        <w:t>Was there a well described and unambiguous aim?</w:t>
      </w:r>
    </w:p>
    <w:p w14:paraId="20F147DC" w14:textId="77777777" w:rsidR="00BC5604" w:rsidRPr="006A20B0" w:rsidRDefault="00BC5604" w:rsidP="006A20B0">
      <w:pPr>
        <w:pStyle w:val="Listeafsnit"/>
        <w:numPr>
          <w:ilvl w:val="0"/>
          <w:numId w:val="19"/>
        </w:numPr>
        <w:spacing w:after="0" w:line="240" w:lineRule="auto"/>
        <w:rPr>
          <w:rFonts w:ascii="Arial" w:hAnsi="Arial" w:cs="Arial"/>
          <w:i/>
          <w:iCs/>
          <w:sz w:val="20"/>
          <w:szCs w:val="20"/>
          <w:lang w:val="en-GB"/>
        </w:rPr>
      </w:pPr>
      <w:proofErr w:type="gramStart"/>
      <w:r w:rsidRPr="006A20B0">
        <w:rPr>
          <w:rFonts w:ascii="Arial" w:hAnsi="Arial" w:cs="Arial"/>
          <w:i/>
          <w:iCs/>
          <w:sz w:val="20"/>
          <w:szCs w:val="20"/>
          <w:lang w:val="en-GB"/>
        </w:rPr>
        <w:t>Was</w:t>
      </w:r>
      <w:proofErr w:type="gramEnd"/>
      <w:r w:rsidRPr="006A20B0">
        <w:rPr>
          <w:rFonts w:ascii="Arial" w:hAnsi="Arial" w:cs="Arial"/>
          <w:i/>
          <w:iCs/>
          <w:sz w:val="20"/>
          <w:szCs w:val="20"/>
          <w:lang w:val="en-GB"/>
        </w:rPr>
        <w:t xml:space="preserve"> the methods well described?</w:t>
      </w:r>
    </w:p>
    <w:p w14:paraId="635E81C9" w14:textId="77777777" w:rsidR="00BC5604" w:rsidRPr="006A20B0" w:rsidRDefault="00BC5604" w:rsidP="006A20B0">
      <w:pPr>
        <w:pStyle w:val="Listeafsnit"/>
        <w:numPr>
          <w:ilvl w:val="0"/>
          <w:numId w:val="19"/>
        </w:numPr>
        <w:spacing w:after="0" w:line="240" w:lineRule="auto"/>
        <w:rPr>
          <w:rFonts w:ascii="Arial" w:hAnsi="Arial" w:cs="Arial"/>
          <w:i/>
          <w:iCs/>
          <w:sz w:val="20"/>
          <w:szCs w:val="20"/>
          <w:lang w:val="en-GB"/>
        </w:rPr>
      </w:pPr>
      <w:proofErr w:type="gramStart"/>
      <w:r w:rsidRPr="006A20B0">
        <w:rPr>
          <w:rFonts w:ascii="Arial" w:hAnsi="Arial" w:cs="Arial"/>
          <w:i/>
          <w:iCs/>
          <w:sz w:val="20"/>
          <w:szCs w:val="20"/>
          <w:lang w:val="en-GB"/>
        </w:rPr>
        <w:t>Was</w:t>
      </w:r>
      <w:proofErr w:type="gramEnd"/>
      <w:r w:rsidRPr="006A20B0">
        <w:rPr>
          <w:rFonts w:ascii="Arial" w:hAnsi="Arial" w:cs="Arial"/>
          <w:i/>
          <w:iCs/>
          <w:sz w:val="20"/>
          <w:szCs w:val="20"/>
          <w:lang w:val="en-GB"/>
        </w:rPr>
        <w:t xml:space="preserve"> all relevant results reported?</w:t>
      </w:r>
    </w:p>
    <w:p w14:paraId="3BA5E512" w14:textId="77777777" w:rsidR="00BC5604" w:rsidRPr="006A20B0" w:rsidRDefault="00BC5604" w:rsidP="006A20B0">
      <w:pPr>
        <w:pStyle w:val="Listeafsnit"/>
        <w:numPr>
          <w:ilvl w:val="0"/>
          <w:numId w:val="19"/>
        </w:numPr>
        <w:spacing w:after="0" w:line="240" w:lineRule="auto"/>
        <w:rPr>
          <w:rFonts w:ascii="Arial" w:hAnsi="Arial" w:cs="Arial"/>
          <w:i/>
          <w:iCs/>
          <w:sz w:val="20"/>
          <w:szCs w:val="20"/>
          <w:lang w:val="en-GB"/>
        </w:rPr>
      </w:pPr>
      <w:r w:rsidRPr="006A20B0">
        <w:rPr>
          <w:rFonts w:ascii="Arial" w:hAnsi="Arial" w:cs="Arial"/>
          <w:i/>
          <w:iCs/>
          <w:sz w:val="20"/>
          <w:szCs w:val="20"/>
          <w:lang w:val="en-GB"/>
        </w:rPr>
        <w:t>Was there a list of included studies (sources) (in text or appendix)?</w:t>
      </w:r>
    </w:p>
    <w:p w14:paraId="6651B057" w14:textId="77777777" w:rsidR="00BC5604" w:rsidRPr="006A20B0" w:rsidRDefault="00BC5604" w:rsidP="006A20B0">
      <w:pPr>
        <w:pStyle w:val="Listeafsnit"/>
        <w:numPr>
          <w:ilvl w:val="0"/>
          <w:numId w:val="19"/>
        </w:numPr>
        <w:spacing w:after="0" w:line="240" w:lineRule="auto"/>
        <w:rPr>
          <w:rFonts w:ascii="Arial" w:hAnsi="Arial" w:cs="Arial"/>
          <w:i/>
          <w:iCs/>
          <w:sz w:val="20"/>
          <w:szCs w:val="20"/>
          <w:lang w:val="en-GB"/>
        </w:rPr>
      </w:pPr>
      <w:r w:rsidRPr="006A20B0">
        <w:rPr>
          <w:rFonts w:ascii="Arial" w:hAnsi="Arial" w:cs="Arial"/>
          <w:i/>
          <w:iCs/>
          <w:sz w:val="20"/>
          <w:szCs w:val="20"/>
          <w:lang w:val="en-GB"/>
        </w:rPr>
        <w:t>If studies (sources) was excluded, was the exclusion acceptable explained?</w:t>
      </w:r>
    </w:p>
    <w:p w14:paraId="66E6DA69" w14:textId="77777777" w:rsidR="00BC5604" w:rsidRPr="006A20B0" w:rsidRDefault="00BC5604" w:rsidP="006A20B0">
      <w:pPr>
        <w:pStyle w:val="Listeafsni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  <w:lang w:val="en-GB"/>
        </w:rPr>
      </w:pPr>
      <w:proofErr w:type="gramStart"/>
      <w:r w:rsidRPr="006A20B0">
        <w:rPr>
          <w:rFonts w:ascii="Arial" w:hAnsi="Arial" w:cs="Arial"/>
          <w:i/>
          <w:iCs/>
          <w:sz w:val="20"/>
          <w:szCs w:val="20"/>
          <w:lang w:val="en-GB"/>
        </w:rPr>
        <w:t>Was</w:t>
      </w:r>
      <w:proofErr w:type="gramEnd"/>
      <w:r w:rsidRPr="006A20B0">
        <w:rPr>
          <w:rFonts w:ascii="Arial" w:hAnsi="Arial" w:cs="Arial"/>
          <w:i/>
          <w:iCs/>
          <w:sz w:val="20"/>
          <w:szCs w:val="20"/>
          <w:lang w:val="en-GB"/>
        </w:rPr>
        <w:t xml:space="preserve"> all phases of the methods transparently described?</w:t>
      </w:r>
    </w:p>
    <w:p w14:paraId="228D568D" w14:textId="77777777" w:rsidR="00BC5604" w:rsidRPr="003A2176" w:rsidRDefault="00BC5604" w:rsidP="00806E8B">
      <w:pPr>
        <w:pStyle w:val="Listeafsnit"/>
        <w:rPr>
          <w:b/>
          <w:lang w:val="en-GB"/>
        </w:rPr>
      </w:pPr>
    </w:p>
    <w:p w14:paraId="22FE292D" w14:textId="77777777" w:rsidR="00F03676" w:rsidRPr="003A2176" w:rsidRDefault="00F03676" w:rsidP="00F03676">
      <w:pPr>
        <w:pStyle w:val="Listeafsnit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  <w:lang w:val="en-GB"/>
        </w:rPr>
      </w:pPr>
    </w:p>
    <w:p w14:paraId="0B7E636A" w14:textId="77777777" w:rsidR="00927E74" w:rsidRPr="00A85D2A" w:rsidRDefault="00927E74" w:rsidP="00927E74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b/>
          <w:lang w:val="en-GB"/>
        </w:rPr>
      </w:pPr>
      <w:r w:rsidRPr="00A85D2A">
        <w:rPr>
          <w:rFonts w:ascii="Arial" w:hAnsi="Arial" w:cs="Arial"/>
          <w:b/>
          <w:i/>
          <w:iCs/>
          <w:sz w:val="20"/>
          <w:szCs w:val="20"/>
          <w:lang w:val="en-GB"/>
        </w:rPr>
        <w:t>Strategy for data synthesis</w:t>
      </w:r>
    </w:p>
    <w:p w14:paraId="6034A54B" w14:textId="59DB4D1F" w:rsidR="002B41D8" w:rsidRDefault="007B063A" w:rsidP="005D5275">
      <w:pPr>
        <w:pStyle w:val="Listeafsnit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  <w:lang w:val="en-GB"/>
        </w:rPr>
      </w:pPr>
      <w:r>
        <w:rPr>
          <w:rFonts w:ascii="Arial" w:hAnsi="Arial" w:cs="Arial"/>
          <w:i/>
          <w:iCs/>
          <w:sz w:val="20"/>
          <w:szCs w:val="20"/>
          <w:lang w:val="en-GB"/>
        </w:rPr>
        <w:t>We assume that this will be a configurative review, but if aggregated data emerge, meta-analysis will be conducted</w:t>
      </w:r>
      <w:r w:rsidR="003A2176">
        <w:rPr>
          <w:rFonts w:ascii="Arial" w:hAnsi="Arial" w:cs="Arial"/>
          <w:i/>
          <w:iCs/>
          <w:sz w:val="20"/>
          <w:szCs w:val="20"/>
          <w:lang w:val="en-GB"/>
        </w:rPr>
        <w:t xml:space="preserve">. 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Even </w:t>
      </w:r>
      <w:r w:rsidR="00D80D3D">
        <w:rPr>
          <w:rFonts w:ascii="Arial" w:hAnsi="Arial" w:cs="Arial"/>
          <w:i/>
          <w:iCs/>
          <w:sz w:val="20"/>
          <w:szCs w:val="20"/>
          <w:lang w:val="en-GB"/>
        </w:rPr>
        <w:t>though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 aggregated data </w:t>
      </w:r>
      <w:r w:rsidR="00D80D3D">
        <w:rPr>
          <w:rFonts w:ascii="Arial" w:hAnsi="Arial" w:cs="Arial"/>
          <w:i/>
          <w:iCs/>
          <w:sz w:val="20"/>
          <w:szCs w:val="20"/>
          <w:lang w:val="en-GB"/>
        </w:rPr>
        <w:t>should be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 accessible, a narrative analysis might be chosen dependent on the </w:t>
      </w:r>
      <w:r w:rsidR="00924360">
        <w:rPr>
          <w:rFonts w:ascii="Arial" w:hAnsi="Arial" w:cs="Arial"/>
          <w:i/>
          <w:iCs/>
          <w:sz w:val="20"/>
          <w:szCs w:val="20"/>
          <w:lang w:val="en-GB"/>
        </w:rPr>
        <w:t xml:space="preserve">clinical and statistical 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heterogeneity of the included studies. </w:t>
      </w:r>
      <w:r w:rsidR="008F7D09" w:rsidRPr="00A85D2A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</w:p>
    <w:p w14:paraId="17F941D3" w14:textId="77777777" w:rsidR="00D80D3D" w:rsidRDefault="00D80D3D" w:rsidP="005D5275">
      <w:pPr>
        <w:pStyle w:val="Listeafsnit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  <w:lang w:val="en-GB"/>
        </w:rPr>
      </w:pPr>
    </w:p>
    <w:p w14:paraId="617767C9" w14:textId="77777777" w:rsidR="00F03676" w:rsidRPr="00A85D2A" w:rsidRDefault="004628FC" w:rsidP="00927E74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b/>
          <w:lang w:val="en-GB"/>
        </w:rPr>
      </w:pPr>
      <w:r w:rsidRPr="00A85D2A">
        <w:rPr>
          <w:rFonts w:ascii="Arial" w:hAnsi="Arial" w:cs="Arial"/>
          <w:b/>
          <w:i/>
          <w:iCs/>
          <w:sz w:val="20"/>
          <w:szCs w:val="20"/>
          <w:lang w:val="en-GB"/>
        </w:rPr>
        <w:t>Analysis of subgroups or subsets.</w:t>
      </w:r>
    </w:p>
    <w:p w14:paraId="3CD56BF4" w14:textId="0F920409" w:rsidR="00F03676" w:rsidRPr="00A85D2A" w:rsidRDefault="002008CC" w:rsidP="00EC592C">
      <w:pPr>
        <w:pStyle w:val="Listeafsnit"/>
        <w:autoSpaceDE w:val="0"/>
        <w:autoSpaceDN w:val="0"/>
        <w:adjustRightInd w:val="0"/>
        <w:spacing w:after="0"/>
        <w:rPr>
          <w:rFonts w:ascii="Arial" w:hAnsi="Arial" w:cs="Arial"/>
          <w:i/>
          <w:iCs/>
          <w:sz w:val="20"/>
          <w:szCs w:val="20"/>
          <w:lang w:val="en-GB"/>
        </w:rPr>
      </w:pPr>
      <w:r>
        <w:rPr>
          <w:rFonts w:ascii="Arial" w:hAnsi="Arial" w:cs="Arial"/>
          <w:i/>
          <w:iCs/>
          <w:sz w:val="20"/>
          <w:szCs w:val="20"/>
          <w:lang w:val="en-GB"/>
        </w:rPr>
        <w:t>No planned subgroup analysis</w:t>
      </w:r>
    </w:p>
    <w:p w14:paraId="629B32A0" w14:textId="77777777" w:rsidR="00F03676" w:rsidRPr="00A85D2A" w:rsidRDefault="00F03676" w:rsidP="00EC592C">
      <w:pPr>
        <w:pStyle w:val="Listeafsnit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  <w:lang w:val="en-GB"/>
        </w:rPr>
      </w:pPr>
    </w:p>
    <w:p w14:paraId="76F20CCC" w14:textId="77777777" w:rsidR="0047134F" w:rsidRPr="00A85D2A" w:rsidRDefault="004628FC" w:rsidP="0047134F">
      <w:pPr>
        <w:pStyle w:val="Listeafsnit"/>
        <w:numPr>
          <w:ilvl w:val="0"/>
          <w:numId w:val="1"/>
        </w:numPr>
        <w:rPr>
          <w:b/>
          <w:lang w:val="en-GB"/>
        </w:rPr>
      </w:pPr>
      <w:r w:rsidRPr="00A85D2A">
        <w:rPr>
          <w:rFonts w:ascii="Arial" w:hAnsi="Arial" w:cs="Arial"/>
          <w:b/>
          <w:i/>
          <w:iCs/>
          <w:sz w:val="20"/>
          <w:szCs w:val="20"/>
          <w:lang w:val="en-GB"/>
        </w:rPr>
        <w:t>Type and method of review.</w:t>
      </w:r>
    </w:p>
    <w:p w14:paraId="3EE1E4CC" w14:textId="56FBF335" w:rsidR="0047134F" w:rsidRDefault="0047134F" w:rsidP="00EC592C">
      <w:pPr>
        <w:pStyle w:val="Listeafsnit"/>
        <w:autoSpaceDE w:val="0"/>
        <w:autoSpaceDN w:val="0"/>
        <w:adjustRightInd w:val="0"/>
        <w:spacing w:after="0"/>
        <w:rPr>
          <w:rFonts w:ascii="Arial" w:hAnsi="Arial" w:cs="Arial"/>
          <w:i/>
          <w:iCs/>
          <w:sz w:val="20"/>
          <w:szCs w:val="20"/>
          <w:lang w:val="en-GB"/>
        </w:rPr>
      </w:pPr>
      <w:r w:rsidRPr="00A85D2A">
        <w:rPr>
          <w:rFonts w:ascii="Arial" w:hAnsi="Arial" w:cs="Arial"/>
          <w:i/>
          <w:iCs/>
          <w:sz w:val="20"/>
          <w:szCs w:val="20"/>
          <w:lang w:val="en-GB"/>
        </w:rPr>
        <w:t>The information required here relates to the topic and outcome of the systematic review.</w:t>
      </w:r>
    </w:p>
    <w:p w14:paraId="7B133528" w14:textId="77777777" w:rsidR="0047134F" w:rsidRPr="003A2176" w:rsidRDefault="0047134F" w:rsidP="003A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  <w:lang w:val="en-GB"/>
        </w:rPr>
      </w:pPr>
    </w:p>
    <w:p w14:paraId="1BD99990" w14:textId="7E828DF7" w:rsidR="0047134F" w:rsidRPr="00162CD7" w:rsidRDefault="004628FC" w:rsidP="0047134F">
      <w:pPr>
        <w:pStyle w:val="Listeafsnit"/>
        <w:numPr>
          <w:ilvl w:val="0"/>
          <w:numId w:val="1"/>
        </w:numPr>
        <w:rPr>
          <w:lang w:val="en-GB"/>
        </w:rPr>
      </w:pPr>
      <w:r w:rsidRPr="00A85D2A">
        <w:rPr>
          <w:rFonts w:ascii="Arial" w:hAnsi="Arial" w:cs="Arial"/>
          <w:b/>
          <w:i/>
          <w:iCs/>
          <w:sz w:val="20"/>
          <w:szCs w:val="20"/>
          <w:lang w:val="en-GB"/>
        </w:rPr>
        <w:t>Language.</w:t>
      </w:r>
      <w:r w:rsidR="009303EB" w:rsidRPr="00A85D2A">
        <w:rPr>
          <w:rFonts w:ascii="Arial" w:hAnsi="Arial" w:cs="Arial"/>
          <w:b/>
          <w:i/>
          <w:iCs/>
          <w:sz w:val="20"/>
          <w:szCs w:val="20"/>
          <w:lang w:val="en-GB"/>
        </w:rPr>
        <w:br/>
      </w:r>
      <w:r w:rsidR="00A85D2A" w:rsidRPr="00A85D2A">
        <w:rPr>
          <w:rFonts w:ascii="Arial" w:hAnsi="Arial" w:cs="Arial"/>
          <w:i/>
          <w:iCs/>
          <w:sz w:val="20"/>
          <w:szCs w:val="20"/>
          <w:lang w:val="en-GB"/>
        </w:rPr>
        <w:t>English</w:t>
      </w:r>
    </w:p>
    <w:p w14:paraId="718D40D4" w14:textId="77777777" w:rsidR="00162CD7" w:rsidRPr="00A85D2A" w:rsidRDefault="00162CD7" w:rsidP="00162CD7">
      <w:pPr>
        <w:pStyle w:val="Listeafsnit"/>
        <w:rPr>
          <w:lang w:val="en-GB"/>
        </w:rPr>
      </w:pPr>
    </w:p>
    <w:p w14:paraId="05E4F5E5" w14:textId="77777777" w:rsidR="004628FC" w:rsidRPr="00A85D2A" w:rsidRDefault="004628FC" w:rsidP="0047134F">
      <w:pPr>
        <w:pStyle w:val="Listeafsnit"/>
        <w:numPr>
          <w:ilvl w:val="0"/>
          <w:numId w:val="1"/>
        </w:numPr>
        <w:rPr>
          <w:b/>
          <w:lang w:val="en-GB"/>
        </w:rPr>
      </w:pPr>
      <w:r w:rsidRPr="00A85D2A">
        <w:rPr>
          <w:rFonts w:ascii="Arial" w:hAnsi="Arial" w:cs="Arial"/>
          <w:b/>
          <w:i/>
          <w:iCs/>
          <w:sz w:val="20"/>
          <w:szCs w:val="20"/>
          <w:lang w:val="en-GB"/>
        </w:rPr>
        <w:t>Country.</w:t>
      </w:r>
    </w:p>
    <w:p w14:paraId="3BB9F7BB" w14:textId="77777777" w:rsidR="0047134F" w:rsidRPr="00A85D2A" w:rsidRDefault="0047134F" w:rsidP="0047134F">
      <w:pPr>
        <w:pStyle w:val="Listeafsnit"/>
        <w:rPr>
          <w:i/>
          <w:lang w:val="en-GB"/>
        </w:rPr>
      </w:pPr>
      <w:r w:rsidRPr="00A85D2A">
        <w:rPr>
          <w:i/>
          <w:lang w:val="en-GB"/>
        </w:rPr>
        <w:t>Denmark</w:t>
      </w:r>
    </w:p>
    <w:p w14:paraId="68619AD8" w14:textId="77777777" w:rsidR="0047134F" w:rsidRPr="00A85D2A" w:rsidRDefault="0047134F" w:rsidP="0047134F">
      <w:pPr>
        <w:pStyle w:val="Listeafsnit"/>
        <w:rPr>
          <w:i/>
          <w:lang w:val="en-GB"/>
        </w:rPr>
      </w:pPr>
    </w:p>
    <w:p w14:paraId="037E4F7A" w14:textId="622306BF" w:rsidR="004628FC" w:rsidRPr="0042275D" w:rsidRDefault="004628FC" w:rsidP="0047134F">
      <w:pPr>
        <w:pStyle w:val="Listeafsnit"/>
        <w:numPr>
          <w:ilvl w:val="0"/>
          <w:numId w:val="1"/>
        </w:numPr>
        <w:rPr>
          <w:b/>
          <w:lang w:val="en-GB"/>
        </w:rPr>
      </w:pPr>
      <w:r w:rsidRPr="00A85D2A">
        <w:rPr>
          <w:rFonts w:ascii="Arial" w:hAnsi="Arial" w:cs="Arial"/>
          <w:b/>
          <w:i/>
          <w:iCs/>
          <w:sz w:val="20"/>
          <w:szCs w:val="20"/>
          <w:lang w:val="en-GB"/>
        </w:rPr>
        <w:t>Other registration details.</w:t>
      </w:r>
    </w:p>
    <w:p w14:paraId="74C6AE7E" w14:textId="1960A6A4" w:rsidR="0042275D" w:rsidRPr="0042275D" w:rsidRDefault="0042275D" w:rsidP="0042275D">
      <w:pPr>
        <w:pStyle w:val="Listeafsnit"/>
        <w:rPr>
          <w:lang w:val="en-GB"/>
        </w:rPr>
      </w:pPr>
      <w:r>
        <w:rPr>
          <w:rFonts w:ascii="Arial" w:hAnsi="Arial" w:cs="Arial"/>
          <w:i/>
          <w:iCs/>
          <w:sz w:val="20"/>
          <w:szCs w:val="20"/>
          <w:lang w:val="en-GB"/>
        </w:rPr>
        <w:t xml:space="preserve">EBR Network Road Map </w:t>
      </w:r>
      <w:r w:rsidR="0044331D">
        <w:rPr>
          <w:rFonts w:ascii="Arial" w:hAnsi="Arial" w:cs="Arial"/>
          <w:i/>
          <w:iCs/>
          <w:sz w:val="20"/>
          <w:szCs w:val="20"/>
          <w:lang w:val="en-GB"/>
        </w:rPr>
        <w:t>n</w:t>
      </w:r>
      <w:r>
        <w:rPr>
          <w:rFonts w:ascii="Arial" w:hAnsi="Arial" w:cs="Arial"/>
          <w:i/>
          <w:iCs/>
          <w:sz w:val="20"/>
          <w:szCs w:val="20"/>
          <w:lang w:val="en-GB"/>
        </w:rPr>
        <w:t>umber</w:t>
      </w:r>
      <w:r w:rsidR="00B118C5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 w:rsidR="00B118C5" w:rsidRPr="009F76C0">
        <w:rPr>
          <w:rFonts w:ascii="Arial" w:hAnsi="Arial" w:cs="Arial"/>
          <w:i/>
          <w:iCs/>
          <w:sz w:val="20"/>
          <w:szCs w:val="20"/>
          <w:lang w:val="en-GB"/>
        </w:rPr>
        <w:t>201754</w:t>
      </w:r>
    </w:p>
    <w:p w14:paraId="1FBBAA3A" w14:textId="77777777" w:rsidR="0047134F" w:rsidRPr="00A85D2A" w:rsidRDefault="0047134F" w:rsidP="0047134F">
      <w:pPr>
        <w:pStyle w:val="Listeafsnit"/>
        <w:rPr>
          <w:b/>
          <w:lang w:val="en-GB"/>
        </w:rPr>
      </w:pPr>
    </w:p>
    <w:p w14:paraId="7D7E41AB" w14:textId="318E8705" w:rsidR="004628FC" w:rsidRPr="0042275D" w:rsidRDefault="004628FC" w:rsidP="0047134F">
      <w:pPr>
        <w:pStyle w:val="Listeafsnit"/>
        <w:numPr>
          <w:ilvl w:val="0"/>
          <w:numId w:val="1"/>
        </w:numPr>
        <w:rPr>
          <w:b/>
          <w:lang w:val="en-GB"/>
        </w:rPr>
      </w:pPr>
      <w:r w:rsidRPr="00A85D2A">
        <w:rPr>
          <w:rFonts w:ascii="Arial" w:hAnsi="Arial" w:cs="Arial"/>
          <w:b/>
          <w:i/>
          <w:iCs/>
          <w:sz w:val="20"/>
          <w:szCs w:val="20"/>
          <w:lang w:val="en-GB"/>
        </w:rPr>
        <w:t>Reference and/or URL for published protocol.</w:t>
      </w:r>
    </w:p>
    <w:p w14:paraId="43DE8F27" w14:textId="0FA77A16" w:rsidR="0042275D" w:rsidRPr="0042275D" w:rsidRDefault="0042275D" w:rsidP="0042275D">
      <w:pPr>
        <w:pStyle w:val="Listeafsnit"/>
        <w:rPr>
          <w:lang w:val="en-GB"/>
        </w:rPr>
      </w:pPr>
      <w:r>
        <w:rPr>
          <w:rFonts w:ascii="Arial" w:hAnsi="Arial" w:cs="Arial"/>
          <w:i/>
          <w:iCs/>
          <w:sz w:val="20"/>
          <w:szCs w:val="20"/>
          <w:lang w:val="en-GB"/>
        </w:rPr>
        <w:t>None</w:t>
      </w:r>
    </w:p>
    <w:p w14:paraId="6FAA2BB6" w14:textId="77777777" w:rsidR="0047134F" w:rsidRPr="00A85D2A" w:rsidRDefault="0047134F" w:rsidP="0047134F">
      <w:pPr>
        <w:pStyle w:val="Listeafsnit"/>
        <w:rPr>
          <w:b/>
          <w:lang w:val="en-GB"/>
        </w:rPr>
      </w:pPr>
    </w:p>
    <w:p w14:paraId="6E5BE937" w14:textId="77777777" w:rsidR="004628FC" w:rsidRPr="00A85D2A" w:rsidRDefault="004628FC" w:rsidP="0047134F">
      <w:pPr>
        <w:pStyle w:val="Listeafsnit"/>
        <w:numPr>
          <w:ilvl w:val="0"/>
          <w:numId w:val="1"/>
        </w:numPr>
        <w:rPr>
          <w:b/>
          <w:lang w:val="en-GB"/>
        </w:rPr>
      </w:pPr>
      <w:r w:rsidRPr="00A85D2A">
        <w:rPr>
          <w:rFonts w:ascii="Arial" w:hAnsi="Arial" w:cs="Arial"/>
          <w:b/>
          <w:i/>
          <w:iCs/>
          <w:sz w:val="20"/>
          <w:szCs w:val="20"/>
          <w:lang w:val="en-GB"/>
        </w:rPr>
        <w:t>Dissemination plans.</w:t>
      </w:r>
    </w:p>
    <w:p w14:paraId="570EC5CF" w14:textId="30EDA07B" w:rsidR="0047134F" w:rsidRPr="00400675" w:rsidRDefault="00924360" w:rsidP="0047134F">
      <w:pPr>
        <w:pStyle w:val="Listeafsnit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  <w:lang w:val="en-GB"/>
        </w:rPr>
      </w:pPr>
      <w:r>
        <w:rPr>
          <w:rFonts w:ascii="Arial" w:hAnsi="Arial" w:cs="Arial"/>
          <w:i/>
          <w:sz w:val="20"/>
          <w:szCs w:val="20"/>
          <w:lang w:val="en-GB"/>
        </w:rPr>
        <w:t>Dissemination plans will include: a</w:t>
      </w:r>
      <w:r w:rsidR="0047134F" w:rsidRPr="00400675">
        <w:rPr>
          <w:rFonts w:ascii="Arial" w:hAnsi="Arial" w:cs="Arial"/>
          <w:i/>
          <w:sz w:val="20"/>
          <w:szCs w:val="20"/>
          <w:lang w:val="en-GB"/>
        </w:rPr>
        <w:t xml:space="preserve"> paper will be submitted to a leading journal in this field</w:t>
      </w:r>
      <w:r>
        <w:rPr>
          <w:rFonts w:ascii="Arial" w:hAnsi="Arial" w:cs="Arial"/>
          <w:i/>
          <w:sz w:val="20"/>
          <w:szCs w:val="20"/>
          <w:lang w:val="en-GB"/>
        </w:rPr>
        <w:t xml:space="preserve">, presentations at relevant conferences, Twitter, posting of findings on EBRNetwork website.  </w:t>
      </w:r>
      <w:r w:rsidR="009303EB" w:rsidRPr="00400675">
        <w:rPr>
          <w:rFonts w:ascii="Arial" w:hAnsi="Arial" w:cs="Arial"/>
          <w:i/>
          <w:sz w:val="20"/>
          <w:szCs w:val="20"/>
          <w:lang w:val="en-GB"/>
        </w:rPr>
        <w:t xml:space="preserve"> </w:t>
      </w:r>
    </w:p>
    <w:p w14:paraId="6CC78684" w14:textId="77777777" w:rsidR="0047134F" w:rsidRPr="00400675" w:rsidRDefault="0047134F" w:rsidP="0047134F">
      <w:pPr>
        <w:pStyle w:val="Listeafsnit"/>
        <w:autoSpaceDE w:val="0"/>
        <w:autoSpaceDN w:val="0"/>
        <w:adjustRightInd w:val="0"/>
        <w:spacing w:after="0" w:line="240" w:lineRule="auto"/>
        <w:rPr>
          <w:b/>
          <w:i/>
          <w:lang w:val="en-GB"/>
        </w:rPr>
      </w:pPr>
    </w:p>
    <w:p w14:paraId="3D805A82" w14:textId="77777777" w:rsidR="004628FC" w:rsidRPr="00A85D2A" w:rsidRDefault="004628FC" w:rsidP="0047134F">
      <w:pPr>
        <w:pStyle w:val="Listeafsnit"/>
        <w:numPr>
          <w:ilvl w:val="0"/>
          <w:numId w:val="1"/>
        </w:numPr>
        <w:rPr>
          <w:b/>
          <w:lang w:val="en-GB"/>
        </w:rPr>
      </w:pPr>
      <w:r w:rsidRPr="00A85D2A">
        <w:rPr>
          <w:rFonts w:ascii="Arial" w:hAnsi="Arial" w:cs="Arial"/>
          <w:b/>
          <w:i/>
          <w:iCs/>
          <w:sz w:val="20"/>
          <w:szCs w:val="20"/>
          <w:lang w:val="en-GB"/>
        </w:rPr>
        <w:t>Keywords.</w:t>
      </w:r>
    </w:p>
    <w:p w14:paraId="001CFE14" w14:textId="69BFE689" w:rsidR="0047134F" w:rsidRPr="00A85D2A" w:rsidRDefault="0047134F" w:rsidP="0047134F">
      <w:pPr>
        <w:pStyle w:val="Listeafsnit"/>
        <w:rPr>
          <w:rFonts w:ascii="Arial" w:hAnsi="Arial" w:cs="Arial"/>
          <w:i/>
          <w:iCs/>
          <w:sz w:val="20"/>
          <w:szCs w:val="20"/>
          <w:lang w:val="en-GB"/>
        </w:rPr>
      </w:pPr>
      <w:r w:rsidRPr="00A85D2A">
        <w:rPr>
          <w:rFonts w:ascii="Arial" w:hAnsi="Arial" w:cs="Arial"/>
          <w:i/>
          <w:iCs/>
          <w:sz w:val="20"/>
          <w:szCs w:val="20"/>
          <w:lang w:val="en-GB"/>
        </w:rPr>
        <w:t>S</w:t>
      </w:r>
      <w:r w:rsidR="00A85D2A" w:rsidRPr="00A85D2A">
        <w:rPr>
          <w:rFonts w:ascii="Arial" w:hAnsi="Arial" w:cs="Arial"/>
          <w:i/>
          <w:iCs/>
          <w:sz w:val="20"/>
          <w:szCs w:val="20"/>
          <w:lang w:val="en-GB"/>
        </w:rPr>
        <w:t>ystematic</w:t>
      </w:r>
      <w:r w:rsidRPr="00A85D2A">
        <w:rPr>
          <w:rFonts w:ascii="Arial" w:hAnsi="Arial" w:cs="Arial"/>
          <w:i/>
          <w:iCs/>
          <w:sz w:val="20"/>
          <w:szCs w:val="20"/>
          <w:lang w:val="en-GB"/>
        </w:rPr>
        <w:t xml:space="preserve"> review; </w:t>
      </w:r>
      <w:r w:rsidR="00742498">
        <w:rPr>
          <w:rFonts w:ascii="Arial" w:hAnsi="Arial" w:cs="Arial"/>
          <w:i/>
          <w:iCs/>
          <w:sz w:val="20"/>
          <w:szCs w:val="20"/>
          <w:lang w:val="en-GB"/>
        </w:rPr>
        <w:t>context</w:t>
      </w:r>
      <w:r w:rsidR="004F6FC4">
        <w:rPr>
          <w:rFonts w:ascii="Arial" w:hAnsi="Arial" w:cs="Arial"/>
          <w:i/>
          <w:iCs/>
          <w:sz w:val="20"/>
          <w:szCs w:val="20"/>
          <w:lang w:val="en-GB"/>
        </w:rPr>
        <w:t xml:space="preserve">; </w:t>
      </w:r>
      <w:proofErr w:type="gramStart"/>
      <w:r w:rsidR="0042275D">
        <w:rPr>
          <w:rFonts w:ascii="Arial" w:hAnsi="Arial" w:cs="Arial"/>
          <w:i/>
          <w:iCs/>
          <w:sz w:val="20"/>
          <w:szCs w:val="20"/>
          <w:lang w:val="en-GB"/>
        </w:rPr>
        <w:t>evidence</w:t>
      </w:r>
      <w:r w:rsidR="00B34947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 w:rsidR="0042275D">
        <w:rPr>
          <w:rFonts w:ascii="Arial" w:hAnsi="Arial" w:cs="Arial"/>
          <w:i/>
          <w:iCs/>
          <w:sz w:val="20"/>
          <w:szCs w:val="20"/>
          <w:lang w:val="en-GB"/>
        </w:rPr>
        <w:t>based</w:t>
      </w:r>
      <w:proofErr w:type="gramEnd"/>
      <w:r w:rsidR="0042275D">
        <w:rPr>
          <w:rFonts w:ascii="Arial" w:hAnsi="Arial" w:cs="Arial"/>
          <w:i/>
          <w:iCs/>
          <w:sz w:val="20"/>
          <w:szCs w:val="20"/>
          <w:lang w:val="en-GB"/>
        </w:rPr>
        <w:t xml:space="preserve"> research; </w:t>
      </w:r>
      <w:r w:rsidR="004F6FC4">
        <w:rPr>
          <w:rFonts w:ascii="Arial" w:hAnsi="Arial" w:cs="Arial"/>
          <w:i/>
          <w:iCs/>
          <w:sz w:val="20"/>
          <w:szCs w:val="20"/>
          <w:lang w:val="en-GB"/>
        </w:rPr>
        <w:t>EBR</w:t>
      </w:r>
    </w:p>
    <w:p w14:paraId="734BF85D" w14:textId="77777777" w:rsidR="0047134F" w:rsidRPr="00A85D2A" w:rsidRDefault="0047134F" w:rsidP="0047134F">
      <w:pPr>
        <w:pStyle w:val="Listeafsnit"/>
        <w:rPr>
          <w:lang w:val="en-GB"/>
        </w:rPr>
      </w:pPr>
    </w:p>
    <w:p w14:paraId="44840358" w14:textId="77777777" w:rsidR="004628FC" w:rsidRPr="00A85D2A" w:rsidRDefault="004628FC" w:rsidP="0047134F">
      <w:pPr>
        <w:pStyle w:val="Listeafsnit"/>
        <w:numPr>
          <w:ilvl w:val="0"/>
          <w:numId w:val="1"/>
        </w:numPr>
        <w:rPr>
          <w:b/>
          <w:lang w:val="en-GB"/>
        </w:rPr>
      </w:pPr>
      <w:r w:rsidRPr="00A85D2A">
        <w:rPr>
          <w:rFonts w:ascii="Arial" w:hAnsi="Arial" w:cs="Arial"/>
          <w:b/>
          <w:i/>
          <w:iCs/>
          <w:sz w:val="20"/>
          <w:szCs w:val="20"/>
          <w:lang w:val="en-GB"/>
        </w:rPr>
        <w:t>Details of any existing review of the same topic by the same authors.</w:t>
      </w:r>
    </w:p>
    <w:p w14:paraId="17811D10" w14:textId="77777777" w:rsidR="0047134F" w:rsidRPr="00A85D2A" w:rsidRDefault="0047134F" w:rsidP="0047134F">
      <w:pPr>
        <w:pStyle w:val="Listeafsnit"/>
        <w:rPr>
          <w:b/>
          <w:lang w:val="en-GB"/>
        </w:rPr>
      </w:pPr>
    </w:p>
    <w:p w14:paraId="4F44BD56" w14:textId="6F828347" w:rsidR="0047134F" w:rsidRPr="0042275D" w:rsidRDefault="004628FC" w:rsidP="0047134F">
      <w:pPr>
        <w:pStyle w:val="Listeafsnit"/>
        <w:numPr>
          <w:ilvl w:val="0"/>
          <w:numId w:val="1"/>
        </w:numPr>
        <w:rPr>
          <w:b/>
          <w:lang w:val="en-GB"/>
        </w:rPr>
      </w:pPr>
      <w:r w:rsidRPr="00A85D2A">
        <w:rPr>
          <w:rFonts w:ascii="Arial" w:hAnsi="Arial" w:cs="Arial"/>
          <w:b/>
          <w:i/>
          <w:iCs/>
          <w:sz w:val="20"/>
          <w:szCs w:val="20"/>
          <w:lang w:val="en-GB"/>
        </w:rPr>
        <w:t>Current review status.</w:t>
      </w:r>
    </w:p>
    <w:p w14:paraId="7CF33140" w14:textId="3EB46CE4" w:rsidR="0042275D" w:rsidRPr="0042275D" w:rsidRDefault="0042275D" w:rsidP="0042275D">
      <w:pPr>
        <w:pStyle w:val="Listeafsnit"/>
        <w:rPr>
          <w:i/>
          <w:lang w:val="en-GB"/>
        </w:rPr>
      </w:pPr>
      <w:r>
        <w:rPr>
          <w:i/>
          <w:lang w:val="en-GB"/>
        </w:rPr>
        <w:t>Please, see #5</w:t>
      </w:r>
    </w:p>
    <w:p w14:paraId="1B2073DF" w14:textId="77777777" w:rsidR="0047134F" w:rsidRPr="00A85D2A" w:rsidRDefault="0047134F" w:rsidP="0047134F">
      <w:pPr>
        <w:pStyle w:val="Listeafsnit"/>
        <w:rPr>
          <w:b/>
          <w:lang w:val="en-GB"/>
        </w:rPr>
      </w:pPr>
    </w:p>
    <w:p w14:paraId="4709ED81" w14:textId="77777777" w:rsidR="004628FC" w:rsidRPr="00A85D2A" w:rsidRDefault="004628FC" w:rsidP="0047134F">
      <w:pPr>
        <w:pStyle w:val="Listeafsnit"/>
        <w:numPr>
          <w:ilvl w:val="0"/>
          <w:numId w:val="1"/>
        </w:numPr>
        <w:rPr>
          <w:b/>
          <w:lang w:val="en-GB"/>
        </w:rPr>
      </w:pPr>
      <w:r w:rsidRPr="00A85D2A">
        <w:rPr>
          <w:rFonts w:ascii="Arial" w:hAnsi="Arial" w:cs="Arial"/>
          <w:b/>
          <w:i/>
          <w:iCs/>
          <w:sz w:val="20"/>
          <w:szCs w:val="20"/>
          <w:lang w:val="en-GB"/>
        </w:rPr>
        <w:t>Any additional information.</w:t>
      </w:r>
    </w:p>
    <w:p w14:paraId="62E9503E" w14:textId="27325634" w:rsidR="0047134F" w:rsidRPr="00400675" w:rsidRDefault="0047134F" w:rsidP="0047134F">
      <w:pPr>
        <w:pStyle w:val="Listeafsnit"/>
        <w:rPr>
          <w:rFonts w:ascii="Arial" w:hAnsi="Arial" w:cs="Arial"/>
          <w:i/>
          <w:sz w:val="20"/>
          <w:szCs w:val="20"/>
          <w:lang w:val="en-GB"/>
        </w:rPr>
      </w:pPr>
      <w:r w:rsidRPr="00400675">
        <w:rPr>
          <w:rFonts w:ascii="Arial" w:hAnsi="Arial" w:cs="Arial"/>
          <w:i/>
          <w:sz w:val="20"/>
          <w:szCs w:val="20"/>
          <w:lang w:val="en-GB"/>
        </w:rPr>
        <w:t xml:space="preserve">This review is </w:t>
      </w:r>
      <w:r w:rsidR="009303EB" w:rsidRPr="00400675">
        <w:rPr>
          <w:rFonts w:ascii="Arial" w:hAnsi="Arial" w:cs="Arial"/>
          <w:i/>
          <w:sz w:val="20"/>
          <w:szCs w:val="20"/>
          <w:lang w:val="en-GB"/>
        </w:rPr>
        <w:t>carried out</w:t>
      </w:r>
      <w:r w:rsidRPr="00400675">
        <w:rPr>
          <w:rFonts w:ascii="Arial" w:hAnsi="Arial" w:cs="Arial"/>
          <w:i/>
          <w:sz w:val="20"/>
          <w:szCs w:val="20"/>
          <w:lang w:val="en-GB"/>
        </w:rPr>
        <w:t xml:space="preserve"> as</w:t>
      </w:r>
      <w:r w:rsidR="00DD2F39">
        <w:rPr>
          <w:rFonts w:ascii="Arial" w:hAnsi="Arial" w:cs="Arial"/>
          <w:i/>
          <w:sz w:val="20"/>
          <w:szCs w:val="20"/>
          <w:lang w:val="en-GB"/>
        </w:rPr>
        <w:t xml:space="preserve"> a project</w:t>
      </w:r>
      <w:r w:rsidRPr="00400675">
        <w:rPr>
          <w:rFonts w:ascii="Arial" w:hAnsi="Arial" w:cs="Arial"/>
          <w:i/>
          <w:sz w:val="20"/>
          <w:szCs w:val="20"/>
          <w:lang w:val="en-GB"/>
        </w:rPr>
        <w:t xml:space="preserve"> of </w:t>
      </w:r>
      <w:r w:rsidR="0019394B">
        <w:rPr>
          <w:rFonts w:ascii="Arial" w:hAnsi="Arial" w:cs="Arial"/>
          <w:i/>
          <w:sz w:val="20"/>
          <w:szCs w:val="20"/>
          <w:lang w:val="en-GB"/>
        </w:rPr>
        <w:t xml:space="preserve">the Evidence based Network </w:t>
      </w:r>
      <w:r w:rsidR="00B118C5">
        <w:rPr>
          <w:rFonts w:ascii="Arial" w:hAnsi="Arial" w:cs="Arial"/>
          <w:i/>
          <w:sz w:val="20"/>
          <w:szCs w:val="20"/>
          <w:lang w:val="en-GB"/>
        </w:rPr>
        <w:t>(ebrnetwork.org)</w:t>
      </w:r>
      <w:r w:rsidR="0044331D">
        <w:rPr>
          <w:rFonts w:ascii="Arial" w:hAnsi="Arial" w:cs="Arial"/>
          <w:i/>
          <w:sz w:val="20"/>
          <w:szCs w:val="20"/>
          <w:lang w:val="en-GB"/>
        </w:rPr>
        <w:br/>
      </w:r>
    </w:p>
    <w:p w14:paraId="5794E4BD" w14:textId="77777777" w:rsidR="004628FC" w:rsidRPr="00A85D2A" w:rsidRDefault="004628FC" w:rsidP="0047134F">
      <w:pPr>
        <w:pStyle w:val="Listeafsnit"/>
        <w:numPr>
          <w:ilvl w:val="0"/>
          <w:numId w:val="1"/>
        </w:numPr>
        <w:rPr>
          <w:b/>
          <w:lang w:val="en-GB"/>
        </w:rPr>
      </w:pPr>
      <w:r w:rsidRPr="00A85D2A">
        <w:rPr>
          <w:rFonts w:ascii="Arial" w:hAnsi="Arial" w:cs="Arial"/>
          <w:b/>
          <w:i/>
          <w:iCs/>
          <w:sz w:val="20"/>
          <w:szCs w:val="20"/>
          <w:lang w:val="en-GB"/>
        </w:rPr>
        <w:t>Details of final report/publication(s).</w:t>
      </w:r>
    </w:p>
    <w:sectPr w:rsidR="004628FC" w:rsidRPr="00A85D2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C9693" w14:textId="77777777" w:rsidR="002B0CFF" w:rsidRDefault="002B0CFF" w:rsidP="009303EB">
      <w:pPr>
        <w:spacing w:after="0" w:line="240" w:lineRule="auto"/>
      </w:pPr>
      <w:r>
        <w:separator/>
      </w:r>
    </w:p>
  </w:endnote>
  <w:endnote w:type="continuationSeparator" w:id="0">
    <w:p w14:paraId="3C901973" w14:textId="77777777" w:rsidR="002B0CFF" w:rsidRDefault="002B0CFF" w:rsidP="00930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7216F" w14:textId="77777777" w:rsidR="009303EB" w:rsidRDefault="009303EB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63420" w14:textId="77777777" w:rsidR="009303EB" w:rsidRDefault="009303EB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A87A0" w14:textId="77777777" w:rsidR="009303EB" w:rsidRDefault="009303EB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A8405" w14:textId="77777777" w:rsidR="002B0CFF" w:rsidRDefault="002B0CFF" w:rsidP="009303EB">
      <w:pPr>
        <w:spacing w:after="0" w:line="240" w:lineRule="auto"/>
      </w:pPr>
      <w:r>
        <w:separator/>
      </w:r>
    </w:p>
  </w:footnote>
  <w:footnote w:type="continuationSeparator" w:id="0">
    <w:p w14:paraId="5B01136F" w14:textId="77777777" w:rsidR="002B0CFF" w:rsidRDefault="002B0CFF" w:rsidP="00930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0E8A1" w14:textId="77777777" w:rsidR="009303EB" w:rsidRDefault="009303EB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C4D54" w14:textId="77777777" w:rsidR="009303EB" w:rsidRDefault="009303EB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715F9" w14:textId="77777777" w:rsidR="009303EB" w:rsidRDefault="009303EB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C3379"/>
    <w:multiLevelType w:val="hybridMultilevel"/>
    <w:tmpl w:val="E9C26EB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F46FC"/>
    <w:multiLevelType w:val="hybridMultilevel"/>
    <w:tmpl w:val="E4E0F5E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93E07"/>
    <w:multiLevelType w:val="multilevel"/>
    <w:tmpl w:val="A6D01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9A5EB7"/>
    <w:multiLevelType w:val="hybridMultilevel"/>
    <w:tmpl w:val="D952AA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261A3"/>
    <w:multiLevelType w:val="hybridMultilevel"/>
    <w:tmpl w:val="72521CBA"/>
    <w:lvl w:ilvl="0" w:tplc="04060011">
      <w:start w:val="1"/>
      <w:numFmt w:val="decimal"/>
      <w:lvlText w:val="%1)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03354BB"/>
    <w:multiLevelType w:val="hybridMultilevel"/>
    <w:tmpl w:val="99DCFC7E"/>
    <w:lvl w:ilvl="0" w:tplc="0409000F">
      <w:start w:val="1"/>
      <w:numFmt w:val="decimal"/>
      <w:lvlText w:val="%1.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368728D8"/>
    <w:multiLevelType w:val="hybridMultilevel"/>
    <w:tmpl w:val="168A220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0F">
      <w:start w:val="1"/>
      <w:numFmt w:val="decimal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0449E7"/>
    <w:multiLevelType w:val="hybridMultilevel"/>
    <w:tmpl w:val="D4C6428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120558"/>
    <w:multiLevelType w:val="hybridMultilevel"/>
    <w:tmpl w:val="D4C6428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56373A"/>
    <w:multiLevelType w:val="hybridMultilevel"/>
    <w:tmpl w:val="F9CE0DB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0F">
      <w:start w:val="1"/>
      <w:numFmt w:val="decimal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386248"/>
    <w:multiLevelType w:val="hybridMultilevel"/>
    <w:tmpl w:val="D4C6428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975DD7"/>
    <w:multiLevelType w:val="hybridMultilevel"/>
    <w:tmpl w:val="E4E0F5E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F14C65"/>
    <w:multiLevelType w:val="hybridMultilevel"/>
    <w:tmpl w:val="F79CB05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6032BC"/>
    <w:multiLevelType w:val="hybridMultilevel"/>
    <w:tmpl w:val="4AFAD0C2"/>
    <w:lvl w:ilvl="0" w:tplc="040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4" w15:restartNumberingAfterBreak="0">
    <w:nsid w:val="5D0B44D3"/>
    <w:multiLevelType w:val="hybridMultilevel"/>
    <w:tmpl w:val="38A691C6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AF03AA"/>
    <w:multiLevelType w:val="hybridMultilevel"/>
    <w:tmpl w:val="A13024B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6217E1"/>
    <w:multiLevelType w:val="hybridMultilevel"/>
    <w:tmpl w:val="A2BE002A"/>
    <w:lvl w:ilvl="0" w:tplc="0409000F">
      <w:start w:val="1"/>
      <w:numFmt w:val="decimal"/>
      <w:lvlText w:val="%1.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701647DD"/>
    <w:multiLevelType w:val="hybridMultilevel"/>
    <w:tmpl w:val="54A0040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1"/>
  </w:num>
  <w:num w:numId="4">
    <w:abstractNumId w:val="14"/>
  </w:num>
  <w:num w:numId="5">
    <w:abstractNumId w:val="4"/>
  </w:num>
  <w:num w:numId="6">
    <w:abstractNumId w:val="2"/>
  </w:num>
  <w:num w:numId="7">
    <w:abstractNumId w:val="0"/>
  </w:num>
  <w:num w:numId="8">
    <w:abstractNumId w:val="15"/>
  </w:num>
  <w:num w:numId="9">
    <w:abstractNumId w:val="7"/>
  </w:num>
  <w:num w:numId="10">
    <w:abstractNumId w:val="8"/>
  </w:num>
  <w:num w:numId="11">
    <w:abstractNumId w:val="10"/>
  </w:num>
  <w:num w:numId="12">
    <w:abstractNumId w:val="3"/>
  </w:num>
  <w:num w:numId="13">
    <w:abstractNumId w:val="17"/>
  </w:num>
  <w:num w:numId="14">
    <w:abstractNumId w:val="6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8FC"/>
    <w:rsid w:val="0000011E"/>
    <w:rsid w:val="00036666"/>
    <w:rsid w:val="000B5EAE"/>
    <w:rsid w:val="000C44D2"/>
    <w:rsid w:val="000C741F"/>
    <w:rsid w:val="000D14BE"/>
    <w:rsid w:val="00107441"/>
    <w:rsid w:val="0014106E"/>
    <w:rsid w:val="00162CD7"/>
    <w:rsid w:val="0016768D"/>
    <w:rsid w:val="00167721"/>
    <w:rsid w:val="0018222F"/>
    <w:rsid w:val="001906E0"/>
    <w:rsid w:val="001918BA"/>
    <w:rsid w:val="0019394B"/>
    <w:rsid w:val="00196F4B"/>
    <w:rsid w:val="001B543B"/>
    <w:rsid w:val="002008CC"/>
    <w:rsid w:val="002058DB"/>
    <w:rsid w:val="00224BAA"/>
    <w:rsid w:val="00260066"/>
    <w:rsid w:val="00265D6B"/>
    <w:rsid w:val="00276462"/>
    <w:rsid w:val="0028650C"/>
    <w:rsid w:val="002B0CFF"/>
    <w:rsid w:val="002B41D8"/>
    <w:rsid w:val="002C7164"/>
    <w:rsid w:val="002D0460"/>
    <w:rsid w:val="002D2FC6"/>
    <w:rsid w:val="00312BD1"/>
    <w:rsid w:val="00344037"/>
    <w:rsid w:val="003961F0"/>
    <w:rsid w:val="003A0F39"/>
    <w:rsid w:val="003A2176"/>
    <w:rsid w:val="003B1942"/>
    <w:rsid w:val="003B6649"/>
    <w:rsid w:val="003C77CE"/>
    <w:rsid w:val="003D73FC"/>
    <w:rsid w:val="003E0CC6"/>
    <w:rsid w:val="003E7DC3"/>
    <w:rsid w:val="00400675"/>
    <w:rsid w:val="00417E20"/>
    <w:rsid w:val="0042275D"/>
    <w:rsid w:val="0044331D"/>
    <w:rsid w:val="00444215"/>
    <w:rsid w:val="004453C7"/>
    <w:rsid w:val="004628FC"/>
    <w:rsid w:val="0047134F"/>
    <w:rsid w:val="00482E7B"/>
    <w:rsid w:val="004A56AE"/>
    <w:rsid w:val="004C691D"/>
    <w:rsid w:val="004F4C9F"/>
    <w:rsid w:val="004F6FC4"/>
    <w:rsid w:val="0053756D"/>
    <w:rsid w:val="0055152F"/>
    <w:rsid w:val="00551FAB"/>
    <w:rsid w:val="005846B3"/>
    <w:rsid w:val="00593FEA"/>
    <w:rsid w:val="005D5275"/>
    <w:rsid w:val="00640726"/>
    <w:rsid w:val="00663307"/>
    <w:rsid w:val="00663F2B"/>
    <w:rsid w:val="00686D0C"/>
    <w:rsid w:val="006A20B0"/>
    <w:rsid w:val="006E619D"/>
    <w:rsid w:val="006F24D1"/>
    <w:rsid w:val="006F5416"/>
    <w:rsid w:val="00701C13"/>
    <w:rsid w:val="007103D4"/>
    <w:rsid w:val="00723754"/>
    <w:rsid w:val="00741009"/>
    <w:rsid w:val="00742498"/>
    <w:rsid w:val="00750C92"/>
    <w:rsid w:val="00776AAD"/>
    <w:rsid w:val="00791168"/>
    <w:rsid w:val="007914D6"/>
    <w:rsid w:val="007A0E98"/>
    <w:rsid w:val="007A3237"/>
    <w:rsid w:val="007B063A"/>
    <w:rsid w:val="007E6CC7"/>
    <w:rsid w:val="00806E8B"/>
    <w:rsid w:val="00842C37"/>
    <w:rsid w:val="0088501A"/>
    <w:rsid w:val="008C005D"/>
    <w:rsid w:val="008D77AC"/>
    <w:rsid w:val="008E4475"/>
    <w:rsid w:val="008F7D09"/>
    <w:rsid w:val="00920487"/>
    <w:rsid w:val="00924360"/>
    <w:rsid w:val="00927E74"/>
    <w:rsid w:val="009303EB"/>
    <w:rsid w:val="00945716"/>
    <w:rsid w:val="009475CF"/>
    <w:rsid w:val="009603E0"/>
    <w:rsid w:val="009A2E7B"/>
    <w:rsid w:val="009B2F4C"/>
    <w:rsid w:val="009D074D"/>
    <w:rsid w:val="009E12CB"/>
    <w:rsid w:val="009E2EA4"/>
    <w:rsid w:val="009F76C0"/>
    <w:rsid w:val="00A51105"/>
    <w:rsid w:val="00A525B6"/>
    <w:rsid w:val="00A74876"/>
    <w:rsid w:val="00A80C93"/>
    <w:rsid w:val="00A85D2A"/>
    <w:rsid w:val="00A87920"/>
    <w:rsid w:val="00A94710"/>
    <w:rsid w:val="00AA45BB"/>
    <w:rsid w:val="00B118C5"/>
    <w:rsid w:val="00B301A1"/>
    <w:rsid w:val="00B34947"/>
    <w:rsid w:val="00B616C1"/>
    <w:rsid w:val="00B909F1"/>
    <w:rsid w:val="00B93154"/>
    <w:rsid w:val="00BB2613"/>
    <w:rsid w:val="00BB295D"/>
    <w:rsid w:val="00BC5604"/>
    <w:rsid w:val="00C16167"/>
    <w:rsid w:val="00C31994"/>
    <w:rsid w:val="00C36A8D"/>
    <w:rsid w:val="00C6018D"/>
    <w:rsid w:val="00C678AD"/>
    <w:rsid w:val="00C730BD"/>
    <w:rsid w:val="00CC51EC"/>
    <w:rsid w:val="00CF0B2D"/>
    <w:rsid w:val="00D02747"/>
    <w:rsid w:val="00D43DD4"/>
    <w:rsid w:val="00D542CF"/>
    <w:rsid w:val="00D56EF2"/>
    <w:rsid w:val="00D80D3D"/>
    <w:rsid w:val="00D87095"/>
    <w:rsid w:val="00D91409"/>
    <w:rsid w:val="00D93B9E"/>
    <w:rsid w:val="00DA031E"/>
    <w:rsid w:val="00DB2A19"/>
    <w:rsid w:val="00DD2F39"/>
    <w:rsid w:val="00E163E5"/>
    <w:rsid w:val="00E85A83"/>
    <w:rsid w:val="00EC592C"/>
    <w:rsid w:val="00EC5EAE"/>
    <w:rsid w:val="00EF0B6C"/>
    <w:rsid w:val="00EF2C29"/>
    <w:rsid w:val="00F03676"/>
    <w:rsid w:val="00F07A10"/>
    <w:rsid w:val="00F152CA"/>
    <w:rsid w:val="00F228A7"/>
    <w:rsid w:val="00F810F3"/>
    <w:rsid w:val="00F9536E"/>
    <w:rsid w:val="00FA6E93"/>
    <w:rsid w:val="00FC32C9"/>
    <w:rsid w:val="00FC38E0"/>
    <w:rsid w:val="00FC6BEA"/>
    <w:rsid w:val="00FE5CC5"/>
    <w:rsid w:val="00FF116E"/>
    <w:rsid w:val="00FF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E814F12"/>
  <w15:docId w15:val="{874EDAC7-3926-4774-9962-DFD5E86DF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628FC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E163E5"/>
    <w:rPr>
      <w:color w:val="0000FF" w:themeColor="hyperlink"/>
      <w:u w:val="single"/>
    </w:rPr>
  </w:style>
  <w:style w:type="paragraph" w:customStyle="1" w:styleId="Default">
    <w:name w:val="Default"/>
    <w:rsid w:val="00B909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34403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344037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344037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34403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344037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44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44037"/>
    <w:rPr>
      <w:rFonts w:ascii="Segoe UI" w:hAnsi="Segoe UI" w:cs="Segoe UI"/>
      <w:sz w:val="18"/>
      <w:szCs w:val="18"/>
    </w:rPr>
  </w:style>
  <w:style w:type="character" w:customStyle="1" w:styleId="hvr">
    <w:name w:val="hvr"/>
    <w:basedOn w:val="Standardskrifttypeiafsnit"/>
    <w:rsid w:val="00FE5CC5"/>
  </w:style>
  <w:style w:type="paragraph" w:styleId="Sidehoved">
    <w:name w:val="header"/>
    <w:basedOn w:val="Normal"/>
    <w:link w:val="SidehovedTegn"/>
    <w:uiPriority w:val="99"/>
    <w:unhideWhenUsed/>
    <w:rsid w:val="009303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303EB"/>
  </w:style>
  <w:style w:type="paragraph" w:styleId="Sidefod">
    <w:name w:val="footer"/>
    <w:basedOn w:val="Normal"/>
    <w:link w:val="SidefodTegn"/>
    <w:uiPriority w:val="99"/>
    <w:unhideWhenUsed/>
    <w:rsid w:val="009303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303EB"/>
  </w:style>
  <w:style w:type="paragraph" w:styleId="Korrektur">
    <w:name w:val="Revision"/>
    <w:hidden/>
    <w:uiPriority w:val="99"/>
    <w:semiHidden/>
    <w:rsid w:val="00C730BD"/>
    <w:pPr>
      <w:spacing w:after="0" w:line="240" w:lineRule="auto"/>
    </w:pPr>
  </w:style>
  <w:style w:type="character" w:customStyle="1" w:styleId="Ulstomtale1">
    <w:name w:val="Uløst omtale1"/>
    <w:basedOn w:val="Standardskrifttypeiafsnit"/>
    <w:uiPriority w:val="99"/>
    <w:semiHidden/>
    <w:unhideWhenUsed/>
    <w:rsid w:val="009E2EA4"/>
    <w:rPr>
      <w:color w:val="808080"/>
      <w:shd w:val="clear" w:color="auto" w:fill="E6E6E6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55152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55152F"/>
    <w:rPr>
      <w:rFonts w:ascii="Consolas" w:hAnsi="Consolas"/>
      <w:sz w:val="20"/>
      <w:szCs w:val="20"/>
    </w:rPr>
  </w:style>
  <w:style w:type="table" w:styleId="Tabel-Gitter">
    <w:name w:val="Table Grid"/>
    <w:basedOn w:val="Tabel-Normal"/>
    <w:uiPriority w:val="59"/>
    <w:rsid w:val="00686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Standardskrifttypeiafsnit"/>
    <w:uiPriority w:val="99"/>
    <w:semiHidden/>
    <w:unhideWhenUsed/>
    <w:rsid w:val="00EF0B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9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2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6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9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24073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444715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809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384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035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07274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721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371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3131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9601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2048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5028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44500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2562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6595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8589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09512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20728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35915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13528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58919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3694303">
                                                                                                              <w:marLeft w:val="30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00752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24881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3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03DA873F28414E9FD603812085C6D7" ma:contentTypeVersion="0" ma:contentTypeDescription="Opret et nyt dokument." ma:contentTypeScope="" ma:versionID="bbb54a4d6e63d174174facb1cdfc825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df5f8b7a12903fc150245522468e52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3DF82E-A1B7-49D4-BB73-D82527D94F84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6F73B68-A78C-4F03-8883-85CC2EB629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AF173D2-A081-407A-ACEB-AAC89FE4BB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1212</Words>
  <Characters>6667</Characters>
  <Application>Microsoft Office Word</Application>
  <DocSecurity>0</DocSecurity>
  <Lines>196</Lines>
  <Paragraphs>82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Region Syddanmark</Company>
  <LinksUpToDate>false</LinksUpToDate>
  <CharactersWithSpaces>7797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Draborg</dc:creator>
  <cp:lastModifiedBy>Eva Draborg</cp:lastModifiedBy>
  <cp:revision>2</cp:revision>
  <cp:lastPrinted>2019-06-12T08:13:00Z</cp:lastPrinted>
  <dcterms:created xsi:type="dcterms:W3CDTF">2022-03-09T14:32:00Z</dcterms:created>
  <dcterms:modified xsi:type="dcterms:W3CDTF">2022-03-09T14:32:00Z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0x010100F103DA873F28414E9FD603812085C6D7</vt:lpwstr>
  </property>
</Properties>
</file>