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7D49" w14:textId="23DD938A" w:rsidR="00B57FA4" w:rsidRPr="009F667E" w:rsidRDefault="00B57FA4" w:rsidP="00F72AF1">
      <w:pPr>
        <w:spacing w:after="0"/>
        <w:jc w:val="center"/>
        <w:rPr>
          <w:rFonts w:ascii="Palatino Linotype" w:hAnsi="Palatino Linotype" w:cs="Times New Roman"/>
          <w:b/>
          <w:bCs/>
          <w:sz w:val="32"/>
          <w:szCs w:val="32"/>
        </w:rPr>
      </w:pPr>
      <w:r w:rsidRPr="009F667E">
        <w:rPr>
          <w:rFonts w:ascii="Palatino Linotype" w:hAnsi="Palatino Linotype" w:cs="Times New Roman"/>
          <w:b/>
          <w:bCs/>
          <w:sz w:val="32"/>
          <w:szCs w:val="32"/>
        </w:rPr>
        <w:t>Supplementary Materials for</w:t>
      </w:r>
    </w:p>
    <w:p w14:paraId="0671DD25" w14:textId="77777777" w:rsidR="00B42045" w:rsidRPr="009F667E" w:rsidRDefault="00B42045" w:rsidP="00F72AF1">
      <w:pPr>
        <w:spacing w:after="0"/>
        <w:jc w:val="center"/>
        <w:rPr>
          <w:rFonts w:ascii="Palatino Linotype" w:hAnsi="Palatino Linotype" w:cs="Times New Roman"/>
          <w:b/>
          <w:bCs/>
        </w:rPr>
      </w:pPr>
    </w:p>
    <w:p w14:paraId="4458D961" w14:textId="5E3E2BEF" w:rsidR="009F667E" w:rsidRPr="009F667E" w:rsidRDefault="00280B1E" w:rsidP="00280B1E">
      <w:pPr>
        <w:pStyle w:val="MDPI13authornames"/>
        <w:jc w:val="center"/>
      </w:pPr>
      <w:bookmarkStart w:id="0" w:name="_Hlk39067046"/>
      <w:r w:rsidRPr="00280B1E">
        <w:rPr>
          <w:snapToGrid w:val="0"/>
          <w:sz w:val="24"/>
          <w:szCs w:val="24"/>
        </w:rPr>
        <w:t>Skills-Approximate Occupations: Using Networks to Guide Jobs Retraining</w:t>
      </w:r>
    </w:p>
    <w:bookmarkEnd w:id="0"/>
    <w:p w14:paraId="072BD343" w14:textId="172A69C6" w:rsidR="00B42045" w:rsidRDefault="00280B1E" w:rsidP="00F72AF1">
      <w:pPr>
        <w:pStyle w:val="MDPI13authornames"/>
        <w:spacing w:after="0"/>
        <w:jc w:val="center"/>
        <w:rPr>
          <w:sz w:val="24"/>
          <w:szCs w:val="24"/>
          <w:vertAlign w:val="superscript"/>
        </w:rPr>
      </w:pPr>
      <w:r w:rsidRPr="009F667E">
        <w:rPr>
          <w:sz w:val="24"/>
          <w:szCs w:val="24"/>
        </w:rPr>
        <w:t>Keith Waters</w:t>
      </w:r>
      <w:r>
        <w:rPr>
          <w:sz w:val="24"/>
          <w:szCs w:val="24"/>
          <w:vertAlign w:val="superscript"/>
        </w:rPr>
        <w:t xml:space="preserve">1,* </w:t>
      </w:r>
      <w:r>
        <w:rPr>
          <w:sz w:val="24"/>
          <w:szCs w:val="24"/>
        </w:rPr>
        <w:t>and S</w:t>
      </w:r>
      <w:r w:rsidR="00B42045" w:rsidRPr="009F667E">
        <w:rPr>
          <w:sz w:val="24"/>
          <w:szCs w:val="24"/>
        </w:rPr>
        <w:t xml:space="preserve">hade T. Shutters </w:t>
      </w:r>
      <w:r>
        <w:rPr>
          <w:sz w:val="24"/>
          <w:szCs w:val="24"/>
          <w:vertAlign w:val="superscript"/>
        </w:rPr>
        <w:t>2</w:t>
      </w:r>
    </w:p>
    <w:p w14:paraId="296F32B2" w14:textId="77777777" w:rsidR="009F667E" w:rsidRPr="009F667E" w:rsidRDefault="009F667E" w:rsidP="009F667E">
      <w:pPr>
        <w:rPr>
          <w:lang w:eastAsia="de-DE" w:bidi="en-US"/>
        </w:rPr>
      </w:pPr>
    </w:p>
    <w:p w14:paraId="3754644B" w14:textId="3C4BCA73" w:rsidR="00B42045" w:rsidRPr="009F667E" w:rsidRDefault="00B42045" w:rsidP="00F72AF1">
      <w:pPr>
        <w:pStyle w:val="MDPI16affiliation"/>
        <w:ind w:left="0" w:firstLine="0"/>
        <w:jc w:val="center"/>
      </w:pPr>
      <w:r w:rsidRPr="009F667E">
        <w:rPr>
          <w:vertAlign w:val="superscript"/>
        </w:rPr>
        <w:t>1</w:t>
      </w:r>
      <w:r w:rsidR="00EE77E3" w:rsidRPr="009F667E">
        <w:t xml:space="preserve"> </w:t>
      </w:r>
      <w:r w:rsidRPr="009F667E">
        <w:t xml:space="preserve">Arizona State University; </w:t>
      </w:r>
      <w:hyperlink r:id="rId7" w:history="1">
        <w:r w:rsidR="006D1128" w:rsidRPr="009F667E">
          <w:rPr>
            <w:rStyle w:val="Hyperlink"/>
          </w:rPr>
          <w:t>shade.shutters@asu.edu</w:t>
        </w:r>
      </w:hyperlink>
    </w:p>
    <w:p w14:paraId="3B985881" w14:textId="0B08C499" w:rsidR="00B42045" w:rsidRPr="009F667E" w:rsidRDefault="00B42045" w:rsidP="00F72AF1">
      <w:pPr>
        <w:pStyle w:val="MDPI16affiliation"/>
        <w:ind w:left="0" w:firstLine="0"/>
        <w:jc w:val="center"/>
      </w:pPr>
      <w:r w:rsidRPr="009F667E">
        <w:rPr>
          <w:szCs w:val="20"/>
          <w:vertAlign w:val="superscript"/>
        </w:rPr>
        <w:t>2</w:t>
      </w:r>
      <w:r w:rsidR="00EE77E3" w:rsidRPr="009F667E">
        <w:rPr>
          <w:szCs w:val="20"/>
        </w:rPr>
        <w:t xml:space="preserve"> </w:t>
      </w:r>
      <w:r w:rsidR="00280B1E" w:rsidRPr="009F667E">
        <w:t>Arizona State University</w:t>
      </w:r>
      <w:r w:rsidRPr="009F667E">
        <w:rPr>
          <w:szCs w:val="20"/>
        </w:rPr>
        <w:t xml:space="preserve">; </w:t>
      </w:r>
      <w:hyperlink r:id="rId8" w:history="1">
        <w:r w:rsidR="00280B1E" w:rsidRPr="00962134">
          <w:rPr>
            <w:rStyle w:val="Hyperlink"/>
          </w:rPr>
          <w:t>keith.waters@asu.edu</w:t>
        </w:r>
      </w:hyperlink>
    </w:p>
    <w:p w14:paraId="5E881CBC" w14:textId="2BBE30A9" w:rsidR="00B42045" w:rsidRPr="009F667E" w:rsidRDefault="00EE77E3" w:rsidP="00F72AF1">
      <w:pPr>
        <w:pStyle w:val="MDPI16affiliation"/>
        <w:ind w:left="0" w:firstLine="0"/>
        <w:jc w:val="center"/>
      </w:pPr>
      <w:r w:rsidRPr="009F667E">
        <w:rPr>
          <w:b/>
        </w:rPr>
        <w:t>*</w:t>
      </w:r>
      <w:r w:rsidRPr="009F667E">
        <w:t xml:space="preserve"> </w:t>
      </w:r>
      <w:r w:rsidR="00B42045" w:rsidRPr="009F667E">
        <w:t xml:space="preserve">Correspondence: </w:t>
      </w:r>
      <w:hyperlink r:id="rId9" w:history="1">
        <w:r w:rsidR="00280B1E" w:rsidRPr="00962134">
          <w:rPr>
            <w:rStyle w:val="Hyperlink"/>
          </w:rPr>
          <w:t>keith.waters@asu.edu</w:t>
        </w:r>
      </w:hyperlink>
    </w:p>
    <w:p w14:paraId="33AD068A" w14:textId="33601EA2" w:rsidR="00741182" w:rsidRPr="009F667E" w:rsidRDefault="00741182" w:rsidP="00F72AF1">
      <w:pPr>
        <w:pStyle w:val="MDPI16affiliation"/>
        <w:ind w:left="0" w:firstLine="0"/>
        <w:jc w:val="center"/>
      </w:pPr>
    </w:p>
    <w:p w14:paraId="0983EE45" w14:textId="25587023" w:rsidR="00741182" w:rsidRPr="009F667E" w:rsidRDefault="00741182" w:rsidP="001C482B">
      <w:pPr>
        <w:pStyle w:val="MDPI16affiliation"/>
        <w:ind w:left="0" w:firstLine="0"/>
      </w:pPr>
    </w:p>
    <w:p w14:paraId="4CD2A27D" w14:textId="77777777" w:rsidR="00741182" w:rsidRPr="009F667E" w:rsidRDefault="00741182" w:rsidP="00F72AF1">
      <w:pPr>
        <w:pStyle w:val="MDPI16affiliation"/>
        <w:ind w:left="0" w:firstLine="0"/>
        <w:jc w:val="center"/>
      </w:pPr>
    </w:p>
    <w:p w14:paraId="4F1F8EAA" w14:textId="6BCF2357" w:rsidR="00F0456F" w:rsidRPr="009F667E" w:rsidRDefault="00732AEC" w:rsidP="00F72AF1">
      <w:pPr>
        <w:spacing w:after="0"/>
        <w:rPr>
          <w:rFonts w:ascii="Palatino Linotype" w:hAnsi="Palatino Linotype" w:cs="Times New Roman"/>
          <w:b/>
          <w:bCs/>
        </w:rPr>
      </w:pPr>
      <w:bookmarkStart w:id="1" w:name="_Hlk41226573"/>
      <w:r w:rsidRPr="009F667E">
        <w:rPr>
          <w:rFonts w:ascii="Palatino Linotype" w:hAnsi="Palatino Linotype" w:cs="Times New Roman"/>
          <w:b/>
          <w:bCs/>
        </w:rPr>
        <w:t>S</w:t>
      </w:r>
      <w:r w:rsidR="00440982">
        <w:rPr>
          <w:rFonts w:ascii="Palatino Linotype" w:hAnsi="Palatino Linotype" w:cs="Times New Roman"/>
          <w:b/>
          <w:bCs/>
        </w:rPr>
        <w:t>1</w:t>
      </w:r>
      <w:r w:rsidRPr="009F667E">
        <w:rPr>
          <w:rFonts w:ascii="Palatino Linotype" w:hAnsi="Palatino Linotype" w:cs="Times New Roman"/>
          <w:b/>
          <w:bCs/>
        </w:rPr>
        <w:t>. Mapping O*NET occupation codes to BLS occupation codes</w:t>
      </w:r>
    </w:p>
    <w:bookmarkEnd w:id="1"/>
    <w:p w14:paraId="16CAA801" w14:textId="51151A83" w:rsidR="00732AEC" w:rsidRPr="009F667E" w:rsidRDefault="00732AEC" w:rsidP="00F72AF1">
      <w:pPr>
        <w:spacing w:after="0"/>
        <w:ind w:firstLine="720"/>
        <w:rPr>
          <w:rFonts w:ascii="Palatino Linotype" w:hAnsi="Palatino Linotype" w:cs="Times New Roman"/>
        </w:rPr>
      </w:pPr>
      <w:r w:rsidRPr="009F667E">
        <w:rPr>
          <w:rFonts w:ascii="Palatino Linotype" w:hAnsi="Palatino Linotype" w:cs="Times New Roman"/>
        </w:rPr>
        <w:t xml:space="preserve">In our analysis we paired O*NET version 24.2 </w:t>
      </w:r>
      <w:r w:rsidR="00A7561F" w:rsidRPr="009F667E">
        <w:rPr>
          <w:rFonts w:ascii="Palatino Linotype" w:hAnsi="Palatino Linotype" w:cs="Times New Roman"/>
        </w:rPr>
        <w:fldChar w:fldCharType="begin"/>
      </w:r>
      <w:r w:rsidR="009F667E" w:rsidRPr="009F667E">
        <w:rPr>
          <w:rFonts w:ascii="Palatino Linotype" w:hAnsi="Palatino Linotype" w:cs="Times New Roman"/>
        </w:rPr>
        <w:instrText xml:space="preserve"> ADDIN EN.CITE &lt;EndNote&gt;&lt;Cite&gt;&lt;Author&gt;National Center for O*NET Development&lt;/Author&gt;&lt;Year&gt;2020&lt;/Year&gt;&lt;RecNum&gt;1913&lt;/RecNum&gt;&lt;DisplayText&gt;(3)&lt;/DisplayText&gt;&lt;record&gt;&lt;rec-number&gt;1913&lt;/rec-number&gt;&lt;foreign-keys&gt;&lt;key app="EN" db-id="fr2zte0p95a5e5e0spep2t0pvzfwt5p9t9xw" timestamp="1543944542"&gt;1913&lt;/key&gt;&lt;/foreign-keys&gt;&lt;ref-type name="Web Page"&gt;12&lt;/ref-type&gt;&lt;contributors&gt;&lt;authors&gt;&lt;author&gt;National Center for O*NET Development,&lt;/author&gt;&lt;/authors&gt;&lt;/contributors&gt;&lt;titles&gt;&lt;title&gt;O*NET OnLine https://www.onetonline.org/&lt;/title&gt;&lt;/titles&gt;&lt;dates&gt;&lt;year&gt;2020&lt;/year&gt;&lt;/dates&gt;&lt;urls&gt;&lt;/urls&gt;&lt;/record&gt;&lt;/Cite&gt;&lt;/EndNote&gt;</w:instrText>
      </w:r>
      <w:r w:rsidR="00A7561F" w:rsidRPr="009F667E">
        <w:rPr>
          <w:rFonts w:ascii="Palatino Linotype" w:hAnsi="Palatino Linotype" w:cs="Times New Roman"/>
        </w:rPr>
        <w:fldChar w:fldCharType="separate"/>
      </w:r>
      <w:r w:rsidR="009F667E" w:rsidRPr="009F667E">
        <w:rPr>
          <w:rFonts w:ascii="Palatino Linotype" w:hAnsi="Palatino Linotype" w:cs="Times New Roman"/>
          <w:noProof/>
        </w:rPr>
        <w:t>(</w:t>
      </w:r>
      <w:r w:rsidR="001C482B">
        <w:rPr>
          <w:rFonts w:ascii="Palatino Linotype" w:hAnsi="Palatino Linotype" w:cs="Times New Roman"/>
          <w:noProof/>
        </w:rPr>
        <w:t>1</w:t>
      </w:r>
      <w:r w:rsidR="009F667E" w:rsidRPr="009F667E">
        <w:rPr>
          <w:rFonts w:ascii="Palatino Linotype" w:hAnsi="Palatino Linotype" w:cs="Times New Roman"/>
          <w:noProof/>
        </w:rPr>
        <w:t>)</w:t>
      </w:r>
      <w:r w:rsidR="00A7561F" w:rsidRPr="009F667E">
        <w:rPr>
          <w:rFonts w:ascii="Palatino Linotype" w:hAnsi="Palatino Linotype" w:cs="Times New Roman"/>
        </w:rPr>
        <w:fldChar w:fldCharType="end"/>
      </w:r>
      <w:r w:rsidR="00A7561F" w:rsidRPr="009F667E">
        <w:rPr>
          <w:rFonts w:ascii="Palatino Linotype" w:hAnsi="Palatino Linotype" w:cs="Times New Roman"/>
        </w:rPr>
        <w:t xml:space="preserve"> </w:t>
      </w:r>
      <w:r w:rsidRPr="009F667E">
        <w:rPr>
          <w:rFonts w:ascii="Palatino Linotype" w:hAnsi="Palatino Linotype" w:cs="Times New Roman"/>
        </w:rPr>
        <w:t>with the Bureau of Labor Statistics (BLS) 2018 occupational employment statistics</w:t>
      </w:r>
      <w:r w:rsidR="00A7561F" w:rsidRPr="009F667E">
        <w:rPr>
          <w:rFonts w:ascii="Palatino Linotype" w:hAnsi="Palatino Linotype" w:cs="Times New Roman"/>
        </w:rPr>
        <w:t xml:space="preserve"> </w:t>
      </w:r>
      <w:r w:rsidR="00A7561F" w:rsidRPr="009F667E">
        <w:rPr>
          <w:rFonts w:ascii="Palatino Linotype" w:hAnsi="Palatino Linotype" w:cs="Times New Roman"/>
        </w:rPr>
        <w:fldChar w:fldCharType="begin"/>
      </w:r>
      <w:r w:rsidR="009F667E" w:rsidRPr="009F667E">
        <w:rPr>
          <w:rFonts w:ascii="Palatino Linotype" w:hAnsi="Palatino Linotype" w:cs="Times New Roman"/>
        </w:rPr>
        <w:instrText xml:space="preserve"> ADDIN EN.CITE &lt;EndNote&gt;&lt;Cite&gt;&lt;Author&gt;U.S. Bureau of Labor Statistics&lt;/Author&gt;&lt;Year&gt;2018&lt;/Year&gt;&lt;RecNum&gt;1518&lt;/RecNum&gt;&lt;DisplayText&gt;(4)&lt;/DisplayText&gt;&lt;record&gt;&lt;rec-number&gt;1518&lt;/rec-number&gt;&lt;foreign-keys&gt;&lt;key app="EN" db-id="fr2zte0p95a5e5e0spep2t0pvzfwt5p9t9xw" timestamp="1427213417"&gt;1518&lt;/key&gt;&lt;/foreign-keys&gt;&lt;ref-type name="Journal Article"&gt;17&lt;/ref-type&gt;&lt;contributors&gt;&lt;authors&gt;&lt;author&gt;U.S. Bureau of Labor Statistics,&lt;/author&gt;&lt;/authors&gt;&lt;/contributors&gt;&lt;titles&gt;&lt;title&gt;Occupational Employment Survey. Available at: http://www.bls.gov/oes/&lt;/title&gt;&lt;/titles&gt;&lt;number&gt;24-Jul-2018&lt;/number&gt;&lt;dates&gt;&lt;year&gt;2018&lt;/year&gt;&lt;/dates&gt;&lt;urls&gt;&lt;related-urls&gt;&lt;url&gt;http://www.bls.gov/oes/&lt;/url&gt;&lt;/related-urls&gt;&lt;/urls&gt;&lt;/record&gt;&lt;/Cite&gt;&lt;/EndNote&gt;</w:instrText>
      </w:r>
      <w:r w:rsidR="00A7561F" w:rsidRPr="009F667E">
        <w:rPr>
          <w:rFonts w:ascii="Palatino Linotype" w:hAnsi="Palatino Linotype" w:cs="Times New Roman"/>
        </w:rPr>
        <w:fldChar w:fldCharType="separate"/>
      </w:r>
      <w:r w:rsidR="009F667E" w:rsidRPr="009F667E">
        <w:rPr>
          <w:rFonts w:ascii="Palatino Linotype" w:hAnsi="Palatino Linotype" w:cs="Times New Roman"/>
          <w:noProof/>
        </w:rPr>
        <w:t>(</w:t>
      </w:r>
      <w:r w:rsidR="001C482B">
        <w:rPr>
          <w:rFonts w:ascii="Palatino Linotype" w:hAnsi="Palatino Linotype" w:cs="Times New Roman"/>
          <w:noProof/>
        </w:rPr>
        <w:t>2</w:t>
      </w:r>
      <w:r w:rsidR="009F667E" w:rsidRPr="009F667E">
        <w:rPr>
          <w:rFonts w:ascii="Palatino Linotype" w:hAnsi="Palatino Linotype" w:cs="Times New Roman"/>
          <w:noProof/>
        </w:rPr>
        <w:t>)</w:t>
      </w:r>
      <w:r w:rsidR="00A7561F" w:rsidRPr="009F667E">
        <w:rPr>
          <w:rFonts w:ascii="Palatino Linotype" w:hAnsi="Palatino Linotype" w:cs="Times New Roman"/>
        </w:rPr>
        <w:fldChar w:fldCharType="end"/>
      </w:r>
      <w:r w:rsidRPr="009F667E">
        <w:rPr>
          <w:rFonts w:ascii="Palatino Linotype" w:hAnsi="Palatino Linotype" w:cs="Times New Roman"/>
        </w:rPr>
        <w:t>. These two entities use slightly different occupation codes. In particular, the BLS uses the federal standard 6-digit code, while O*NET adds an extra 2-digits so that occupations may be further divided. Here we describe in detail our procedure for linking the two data sets.</w:t>
      </w:r>
    </w:p>
    <w:p w14:paraId="2D6687EC" w14:textId="1FED63D6" w:rsidR="00732AEC" w:rsidRPr="009F667E" w:rsidRDefault="00F76D1B" w:rsidP="00F72AF1">
      <w:pPr>
        <w:spacing w:after="0"/>
        <w:ind w:firstLine="720"/>
        <w:rPr>
          <w:rFonts w:ascii="Palatino Linotype" w:hAnsi="Palatino Linotype" w:cs="Times New Roman"/>
        </w:rPr>
      </w:pPr>
      <w:r w:rsidRPr="009F667E">
        <w:rPr>
          <w:rFonts w:ascii="Palatino Linotype" w:hAnsi="Palatino Linotype" w:cs="Times New Roman"/>
        </w:rPr>
        <w:t>With two exceptions,</w:t>
      </w:r>
      <w:r w:rsidR="00767D69" w:rsidRPr="009F667E">
        <w:rPr>
          <w:rFonts w:ascii="Palatino Linotype" w:hAnsi="Palatino Linotype" w:cs="Times New Roman"/>
        </w:rPr>
        <w:t xml:space="preserve"> every O</w:t>
      </w:r>
      <w:r w:rsidR="00351240" w:rsidRPr="009F667E">
        <w:rPr>
          <w:rFonts w:ascii="Palatino Linotype" w:hAnsi="Palatino Linotype" w:cs="Times New Roman"/>
        </w:rPr>
        <w:t>*</w:t>
      </w:r>
      <w:r w:rsidR="00767D69" w:rsidRPr="009F667E">
        <w:rPr>
          <w:rFonts w:ascii="Palatino Linotype" w:hAnsi="Palatino Linotype" w:cs="Times New Roman"/>
        </w:rPr>
        <w:t xml:space="preserve">NET </w:t>
      </w:r>
      <w:r w:rsidR="00732AEC" w:rsidRPr="009F667E">
        <w:rPr>
          <w:rFonts w:ascii="Palatino Linotype" w:hAnsi="Palatino Linotype" w:cs="Times New Roman"/>
        </w:rPr>
        <w:t>occupation code</w:t>
      </w:r>
      <w:r w:rsidR="00767D69" w:rsidRPr="009F667E">
        <w:rPr>
          <w:rFonts w:ascii="Palatino Linotype" w:hAnsi="Palatino Linotype" w:cs="Times New Roman"/>
        </w:rPr>
        <w:t xml:space="preserve"> can be mapped to </w:t>
      </w:r>
      <w:r w:rsidR="00351240" w:rsidRPr="009F667E">
        <w:rPr>
          <w:rFonts w:ascii="Palatino Linotype" w:hAnsi="Palatino Linotype" w:cs="Times New Roman"/>
        </w:rPr>
        <w:t xml:space="preserve">one </w:t>
      </w:r>
      <w:r w:rsidR="00767D69" w:rsidRPr="009F667E">
        <w:rPr>
          <w:rFonts w:ascii="Palatino Linotype" w:hAnsi="Palatino Linotype" w:cs="Times New Roman"/>
        </w:rPr>
        <w:t xml:space="preserve">BLS </w:t>
      </w:r>
      <w:r w:rsidR="00732AEC" w:rsidRPr="009F667E">
        <w:rPr>
          <w:rFonts w:ascii="Palatino Linotype" w:hAnsi="Palatino Linotype" w:cs="Times New Roman"/>
        </w:rPr>
        <w:t>occupation code</w:t>
      </w:r>
      <w:r w:rsidR="00767D69" w:rsidRPr="009F667E">
        <w:rPr>
          <w:rFonts w:ascii="Palatino Linotype" w:hAnsi="Palatino Linotype" w:cs="Times New Roman"/>
        </w:rPr>
        <w:t xml:space="preserve">.  </w:t>
      </w:r>
      <w:r w:rsidRPr="009F667E">
        <w:rPr>
          <w:rFonts w:ascii="Palatino Linotype" w:hAnsi="Palatino Linotype" w:cs="Times New Roman"/>
        </w:rPr>
        <w:t xml:space="preserve">In </w:t>
      </w:r>
      <w:r w:rsidR="00DB3E9E" w:rsidRPr="009F667E">
        <w:rPr>
          <w:rFonts w:ascii="Palatino Linotype" w:hAnsi="Palatino Linotype" w:cs="Times New Roman"/>
        </w:rPr>
        <w:t>most</w:t>
      </w:r>
      <w:r w:rsidRPr="009F667E">
        <w:rPr>
          <w:rFonts w:ascii="Palatino Linotype" w:hAnsi="Palatino Linotype" w:cs="Times New Roman"/>
        </w:rPr>
        <w:t xml:space="preserve"> cases, </w:t>
      </w:r>
      <w:r w:rsidR="00351240" w:rsidRPr="009F667E">
        <w:rPr>
          <w:rFonts w:ascii="Palatino Linotype" w:hAnsi="Palatino Linotype" w:cs="Times New Roman"/>
        </w:rPr>
        <w:t xml:space="preserve">one </w:t>
      </w:r>
      <w:r w:rsidRPr="009F667E">
        <w:rPr>
          <w:rFonts w:ascii="Palatino Linotype" w:hAnsi="Palatino Linotype" w:cs="Times New Roman"/>
        </w:rPr>
        <w:t>O</w:t>
      </w:r>
      <w:r w:rsidR="00351240" w:rsidRPr="009F667E">
        <w:rPr>
          <w:rFonts w:ascii="Palatino Linotype" w:hAnsi="Palatino Linotype" w:cs="Times New Roman"/>
        </w:rPr>
        <w:t>*</w:t>
      </w:r>
      <w:r w:rsidRPr="009F667E">
        <w:rPr>
          <w:rFonts w:ascii="Palatino Linotype" w:hAnsi="Palatino Linotype" w:cs="Times New Roman"/>
        </w:rPr>
        <w:t xml:space="preserve">NET </w:t>
      </w:r>
      <w:r w:rsidR="00732AEC" w:rsidRPr="009F667E">
        <w:rPr>
          <w:rFonts w:ascii="Palatino Linotype" w:hAnsi="Palatino Linotype" w:cs="Times New Roman"/>
        </w:rPr>
        <w:t>code</w:t>
      </w:r>
      <w:r w:rsidRPr="009F667E">
        <w:rPr>
          <w:rFonts w:ascii="Palatino Linotype" w:hAnsi="Palatino Linotype" w:cs="Times New Roman"/>
        </w:rPr>
        <w:t xml:space="preserve"> maps to </w:t>
      </w:r>
      <w:r w:rsidR="00351240" w:rsidRPr="009F667E">
        <w:rPr>
          <w:rFonts w:ascii="Palatino Linotype" w:hAnsi="Palatino Linotype" w:cs="Times New Roman"/>
        </w:rPr>
        <w:t>one</w:t>
      </w:r>
      <w:r w:rsidR="00732AEC" w:rsidRPr="009F667E">
        <w:rPr>
          <w:rFonts w:ascii="Palatino Linotype" w:hAnsi="Palatino Linotype" w:cs="Times New Roman"/>
        </w:rPr>
        <w:t xml:space="preserve"> and only one</w:t>
      </w:r>
      <w:r w:rsidRPr="009F667E">
        <w:rPr>
          <w:rFonts w:ascii="Palatino Linotype" w:hAnsi="Palatino Linotype" w:cs="Times New Roman"/>
        </w:rPr>
        <w:t xml:space="preserve"> BLS </w:t>
      </w:r>
      <w:r w:rsidR="00732AEC" w:rsidRPr="009F667E">
        <w:rPr>
          <w:rFonts w:ascii="Palatino Linotype" w:hAnsi="Palatino Linotype" w:cs="Times New Roman"/>
        </w:rPr>
        <w:t>code</w:t>
      </w:r>
      <w:r w:rsidR="0091011C" w:rsidRPr="009F667E">
        <w:rPr>
          <w:rFonts w:ascii="Palatino Linotype" w:hAnsi="Palatino Linotype" w:cs="Times New Roman"/>
        </w:rPr>
        <w:t>, as in the following example:</w:t>
      </w:r>
    </w:p>
    <w:p w14:paraId="285DBED3" w14:textId="77777777" w:rsidR="00284FAF" w:rsidRPr="009F667E" w:rsidRDefault="00284FAF" w:rsidP="00F72AF1">
      <w:pPr>
        <w:spacing w:after="0"/>
        <w:ind w:firstLine="720"/>
        <w:rPr>
          <w:rFonts w:ascii="Palatino Linotype" w:hAnsi="Palatino Linotype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330"/>
        <w:gridCol w:w="1170"/>
        <w:gridCol w:w="3325"/>
      </w:tblGrid>
      <w:tr w:rsidR="00FC059D" w:rsidRPr="009F667E" w14:paraId="4DEC96EE" w14:textId="77777777" w:rsidTr="00FC059D">
        <w:tc>
          <w:tcPr>
            <w:tcW w:w="1525" w:type="dxa"/>
          </w:tcPr>
          <w:p w14:paraId="491E87F4" w14:textId="72C1B64A" w:rsidR="00FC059D" w:rsidRPr="009F667E" w:rsidRDefault="00FC059D" w:rsidP="00F72AF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9F667E">
              <w:rPr>
                <w:rFonts w:ascii="Palatino Linotype" w:hAnsi="Palatino Linotype" w:cs="Times New Roman"/>
                <w:sz w:val="20"/>
                <w:szCs w:val="20"/>
              </w:rPr>
              <w:t>O*NET code</w:t>
            </w:r>
          </w:p>
        </w:tc>
        <w:tc>
          <w:tcPr>
            <w:tcW w:w="3330" w:type="dxa"/>
          </w:tcPr>
          <w:p w14:paraId="335266A5" w14:textId="7555F5B7" w:rsidR="00FC059D" w:rsidRPr="009F667E" w:rsidRDefault="00FC059D" w:rsidP="00F72AF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9F667E">
              <w:rPr>
                <w:rFonts w:ascii="Palatino Linotype" w:hAnsi="Palatino Linotype" w:cs="Times New Roman"/>
                <w:sz w:val="20"/>
                <w:szCs w:val="20"/>
              </w:rPr>
              <w:t>O*Net name</w:t>
            </w:r>
          </w:p>
        </w:tc>
        <w:tc>
          <w:tcPr>
            <w:tcW w:w="1170" w:type="dxa"/>
          </w:tcPr>
          <w:p w14:paraId="7B389AF5" w14:textId="517CD346" w:rsidR="00FC059D" w:rsidRPr="009F667E" w:rsidRDefault="00FC059D" w:rsidP="00F72AF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9F667E">
              <w:rPr>
                <w:rFonts w:ascii="Palatino Linotype" w:hAnsi="Palatino Linotype" w:cs="Times New Roman"/>
                <w:sz w:val="20"/>
                <w:szCs w:val="20"/>
              </w:rPr>
              <w:t>BLS code</w:t>
            </w:r>
          </w:p>
        </w:tc>
        <w:tc>
          <w:tcPr>
            <w:tcW w:w="3325" w:type="dxa"/>
          </w:tcPr>
          <w:p w14:paraId="459DB319" w14:textId="27CBD37B" w:rsidR="00FC059D" w:rsidRPr="009F667E" w:rsidRDefault="00FC059D" w:rsidP="00F72AF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9F667E">
              <w:rPr>
                <w:rFonts w:ascii="Palatino Linotype" w:hAnsi="Palatino Linotype" w:cs="Times New Roman"/>
                <w:sz w:val="20"/>
                <w:szCs w:val="20"/>
              </w:rPr>
              <w:t>BLS name</w:t>
            </w:r>
          </w:p>
        </w:tc>
      </w:tr>
      <w:tr w:rsidR="00FC059D" w:rsidRPr="009F667E" w14:paraId="22C92071" w14:textId="77777777" w:rsidTr="00FC059D">
        <w:tc>
          <w:tcPr>
            <w:tcW w:w="1525" w:type="dxa"/>
          </w:tcPr>
          <w:p w14:paraId="11AC01D8" w14:textId="6C959B0F" w:rsidR="00FC059D" w:rsidRPr="009F667E" w:rsidRDefault="00FC059D" w:rsidP="00F72AF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9F667E">
              <w:rPr>
                <w:rFonts w:ascii="Palatino Linotype" w:hAnsi="Palatino Linotype" w:cs="Times New Roman"/>
                <w:sz w:val="20"/>
                <w:szCs w:val="20"/>
              </w:rPr>
              <w:t>11-3011.00</w:t>
            </w:r>
          </w:p>
        </w:tc>
        <w:tc>
          <w:tcPr>
            <w:tcW w:w="3330" w:type="dxa"/>
          </w:tcPr>
          <w:p w14:paraId="6FB6C112" w14:textId="19ABB912" w:rsidR="00FC059D" w:rsidRPr="009F667E" w:rsidRDefault="00FC059D" w:rsidP="00F72AF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9F667E">
              <w:rPr>
                <w:rFonts w:ascii="Palatino Linotype" w:hAnsi="Palatino Linotype" w:cs="Times New Roman"/>
                <w:sz w:val="20"/>
                <w:szCs w:val="20"/>
              </w:rPr>
              <w:t>Administrative Services Managers</w:t>
            </w:r>
          </w:p>
        </w:tc>
        <w:tc>
          <w:tcPr>
            <w:tcW w:w="1170" w:type="dxa"/>
          </w:tcPr>
          <w:p w14:paraId="053DE90D" w14:textId="36C2586E" w:rsidR="00FC059D" w:rsidRPr="009F667E" w:rsidRDefault="00FC059D" w:rsidP="00F72AF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9F667E">
              <w:rPr>
                <w:rFonts w:ascii="Palatino Linotype" w:hAnsi="Palatino Linotype" w:cs="Times New Roman"/>
                <w:sz w:val="20"/>
                <w:szCs w:val="20"/>
              </w:rPr>
              <w:t>11-3011</w:t>
            </w:r>
          </w:p>
        </w:tc>
        <w:tc>
          <w:tcPr>
            <w:tcW w:w="3325" w:type="dxa"/>
          </w:tcPr>
          <w:p w14:paraId="48AFFEA7" w14:textId="1BF2FA7D" w:rsidR="00FC059D" w:rsidRPr="009F667E" w:rsidRDefault="00FC059D" w:rsidP="00F72AF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9F667E">
              <w:rPr>
                <w:rFonts w:ascii="Palatino Linotype" w:hAnsi="Palatino Linotype" w:cs="Times New Roman"/>
                <w:sz w:val="20"/>
                <w:szCs w:val="20"/>
              </w:rPr>
              <w:t>Administrative Services Managers</w:t>
            </w:r>
          </w:p>
        </w:tc>
      </w:tr>
    </w:tbl>
    <w:p w14:paraId="16FF7F7E" w14:textId="77777777" w:rsidR="0091011C" w:rsidRPr="009F667E" w:rsidRDefault="0091011C" w:rsidP="00F72AF1">
      <w:pPr>
        <w:spacing w:after="0"/>
        <w:ind w:firstLine="720"/>
        <w:rPr>
          <w:rFonts w:ascii="Palatino Linotype" w:hAnsi="Palatino Linotype" w:cs="Times New Roman"/>
        </w:rPr>
      </w:pPr>
    </w:p>
    <w:p w14:paraId="5FCD73A7" w14:textId="2A3DBC94" w:rsidR="00DD2BEE" w:rsidRPr="009F667E" w:rsidRDefault="00767D69" w:rsidP="00F72AF1">
      <w:pPr>
        <w:spacing w:after="0"/>
        <w:ind w:firstLine="720"/>
        <w:rPr>
          <w:rFonts w:ascii="Palatino Linotype" w:hAnsi="Palatino Linotype" w:cs="Times New Roman"/>
        </w:rPr>
      </w:pPr>
      <w:r w:rsidRPr="009F667E">
        <w:rPr>
          <w:rFonts w:ascii="Palatino Linotype" w:hAnsi="Palatino Linotype" w:cs="Times New Roman"/>
        </w:rPr>
        <w:t xml:space="preserve">In </w:t>
      </w:r>
      <w:r w:rsidR="00DF57DB" w:rsidRPr="009F667E">
        <w:rPr>
          <w:rFonts w:ascii="Palatino Linotype" w:hAnsi="Palatino Linotype" w:cs="Times New Roman"/>
        </w:rPr>
        <w:t>some</w:t>
      </w:r>
      <w:r w:rsidR="00F76D1B" w:rsidRPr="009F667E">
        <w:rPr>
          <w:rFonts w:ascii="Palatino Linotype" w:hAnsi="Palatino Linotype" w:cs="Times New Roman"/>
        </w:rPr>
        <w:t xml:space="preserve"> </w:t>
      </w:r>
      <w:r w:rsidR="00E66EEB" w:rsidRPr="009F667E">
        <w:rPr>
          <w:rFonts w:ascii="Palatino Linotype" w:hAnsi="Palatino Linotype" w:cs="Times New Roman"/>
        </w:rPr>
        <w:t>cases</w:t>
      </w:r>
      <w:r w:rsidR="00DF57DB" w:rsidRPr="009F667E">
        <w:rPr>
          <w:rFonts w:ascii="Palatino Linotype" w:hAnsi="Palatino Linotype" w:cs="Times New Roman"/>
        </w:rPr>
        <w:t>,</w:t>
      </w:r>
      <w:r w:rsidR="00F76D1B" w:rsidRPr="009F667E">
        <w:rPr>
          <w:rFonts w:ascii="Palatino Linotype" w:hAnsi="Palatino Linotype" w:cs="Times New Roman"/>
        </w:rPr>
        <w:t xml:space="preserve"> </w:t>
      </w:r>
      <w:r w:rsidR="00714DFC" w:rsidRPr="009F667E">
        <w:rPr>
          <w:rFonts w:ascii="Palatino Linotype" w:hAnsi="Palatino Linotype" w:cs="Times New Roman"/>
        </w:rPr>
        <w:t>multiple</w:t>
      </w:r>
      <w:r w:rsidR="00F76D1B" w:rsidRPr="009F667E">
        <w:rPr>
          <w:rFonts w:ascii="Palatino Linotype" w:hAnsi="Palatino Linotype" w:cs="Times New Roman"/>
        </w:rPr>
        <w:t xml:space="preserve"> O</w:t>
      </w:r>
      <w:r w:rsidR="00732AEC" w:rsidRPr="009F667E">
        <w:rPr>
          <w:rFonts w:ascii="Palatino Linotype" w:hAnsi="Palatino Linotype" w:cs="Times New Roman"/>
        </w:rPr>
        <w:t>*</w:t>
      </w:r>
      <w:r w:rsidR="00F76D1B" w:rsidRPr="009F667E">
        <w:rPr>
          <w:rFonts w:ascii="Palatino Linotype" w:hAnsi="Palatino Linotype" w:cs="Times New Roman"/>
        </w:rPr>
        <w:t xml:space="preserve">NET </w:t>
      </w:r>
      <w:r w:rsidR="00732AEC" w:rsidRPr="009F667E">
        <w:rPr>
          <w:rFonts w:ascii="Palatino Linotype" w:hAnsi="Palatino Linotype" w:cs="Times New Roman"/>
        </w:rPr>
        <w:t>occupations</w:t>
      </w:r>
      <w:r w:rsidR="00F76D1B" w:rsidRPr="009F667E">
        <w:rPr>
          <w:rFonts w:ascii="Palatino Linotype" w:hAnsi="Palatino Linotype" w:cs="Times New Roman"/>
        </w:rPr>
        <w:t xml:space="preserve"> map to </w:t>
      </w:r>
      <w:r w:rsidR="00714DFC" w:rsidRPr="009F667E">
        <w:rPr>
          <w:rFonts w:ascii="Palatino Linotype" w:hAnsi="Palatino Linotype" w:cs="Times New Roman"/>
        </w:rPr>
        <w:t>a single</w:t>
      </w:r>
      <w:r w:rsidR="00F76D1B" w:rsidRPr="009F667E">
        <w:rPr>
          <w:rFonts w:ascii="Palatino Linotype" w:hAnsi="Palatino Linotype" w:cs="Times New Roman"/>
        </w:rPr>
        <w:t xml:space="preserve"> BLS </w:t>
      </w:r>
      <w:r w:rsidR="00732AEC" w:rsidRPr="009F667E">
        <w:rPr>
          <w:rFonts w:ascii="Palatino Linotype" w:hAnsi="Palatino Linotype" w:cs="Times New Roman"/>
        </w:rPr>
        <w:t>occupation</w:t>
      </w:r>
      <w:r w:rsidR="003E1E12" w:rsidRPr="009F667E">
        <w:rPr>
          <w:rFonts w:ascii="Palatino Linotype" w:hAnsi="Palatino Linotype" w:cs="Times New Roman"/>
        </w:rPr>
        <w:t xml:space="preserve">. </w:t>
      </w:r>
      <w:r w:rsidR="00732AEC" w:rsidRPr="009F667E">
        <w:rPr>
          <w:rFonts w:ascii="Palatino Linotype" w:hAnsi="Palatino Linotype" w:cs="Times New Roman"/>
        </w:rPr>
        <w:t>In those cases,</w:t>
      </w:r>
      <w:r w:rsidRPr="009F667E">
        <w:rPr>
          <w:rFonts w:ascii="Palatino Linotype" w:hAnsi="Palatino Linotype" w:cs="Times New Roman"/>
        </w:rPr>
        <w:t xml:space="preserve"> we take the average of </w:t>
      </w:r>
      <w:r w:rsidR="00732AEC" w:rsidRPr="009F667E">
        <w:rPr>
          <w:rFonts w:ascii="Palatino Linotype" w:hAnsi="Palatino Linotype" w:cs="Times New Roman"/>
        </w:rPr>
        <w:t xml:space="preserve">an </w:t>
      </w:r>
      <w:r w:rsidR="00CC4390" w:rsidRPr="009F667E">
        <w:rPr>
          <w:rFonts w:ascii="Palatino Linotype" w:hAnsi="Palatino Linotype" w:cs="Times New Roman"/>
        </w:rPr>
        <w:t>element</w:t>
      </w:r>
      <w:r w:rsidR="00732AEC" w:rsidRPr="009F667E">
        <w:rPr>
          <w:rFonts w:ascii="Palatino Linotype" w:hAnsi="Palatino Linotype" w:cs="Times New Roman"/>
        </w:rPr>
        <w:t>’s</w:t>
      </w:r>
      <w:r w:rsidR="00CC4390" w:rsidRPr="009F667E">
        <w:rPr>
          <w:rFonts w:ascii="Palatino Linotype" w:hAnsi="Palatino Linotype" w:cs="Times New Roman"/>
        </w:rPr>
        <w:t xml:space="preserve"> values </w:t>
      </w:r>
      <w:r w:rsidR="00732AEC" w:rsidRPr="009F667E">
        <w:rPr>
          <w:rFonts w:ascii="Palatino Linotype" w:hAnsi="Palatino Linotype" w:cs="Times New Roman"/>
        </w:rPr>
        <w:t>across</w:t>
      </w:r>
      <w:r w:rsidR="00CC4390" w:rsidRPr="009F667E">
        <w:rPr>
          <w:rFonts w:ascii="Palatino Linotype" w:hAnsi="Palatino Linotype" w:cs="Times New Roman"/>
        </w:rPr>
        <w:t xml:space="preserve"> the multiple</w:t>
      </w:r>
      <w:r w:rsidRPr="009F667E">
        <w:rPr>
          <w:rFonts w:ascii="Palatino Linotype" w:hAnsi="Palatino Linotype" w:cs="Times New Roman"/>
        </w:rPr>
        <w:t xml:space="preserve"> O</w:t>
      </w:r>
      <w:r w:rsidR="00732AEC" w:rsidRPr="009F667E">
        <w:rPr>
          <w:rFonts w:ascii="Palatino Linotype" w:hAnsi="Palatino Linotype" w:cs="Times New Roman"/>
        </w:rPr>
        <w:t>*</w:t>
      </w:r>
      <w:r w:rsidRPr="009F667E">
        <w:rPr>
          <w:rFonts w:ascii="Palatino Linotype" w:hAnsi="Palatino Linotype" w:cs="Times New Roman"/>
        </w:rPr>
        <w:t xml:space="preserve">NET </w:t>
      </w:r>
      <w:r w:rsidR="00732AEC" w:rsidRPr="009F667E">
        <w:rPr>
          <w:rFonts w:ascii="Palatino Linotype" w:hAnsi="Palatino Linotype" w:cs="Times New Roman"/>
        </w:rPr>
        <w:t>codes</w:t>
      </w:r>
      <w:r w:rsidRPr="009F667E">
        <w:rPr>
          <w:rFonts w:ascii="Palatino Linotype" w:hAnsi="Palatino Linotype" w:cs="Times New Roman"/>
        </w:rPr>
        <w:t xml:space="preserve"> and </w:t>
      </w:r>
      <w:r w:rsidR="00CC4390" w:rsidRPr="009F667E">
        <w:rPr>
          <w:rFonts w:ascii="Palatino Linotype" w:hAnsi="Palatino Linotype" w:cs="Times New Roman"/>
        </w:rPr>
        <w:t xml:space="preserve">assign </w:t>
      </w:r>
      <w:r w:rsidR="003E1E12" w:rsidRPr="009F667E">
        <w:rPr>
          <w:rFonts w:ascii="Palatino Linotype" w:hAnsi="Palatino Linotype" w:cs="Times New Roman"/>
        </w:rPr>
        <w:t>it</w:t>
      </w:r>
      <w:r w:rsidR="00CC4390" w:rsidRPr="009F667E">
        <w:rPr>
          <w:rFonts w:ascii="Palatino Linotype" w:hAnsi="Palatino Linotype" w:cs="Times New Roman"/>
        </w:rPr>
        <w:t xml:space="preserve"> </w:t>
      </w:r>
      <w:r w:rsidRPr="009F667E">
        <w:rPr>
          <w:rFonts w:ascii="Palatino Linotype" w:hAnsi="Palatino Linotype" w:cs="Times New Roman"/>
        </w:rPr>
        <w:t xml:space="preserve">to the single </w:t>
      </w:r>
      <w:r w:rsidR="003E1E12" w:rsidRPr="009F667E">
        <w:rPr>
          <w:rFonts w:ascii="Palatino Linotype" w:hAnsi="Palatino Linotype" w:cs="Times New Roman"/>
        </w:rPr>
        <w:t xml:space="preserve">corresponding </w:t>
      </w:r>
      <w:r w:rsidRPr="009F667E">
        <w:rPr>
          <w:rFonts w:ascii="Palatino Linotype" w:hAnsi="Palatino Linotype" w:cs="Times New Roman"/>
        </w:rPr>
        <w:t xml:space="preserve">BLS </w:t>
      </w:r>
      <w:r w:rsidR="003E1E12" w:rsidRPr="009F667E">
        <w:rPr>
          <w:rFonts w:ascii="Palatino Linotype" w:hAnsi="Palatino Linotype" w:cs="Times New Roman"/>
        </w:rPr>
        <w:t>code</w:t>
      </w:r>
      <w:r w:rsidR="00DF57DB" w:rsidRPr="009F667E">
        <w:rPr>
          <w:rFonts w:ascii="Palatino Linotype" w:hAnsi="Palatino Linotype" w:cs="Times New Roman"/>
        </w:rPr>
        <w:t xml:space="preserve"> as in the following example</w:t>
      </w:r>
      <w:r w:rsidR="00284FAF" w:rsidRPr="009F667E">
        <w:rPr>
          <w:rFonts w:ascii="Palatino Linotype" w:hAnsi="Palatino Linotype" w:cs="Times New Roman"/>
        </w:rPr>
        <w:t>:</w:t>
      </w:r>
    </w:p>
    <w:p w14:paraId="34F4B12C" w14:textId="77777777" w:rsidR="00284FAF" w:rsidRPr="009F667E" w:rsidRDefault="00284FAF" w:rsidP="00F72AF1">
      <w:pPr>
        <w:spacing w:after="0"/>
        <w:ind w:firstLine="720"/>
        <w:rPr>
          <w:rFonts w:ascii="Palatino Linotype" w:hAnsi="Palatino Linotype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330"/>
        <w:gridCol w:w="1170"/>
        <w:gridCol w:w="3325"/>
      </w:tblGrid>
      <w:tr w:rsidR="00FC059D" w:rsidRPr="009F667E" w14:paraId="344480D3" w14:textId="77777777" w:rsidTr="00FC059D">
        <w:tc>
          <w:tcPr>
            <w:tcW w:w="1525" w:type="dxa"/>
          </w:tcPr>
          <w:p w14:paraId="381B8580" w14:textId="77777777" w:rsidR="00FC059D" w:rsidRPr="009F667E" w:rsidRDefault="00FC059D" w:rsidP="00F72AF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9F667E">
              <w:rPr>
                <w:rFonts w:ascii="Palatino Linotype" w:hAnsi="Palatino Linotype" w:cs="Times New Roman"/>
                <w:sz w:val="20"/>
                <w:szCs w:val="20"/>
              </w:rPr>
              <w:t>O*NET code</w:t>
            </w:r>
          </w:p>
        </w:tc>
        <w:tc>
          <w:tcPr>
            <w:tcW w:w="3330" w:type="dxa"/>
          </w:tcPr>
          <w:p w14:paraId="12DD470F" w14:textId="77777777" w:rsidR="00FC059D" w:rsidRPr="009F667E" w:rsidRDefault="00FC059D" w:rsidP="00F72AF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9F667E">
              <w:rPr>
                <w:rFonts w:ascii="Palatino Linotype" w:hAnsi="Palatino Linotype" w:cs="Times New Roman"/>
                <w:sz w:val="20"/>
                <w:szCs w:val="20"/>
              </w:rPr>
              <w:t>O*Net name</w:t>
            </w:r>
          </w:p>
        </w:tc>
        <w:tc>
          <w:tcPr>
            <w:tcW w:w="1170" w:type="dxa"/>
          </w:tcPr>
          <w:p w14:paraId="4DFBCFD5" w14:textId="77777777" w:rsidR="00FC059D" w:rsidRPr="009F667E" w:rsidRDefault="00FC059D" w:rsidP="00F72AF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9F667E">
              <w:rPr>
                <w:rFonts w:ascii="Palatino Linotype" w:hAnsi="Palatino Linotype" w:cs="Times New Roman"/>
                <w:sz w:val="20"/>
                <w:szCs w:val="20"/>
              </w:rPr>
              <w:t>BLS code</w:t>
            </w:r>
          </w:p>
        </w:tc>
        <w:tc>
          <w:tcPr>
            <w:tcW w:w="3325" w:type="dxa"/>
          </w:tcPr>
          <w:p w14:paraId="5060FFDC" w14:textId="77777777" w:rsidR="00FC059D" w:rsidRPr="009F667E" w:rsidRDefault="00FC059D" w:rsidP="00F72AF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9F667E">
              <w:rPr>
                <w:rFonts w:ascii="Palatino Linotype" w:hAnsi="Palatino Linotype" w:cs="Times New Roman"/>
                <w:sz w:val="20"/>
                <w:szCs w:val="20"/>
              </w:rPr>
              <w:t>BLS name</w:t>
            </w:r>
          </w:p>
        </w:tc>
      </w:tr>
      <w:tr w:rsidR="00FC059D" w:rsidRPr="009F667E" w14:paraId="5DB4AE6D" w14:textId="77777777" w:rsidTr="00FC059D">
        <w:tc>
          <w:tcPr>
            <w:tcW w:w="1525" w:type="dxa"/>
          </w:tcPr>
          <w:p w14:paraId="53137B67" w14:textId="77777777" w:rsidR="00FC059D" w:rsidRPr="009F667E" w:rsidRDefault="00FC059D" w:rsidP="00F72AF1">
            <w:pPr>
              <w:tabs>
                <w:tab w:val="left" w:pos="1350"/>
                <w:tab w:val="left" w:pos="4770"/>
              </w:tabs>
              <w:rPr>
                <w:rFonts w:ascii="Palatino Linotype" w:hAnsi="Palatino Linotype" w:cs="Times New Roman"/>
                <w:sz w:val="20"/>
                <w:szCs w:val="20"/>
              </w:rPr>
            </w:pPr>
            <w:r w:rsidRPr="009F667E">
              <w:rPr>
                <w:rFonts w:ascii="Palatino Linotype" w:hAnsi="Palatino Linotype" w:cs="Times New Roman"/>
                <w:sz w:val="20"/>
                <w:szCs w:val="20"/>
              </w:rPr>
              <w:t>11-3051.00</w:t>
            </w:r>
          </w:p>
          <w:p w14:paraId="16DA0041" w14:textId="09AF5902" w:rsidR="00FC059D" w:rsidRPr="009F667E" w:rsidRDefault="00FC059D" w:rsidP="00F72AF1">
            <w:pPr>
              <w:tabs>
                <w:tab w:val="left" w:pos="1350"/>
              </w:tabs>
              <w:rPr>
                <w:rFonts w:ascii="Palatino Linotype" w:hAnsi="Palatino Linotype" w:cs="Times New Roman"/>
                <w:sz w:val="20"/>
                <w:szCs w:val="20"/>
              </w:rPr>
            </w:pPr>
            <w:r w:rsidRPr="009F667E">
              <w:rPr>
                <w:rFonts w:ascii="Palatino Linotype" w:hAnsi="Palatino Linotype" w:cs="Times New Roman"/>
                <w:sz w:val="20"/>
                <w:szCs w:val="20"/>
              </w:rPr>
              <w:t>11-3051.01</w:t>
            </w:r>
          </w:p>
          <w:p w14:paraId="44488C37" w14:textId="26F65E7F" w:rsidR="00FC059D" w:rsidRPr="009F667E" w:rsidRDefault="00FC059D" w:rsidP="00F72AF1">
            <w:pPr>
              <w:tabs>
                <w:tab w:val="left" w:pos="1350"/>
              </w:tabs>
              <w:rPr>
                <w:rFonts w:ascii="Palatino Linotype" w:hAnsi="Palatino Linotype" w:cs="Times New Roman"/>
                <w:sz w:val="20"/>
                <w:szCs w:val="20"/>
              </w:rPr>
            </w:pPr>
            <w:r w:rsidRPr="009F667E">
              <w:rPr>
                <w:rFonts w:ascii="Palatino Linotype" w:hAnsi="Palatino Linotype" w:cs="Times New Roman"/>
                <w:sz w:val="20"/>
                <w:szCs w:val="20"/>
              </w:rPr>
              <w:t>11-3051.02</w:t>
            </w:r>
          </w:p>
          <w:p w14:paraId="2E37E236" w14:textId="5493ED86" w:rsidR="00FC059D" w:rsidRPr="009F667E" w:rsidRDefault="00FC059D" w:rsidP="00F72AF1">
            <w:pPr>
              <w:tabs>
                <w:tab w:val="left" w:pos="1350"/>
              </w:tabs>
              <w:rPr>
                <w:rFonts w:ascii="Palatino Linotype" w:hAnsi="Palatino Linotype" w:cs="Times New Roman"/>
                <w:sz w:val="20"/>
                <w:szCs w:val="20"/>
              </w:rPr>
            </w:pPr>
            <w:r w:rsidRPr="009F667E">
              <w:rPr>
                <w:rFonts w:ascii="Palatino Linotype" w:hAnsi="Palatino Linotype" w:cs="Times New Roman"/>
                <w:sz w:val="20"/>
                <w:szCs w:val="20"/>
              </w:rPr>
              <w:t>11-3051.03</w:t>
            </w:r>
          </w:p>
          <w:p w14:paraId="64AA36DB" w14:textId="592A50B6" w:rsidR="00FC059D" w:rsidRPr="009F667E" w:rsidRDefault="00FC059D" w:rsidP="00F72AF1">
            <w:pPr>
              <w:tabs>
                <w:tab w:val="left" w:pos="1350"/>
              </w:tabs>
              <w:rPr>
                <w:rFonts w:ascii="Palatino Linotype" w:hAnsi="Palatino Linotype" w:cs="Times New Roman"/>
                <w:sz w:val="20"/>
                <w:szCs w:val="20"/>
              </w:rPr>
            </w:pPr>
            <w:r w:rsidRPr="009F667E">
              <w:rPr>
                <w:rFonts w:ascii="Palatino Linotype" w:hAnsi="Palatino Linotype" w:cs="Times New Roman"/>
                <w:sz w:val="20"/>
                <w:szCs w:val="20"/>
              </w:rPr>
              <w:t>11-3051.04</w:t>
            </w:r>
          </w:p>
        </w:tc>
        <w:tc>
          <w:tcPr>
            <w:tcW w:w="3330" w:type="dxa"/>
          </w:tcPr>
          <w:p w14:paraId="79AFDA04" w14:textId="30CD922C" w:rsidR="00FC059D" w:rsidRPr="009F667E" w:rsidRDefault="00FC059D" w:rsidP="00F72AF1">
            <w:pPr>
              <w:tabs>
                <w:tab w:val="left" w:pos="1350"/>
                <w:tab w:val="left" w:pos="4770"/>
              </w:tabs>
              <w:rPr>
                <w:rFonts w:ascii="Palatino Linotype" w:hAnsi="Palatino Linotype" w:cs="Times New Roman"/>
                <w:sz w:val="20"/>
                <w:szCs w:val="20"/>
              </w:rPr>
            </w:pPr>
            <w:r w:rsidRPr="009F667E">
              <w:rPr>
                <w:rFonts w:ascii="Palatino Linotype" w:hAnsi="Palatino Linotype" w:cs="Times New Roman"/>
                <w:sz w:val="20"/>
                <w:szCs w:val="20"/>
              </w:rPr>
              <w:t>Industrial Production Managers</w:t>
            </w:r>
          </w:p>
          <w:p w14:paraId="6A4BB613" w14:textId="16E78C86" w:rsidR="00FC059D" w:rsidRPr="009F667E" w:rsidRDefault="00FC059D" w:rsidP="00F72AF1">
            <w:pPr>
              <w:tabs>
                <w:tab w:val="left" w:pos="1350"/>
              </w:tabs>
              <w:rPr>
                <w:rFonts w:ascii="Palatino Linotype" w:hAnsi="Palatino Linotype" w:cs="Times New Roman"/>
                <w:sz w:val="20"/>
                <w:szCs w:val="20"/>
              </w:rPr>
            </w:pPr>
            <w:r w:rsidRPr="009F667E">
              <w:rPr>
                <w:rFonts w:ascii="Palatino Linotype" w:hAnsi="Palatino Linotype" w:cs="Times New Roman"/>
                <w:sz w:val="20"/>
                <w:szCs w:val="20"/>
              </w:rPr>
              <w:t>Quality Control Systems Managers</w:t>
            </w:r>
          </w:p>
          <w:p w14:paraId="7594E305" w14:textId="596D8018" w:rsidR="00FC059D" w:rsidRPr="009F667E" w:rsidRDefault="00FC059D" w:rsidP="00F72AF1">
            <w:pPr>
              <w:tabs>
                <w:tab w:val="left" w:pos="1350"/>
              </w:tabs>
              <w:rPr>
                <w:rFonts w:ascii="Palatino Linotype" w:hAnsi="Palatino Linotype" w:cs="Times New Roman"/>
                <w:sz w:val="20"/>
                <w:szCs w:val="20"/>
              </w:rPr>
            </w:pPr>
            <w:r w:rsidRPr="009F667E">
              <w:rPr>
                <w:rFonts w:ascii="Palatino Linotype" w:hAnsi="Palatino Linotype" w:cs="Times New Roman"/>
                <w:sz w:val="20"/>
                <w:szCs w:val="20"/>
              </w:rPr>
              <w:t>Geothermal Production Managers</w:t>
            </w:r>
          </w:p>
          <w:p w14:paraId="6BD63B23" w14:textId="58D7F7F4" w:rsidR="00FC059D" w:rsidRPr="009F667E" w:rsidRDefault="00FC059D" w:rsidP="00F72AF1">
            <w:pPr>
              <w:tabs>
                <w:tab w:val="left" w:pos="1350"/>
              </w:tabs>
              <w:rPr>
                <w:rFonts w:ascii="Palatino Linotype" w:hAnsi="Palatino Linotype" w:cs="Times New Roman"/>
                <w:sz w:val="20"/>
                <w:szCs w:val="20"/>
              </w:rPr>
            </w:pPr>
            <w:r w:rsidRPr="009F667E">
              <w:rPr>
                <w:rFonts w:ascii="Palatino Linotype" w:hAnsi="Palatino Linotype" w:cs="Times New Roman"/>
                <w:sz w:val="20"/>
                <w:szCs w:val="20"/>
              </w:rPr>
              <w:t>Biofuels Production Managers</w:t>
            </w:r>
          </w:p>
          <w:p w14:paraId="71076E56" w14:textId="36A453A9" w:rsidR="00FC059D" w:rsidRPr="009F667E" w:rsidRDefault="00FC059D" w:rsidP="00F72AF1">
            <w:pPr>
              <w:tabs>
                <w:tab w:val="left" w:pos="1350"/>
              </w:tabs>
              <w:rPr>
                <w:rFonts w:ascii="Palatino Linotype" w:hAnsi="Palatino Linotype" w:cs="Times New Roman"/>
                <w:sz w:val="20"/>
                <w:szCs w:val="20"/>
              </w:rPr>
            </w:pPr>
            <w:r w:rsidRPr="009F667E">
              <w:rPr>
                <w:rFonts w:ascii="Palatino Linotype" w:hAnsi="Palatino Linotype" w:cs="Times New Roman"/>
                <w:sz w:val="20"/>
                <w:szCs w:val="20"/>
              </w:rPr>
              <w:t>Biomass Power Plant Managers</w:t>
            </w:r>
          </w:p>
        </w:tc>
        <w:tc>
          <w:tcPr>
            <w:tcW w:w="1170" w:type="dxa"/>
            <w:vAlign w:val="center"/>
          </w:tcPr>
          <w:p w14:paraId="4520BFF8" w14:textId="4767398C" w:rsidR="00FC059D" w:rsidRPr="009F667E" w:rsidRDefault="00FC059D" w:rsidP="00F72AF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9F667E">
              <w:rPr>
                <w:rFonts w:ascii="Palatino Linotype" w:hAnsi="Palatino Linotype" w:cs="Times New Roman"/>
                <w:sz w:val="20"/>
                <w:szCs w:val="20"/>
              </w:rPr>
              <w:t>11-3011</w:t>
            </w:r>
          </w:p>
        </w:tc>
        <w:tc>
          <w:tcPr>
            <w:tcW w:w="3325" w:type="dxa"/>
            <w:vAlign w:val="center"/>
          </w:tcPr>
          <w:p w14:paraId="14716822" w14:textId="5E178B1F" w:rsidR="00FC059D" w:rsidRPr="009F667E" w:rsidRDefault="00FC059D" w:rsidP="00F72AF1">
            <w:pPr>
              <w:tabs>
                <w:tab w:val="left" w:pos="1350"/>
                <w:tab w:val="left" w:pos="4770"/>
              </w:tabs>
              <w:rPr>
                <w:rFonts w:ascii="Palatino Linotype" w:hAnsi="Palatino Linotype" w:cs="Times New Roman"/>
                <w:sz w:val="20"/>
                <w:szCs w:val="20"/>
              </w:rPr>
            </w:pPr>
            <w:r w:rsidRPr="009F667E">
              <w:rPr>
                <w:rFonts w:ascii="Palatino Linotype" w:hAnsi="Palatino Linotype" w:cs="Times New Roman"/>
                <w:sz w:val="20"/>
                <w:szCs w:val="20"/>
              </w:rPr>
              <w:t>Industrial Production Managers</w:t>
            </w:r>
          </w:p>
        </w:tc>
      </w:tr>
    </w:tbl>
    <w:p w14:paraId="0A0B0ACE" w14:textId="77777777" w:rsidR="00FC059D" w:rsidRPr="009F667E" w:rsidRDefault="00FC059D" w:rsidP="00F72AF1">
      <w:pPr>
        <w:spacing w:after="0"/>
        <w:ind w:firstLine="720"/>
        <w:rPr>
          <w:rFonts w:ascii="Palatino Linotype" w:hAnsi="Palatino Linotype" w:cs="Times New Roman"/>
        </w:rPr>
      </w:pPr>
    </w:p>
    <w:p w14:paraId="0BDAB37F" w14:textId="2066187E" w:rsidR="00767D69" w:rsidRPr="009F667E" w:rsidRDefault="00E66EEB" w:rsidP="00F72AF1">
      <w:pPr>
        <w:spacing w:after="0"/>
        <w:ind w:firstLine="720"/>
        <w:rPr>
          <w:rFonts w:ascii="Palatino Linotype" w:hAnsi="Palatino Linotype" w:cs="Times New Roman"/>
        </w:rPr>
      </w:pPr>
      <w:r w:rsidRPr="009F667E">
        <w:rPr>
          <w:rFonts w:ascii="Palatino Linotype" w:hAnsi="Palatino Linotype" w:cs="Times New Roman"/>
        </w:rPr>
        <w:t>Th</w:t>
      </w:r>
      <w:r w:rsidR="00DD2BEE" w:rsidRPr="009F667E">
        <w:rPr>
          <w:rFonts w:ascii="Palatino Linotype" w:hAnsi="Palatino Linotype" w:cs="Times New Roman"/>
        </w:rPr>
        <w:t xml:space="preserve">is leaves the two exceptions </w:t>
      </w:r>
      <w:r w:rsidR="00732AEC" w:rsidRPr="009F667E">
        <w:rPr>
          <w:rFonts w:ascii="Palatino Linotype" w:hAnsi="Palatino Linotype" w:cs="Times New Roman"/>
        </w:rPr>
        <w:t>requiring further processing</w:t>
      </w:r>
      <w:r w:rsidRPr="009F667E">
        <w:rPr>
          <w:rFonts w:ascii="Palatino Linotype" w:hAnsi="Palatino Linotype" w:cs="Times New Roman"/>
        </w:rPr>
        <w:t>. O</w:t>
      </w:r>
      <w:r w:rsidR="00351240" w:rsidRPr="009F667E">
        <w:rPr>
          <w:rFonts w:ascii="Palatino Linotype" w:hAnsi="Palatino Linotype" w:cs="Times New Roman"/>
        </w:rPr>
        <w:t>*</w:t>
      </w:r>
      <w:r w:rsidRPr="009F667E">
        <w:rPr>
          <w:rFonts w:ascii="Palatino Linotype" w:hAnsi="Palatino Linotype" w:cs="Times New Roman"/>
        </w:rPr>
        <w:t xml:space="preserve">NET </w:t>
      </w:r>
      <w:r w:rsidR="00351240" w:rsidRPr="009F667E">
        <w:rPr>
          <w:rFonts w:ascii="Palatino Linotype" w:hAnsi="Palatino Linotype" w:cs="Times New Roman"/>
        </w:rPr>
        <w:t>version 24.2</w:t>
      </w:r>
      <w:r w:rsidRPr="009F667E">
        <w:rPr>
          <w:rFonts w:ascii="Palatino Linotype" w:hAnsi="Palatino Linotype" w:cs="Times New Roman"/>
        </w:rPr>
        <w:t xml:space="preserve"> </w:t>
      </w:r>
      <w:r w:rsidR="00732AEC" w:rsidRPr="009F667E">
        <w:rPr>
          <w:rFonts w:ascii="Palatino Linotype" w:hAnsi="Palatino Linotype" w:cs="Times New Roman"/>
        </w:rPr>
        <w:t xml:space="preserve">still </w:t>
      </w:r>
      <w:r w:rsidRPr="009F667E">
        <w:rPr>
          <w:rFonts w:ascii="Palatino Linotype" w:hAnsi="Palatino Linotype" w:cs="Times New Roman"/>
        </w:rPr>
        <w:t xml:space="preserve">uses </w:t>
      </w:r>
      <w:r w:rsidR="00351240" w:rsidRPr="009F667E">
        <w:rPr>
          <w:rFonts w:ascii="Palatino Linotype" w:hAnsi="Palatino Linotype" w:cs="Times New Roman"/>
        </w:rPr>
        <w:t>one</w:t>
      </w:r>
      <w:r w:rsidR="003E1E12" w:rsidRPr="009F667E">
        <w:rPr>
          <w:rFonts w:ascii="Palatino Linotype" w:hAnsi="Palatino Linotype" w:cs="Times New Roman"/>
        </w:rPr>
        <w:t xml:space="preserve"> occupation code</w:t>
      </w:r>
      <w:r w:rsidR="00E74E0C" w:rsidRPr="009F667E">
        <w:rPr>
          <w:rFonts w:ascii="Palatino Linotype" w:hAnsi="Palatino Linotype" w:cs="Times New Roman"/>
        </w:rPr>
        <w:t xml:space="preserve"> </w:t>
      </w:r>
      <w:r w:rsidR="00351240" w:rsidRPr="009F667E">
        <w:rPr>
          <w:rFonts w:ascii="Palatino Linotype" w:hAnsi="Palatino Linotype" w:cs="Times New Roman"/>
        </w:rPr>
        <w:t>that</w:t>
      </w:r>
      <w:r w:rsidR="00E74E0C" w:rsidRPr="009F667E">
        <w:rPr>
          <w:rFonts w:ascii="Palatino Linotype" w:hAnsi="Palatino Linotype" w:cs="Times New Roman"/>
        </w:rPr>
        <w:t xml:space="preserve"> the </w:t>
      </w:r>
      <w:r w:rsidR="003E1E12" w:rsidRPr="009F667E">
        <w:rPr>
          <w:rFonts w:ascii="Palatino Linotype" w:hAnsi="Palatino Linotype" w:cs="Times New Roman"/>
        </w:rPr>
        <w:t xml:space="preserve">was </w:t>
      </w:r>
      <w:r w:rsidR="00351240" w:rsidRPr="009F667E">
        <w:rPr>
          <w:rFonts w:ascii="Palatino Linotype" w:hAnsi="Palatino Linotype" w:cs="Times New Roman"/>
        </w:rPr>
        <w:t xml:space="preserve">retired </w:t>
      </w:r>
      <w:r w:rsidR="003E1E12" w:rsidRPr="009F667E">
        <w:rPr>
          <w:rFonts w:ascii="Palatino Linotype" w:hAnsi="Palatino Linotype" w:cs="Times New Roman"/>
        </w:rPr>
        <w:t xml:space="preserve">by the BLS </w:t>
      </w:r>
      <w:r w:rsidR="00351240" w:rsidRPr="009F667E">
        <w:rPr>
          <w:rFonts w:ascii="Palatino Linotype" w:hAnsi="Palatino Linotype" w:cs="Times New Roman"/>
        </w:rPr>
        <w:t xml:space="preserve">after </w:t>
      </w:r>
      <w:r w:rsidR="003E1E12" w:rsidRPr="009F667E">
        <w:rPr>
          <w:rFonts w:ascii="Palatino Linotype" w:hAnsi="Palatino Linotype" w:cs="Times New Roman"/>
        </w:rPr>
        <w:t xml:space="preserve">its </w:t>
      </w:r>
      <w:r w:rsidR="00351240" w:rsidRPr="009F667E">
        <w:rPr>
          <w:rFonts w:ascii="Palatino Linotype" w:hAnsi="Palatino Linotype" w:cs="Times New Roman"/>
        </w:rPr>
        <w:t>2016</w:t>
      </w:r>
      <w:r w:rsidR="003E1E12" w:rsidRPr="009F667E">
        <w:rPr>
          <w:rFonts w:ascii="Palatino Linotype" w:hAnsi="Palatino Linotype" w:cs="Times New Roman"/>
        </w:rPr>
        <w:t xml:space="preserve"> data release</w:t>
      </w:r>
      <w:r w:rsidR="00E74E0C" w:rsidRPr="009F667E">
        <w:rPr>
          <w:rFonts w:ascii="Palatino Linotype" w:hAnsi="Palatino Linotype" w:cs="Times New Roman"/>
        </w:rPr>
        <w:t>:</w:t>
      </w:r>
      <w:r w:rsidRPr="009F667E">
        <w:rPr>
          <w:rFonts w:ascii="Palatino Linotype" w:hAnsi="Palatino Linotype" w:cs="Times New Roman"/>
        </w:rPr>
        <w:t xml:space="preserve"> </w:t>
      </w:r>
      <w:r w:rsidR="00E74E0C" w:rsidRPr="009F667E">
        <w:rPr>
          <w:rFonts w:ascii="Palatino Linotype" w:hAnsi="Palatino Linotype" w:cs="Times New Roman"/>
        </w:rPr>
        <w:t>25</w:t>
      </w:r>
      <w:r w:rsidRPr="009F667E">
        <w:rPr>
          <w:rFonts w:ascii="Palatino Linotype" w:hAnsi="Palatino Linotype" w:cs="Times New Roman"/>
        </w:rPr>
        <w:t>-3099</w:t>
      </w:r>
      <w:r w:rsidR="00DF57DB" w:rsidRPr="009F667E">
        <w:rPr>
          <w:rFonts w:ascii="Palatino Linotype" w:hAnsi="Palatino Linotype" w:cs="Times New Roman"/>
        </w:rPr>
        <w:t xml:space="preserve"> - </w:t>
      </w:r>
      <w:r w:rsidR="00860CBA" w:rsidRPr="009F667E">
        <w:rPr>
          <w:rFonts w:ascii="Palatino Linotype" w:hAnsi="Palatino Linotype" w:cs="Times New Roman"/>
        </w:rPr>
        <w:t>M</w:t>
      </w:r>
      <w:r w:rsidR="00E74E0C" w:rsidRPr="009F667E">
        <w:rPr>
          <w:rFonts w:ascii="Palatino Linotype" w:hAnsi="Palatino Linotype" w:cs="Times New Roman"/>
        </w:rPr>
        <w:t xml:space="preserve">iscellaneous </w:t>
      </w:r>
      <w:r w:rsidR="00DF57DB" w:rsidRPr="009F667E">
        <w:rPr>
          <w:rFonts w:ascii="Palatino Linotype" w:hAnsi="Palatino Linotype" w:cs="Times New Roman"/>
        </w:rPr>
        <w:t>T</w:t>
      </w:r>
      <w:r w:rsidR="00E74E0C" w:rsidRPr="009F667E">
        <w:rPr>
          <w:rFonts w:ascii="Palatino Linotype" w:hAnsi="Palatino Linotype" w:cs="Times New Roman"/>
        </w:rPr>
        <w:t xml:space="preserve">eaching </w:t>
      </w:r>
      <w:r w:rsidR="00DF57DB" w:rsidRPr="009F667E">
        <w:rPr>
          <w:rFonts w:ascii="Palatino Linotype" w:hAnsi="Palatino Linotype" w:cs="Times New Roman"/>
        </w:rPr>
        <w:t>O</w:t>
      </w:r>
      <w:r w:rsidR="00E74E0C" w:rsidRPr="009F667E">
        <w:rPr>
          <w:rFonts w:ascii="Palatino Linotype" w:hAnsi="Palatino Linotype" w:cs="Times New Roman"/>
        </w:rPr>
        <w:t>ccupations</w:t>
      </w:r>
      <w:r w:rsidRPr="009F667E">
        <w:rPr>
          <w:rFonts w:ascii="Palatino Linotype" w:hAnsi="Palatino Linotype" w:cs="Times New Roman"/>
        </w:rPr>
        <w:t xml:space="preserve">.  </w:t>
      </w:r>
      <w:r w:rsidR="003E1E12" w:rsidRPr="009F667E">
        <w:rPr>
          <w:rFonts w:ascii="Palatino Linotype" w:hAnsi="Palatino Linotype" w:cs="Times New Roman"/>
        </w:rPr>
        <w:t>In 2017 t</w:t>
      </w:r>
      <w:r w:rsidR="00E321CD" w:rsidRPr="009F667E">
        <w:rPr>
          <w:rFonts w:ascii="Palatino Linotype" w:hAnsi="Palatino Linotype" w:cs="Times New Roman"/>
        </w:rPr>
        <w:t xml:space="preserve">he BLS replaced this </w:t>
      </w:r>
      <w:r w:rsidR="003E1E12" w:rsidRPr="009F667E">
        <w:rPr>
          <w:rFonts w:ascii="Palatino Linotype" w:hAnsi="Palatino Linotype" w:cs="Times New Roman"/>
        </w:rPr>
        <w:t>occupation code</w:t>
      </w:r>
      <w:r w:rsidR="00E321CD" w:rsidRPr="009F667E">
        <w:rPr>
          <w:rFonts w:ascii="Palatino Linotype" w:hAnsi="Palatino Linotype" w:cs="Times New Roman"/>
        </w:rPr>
        <w:t xml:space="preserve"> with two new </w:t>
      </w:r>
      <w:r w:rsidR="00351240" w:rsidRPr="009F667E">
        <w:rPr>
          <w:rFonts w:ascii="Palatino Linotype" w:hAnsi="Palatino Linotype" w:cs="Times New Roman"/>
        </w:rPr>
        <w:t>codes,</w:t>
      </w:r>
      <w:r w:rsidR="00F775D9" w:rsidRPr="009F667E">
        <w:rPr>
          <w:rFonts w:ascii="Palatino Linotype" w:hAnsi="Palatino Linotype" w:cs="Times New Roman"/>
        </w:rPr>
        <w:t xml:space="preserve"> </w:t>
      </w:r>
      <w:r w:rsidR="00E321CD" w:rsidRPr="009F667E">
        <w:rPr>
          <w:rFonts w:ascii="Palatino Linotype" w:hAnsi="Palatino Linotype" w:cs="Times New Roman"/>
        </w:rPr>
        <w:t xml:space="preserve">25-3097 </w:t>
      </w:r>
      <w:r w:rsidR="00DF57DB" w:rsidRPr="009F667E">
        <w:rPr>
          <w:rFonts w:ascii="Palatino Linotype" w:hAnsi="Palatino Linotype" w:cs="Times New Roman"/>
        </w:rPr>
        <w:t>- Teachers and Instructors, All Other, Except Substitute Teachers,</w:t>
      </w:r>
      <w:r w:rsidR="00E321CD" w:rsidRPr="009F667E">
        <w:rPr>
          <w:rFonts w:ascii="Palatino Linotype" w:hAnsi="Palatino Linotype" w:cs="Times New Roman"/>
        </w:rPr>
        <w:t xml:space="preserve"> and 25-3098</w:t>
      </w:r>
      <w:r w:rsidR="00DF57DB" w:rsidRPr="009F667E">
        <w:rPr>
          <w:rFonts w:ascii="Palatino Linotype" w:hAnsi="Palatino Linotype" w:cs="Times New Roman"/>
        </w:rPr>
        <w:t xml:space="preserve"> - Substitute Teachers. O*Net 24.2</w:t>
      </w:r>
      <w:r w:rsidR="00351240" w:rsidRPr="009F667E">
        <w:rPr>
          <w:rFonts w:ascii="Palatino Linotype" w:hAnsi="Palatino Linotype" w:cs="Times New Roman"/>
        </w:rPr>
        <w:t xml:space="preserve"> </w:t>
      </w:r>
      <w:r w:rsidR="003E1E12" w:rsidRPr="009F667E">
        <w:rPr>
          <w:rFonts w:ascii="Palatino Linotype" w:hAnsi="Palatino Linotype" w:cs="Times New Roman"/>
        </w:rPr>
        <w:t>continues to use the older code. Therefore</w:t>
      </w:r>
      <w:r w:rsidR="006314CD" w:rsidRPr="009F667E">
        <w:rPr>
          <w:rFonts w:ascii="Palatino Linotype" w:hAnsi="Palatino Linotype" w:cs="Times New Roman"/>
        </w:rPr>
        <w:t xml:space="preserve">, </w:t>
      </w:r>
      <w:r w:rsidR="00DF57DB" w:rsidRPr="009F667E">
        <w:rPr>
          <w:rFonts w:ascii="Palatino Linotype" w:hAnsi="Palatino Linotype" w:cs="Times New Roman"/>
        </w:rPr>
        <w:t xml:space="preserve">first map </w:t>
      </w:r>
      <w:r w:rsidR="00DF57DB" w:rsidRPr="009F667E">
        <w:rPr>
          <w:rFonts w:ascii="Palatino Linotype" w:hAnsi="Palatino Linotype" w:cs="Times New Roman"/>
        </w:rPr>
        <w:lastRenderedPageBreak/>
        <w:t>O*Net</w:t>
      </w:r>
      <w:r w:rsidR="00FC059D" w:rsidRPr="009F667E">
        <w:rPr>
          <w:rFonts w:ascii="Palatino Linotype" w:hAnsi="Palatino Linotype" w:cs="Times New Roman"/>
        </w:rPr>
        <w:t xml:space="preserve"> values </w:t>
      </w:r>
      <w:r w:rsidR="00DF57DB" w:rsidRPr="009F667E">
        <w:rPr>
          <w:rFonts w:ascii="Palatino Linotype" w:hAnsi="Palatino Linotype" w:cs="Times New Roman"/>
        </w:rPr>
        <w:t xml:space="preserve">to the old </w:t>
      </w:r>
      <w:r w:rsidR="00FC059D" w:rsidRPr="009F667E">
        <w:rPr>
          <w:rFonts w:ascii="Palatino Linotype" w:hAnsi="Palatino Linotype" w:cs="Times New Roman"/>
        </w:rPr>
        <w:t>BLS code 25-3099, and then apply</w:t>
      </w:r>
      <w:r w:rsidR="003E1E12" w:rsidRPr="009F667E">
        <w:rPr>
          <w:rFonts w:ascii="Palatino Linotype" w:hAnsi="Palatino Linotype" w:cs="Times New Roman"/>
        </w:rPr>
        <w:t xml:space="preserve"> </w:t>
      </w:r>
      <w:r w:rsidR="009456E5" w:rsidRPr="009F667E">
        <w:rPr>
          <w:rFonts w:ascii="Palatino Linotype" w:hAnsi="Palatino Linotype" w:cs="Times New Roman"/>
        </w:rPr>
        <w:t>th</w:t>
      </w:r>
      <w:r w:rsidR="00351240" w:rsidRPr="009F667E">
        <w:rPr>
          <w:rFonts w:ascii="Palatino Linotype" w:hAnsi="Palatino Linotype" w:cs="Times New Roman"/>
        </w:rPr>
        <w:t xml:space="preserve">ose element </w:t>
      </w:r>
      <w:r w:rsidR="003E1E12" w:rsidRPr="009F667E">
        <w:rPr>
          <w:rFonts w:ascii="Palatino Linotype" w:hAnsi="Palatino Linotype" w:cs="Times New Roman"/>
        </w:rPr>
        <w:t>averages</w:t>
      </w:r>
      <w:r w:rsidR="009456E5" w:rsidRPr="009F667E">
        <w:rPr>
          <w:rFonts w:ascii="Palatino Linotype" w:hAnsi="Palatino Linotype" w:cs="Times New Roman"/>
        </w:rPr>
        <w:t xml:space="preserve"> </w:t>
      </w:r>
      <w:r w:rsidR="00732AEC" w:rsidRPr="009F667E">
        <w:rPr>
          <w:rFonts w:ascii="Palatino Linotype" w:hAnsi="Palatino Linotype" w:cs="Times New Roman"/>
        </w:rPr>
        <w:t>to</w:t>
      </w:r>
      <w:r w:rsidR="009456E5" w:rsidRPr="009F667E">
        <w:rPr>
          <w:rFonts w:ascii="Palatino Linotype" w:hAnsi="Palatino Linotype" w:cs="Times New Roman"/>
        </w:rPr>
        <w:t xml:space="preserve"> </w:t>
      </w:r>
      <w:r w:rsidR="00FC059D" w:rsidRPr="009F667E">
        <w:rPr>
          <w:rFonts w:ascii="Palatino Linotype" w:hAnsi="Palatino Linotype" w:cs="Times New Roman"/>
        </w:rPr>
        <w:t>the two</w:t>
      </w:r>
      <w:r w:rsidR="00732AEC" w:rsidRPr="009F667E">
        <w:rPr>
          <w:rFonts w:ascii="Palatino Linotype" w:hAnsi="Palatino Linotype" w:cs="Times New Roman"/>
        </w:rPr>
        <w:t xml:space="preserve"> </w:t>
      </w:r>
      <w:r w:rsidR="009456E5" w:rsidRPr="009F667E">
        <w:rPr>
          <w:rFonts w:ascii="Palatino Linotype" w:hAnsi="Palatino Linotype" w:cs="Times New Roman"/>
        </w:rPr>
        <w:t xml:space="preserve">BLS </w:t>
      </w:r>
      <w:r w:rsidR="003E1E12" w:rsidRPr="009F667E">
        <w:rPr>
          <w:rFonts w:ascii="Palatino Linotype" w:hAnsi="Palatino Linotype" w:cs="Times New Roman"/>
        </w:rPr>
        <w:t>occupations</w:t>
      </w:r>
      <w:r w:rsidR="009456E5" w:rsidRPr="009F667E">
        <w:rPr>
          <w:rFonts w:ascii="Palatino Linotype" w:hAnsi="Palatino Linotype" w:cs="Times New Roman"/>
        </w:rPr>
        <w:t xml:space="preserve"> </w:t>
      </w:r>
      <w:r w:rsidR="003E1E12" w:rsidRPr="009F667E">
        <w:rPr>
          <w:rFonts w:ascii="Palatino Linotype" w:hAnsi="Palatino Linotype" w:cs="Times New Roman"/>
        </w:rPr>
        <w:t>that</w:t>
      </w:r>
      <w:r w:rsidR="009456E5" w:rsidRPr="009F667E">
        <w:rPr>
          <w:rFonts w:ascii="Palatino Linotype" w:hAnsi="Palatino Linotype" w:cs="Times New Roman"/>
        </w:rPr>
        <w:t xml:space="preserve"> replaced 25-3099, namely 25-3097 and 25-3098.</w:t>
      </w:r>
    </w:p>
    <w:p w14:paraId="07C66F58" w14:textId="77777777" w:rsidR="00DB3E9E" w:rsidRPr="009F667E" w:rsidRDefault="00DB3E9E" w:rsidP="00F72AF1">
      <w:pPr>
        <w:spacing w:after="0"/>
        <w:ind w:firstLine="720"/>
        <w:rPr>
          <w:rFonts w:ascii="Palatino Linotype" w:hAnsi="Palatino Linotype" w:cs="Times New Roman"/>
        </w:rPr>
      </w:pPr>
    </w:p>
    <w:p w14:paraId="4C2A4E7E" w14:textId="2B4F195A" w:rsidR="000305EF" w:rsidRPr="009F667E" w:rsidRDefault="00732AEC" w:rsidP="00F72AF1">
      <w:pPr>
        <w:spacing w:after="0"/>
        <w:rPr>
          <w:rFonts w:ascii="Palatino Linotype" w:hAnsi="Palatino Linotype" w:cs="Courier New"/>
        </w:rPr>
      </w:pPr>
      <w:r w:rsidRPr="009F667E">
        <w:rPr>
          <w:rFonts w:ascii="Palatino Linotype" w:hAnsi="Palatino Linotype" w:cs="Times New Roman"/>
        </w:rPr>
        <w:t xml:space="preserve">The full mapping is </w:t>
      </w:r>
      <w:r w:rsidR="00B94357" w:rsidRPr="009F667E">
        <w:rPr>
          <w:rFonts w:ascii="Palatino Linotype" w:hAnsi="Palatino Linotype" w:cs="Times New Roman"/>
        </w:rPr>
        <w:t>included in the accompanying file</w:t>
      </w:r>
      <w:r w:rsidR="000305EF" w:rsidRPr="009F667E">
        <w:rPr>
          <w:rFonts w:ascii="Palatino Linotype" w:hAnsi="Palatino Linotype" w:cs="Times New Roman"/>
        </w:rPr>
        <w:t>:</w:t>
      </w:r>
      <w:r w:rsidR="00B94357" w:rsidRPr="009F667E">
        <w:rPr>
          <w:rFonts w:ascii="Palatino Linotype" w:hAnsi="Palatino Linotype" w:cs="Times New Roman"/>
        </w:rPr>
        <w:t xml:space="preserve"> </w:t>
      </w:r>
      <w:r w:rsidR="000305EF" w:rsidRPr="009F667E">
        <w:rPr>
          <w:rFonts w:ascii="Palatino Linotype" w:hAnsi="Palatino Linotype" w:cs="Times New Roman"/>
        </w:rPr>
        <w:t xml:space="preserve"> </w:t>
      </w:r>
      <w:r w:rsidR="00B94357" w:rsidRPr="009F667E">
        <w:rPr>
          <w:rFonts w:ascii="Palatino Linotype" w:hAnsi="Palatino Linotype" w:cs="Courier New"/>
        </w:rPr>
        <w:t>bls_onet_crosswalk_2018.</w:t>
      </w:r>
      <w:r w:rsidR="0041457F">
        <w:rPr>
          <w:rFonts w:ascii="Palatino Linotype" w:hAnsi="Palatino Linotype" w:cs="Courier New"/>
        </w:rPr>
        <w:t>xlsx</w:t>
      </w:r>
    </w:p>
    <w:p w14:paraId="464AC569" w14:textId="1EB949EC" w:rsidR="004662AB" w:rsidRDefault="004662AB" w:rsidP="00280B1E">
      <w:pPr>
        <w:spacing w:after="0"/>
        <w:rPr>
          <w:rFonts w:ascii="Palatino Linotype" w:hAnsi="Palatino Linotype" w:cs="Times New Roman"/>
          <w:b/>
          <w:bCs/>
          <w:sz w:val="24"/>
          <w:szCs w:val="24"/>
        </w:rPr>
      </w:pPr>
    </w:p>
    <w:p w14:paraId="47C75514" w14:textId="77777777" w:rsidR="004662AB" w:rsidRPr="009F667E" w:rsidRDefault="004662AB">
      <w:pPr>
        <w:rPr>
          <w:rFonts w:ascii="Palatino Linotype" w:hAnsi="Palatino Linotype" w:cs="Times New Roman"/>
          <w:sz w:val="20"/>
          <w:szCs w:val="20"/>
        </w:rPr>
      </w:pPr>
    </w:p>
    <w:p w14:paraId="36D5560C" w14:textId="07F5AB09" w:rsidR="00A7561F" w:rsidRPr="009F667E" w:rsidRDefault="00175EDA" w:rsidP="00F72AF1">
      <w:pPr>
        <w:spacing w:after="0" w:line="276" w:lineRule="auto"/>
        <w:rPr>
          <w:rFonts w:ascii="Palatino Linotype" w:hAnsi="Palatino Linotype" w:cs="Times New Roman"/>
          <w:b/>
          <w:bCs/>
        </w:rPr>
      </w:pPr>
      <w:r w:rsidRPr="009F667E">
        <w:rPr>
          <w:rFonts w:ascii="Palatino Linotype" w:hAnsi="Palatino Linotype" w:cs="Times New Roman"/>
          <w:b/>
          <w:bCs/>
        </w:rPr>
        <w:t>Supplemental References</w:t>
      </w:r>
    </w:p>
    <w:p w14:paraId="76AF26CC" w14:textId="77777777" w:rsidR="00DB5C1C" w:rsidRPr="009F667E" w:rsidRDefault="00DB5C1C" w:rsidP="00F72AF1">
      <w:pPr>
        <w:spacing w:after="0" w:line="276" w:lineRule="auto"/>
        <w:rPr>
          <w:rFonts w:ascii="Palatino Linotype" w:hAnsi="Palatino Linotype" w:cs="Times New Roman"/>
          <w:b/>
          <w:bCs/>
        </w:rPr>
      </w:pPr>
    </w:p>
    <w:p w14:paraId="74FFC537" w14:textId="6D0A40A9" w:rsidR="009F667E" w:rsidRPr="009F667E" w:rsidRDefault="00A7561F" w:rsidP="009F667E">
      <w:pPr>
        <w:pStyle w:val="EndNoteBibliography"/>
        <w:spacing w:after="0"/>
        <w:ind w:left="180" w:hanging="180"/>
        <w:rPr>
          <w:rFonts w:ascii="Palatino Linotype" w:hAnsi="Palatino Linotype"/>
        </w:rPr>
      </w:pPr>
      <w:r w:rsidRPr="009F667E">
        <w:rPr>
          <w:rFonts w:ascii="Palatino Linotype" w:hAnsi="Palatino Linotype" w:cs="Times New Roman"/>
        </w:rPr>
        <w:fldChar w:fldCharType="begin"/>
      </w:r>
      <w:r w:rsidRPr="009F667E">
        <w:rPr>
          <w:rFonts w:ascii="Palatino Linotype" w:hAnsi="Palatino Linotype" w:cs="Times New Roman"/>
        </w:rPr>
        <w:instrText xml:space="preserve"> ADDIN EN.REFLIST </w:instrText>
      </w:r>
      <w:r w:rsidRPr="009F667E">
        <w:rPr>
          <w:rFonts w:ascii="Palatino Linotype" w:hAnsi="Palatino Linotype" w:cs="Times New Roman"/>
        </w:rPr>
        <w:fldChar w:fldCharType="separate"/>
      </w:r>
      <w:r w:rsidR="00F15A70">
        <w:rPr>
          <w:rFonts w:ascii="Palatino Linotype" w:hAnsi="Palatino Linotype"/>
        </w:rPr>
        <w:t>1</w:t>
      </w:r>
      <w:r w:rsidR="009F667E" w:rsidRPr="009F667E">
        <w:rPr>
          <w:rFonts w:ascii="Palatino Linotype" w:hAnsi="Palatino Linotype"/>
        </w:rPr>
        <w:t>.</w:t>
      </w:r>
      <w:r w:rsidR="009F667E">
        <w:rPr>
          <w:rFonts w:ascii="Palatino Linotype" w:hAnsi="Palatino Linotype"/>
        </w:rPr>
        <w:t xml:space="preserve"> </w:t>
      </w:r>
      <w:r w:rsidR="009F667E" w:rsidRPr="009F667E">
        <w:rPr>
          <w:rFonts w:ascii="Palatino Linotype" w:hAnsi="Palatino Linotype"/>
        </w:rPr>
        <w:t>National Center for O*NET Development. O*NET OnLine</w:t>
      </w:r>
      <w:r w:rsidR="009F667E">
        <w:rPr>
          <w:rFonts w:ascii="Palatino Linotype" w:hAnsi="Palatino Linotype"/>
        </w:rPr>
        <w:t xml:space="preserve">. Available at: </w:t>
      </w:r>
      <w:r w:rsidR="009F667E" w:rsidRPr="009F667E">
        <w:rPr>
          <w:rFonts w:ascii="Palatino Linotype" w:hAnsi="Palatino Linotype"/>
        </w:rPr>
        <w:t xml:space="preserve"> </w:t>
      </w:r>
      <w:hyperlink r:id="rId10" w:history="1">
        <w:r w:rsidR="009F667E" w:rsidRPr="009F667E">
          <w:rPr>
            <w:rStyle w:val="Hyperlink"/>
            <w:rFonts w:ascii="Palatino Linotype" w:hAnsi="Palatino Linotype"/>
          </w:rPr>
          <w:t>https://www.onetonline.org/</w:t>
        </w:r>
      </w:hyperlink>
      <w:r w:rsidR="009F667E">
        <w:rPr>
          <w:rFonts w:ascii="Palatino Linotype" w:hAnsi="Palatino Linotype"/>
        </w:rPr>
        <w:t>;</w:t>
      </w:r>
      <w:r w:rsidR="009F667E" w:rsidRPr="009F667E">
        <w:rPr>
          <w:rFonts w:ascii="Palatino Linotype" w:hAnsi="Palatino Linotype"/>
        </w:rPr>
        <w:t xml:space="preserve"> 2020</w:t>
      </w:r>
    </w:p>
    <w:p w14:paraId="06DA764A" w14:textId="169167A0" w:rsidR="009F667E" w:rsidRPr="009F667E" w:rsidRDefault="00F15A70" w:rsidP="009F667E">
      <w:pPr>
        <w:pStyle w:val="EndNoteBibliography"/>
        <w:spacing w:after="0"/>
        <w:ind w:left="180" w:hanging="180"/>
        <w:rPr>
          <w:rFonts w:ascii="Palatino Linotype" w:hAnsi="Palatino Linotype"/>
        </w:rPr>
      </w:pPr>
      <w:r>
        <w:rPr>
          <w:rFonts w:ascii="Palatino Linotype" w:hAnsi="Palatino Linotype"/>
        </w:rPr>
        <w:t>2</w:t>
      </w:r>
      <w:r w:rsidR="009F667E" w:rsidRPr="009F667E">
        <w:rPr>
          <w:rFonts w:ascii="Palatino Linotype" w:hAnsi="Palatino Linotype"/>
        </w:rPr>
        <w:t>.</w:t>
      </w:r>
      <w:r w:rsidR="009F667E">
        <w:rPr>
          <w:rFonts w:ascii="Palatino Linotype" w:hAnsi="Palatino Linotype"/>
        </w:rPr>
        <w:t xml:space="preserve"> </w:t>
      </w:r>
      <w:r w:rsidR="009F667E" w:rsidRPr="009F667E">
        <w:rPr>
          <w:rFonts w:ascii="Palatino Linotype" w:hAnsi="Palatino Linotype"/>
        </w:rPr>
        <w:t xml:space="preserve">U.S. Bureau of Labor Statistics. Occupational Employment Survey. Available at: </w:t>
      </w:r>
      <w:hyperlink r:id="rId11" w:history="1">
        <w:r w:rsidR="009F667E" w:rsidRPr="009F667E">
          <w:rPr>
            <w:rStyle w:val="Hyperlink"/>
            <w:rFonts w:ascii="Palatino Linotype" w:hAnsi="Palatino Linotype"/>
          </w:rPr>
          <w:t>http://www.bls.gov/oes/</w:t>
        </w:r>
      </w:hyperlink>
      <w:r w:rsidR="009F667E">
        <w:rPr>
          <w:rFonts w:ascii="Palatino Linotype" w:hAnsi="Palatino Linotype"/>
        </w:rPr>
        <w:t>;</w:t>
      </w:r>
      <w:r w:rsidR="009F667E" w:rsidRPr="009F667E">
        <w:rPr>
          <w:rFonts w:ascii="Palatino Linotype" w:hAnsi="Palatino Linotype"/>
        </w:rPr>
        <w:t xml:space="preserve"> 2018</w:t>
      </w:r>
    </w:p>
    <w:p w14:paraId="1E5BD0A5" w14:textId="13075273" w:rsidR="009F667E" w:rsidRPr="009F667E" w:rsidRDefault="009F667E" w:rsidP="00F15A70">
      <w:pPr>
        <w:pStyle w:val="EndNoteBibliography"/>
        <w:rPr>
          <w:rFonts w:ascii="Palatino Linotype" w:hAnsi="Palatino Linotype"/>
        </w:rPr>
      </w:pPr>
    </w:p>
    <w:p w14:paraId="1670DCA8" w14:textId="30A7545A" w:rsidR="005D55C0" w:rsidRPr="009F667E" w:rsidRDefault="00A7561F" w:rsidP="009F667E">
      <w:pPr>
        <w:spacing w:after="0" w:line="276" w:lineRule="auto"/>
        <w:ind w:left="180" w:hanging="180"/>
        <w:rPr>
          <w:rFonts w:ascii="Palatino Linotype" w:hAnsi="Palatino Linotype" w:cs="Times New Roman"/>
          <w:sz w:val="20"/>
          <w:szCs w:val="20"/>
        </w:rPr>
      </w:pPr>
      <w:r w:rsidRPr="009F667E">
        <w:rPr>
          <w:rFonts w:ascii="Palatino Linotype" w:hAnsi="Palatino Linotype" w:cs="Times New Roman"/>
        </w:rPr>
        <w:fldChar w:fldCharType="end"/>
      </w:r>
    </w:p>
    <w:sectPr w:rsidR="005D55C0" w:rsidRPr="009F667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1D19" w14:textId="77777777" w:rsidR="005E2B0D" w:rsidRDefault="005E2B0D" w:rsidP="00175EDA">
      <w:pPr>
        <w:spacing w:after="0" w:line="240" w:lineRule="auto"/>
      </w:pPr>
      <w:r>
        <w:separator/>
      </w:r>
    </w:p>
  </w:endnote>
  <w:endnote w:type="continuationSeparator" w:id="0">
    <w:p w14:paraId="0C7793FC" w14:textId="77777777" w:rsidR="005E2B0D" w:rsidRDefault="005E2B0D" w:rsidP="0017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844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43B59" w14:textId="05478085" w:rsidR="002D0468" w:rsidRDefault="002D04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A9D865" w14:textId="77777777" w:rsidR="002D0468" w:rsidRDefault="002D0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57ED6" w14:textId="77777777" w:rsidR="005E2B0D" w:rsidRDefault="005E2B0D" w:rsidP="00175EDA">
      <w:pPr>
        <w:spacing w:after="0" w:line="240" w:lineRule="auto"/>
      </w:pPr>
      <w:r>
        <w:separator/>
      </w:r>
    </w:p>
  </w:footnote>
  <w:footnote w:type="continuationSeparator" w:id="0">
    <w:p w14:paraId="583D4633" w14:textId="77777777" w:rsidR="005E2B0D" w:rsidRDefault="005E2B0D" w:rsidP="00175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7E14"/>
    <w:multiLevelType w:val="hybridMultilevel"/>
    <w:tmpl w:val="88BE65A6"/>
    <w:lvl w:ilvl="0" w:tplc="497C812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7757"/>
    <w:multiLevelType w:val="hybridMultilevel"/>
    <w:tmpl w:val="E4AE878C"/>
    <w:lvl w:ilvl="0" w:tplc="F448FB6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144CA"/>
    <w:multiLevelType w:val="hybridMultilevel"/>
    <w:tmpl w:val="ACF83064"/>
    <w:lvl w:ilvl="0" w:tplc="6728C34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D413D"/>
    <w:multiLevelType w:val="hybridMultilevel"/>
    <w:tmpl w:val="F04C4E54"/>
    <w:lvl w:ilvl="0" w:tplc="D752F77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325993">
    <w:abstractNumId w:val="3"/>
  </w:num>
  <w:num w:numId="2" w16cid:durableId="985741121">
    <w:abstractNumId w:val="2"/>
  </w:num>
  <w:num w:numId="3" w16cid:durableId="1279678417">
    <w:abstractNumId w:val="1"/>
  </w:num>
  <w:num w:numId="4" w16cid:durableId="991906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r2zte0p95a5e5e0spep2t0pvzfwt5p9t9xw&quot;&gt;Shades Library&lt;record-ids&gt;&lt;item&gt;1518&lt;/item&gt;&lt;item&gt;1913&lt;/item&gt;&lt;item&gt;2039&lt;/item&gt;&lt;item&gt;2040&lt;/item&gt;&lt;item&gt;2041&lt;/item&gt;&lt;/record-ids&gt;&lt;/item&gt;&lt;/Libraries&gt;"/>
  </w:docVars>
  <w:rsids>
    <w:rsidRoot w:val="00767D69"/>
    <w:rsid w:val="000305EF"/>
    <w:rsid w:val="000424F6"/>
    <w:rsid w:val="00104CC3"/>
    <w:rsid w:val="00175EDA"/>
    <w:rsid w:val="001C482B"/>
    <w:rsid w:val="00227312"/>
    <w:rsid w:val="00280B1E"/>
    <w:rsid w:val="00284FAF"/>
    <w:rsid w:val="002D0468"/>
    <w:rsid w:val="00351240"/>
    <w:rsid w:val="00385944"/>
    <w:rsid w:val="003B031A"/>
    <w:rsid w:val="003E1E12"/>
    <w:rsid w:val="003F50A0"/>
    <w:rsid w:val="0041457F"/>
    <w:rsid w:val="00440982"/>
    <w:rsid w:val="004662AB"/>
    <w:rsid w:val="00587CC5"/>
    <w:rsid w:val="005B09EA"/>
    <w:rsid w:val="005C2F33"/>
    <w:rsid w:val="005C3D85"/>
    <w:rsid w:val="005D55C0"/>
    <w:rsid w:val="005E2B0D"/>
    <w:rsid w:val="005F56C4"/>
    <w:rsid w:val="00621CF5"/>
    <w:rsid w:val="006314CD"/>
    <w:rsid w:val="00673D44"/>
    <w:rsid w:val="00694D4C"/>
    <w:rsid w:val="006D1128"/>
    <w:rsid w:val="00714DFC"/>
    <w:rsid w:val="00732AEC"/>
    <w:rsid w:val="00741182"/>
    <w:rsid w:val="00767D69"/>
    <w:rsid w:val="00827FE0"/>
    <w:rsid w:val="00860CBA"/>
    <w:rsid w:val="008B5555"/>
    <w:rsid w:val="009034B0"/>
    <w:rsid w:val="0091011C"/>
    <w:rsid w:val="0091543F"/>
    <w:rsid w:val="009428AF"/>
    <w:rsid w:val="009456E5"/>
    <w:rsid w:val="009F667E"/>
    <w:rsid w:val="00A670AA"/>
    <w:rsid w:val="00A7561F"/>
    <w:rsid w:val="00A805EF"/>
    <w:rsid w:val="00AB2520"/>
    <w:rsid w:val="00AF22F8"/>
    <w:rsid w:val="00B42045"/>
    <w:rsid w:val="00B44E10"/>
    <w:rsid w:val="00B57FA4"/>
    <w:rsid w:val="00B65241"/>
    <w:rsid w:val="00B870EC"/>
    <w:rsid w:val="00B94357"/>
    <w:rsid w:val="00C17CD9"/>
    <w:rsid w:val="00C36A53"/>
    <w:rsid w:val="00CA64B1"/>
    <w:rsid w:val="00CC4390"/>
    <w:rsid w:val="00D6303F"/>
    <w:rsid w:val="00DB3E9E"/>
    <w:rsid w:val="00DB5C1C"/>
    <w:rsid w:val="00DD2BEE"/>
    <w:rsid w:val="00DF57DB"/>
    <w:rsid w:val="00E321CD"/>
    <w:rsid w:val="00E4027D"/>
    <w:rsid w:val="00E66EEB"/>
    <w:rsid w:val="00E74E0C"/>
    <w:rsid w:val="00EC2228"/>
    <w:rsid w:val="00EE77E3"/>
    <w:rsid w:val="00EF2A27"/>
    <w:rsid w:val="00F0456F"/>
    <w:rsid w:val="00F15A70"/>
    <w:rsid w:val="00F72AF1"/>
    <w:rsid w:val="00F76D1B"/>
    <w:rsid w:val="00F775D9"/>
    <w:rsid w:val="00FC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1DAAB"/>
  <w15:chartTrackingRefBased/>
  <w15:docId w15:val="{1BA0440B-FA20-43ED-ACD4-592E12CF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2title">
    <w:name w:val="MDPI_1.2_title"/>
    <w:next w:val="MDPI13authornames"/>
    <w:qFormat/>
    <w:rsid w:val="00B42045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basedOn w:val="Normal"/>
    <w:next w:val="Normal"/>
    <w:qFormat/>
    <w:rsid w:val="00B42045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B42045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eastAsia="de-DE" w:bidi="en-US"/>
    </w:rPr>
  </w:style>
  <w:style w:type="table" w:styleId="TableGrid">
    <w:name w:val="Table Grid"/>
    <w:basedOn w:val="TableNormal"/>
    <w:uiPriority w:val="39"/>
    <w:rsid w:val="00FC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05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05EF"/>
    <w:rPr>
      <w:color w:val="954F72"/>
      <w:u w:val="single"/>
    </w:rPr>
  </w:style>
  <w:style w:type="paragraph" w:customStyle="1" w:styleId="msonormal0">
    <w:name w:val="msonormal"/>
    <w:basedOn w:val="Normal"/>
    <w:rsid w:val="0003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77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4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AF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7561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7561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7561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7561F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17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EDA"/>
  </w:style>
  <w:style w:type="paragraph" w:styleId="Footer">
    <w:name w:val="footer"/>
    <w:basedOn w:val="Normal"/>
    <w:link w:val="FooterChar"/>
    <w:uiPriority w:val="99"/>
    <w:unhideWhenUsed/>
    <w:rsid w:val="0017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th.waters@as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de.shutters@asu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ls.gov/o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onetonli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ith.waters@a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Shade Shutters</dc:creator>
  <cp:keywords/>
  <dc:description/>
  <cp:lastModifiedBy>Keith Waters</cp:lastModifiedBy>
  <cp:revision>7</cp:revision>
  <cp:lastPrinted>2020-08-26T18:23:00Z</cp:lastPrinted>
  <dcterms:created xsi:type="dcterms:W3CDTF">2022-05-05T13:32:00Z</dcterms:created>
  <dcterms:modified xsi:type="dcterms:W3CDTF">2022-05-05T13:43:00Z</dcterms:modified>
</cp:coreProperties>
</file>