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B1612" w14:textId="18D18FB5" w:rsidR="000E4994" w:rsidRPr="0046440D" w:rsidRDefault="00057579" w:rsidP="000E499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a-DK"/>
        </w:rPr>
        <w:t xml:space="preserve">Additional file 2. </w:t>
      </w:r>
      <w:r w:rsidR="007D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a-DK"/>
        </w:rPr>
        <w:t>T</w:t>
      </w:r>
      <w:r w:rsidR="000E4994" w:rsidRPr="00464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a-DK"/>
        </w:rPr>
        <w:t xml:space="preserve">ypes of </w:t>
      </w:r>
      <w:r w:rsidR="00074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a-DK"/>
        </w:rPr>
        <w:t>interview questions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E4994" w:rsidRPr="008A1097" w14:paraId="02633C66" w14:textId="77777777" w:rsidTr="00A24F9D">
        <w:tc>
          <w:tcPr>
            <w:tcW w:w="2405" w:type="dxa"/>
          </w:tcPr>
          <w:p w14:paraId="6B7A759F" w14:textId="77777777" w:rsidR="000E4994" w:rsidRPr="0046440D" w:rsidRDefault="000E4994" w:rsidP="00A24F9D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</w:pPr>
            <w:r w:rsidRPr="004644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Types of interview questions</w:t>
            </w:r>
          </w:p>
        </w:tc>
        <w:tc>
          <w:tcPr>
            <w:tcW w:w="7223" w:type="dxa"/>
          </w:tcPr>
          <w:p w14:paraId="53FF40BC" w14:textId="77777777" w:rsidR="000E4994" w:rsidRPr="0046440D" w:rsidRDefault="000E4994" w:rsidP="00A24F9D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</w:pPr>
            <w:r w:rsidRPr="004644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Questioning during interview (examples from focus group interviews illustrated with quotes) </w:t>
            </w:r>
          </w:p>
        </w:tc>
      </w:tr>
      <w:tr w:rsidR="000E4994" w:rsidRPr="00775D7E" w14:paraId="37014EEE" w14:textId="77777777" w:rsidTr="00A24F9D">
        <w:tc>
          <w:tcPr>
            <w:tcW w:w="2405" w:type="dxa"/>
          </w:tcPr>
          <w:p w14:paraId="3410CF33" w14:textId="77777777" w:rsidR="000E4994" w:rsidRPr="0046440D" w:rsidRDefault="000E4994" w:rsidP="00A24F9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</w:pPr>
            <w:r w:rsidRPr="0046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Direct questions</w:t>
            </w:r>
          </w:p>
        </w:tc>
        <w:tc>
          <w:tcPr>
            <w:tcW w:w="7223" w:type="dxa"/>
          </w:tcPr>
          <w:p w14:paraId="03E9AF93" w14:textId="4C26EC4E" w:rsidR="000E4994" w:rsidRPr="00CB7045" w:rsidRDefault="000E4994" w:rsidP="00847D00">
            <w:pPr>
              <w:shd w:val="clear" w:color="auto" w:fill="FFFFFF"/>
              <w:ind w:firstLine="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/>
              </w:rPr>
            </w:pP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“Can you give an example of a case you thought went well in order to prevent </w:t>
            </w:r>
            <w:proofErr w:type="spellStart"/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hospitali</w:t>
            </w:r>
            <w:r w:rsidR="005E06A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s</w:t>
            </w: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ation</w:t>
            </w:r>
            <w:proofErr w:type="spellEnd"/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?” </w:t>
            </w:r>
            <w:r w:rsidRPr="00CB7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 w:eastAsia="da-DK"/>
              </w:rPr>
              <w:t xml:space="preserve">(Focus group 4)  </w:t>
            </w:r>
          </w:p>
        </w:tc>
      </w:tr>
      <w:tr w:rsidR="000E4994" w:rsidRPr="008A1097" w14:paraId="58AAEBD5" w14:textId="77777777" w:rsidTr="00A24F9D">
        <w:tc>
          <w:tcPr>
            <w:tcW w:w="2405" w:type="dxa"/>
          </w:tcPr>
          <w:p w14:paraId="483DC099" w14:textId="77777777" w:rsidR="000E4994" w:rsidRPr="0046440D" w:rsidRDefault="000E4994" w:rsidP="00A24F9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</w:pPr>
            <w:r w:rsidRPr="0046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Specifying questions</w:t>
            </w:r>
          </w:p>
        </w:tc>
        <w:tc>
          <w:tcPr>
            <w:tcW w:w="7223" w:type="dxa"/>
          </w:tcPr>
          <w:p w14:paraId="04129A02" w14:textId="0717C999" w:rsidR="000E4994" w:rsidRPr="00B72EE5" w:rsidRDefault="000E4994" w:rsidP="00CB70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“For how long can a person stay at the </w:t>
            </w:r>
            <w:r w:rsidR="00B72E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facility with </w:t>
            </w:r>
            <w:r w:rsidR="008A10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municipal </w:t>
            </w:r>
            <w:r w:rsidR="00B72E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a</w:t>
            </w:r>
            <w:r w:rsidR="00CB704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cute care beds</w:t>
            </w: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? Are there any rules for that?”</w:t>
            </w:r>
            <w:r w:rsidRPr="0046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</w:t>
            </w:r>
            <w:r w:rsidRPr="00B72E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(Focus group 3)</w:t>
            </w:r>
          </w:p>
        </w:tc>
      </w:tr>
      <w:tr w:rsidR="000E4994" w:rsidRPr="008A1097" w14:paraId="1741F562" w14:textId="77777777" w:rsidTr="00A24F9D">
        <w:tc>
          <w:tcPr>
            <w:tcW w:w="2405" w:type="dxa"/>
          </w:tcPr>
          <w:p w14:paraId="3026318E" w14:textId="77777777" w:rsidR="000E4994" w:rsidRPr="0046440D" w:rsidRDefault="000E4994" w:rsidP="00A24F9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</w:pPr>
            <w:r w:rsidRPr="0046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Interpreting questions</w:t>
            </w:r>
          </w:p>
        </w:tc>
        <w:tc>
          <w:tcPr>
            <w:tcW w:w="7223" w:type="dxa"/>
          </w:tcPr>
          <w:p w14:paraId="4447F2FF" w14:textId="052E0AD2" w:rsidR="000E4994" w:rsidRPr="00CB7045" w:rsidRDefault="000E4994" w:rsidP="00847D00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 w:eastAsia="da-DK"/>
              </w:rPr>
            </w:pP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“</w:t>
            </w:r>
            <w:r w:rsidR="000616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Now I need to</w:t>
            </w: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understand </w:t>
            </w:r>
            <w:r w:rsidR="000616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this</w:t>
            </w:r>
            <w:r w:rsidR="00847D0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right</w:t>
            </w: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. These </w:t>
            </w:r>
            <w:r w:rsidR="008A10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municipal </w:t>
            </w:r>
            <w:bookmarkStart w:id="0" w:name="_GoBack"/>
            <w:r w:rsidR="000616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acute</w:t>
            </w:r>
            <w:bookmarkEnd w:id="0"/>
            <w:r w:rsidR="000616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care beds are actually</w:t>
            </w: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a sound initiative to </w:t>
            </w:r>
            <w:r w:rsidR="000616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exactly</w:t>
            </w: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prevent a </w:t>
            </w:r>
            <w:proofErr w:type="spellStart"/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hospitali</w:t>
            </w:r>
            <w:r w:rsidR="000616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s</w:t>
            </w: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ation</w:t>
            </w:r>
            <w:proofErr w:type="spellEnd"/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for a person like the one you were talking about?”</w:t>
            </w:r>
            <w:r w:rsidRPr="0046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</w:t>
            </w:r>
            <w:r w:rsidRPr="00CB7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 w:eastAsia="da-DK"/>
              </w:rPr>
              <w:t>(Focus group 1)</w:t>
            </w:r>
          </w:p>
        </w:tc>
      </w:tr>
      <w:tr w:rsidR="000E4994" w:rsidRPr="005E06A5" w14:paraId="206F2232" w14:textId="77777777" w:rsidTr="00A24F9D">
        <w:tc>
          <w:tcPr>
            <w:tcW w:w="2405" w:type="dxa"/>
          </w:tcPr>
          <w:p w14:paraId="586F74C9" w14:textId="77777777" w:rsidR="000E4994" w:rsidRPr="0046440D" w:rsidRDefault="000E4994" w:rsidP="00A24F9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</w:pPr>
            <w:r w:rsidRPr="0046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Follow-up questions</w:t>
            </w:r>
          </w:p>
        </w:tc>
        <w:tc>
          <w:tcPr>
            <w:tcW w:w="7223" w:type="dxa"/>
          </w:tcPr>
          <w:p w14:paraId="46E02819" w14:textId="4BB5A368" w:rsidR="000E4994" w:rsidRPr="00FE4FFF" w:rsidRDefault="000E499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</w:pP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“</w:t>
            </w:r>
            <w:r w:rsidR="005E06A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To further elaborate</w:t>
            </w:r>
            <w:r w:rsidR="003D03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and</w:t>
            </w:r>
            <w:r w:rsidR="005E06A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based on what you say, </w:t>
            </w:r>
            <w:r w:rsidR="003D03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then </w:t>
            </w:r>
            <w:r w:rsidR="00847D0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this </w:t>
            </w:r>
            <w:r w:rsidR="00FE4FFF"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could </w:t>
            </w:r>
            <w:r w:rsidR="00B72E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offer</w:t>
            </w:r>
            <w:r w:rsidR="00FE4FFF"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some opportunities </w:t>
            </w: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to prevent </w:t>
            </w:r>
            <w:proofErr w:type="spellStart"/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hospitali</w:t>
            </w:r>
            <w:r w:rsidR="00847D0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s</w:t>
            </w: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ations</w:t>
            </w:r>
            <w:proofErr w:type="spellEnd"/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?”</w:t>
            </w:r>
            <w:r w:rsidRPr="0046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</w:t>
            </w:r>
            <w:r w:rsidRPr="00FE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(Focus group 1) </w:t>
            </w:r>
          </w:p>
        </w:tc>
      </w:tr>
      <w:tr w:rsidR="000E4994" w:rsidRPr="003D03CF" w14:paraId="34A693A8" w14:textId="77777777" w:rsidTr="00A24F9D">
        <w:tc>
          <w:tcPr>
            <w:tcW w:w="2405" w:type="dxa"/>
          </w:tcPr>
          <w:p w14:paraId="627FAD35" w14:textId="77777777" w:rsidR="000E4994" w:rsidRPr="0046440D" w:rsidRDefault="000E4994" w:rsidP="00A24F9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</w:pPr>
            <w:r w:rsidRPr="0046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Probing questions</w:t>
            </w:r>
          </w:p>
        </w:tc>
        <w:tc>
          <w:tcPr>
            <w:tcW w:w="7223" w:type="dxa"/>
          </w:tcPr>
          <w:p w14:paraId="5724AA50" w14:textId="1EAEB0BA" w:rsidR="000E4994" w:rsidRPr="0046440D" w:rsidRDefault="000E4994" w:rsidP="00CB7045">
            <w:pPr>
              <w:shd w:val="clear" w:color="auto" w:fill="FFFFFF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</w:pP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“</w:t>
            </w:r>
            <w:proofErr w:type="gramStart"/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So</w:t>
            </w:r>
            <w:proofErr w:type="gramEnd"/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what you are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touching</w:t>
            </w: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</w:t>
            </w:r>
            <w:r w:rsidR="00FE4FF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upon </w:t>
            </w: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here </w:t>
            </w:r>
            <w:r w:rsidR="000616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is something</w:t>
            </w: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</w:t>
            </w:r>
            <w:r w:rsidR="00E72F4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that is </w:t>
            </w: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relate</w:t>
            </w:r>
            <w:r w:rsidR="003D03C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d</w:t>
            </w: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</w:t>
            </w:r>
            <w:r w:rsidR="00CB704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good</w:t>
            </w:r>
            <w:r w:rsidRPr="004644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collaboration?”</w:t>
            </w:r>
            <w:r w:rsidRPr="0046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(Focus group 5) </w:t>
            </w:r>
          </w:p>
        </w:tc>
      </w:tr>
    </w:tbl>
    <w:p w14:paraId="757B70A4" w14:textId="77777777" w:rsidR="007843E2" w:rsidRPr="00FE4FFF" w:rsidRDefault="007843E2">
      <w:pPr>
        <w:rPr>
          <w:lang w:val="en-US"/>
        </w:rPr>
      </w:pPr>
    </w:p>
    <w:sectPr w:rsidR="007843E2" w:rsidRPr="00FE4FFF" w:rsidSect="007843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oNotTrackMov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94"/>
    <w:rsid w:val="00000AA0"/>
    <w:rsid w:val="00003316"/>
    <w:rsid w:val="0001422F"/>
    <w:rsid w:val="00057579"/>
    <w:rsid w:val="00060627"/>
    <w:rsid w:val="000616D9"/>
    <w:rsid w:val="0007413D"/>
    <w:rsid w:val="0008690F"/>
    <w:rsid w:val="000E4994"/>
    <w:rsid w:val="001B02E0"/>
    <w:rsid w:val="001E4CF4"/>
    <w:rsid w:val="001F5230"/>
    <w:rsid w:val="002424E3"/>
    <w:rsid w:val="00335538"/>
    <w:rsid w:val="003C306D"/>
    <w:rsid w:val="003D03CF"/>
    <w:rsid w:val="00437204"/>
    <w:rsid w:val="004D4FFB"/>
    <w:rsid w:val="004E2CD1"/>
    <w:rsid w:val="0050466C"/>
    <w:rsid w:val="00573F17"/>
    <w:rsid w:val="005E06A5"/>
    <w:rsid w:val="005E18BF"/>
    <w:rsid w:val="005F2E63"/>
    <w:rsid w:val="00623C2B"/>
    <w:rsid w:val="006311D2"/>
    <w:rsid w:val="006A0A31"/>
    <w:rsid w:val="00775D7E"/>
    <w:rsid w:val="007843E2"/>
    <w:rsid w:val="007B6477"/>
    <w:rsid w:val="007B739F"/>
    <w:rsid w:val="007D01D4"/>
    <w:rsid w:val="007F335F"/>
    <w:rsid w:val="00805027"/>
    <w:rsid w:val="008145F1"/>
    <w:rsid w:val="00847D00"/>
    <w:rsid w:val="008A1097"/>
    <w:rsid w:val="00950050"/>
    <w:rsid w:val="009D71E9"/>
    <w:rsid w:val="00A12BD3"/>
    <w:rsid w:val="00AB4653"/>
    <w:rsid w:val="00AC74F0"/>
    <w:rsid w:val="00B124A1"/>
    <w:rsid w:val="00B72EE5"/>
    <w:rsid w:val="00B736FB"/>
    <w:rsid w:val="00B87C99"/>
    <w:rsid w:val="00B97A25"/>
    <w:rsid w:val="00BA7688"/>
    <w:rsid w:val="00CB7045"/>
    <w:rsid w:val="00CC3A25"/>
    <w:rsid w:val="00D71C3D"/>
    <w:rsid w:val="00D92101"/>
    <w:rsid w:val="00E72F40"/>
    <w:rsid w:val="00EB2105"/>
    <w:rsid w:val="00EE5025"/>
    <w:rsid w:val="00FA149A"/>
    <w:rsid w:val="00FE4FFF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1EF9"/>
  <w15:chartTrackingRefBased/>
  <w15:docId w15:val="{4DED608A-2A59-7C43-A840-C7033A0D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480" w:lineRule="auto"/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9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0E49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E499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E4994"/>
    <w:rPr>
      <w:sz w:val="20"/>
      <w:szCs w:val="20"/>
    </w:rPr>
  </w:style>
  <w:style w:type="table" w:styleId="Tabel-Gitter">
    <w:name w:val="Table Grid"/>
    <w:basedOn w:val="Tabel-Normal"/>
    <w:uiPriority w:val="59"/>
    <w:rsid w:val="000E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49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4994"/>
    <w:rPr>
      <w:rFonts w:ascii="Times New Roman" w:hAnsi="Times New Roman" w:cs="Times New Roman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70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70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828AB9-E6CC-C446-A31E-8F93214D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Nørby Thisted</dc:creator>
  <cp:keywords/>
  <dc:description/>
  <cp:lastModifiedBy>Cecilie Nørby Thisted</cp:lastModifiedBy>
  <cp:revision>10</cp:revision>
  <dcterms:created xsi:type="dcterms:W3CDTF">2022-02-03T10:02:00Z</dcterms:created>
  <dcterms:modified xsi:type="dcterms:W3CDTF">2022-02-20T08:06:00Z</dcterms:modified>
</cp:coreProperties>
</file>