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pPr w:leftFromText="141" w:rightFromText="141" w:vertAnchor="text" w:horzAnchor="margin" w:tblpY="769"/>
        <w:tblW w:w="0" w:type="auto"/>
        <w:tblLook w:val="04A0" w:firstRow="1" w:lastRow="0" w:firstColumn="1" w:lastColumn="0" w:noHBand="0" w:noVBand="1"/>
      </w:tblPr>
      <w:tblGrid>
        <w:gridCol w:w="1964"/>
        <w:gridCol w:w="2278"/>
        <w:gridCol w:w="5676"/>
      </w:tblGrid>
      <w:tr w:rsidR="005C40BF" w:rsidRPr="00307C40" w:rsidTr="001758F3">
        <w:trPr>
          <w:trHeight w:val="257"/>
        </w:trPr>
        <w:tc>
          <w:tcPr>
            <w:tcW w:w="9918" w:type="dxa"/>
            <w:gridSpan w:val="3"/>
            <w:shd w:val="clear" w:color="auto" w:fill="C5E0B3" w:themeFill="accent6" w:themeFillTint="66"/>
          </w:tcPr>
          <w:p w:rsidR="005C40BF" w:rsidRPr="0069587D" w:rsidRDefault="005C40BF" w:rsidP="002744D1">
            <w:pPr>
              <w:rPr>
                <w:rFonts w:ascii="Times New Roman" w:hAnsi="Times New Roman" w:cs="Times New Roman"/>
                <w:lang w:val="en-US"/>
              </w:rPr>
            </w:pPr>
            <w:bookmarkStart w:id="0" w:name="_GoBack"/>
            <w:bookmarkEnd w:id="0"/>
            <w:r>
              <w:rPr>
                <w:rFonts w:ascii="Times New Roman" w:hAnsi="Times New Roman" w:cs="Times New Roman"/>
                <w:b/>
                <w:lang w:val="en-US"/>
              </w:rPr>
              <w:t xml:space="preserve">Applying patient related factors and perspectives  </w:t>
            </w:r>
          </w:p>
        </w:tc>
      </w:tr>
      <w:tr w:rsidR="005C40BF" w:rsidRPr="00E77FDD" w:rsidTr="001758F3">
        <w:trPr>
          <w:trHeight w:val="257"/>
        </w:trPr>
        <w:tc>
          <w:tcPr>
            <w:tcW w:w="1964" w:type="dxa"/>
            <w:shd w:val="clear" w:color="auto" w:fill="E2EFD9" w:themeFill="accent6" w:themeFillTint="33"/>
          </w:tcPr>
          <w:p w:rsidR="005C40BF" w:rsidRPr="00E77FDD" w:rsidRDefault="005C40BF" w:rsidP="002744D1">
            <w:pPr>
              <w:rPr>
                <w:rFonts w:ascii="Times New Roman" w:hAnsi="Times New Roman" w:cs="Times New Roman"/>
                <w:b/>
                <w:lang w:val="en-GB"/>
              </w:rPr>
            </w:pPr>
            <w:r>
              <w:rPr>
                <w:rFonts w:ascii="Times New Roman" w:hAnsi="Times New Roman" w:cs="Times New Roman"/>
                <w:b/>
                <w:lang w:val="en-GB"/>
              </w:rPr>
              <w:t>Subtheme</w:t>
            </w:r>
          </w:p>
        </w:tc>
        <w:tc>
          <w:tcPr>
            <w:tcW w:w="2278" w:type="dxa"/>
            <w:shd w:val="clear" w:color="auto" w:fill="E2EFD9" w:themeFill="accent6" w:themeFillTint="33"/>
          </w:tcPr>
          <w:p w:rsidR="005C40BF" w:rsidRPr="00E77FDD" w:rsidRDefault="005C40BF" w:rsidP="002744D1">
            <w:pPr>
              <w:rPr>
                <w:rFonts w:ascii="Times New Roman" w:hAnsi="Times New Roman" w:cs="Times New Roman"/>
                <w:b/>
                <w:lang w:val="en-GB"/>
              </w:rPr>
            </w:pPr>
            <w:r w:rsidRPr="00E77FDD">
              <w:rPr>
                <w:rFonts w:ascii="Times New Roman" w:hAnsi="Times New Roman" w:cs="Times New Roman"/>
                <w:b/>
                <w:lang w:val="en-GB"/>
              </w:rPr>
              <w:t>Sub</w:t>
            </w:r>
            <w:r>
              <w:rPr>
                <w:rFonts w:ascii="Times New Roman" w:hAnsi="Times New Roman" w:cs="Times New Roman"/>
                <w:b/>
                <w:lang w:val="en-GB"/>
              </w:rPr>
              <w:t>-sub</w:t>
            </w:r>
            <w:r w:rsidRPr="00E77FDD">
              <w:rPr>
                <w:rFonts w:ascii="Times New Roman" w:hAnsi="Times New Roman" w:cs="Times New Roman"/>
                <w:b/>
                <w:lang w:val="en-GB"/>
              </w:rPr>
              <w:t>theme</w:t>
            </w:r>
          </w:p>
        </w:tc>
        <w:tc>
          <w:tcPr>
            <w:tcW w:w="5676" w:type="dxa"/>
            <w:shd w:val="clear" w:color="auto" w:fill="E2EFD9" w:themeFill="accent6" w:themeFillTint="33"/>
          </w:tcPr>
          <w:p w:rsidR="005C40BF" w:rsidRPr="00E77FDD" w:rsidRDefault="005C40BF" w:rsidP="002744D1">
            <w:pPr>
              <w:rPr>
                <w:rFonts w:ascii="Times New Roman" w:hAnsi="Times New Roman" w:cs="Times New Roman"/>
                <w:b/>
                <w:lang w:val="en-GB"/>
              </w:rPr>
            </w:pPr>
            <w:r w:rsidRPr="00E77FDD">
              <w:rPr>
                <w:rFonts w:ascii="Times New Roman" w:hAnsi="Times New Roman" w:cs="Times New Roman"/>
                <w:b/>
                <w:lang w:val="en-GB"/>
              </w:rPr>
              <w:t>Codes</w:t>
            </w:r>
          </w:p>
        </w:tc>
      </w:tr>
      <w:tr w:rsidR="005C40BF" w:rsidRPr="00307C40" w:rsidTr="001758F3">
        <w:trPr>
          <w:trHeight w:val="257"/>
        </w:trPr>
        <w:tc>
          <w:tcPr>
            <w:tcW w:w="1964" w:type="dxa"/>
            <w:vMerge w:val="restart"/>
          </w:tcPr>
          <w:p w:rsidR="005C40BF" w:rsidRDefault="005C40BF" w:rsidP="002744D1">
            <w:pPr>
              <w:rPr>
                <w:rFonts w:ascii="Times New Roman" w:hAnsi="Times New Roman" w:cs="Times New Roman"/>
                <w:lang w:val="en-GB"/>
              </w:rPr>
            </w:pPr>
            <w:r>
              <w:rPr>
                <w:rFonts w:ascii="Times New Roman" w:hAnsi="Times New Roman" w:cs="Times New Roman"/>
                <w:lang w:val="en-GB"/>
              </w:rPr>
              <w:t xml:space="preserve">Patient’s characteristics </w:t>
            </w:r>
          </w:p>
          <w:p w:rsidR="005C40BF" w:rsidRDefault="005C40BF" w:rsidP="002744D1">
            <w:pPr>
              <w:rPr>
                <w:rFonts w:ascii="Times New Roman" w:hAnsi="Times New Roman" w:cs="Times New Roman"/>
                <w:lang w:val="en-GB"/>
              </w:rPr>
            </w:pPr>
          </w:p>
          <w:p w:rsidR="005C40BF" w:rsidRPr="0069587D" w:rsidRDefault="005C40BF" w:rsidP="002744D1">
            <w:pPr>
              <w:rPr>
                <w:rFonts w:ascii="Times New Roman" w:hAnsi="Times New Roman" w:cs="Times New Roman"/>
                <w:sz w:val="16"/>
                <w:lang w:val="en-GB"/>
              </w:rPr>
            </w:pPr>
          </w:p>
        </w:tc>
        <w:tc>
          <w:tcPr>
            <w:tcW w:w="2278" w:type="dxa"/>
            <w:vMerge w:val="restart"/>
          </w:tcPr>
          <w:p w:rsidR="005C40BF" w:rsidRPr="00E77FDD" w:rsidRDefault="005C40BF" w:rsidP="002744D1">
            <w:pPr>
              <w:rPr>
                <w:rFonts w:ascii="Times New Roman" w:hAnsi="Times New Roman" w:cs="Times New Roman"/>
                <w:lang w:val="en-GB"/>
              </w:rPr>
            </w:pPr>
            <w:r>
              <w:rPr>
                <w:rFonts w:ascii="Times New Roman" w:hAnsi="Times New Roman" w:cs="Times New Roman"/>
                <w:lang w:val="en-GB"/>
              </w:rPr>
              <w:t>Patient’s characteristics</w:t>
            </w:r>
          </w:p>
        </w:tc>
        <w:tc>
          <w:tcPr>
            <w:tcW w:w="5676" w:type="dxa"/>
          </w:tcPr>
          <w:p w:rsidR="005C40BF" w:rsidRDefault="005C40BF" w:rsidP="002744D1">
            <w:pPr>
              <w:rPr>
                <w:rFonts w:ascii="Times New Roman" w:hAnsi="Times New Roman" w:cs="Times New Roman"/>
                <w:lang w:val="en-GB"/>
              </w:rPr>
            </w:pPr>
            <w:r w:rsidRPr="00E77FDD">
              <w:rPr>
                <w:rFonts w:ascii="Times New Roman" w:hAnsi="Times New Roman" w:cs="Times New Roman"/>
                <w:lang w:val="en-GB"/>
              </w:rPr>
              <w:t xml:space="preserve">More-often initiation and prolonged resuscitation in younger patients </w:t>
            </w:r>
            <w:r>
              <w:rPr>
                <w:rFonts w:ascii="Times New Roman" w:hAnsi="Times New Roman" w:cs="Times New Roman"/>
                <w:lang w:val="en-GB"/>
              </w:rPr>
              <w:t>(8</w:t>
            </w:r>
            <w:r w:rsidRPr="00E77FDD">
              <w:rPr>
                <w:rFonts w:ascii="Times New Roman" w:hAnsi="Times New Roman" w:cs="Times New Roman"/>
                <w:lang w:val="en-GB"/>
              </w:rPr>
              <w:t>)</w:t>
            </w:r>
          </w:p>
        </w:tc>
      </w:tr>
      <w:tr w:rsidR="005C40BF" w:rsidRPr="00E77FDD" w:rsidTr="001758F3">
        <w:trPr>
          <w:trHeight w:val="257"/>
        </w:trPr>
        <w:tc>
          <w:tcPr>
            <w:tcW w:w="1964" w:type="dxa"/>
            <w:vMerge/>
          </w:tcPr>
          <w:p w:rsidR="005C40BF" w:rsidRPr="00E77FDD" w:rsidRDefault="005C40BF" w:rsidP="002744D1">
            <w:pPr>
              <w:rPr>
                <w:rFonts w:ascii="Times New Roman" w:hAnsi="Times New Roman" w:cs="Times New Roman"/>
                <w:lang w:val="en-GB"/>
              </w:rPr>
            </w:pPr>
          </w:p>
        </w:tc>
        <w:tc>
          <w:tcPr>
            <w:tcW w:w="2278" w:type="dxa"/>
            <w:vMerge/>
          </w:tcPr>
          <w:p w:rsidR="005C40BF" w:rsidRPr="00E77FDD" w:rsidRDefault="005C40BF" w:rsidP="002744D1">
            <w:pPr>
              <w:rPr>
                <w:rFonts w:ascii="Times New Roman" w:hAnsi="Times New Roman" w:cs="Times New Roman"/>
                <w:lang w:val="en-GB"/>
              </w:rPr>
            </w:pPr>
          </w:p>
        </w:tc>
        <w:tc>
          <w:tcPr>
            <w:tcW w:w="5676" w:type="dxa"/>
          </w:tcPr>
          <w:p w:rsidR="005C40BF" w:rsidRDefault="005C40BF" w:rsidP="001C5A4E">
            <w:pPr>
              <w:rPr>
                <w:rFonts w:ascii="Times New Roman" w:hAnsi="Times New Roman" w:cs="Times New Roman"/>
                <w:lang w:val="en-GB"/>
              </w:rPr>
            </w:pPr>
            <w:r>
              <w:rPr>
                <w:rFonts w:ascii="Times New Roman" w:hAnsi="Times New Roman" w:cs="Times New Roman"/>
                <w:lang w:val="en-GB"/>
              </w:rPr>
              <w:t>Patients’ age (</w:t>
            </w:r>
            <w:r w:rsidR="001C5A4E">
              <w:rPr>
                <w:rFonts w:ascii="Times New Roman" w:hAnsi="Times New Roman" w:cs="Times New Roman"/>
                <w:lang w:val="en-GB"/>
              </w:rPr>
              <w:t>5</w:t>
            </w:r>
            <w:r w:rsidR="001C5A4E" w:rsidRPr="00E77FDD">
              <w:rPr>
                <w:rFonts w:ascii="Times New Roman" w:hAnsi="Times New Roman" w:cs="Times New Roman"/>
                <w:lang w:val="en-GB"/>
              </w:rPr>
              <w:t xml:space="preserve">, </w:t>
            </w:r>
            <w:r>
              <w:rPr>
                <w:rFonts w:ascii="Times New Roman" w:hAnsi="Times New Roman" w:cs="Times New Roman"/>
                <w:lang w:val="en-GB"/>
              </w:rPr>
              <w:t xml:space="preserve">22, 26, 28, 30, </w:t>
            </w:r>
            <w:r w:rsidRPr="00BD2B7F">
              <w:rPr>
                <w:rFonts w:ascii="Times New Roman" w:hAnsi="Times New Roman" w:cs="Times New Roman"/>
                <w:highlight w:val="green"/>
                <w:lang w:val="en-GB"/>
              </w:rPr>
              <w:t>31</w:t>
            </w:r>
            <w:r>
              <w:rPr>
                <w:rFonts w:ascii="Times New Roman" w:hAnsi="Times New Roman" w:cs="Times New Roman"/>
                <w:lang w:val="en-GB"/>
              </w:rPr>
              <w:t>,</w:t>
            </w:r>
            <w:r w:rsidRPr="001F45D7">
              <w:rPr>
                <w:rFonts w:ascii="Times New Roman" w:hAnsi="Times New Roman" w:cs="Times New Roman"/>
                <w:lang w:val="en-GB"/>
              </w:rPr>
              <w:t xml:space="preserve"> </w:t>
            </w:r>
            <w:r w:rsidRPr="00BD2B7F">
              <w:rPr>
                <w:rFonts w:ascii="Times New Roman" w:hAnsi="Times New Roman" w:cs="Times New Roman"/>
                <w:highlight w:val="yellow"/>
                <w:lang w:val="en-GB"/>
              </w:rPr>
              <w:t>33</w:t>
            </w:r>
            <w:r>
              <w:rPr>
                <w:rFonts w:ascii="Times New Roman" w:hAnsi="Times New Roman" w:cs="Times New Roman"/>
                <w:lang w:val="en-GB"/>
              </w:rPr>
              <w:t xml:space="preserve">, </w:t>
            </w:r>
            <w:r w:rsidRPr="00BD2B7F">
              <w:rPr>
                <w:rFonts w:ascii="Times New Roman" w:hAnsi="Times New Roman" w:cs="Times New Roman"/>
                <w:highlight w:val="yellow"/>
                <w:lang w:val="en-GB"/>
              </w:rPr>
              <w:t>34</w:t>
            </w:r>
            <w:r>
              <w:rPr>
                <w:rFonts w:ascii="Times New Roman" w:hAnsi="Times New Roman" w:cs="Times New Roman"/>
                <w:lang w:val="en-GB"/>
              </w:rPr>
              <w:t xml:space="preserve">, </w:t>
            </w:r>
            <w:r w:rsidRPr="00BD2B7F">
              <w:rPr>
                <w:rFonts w:ascii="Times New Roman" w:hAnsi="Times New Roman" w:cs="Times New Roman"/>
                <w:highlight w:val="yellow"/>
                <w:lang w:val="en-GB"/>
              </w:rPr>
              <w:t>35</w:t>
            </w:r>
            <w:r>
              <w:rPr>
                <w:rFonts w:ascii="Times New Roman" w:hAnsi="Times New Roman" w:cs="Times New Roman"/>
                <w:lang w:val="en-GB"/>
              </w:rPr>
              <w:t xml:space="preserve">, </w:t>
            </w:r>
            <w:r w:rsidRPr="00BD2B7F">
              <w:rPr>
                <w:rFonts w:ascii="Times New Roman" w:hAnsi="Times New Roman" w:cs="Times New Roman"/>
                <w:highlight w:val="yellow"/>
                <w:lang w:val="en-GB"/>
              </w:rPr>
              <w:t>40</w:t>
            </w:r>
            <w:r>
              <w:rPr>
                <w:rFonts w:ascii="Times New Roman" w:hAnsi="Times New Roman" w:cs="Times New Roman"/>
                <w:lang w:val="en-GB"/>
              </w:rPr>
              <w:t xml:space="preserve">, </w:t>
            </w:r>
            <w:r w:rsidRPr="00BD2B7F">
              <w:rPr>
                <w:rFonts w:ascii="Times New Roman" w:hAnsi="Times New Roman" w:cs="Times New Roman"/>
                <w:highlight w:val="yellow"/>
                <w:lang w:val="en-GB"/>
              </w:rPr>
              <w:t>41</w:t>
            </w:r>
            <w:r>
              <w:rPr>
                <w:rFonts w:ascii="Times New Roman" w:hAnsi="Times New Roman" w:cs="Times New Roman"/>
                <w:lang w:val="en-GB"/>
              </w:rPr>
              <w:t xml:space="preserve">, </w:t>
            </w:r>
            <w:r w:rsidRPr="00BD2B7F">
              <w:rPr>
                <w:rFonts w:ascii="Times New Roman" w:hAnsi="Times New Roman" w:cs="Times New Roman"/>
                <w:highlight w:val="yellow"/>
                <w:lang w:val="en-GB"/>
              </w:rPr>
              <w:t>42</w:t>
            </w:r>
            <w:r>
              <w:rPr>
                <w:rFonts w:ascii="Times New Roman" w:hAnsi="Times New Roman" w:cs="Times New Roman"/>
                <w:lang w:val="en-GB"/>
              </w:rPr>
              <w:t>)</w:t>
            </w:r>
          </w:p>
        </w:tc>
      </w:tr>
      <w:tr w:rsidR="005C40BF" w:rsidRPr="004D0AC3" w:rsidTr="001758F3">
        <w:trPr>
          <w:trHeight w:val="257"/>
        </w:trPr>
        <w:tc>
          <w:tcPr>
            <w:tcW w:w="1964" w:type="dxa"/>
            <w:vMerge/>
          </w:tcPr>
          <w:p w:rsidR="005C40BF" w:rsidRPr="00E77FDD" w:rsidRDefault="005C40BF" w:rsidP="002744D1">
            <w:pPr>
              <w:rPr>
                <w:rFonts w:ascii="Times New Roman" w:hAnsi="Times New Roman" w:cs="Times New Roman"/>
                <w:lang w:val="en-GB"/>
              </w:rPr>
            </w:pPr>
          </w:p>
        </w:tc>
        <w:tc>
          <w:tcPr>
            <w:tcW w:w="2278" w:type="dxa"/>
          </w:tcPr>
          <w:p w:rsidR="005C40BF" w:rsidRPr="00E77FDD" w:rsidRDefault="005C40BF" w:rsidP="002744D1">
            <w:pPr>
              <w:rPr>
                <w:rFonts w:ascii="Times New Roman" w:hAnsi="Times New Roman" w:cs="Times New Roman"/>
                <w:lang w:val="en-GB"/>
              </w:rPr>
            </w:pPr>
          </w:p>
        </w:tc>
        <w:tc>
          <w:tcPr>
            <w:tcW w:w="5676" w:type="dxa"/>
          </w:tcPr>
          <w:p w:rsidR="005C40BF" w:rsidRPr="00E77FDD" w:rsidRDefault="005C40BF" w:rsidP="002744D1">
            <w:pPr>
              <w:rPr>
                <w:rFonts w:ascii="Times New Roman" w:hAnsi="Times New Roman" w:cs="Times New Roman"/>
                <w:lang w:val="en-GB"/>
              </w:rPr>
            </w:pPr>
          </w:p>
        </w:tc>
      </w:tr>
      <w:tr w:rsidR="005C40BF" w:rsidRPr="00307C40" w:rsidTr="001758F3">
        <w:trPr>
          <w:trHeight w:val="257"/>
        </w:trPr>
        <w:tc>
          <w:tcPr>
            <w:tcW w:w="1964" w:type="dxa"/>
            <w:vMerge/>
          </w:tcPr>
          <w:p w:rsidR="005C40BF" w:rsidRPr="00E77FDD" w:rsidRDefault="005C40BF" w:rsidP="002744D1">
            <w:pPr>
              <w:rPr>
                <w:rFonts w:ascii="Times New Roman" w:hAnsi="Times New Roman" w:cs="Times New Roman"/>
                <w:lang w:val="en-GB"/>
              </w:rPr>
            </w:pPr>
          </w:p>
        </w:tc>
        <w:tc>
          <w:tcPr>
            <w:tcW w:w="2278" w:type="dxa"/>
            <w:vMerge w:val="restart"/>
          </w:tcPr>
          <w:p w:rsidR="005C40BF" w:rsidRPr="00E77FDD" w:rsidRDefault="005C40BF" w:rsidP="002744D1">
            <w:pPr>
              <w:rPr>
                <w:rFonts w:ascii="Times New Roman" w:hAnsi="Times New Roman" w:cs="Times New Roman"/>
                <w:lang w:val="en-GB"/>
              </w:rPr>
            </w:pPr>
            <w:r w:rsidRPr="00E77FDD">
              <w:rPr>
                <w:rFonts w:ascii="Times New Roman" w:hAnsi="Times New Roman" w:cs="Times New Roman"/>
                <w:lang w:val="en-GB"/>
              </w:rPr>
              <w:t>Social status</w:t>
            </w:r>
          </w:p>
        </w:tc>
        <w:tc>
          <w:tcPr>
            <w:tcW w:w="5676" w:type="dxa"/>
          </w:tcPr>
          <w:p w:rsidR="005C40BF" w:rsidRPr="00E77FDD" w:rsidRDefault="005C40BF" w:rsidP="002744D1">
            <w:pPr>
              <w:rPr>
                <w:rFonts w:ascii="Times New Roman" w:hAnsi="Times New Roman" w:cs="Times New Roman"/>
                <w:lang w:val="en-GB"/>
              </w:rPr>
            </w:pPr>
            <w:r w:rsidRPr="00E77FDD">
              <w:rPr>
                <w:rFonts w:ascii="Times New Roman" w:hAnsi="Times New Roman" w:cs="Times New Roman"/>
                <w:lang w:val="en-GB"/>
              </w:rPr>
              <w:t>Being aware of social status, but not letti</w:t>
            </w:r>
            <w:r w:rsidR="001758F3">
              <w:rPr>
                <w:rFonts w:ascii="Times New Roman" w:hAnsi="Times New Roman" w:cs="Times New Roman"/>
                <w:lang w:val="en-GB"/>
              </w:rPr>
              <w:t>ng it affect decision-making (28</w:t>
            </w:r>
            <w:r w:rsidRPr="00E77FDD">
              <w:rPr>
                <w:rFonts w:ascii="Times New Roman" w:hAnsi="Times New Roman" w:cs="Times New Roman"/>
                <w:lang w:val="en-GB"/>
              </w:rPr>
              <w:t>)</w:t>
            </w:r>
          </w:p>
        </w:tc>
      </w:tr>
      <w:tr w:rsidR="005C40BF" w:rsidRPr="004D0AC3" w:rsidTr="001758F3">
        <w:trPr>
          <w:trHeight w:val="257"/>
        </w:trPr>
        <w:tc>
          <w:tcPr>
            <w:tcW w:w="1964" w:type="dxa"/>
            <w:vMerge/>
          </w:tcPr>
          <w:p w:rsidR="005C40BF" w:rsidRPr="00E77FDD" w:rsidRDefault="005C40BF" w:rsidP="002744D1">
            <w:pPr>
              <w:rPr>
                <w:rFonts w:ascii="Times New Roman" w:hAnsi="Times New Roman" w:cs="Times New Roman"/>
                <w:lang w:val="en-GB"/>
              </w:rPr>
            </w:pPr>
          </w:p>
        </w:tc>
        <w:tc>
          <w:tcPr>
            <w:tcW w:w="2278" w:type="dxa"/>
            <w:vMerge/>
          </w:tcPr>
          <w:p w:rsidR="005C40BF" w:rsidRPr="00E77FDD" w:rsidRDefault="005C40BF" w:rsidP="002744D1">
            <w:pPr>
              <w:rPr>
                <w:rFonts w:ascii="Times New Roman" w:hAnsi="Times New Roman" w:cs="Times New Roman"/>
                <w:lang w:val="en-GB"/>
              </w:rPr>
            </w:pPr>
          </w:p>
        </w:tc>
        <w:tc>
          <w:tcPr>
            <w:tcW w:w="5676" w:type="dxa"/>
          </w:tcPr>
          <w:p w:rsidR="005C40BF" w:rsidRPr="00E77FDD" w:rsidRDefault="001758F3" w:rsidP="002744D1">
            <w:pPr>
              <w:rPr>
                <w:rFonts w:ascii="Times New Roman" w:hAnsi="Times New Roman" w:cs="Times New Roman"/>
                <w:lang w:val="en-GB"/>
              </w:rPr>
            </w:pPr>
            <w:r>
              <w:rPr>
                <w:rFonts w:ascii="Times New Roman" w:hAnsi="Times New Roman" w:cs="Times New Roman"/>
                <w:lang w:val="en-GB"/>
              </w:rPr>
              <w:t>Social value (30</w:t>
            </w:r>
            <w:r w:rsidR="005C40BF" w:rsidRPr="00E77FDD">
              <w:rPr>
                <w:rFonts w:ascii="Times New Roman" w:hAnsi="Times New Roman" w:cs="Times New Roman"/>
                <w:lang w:val="en-GB"/>
              </w:rPr>
              <w:t>)</w:t>
            </w:r>
          </w:p>
        </w:tc>
      </w:tr>
      <w:tr w:rsidR="005C40BF" w:rsidRPr="004D0AC3" w:rsidTr="001758F3">
        <w:trPr>
          <w:trHeight w:val="257"/>
        </w:trPr>
        <w:tc>
          <w:tcPr>
            <w:tcW w:w="9918" w:type="dxa"/>
            <w:gridSpan w:val="3"/>
          </w:tcPr>
          <w:p w:rsidR="005C40BF" w:rsidRPr="00E77FDD" w:rsidRDefault="005C40BF" w:rsidP="002744D1">
            <w:pPr>
              <w:rPr>
                <w:rFonts w:ascii="Times New Roman" w:hAnsi="Times New Roman" w:cs="Times New Roman"/>
                <w:lang w:val="en-GB"/>
              </w:rPr>
            </w:pPr>
          </w:p>
        </w:tc>
      </w:tr>
      <w:tr w:rsidR="005C40BF" w:rsidRPr="00E77FDD" w:rsidTr="001758F3">
        <w:trPr>
          <w:trHeight w:val="257"/>
        </w:trPr>
        <w:tc>
          <w:tcPr>
            <w:tcW w:w="1964" w:type="dxa"/>
            <w:vMerge w:val="restart"/>
          </w:tcPr>
          <w:p w:rsidR="005C40BF" w:rsidRDefault="005C40BF" w:rsidP="002744D1">
            <w:pPr>
              <w:rPr>
                <w:rFonts w:ascii="Times New Roman" w:hAnsi="Times New Roman" w:cs="Times New Roman"/>
                <w:lang w:val="en-GB"/>
              </w:rPr>
            </w:pPr>
            <w:r>
              <w:rPr>
                <w:rFonts w:ascii="Times New Roman" w:hAnsi="Times New Roman" w:cs="Times New Roman"/>
                <w:lang w:val="en-GB"/>
              </w:rPr>
              <w:t>Ethical aspects concerning the patient</w:t>
            </w:r>
          </w:p>
          <w:p w:rsidR="005C40BF" w:rsidRDefault="005C40BF" w:rsidP="002744D1">
            <w:pPr>
              <w:rPr>
                <w:rFonts w:ascii="Times New Roman" w:hAnsi="Times New Roman" w:cs="Times New Roman"/>
                <w:lang w:val="en-GB"/>
              </w:rPr>
            </w:pPr>
          </w:p>
          <w:p w:rsidR="005C40BF" w:rsidRPr="00B92467" w:rsidRDefault="005C40BF" w:rsidP="002744D1">
            <w:pPr>
              <w:rPr>
                <w:rFonts w:ascii="Times New Roman" w:hAnsi="Times New Roman" w:cs="Times New Roman"/>
                <w:sz w:val="16"/>
                <w:lang w:val="en-GB"/>
              </w:rPr>
            </w:pPr>
          </w:p>
          <w:p w:rsidR="005C40BF" w:rsidRDefault="005C40BF" w:rsidP="002744D1">
            <w:pPr>
              <w:rPr>
                <w:rFonts w:ascii="Times New Roman" w:hAnsi="Times New Roman" w:cs="Times New Roman"/>
                <w:lang w:val="en-GB"/>
              </w:rPr>
            </w:pPr>
          </w:p>
          <w:p w:rsidR="005C40BF" w:rsidRDefault="005C40BF" w:rsidP="002744D1">
            <w:pPr>
              <w:rPr>
                <w:rFonts w:ascii="Times New Roman" w:hAnsi="Times New Roman" w:cs="Times New Roman"/>
                <w:lang w:val="en-GB"/>
              </w:rPr>
            </w:pPr>
          </w:p>
        </w:tc>
        <w:tc>
          <w:tcPr>
            <w:tcW w:w="2278" w:type="dxa"/>
            <w:vMerge w:val="restart"/>
          </w:tcPr>
          <w:p w:rsidR="005C40BF" w:rsidRPr="00E77FDD" w:rsidRDefault="005C40BF" w:rsidP="002744D1">
            <w:pPr>
              <w:rPr>
                <w:rFonts w:ascii="Times New Roman" w:hAnsi="Times New Roman" w:cs="Times New Roman"/>
                <w:lang w:val="en-GB"/>
              </w:rPr>
            </w:pPr>
            <w:r w:rsidRPr="00E77FDD">
              <w:rPr>
                <w:rFonts w:ascii="Times New Roman" w:hAnsi="Times New Roman" w:cs="Times New Roman"/>
                <w:lang w:val="en-GB"/>
              </w:rPr>
              <w:t>Perceived prognosis</w:t>
            </w:r>
          </w:p>
        </w:tc>
        <w:tc>
          <w:tcPr>
            <w:tcW w:w="5676" w:type="dxa"/>
          </w:tcPr>
          <w:p w:rsidR="005C40BF" w:rsidRPr="00E77FDD" w:rsidRDefault="001758F3" w:rsidP="002744D1">
            <w:pPr>
              <w:rPr>
                <w:rFonts w:ascii="Times New Roman" w:hAnsi="Times New Roman" w:cs="Times New Roman"/>
                <w:lang w:val="en-GB"/>
              </w:rPr>
            </w:pPr>
            <w:r>
              <w:rPr>
                <w:rFonts w:ascii="Times New Roman" w:hAnsi="Times New Roman" w:cs="Times New Roman"/>
                <w:lang w:val="en-GB"/>
              </w:rPr>
              <w:t xml:space="preserve">Patient’s </w:t>
            </w:r>
            <w:proofErr w:type="spellStart"/>
            <w:r>
              <w:rPr>
                <w:rFonts w:ascii="Times New Roman" w:hAnsi="Times New Roman" w:cs="Times New Roman"/>
                <w:lang w:val="en-GB"/>
              </w:rPr>
              <w:t>QoL</w:t>
            </w:r>
            <w:proofErr w:type="spellEnd"/>
            <w:r>
              <w:rPr>
                <w:rFonts w:ascii="Times New Roman" w:hAnsi="Times New Roman" w:cs="Times New Roman"/>
                <w:lang w:val="en-GB"/>
              </w:rPr>
              <w:t xml:space="preserve"> (26</w:t>
            </w:r>
            <w:r w:rsidR="005C40BF">
              <w:rPr>
                <w:rFonts w:ascii="Times New Roman" w:hAnsi="Times New Roman" w:cs="Times New Roman"/>
                <w:lang w:val="en-GB"/>
              </w:rPr>
              <w:t xml:space="preserve">, </w:t>
            </w:r>
            <w:r>
              <w:rPr>
                <w:rFonts w:ascii="Times New Roman" w:hAnsi="Times New Roman" w:cs="Times New Roman"/>
                <w:lang w:val="en-GB"/>
              </w:rPr>
              <w:t>29</w:t>
            </w:r>
            <w:r w:rsidR="005C40BF">
              <w:rPr>
                <w:rFonts w:ascii="Times New Roman" w:hAnsi="Times New Roman" w:cs="Times New Roman"/>
                <w:lang w:val="en-GB"/>
              </w:rPr>
              <w:t xml:space="preserve">, </w:t>
            </w:r>
            <w:r>
              <w:rPr>
                <w:rFonts w:ascii="Times New Roman" w:hAnsi="Times New Roman" w:cs="Times New Roman"/>
                <w:highlight w:val="yellow"/>
                <w:lang w:val="en-GB"/>
              </w:rPr>
              <w:t>40</w:t>
            </w:r>
            <w:r w:rsidR="005C40BF">
              <w:rPr>
                <w:rFonts w:ascii="Times New Roman" w:hAnsi="Times New Roman" w:cs="Times New Roman"/>
                <w:lang w:val="en-GB"/>
              </w:rPr>
              <w:t xml:space="preserve">, </w:t>
            </w:r>
            <w:r>
              <w:rPr>
                <w:rFonts w:ascii="Times New Roman" w:hAnsi="Times New Roman" w:cs="Times New Roman"/>
                <w:highlight w:val="yellow"/>
                <w:lang w:val="en-GB"/>
              </w:rPr>
              <w:t>43</w:t>
            </w:r>
            <w:r w:rsidR="005C40BF" w:rsidRPr="00E77FDD">
              <w:rPr>
                <w:rFonts w:ascii="Times New Roman" w:hAnsi="Times New Roman" w:cs="Times New Roman"/>
                <w:lang w:val="en-GB"/>
              </w:rPr>
              <w:t>)</w:t>
            </w:r>
          </w:p>
        </w:tc>
      </w:tr>
      <w:tr w:rsidR="005C40BF" w:rsidRPr="00E77FDD" w:rsidTr="001758F3">
        <w:trPr>
          <w:trHeight w:val="257"/>
        </w:trPr>
        <w:tc>
          <w:tcPr>
            <w:tcW w:w="1964" w:type="dxa"/>
            <w:vMerge/>
          </w:tcPr>
          <w:p w:rsidR="005C40BF" w:rsidRDefault="005C40BF" w:rsidP="002744D1">
            <w:pPr>
              <w:rPr>
                <w:rFonts w:ascii="Times New Roman" w:hAnsi="Times New Roman" w:cs="Times New Roman"/>
                <w:lang w:val="en-GB"/>
              </w:rPr>
            </w:pPr>
          </w:p>
        </w:tc>
        <w:tc>
          <w:tcPr>
            <w:tcW w:w="2278" w:type="dxa"/>
            <w:vMerge/>
          </w:tcPr>
          <w:p w:rsidR="005C40BF" w:rsidRPr="00E77FDD" w:rsidRDefault="005C40BF" w:rsidP="002744D1">
            <w:pPr>
              <w:rPr>
                <w:rFonts w:ascii="Times New Roman" w:hAnsi="Times New Roman" w:cs="Times New Roman"/>
                <w:lang w:val="en-GB"/>
              </w:rPr>
            </w:pPr>
          </w:p>
        </w:tc>
        <w:tc>
          <w:tcPr>
            <w:tcW w:w="5676" w:type="dxa"/>
          </w:tcPr>
          <w:p w:rsidR="005C40BF" w:rsidRPr="00E77FDD" w:rsidRDefault="001758F3" w:rsidP="002744D1">
            <w:pPr>
              <w:rPr>
                <w:rFonts w:ascii="Times New Roman" w:hAnsi="Times New Roman" w:cs="Times New Roman"/>
                <w:lang w:val="en-GB"/>
              </w:rPr>
            </w:pPr>
            <w:r>
              <w:rPr>
                <w:rFonts w:ascii="Times New Roman" w:hAnsi="Times New Roman" w:cs="Times New Roman"/>
                <w:lang w:val="en-GB"/>
              </w:rPr>
              <w:t>Perceived prognosis (5</w:t>
            </w:r>
            <w:r w:rsidR="005C40BF">
              <w:rPr>
                <w:rFonts w:ascii="Times New Roman" w:hAnsi="Times New Roman" w:cs="Times New Roman"/>
                <w:lang w:val="en-GB"/>
              </w:rPr>
              <w:t xml:space="preserve">, </w:t>
            </w:r>
            <w:r>
              <w:rPr>
                <w:rFonts w:ascii="Times New Roman" w:hAnsi="Times New Roman" w:cs="Times New Roman"/>
                <w:lang w:val="en-GB"/>
              </w:rPr>
              <w:t>29</w:t>
            </w:r>
            <w:r w:rsidR="005C40BF" w:rsidRPr="00E77FDD">
              <w:rPr>
                <w:rFonts w:ascii="Times New Roman" w:hAnsi="Times New Roman" w:cs="Times New Roman"/>
                <w:lang w:val="en-GB"/>
              </w:rPr>
              <w:t>)</w:t>
            </w:r>
          </w:p>
        </w:tc>
      </w:tr>
      <w:tr w:rsidR="005C40BF" w:rsidRPr="00307C40" w:rsidTr="001758F3">
        <w:trPr>
          <w:trHeight w:val="257"/>
        </w:trPr>
        <w:tc>
          <w:tcPr>
            <w:tcW w:w="1964" w:type="dxa"/>
            <w:vMerge/>
          </w:tcPr>
          <w:p w:rsidR="005C40BF" w:rsidRDefault="005C40BF" w:rsidP="002744D1">
            <w:pPr>
              <w:rPr>
                <w:rFonts w:ascii="Times New Roman" w:hAnsi="Times New Roman" w:cs="Times New Roman"/>
                <w:lang w:val="en-GB"/>
              </w:rPr>
            </w:pPr>
          </w:p>
        </w:tc>
        <w:tc>
          <w:tcPr>
            <w:tcW w:w="2278" w:type="dxa"/>
            <w:vMerge/>
          </w:tcPr>
          <w:p w:rsidR="005C40BF" w:rsidRPr="00E77FDD" w:rsidRDefault="005C40BF" w:rsidP="002744D1">
            <w:pPr>
              <w:rPr>
                <w:rFonts w:ascii="Times New Roman" w:hAnsi="Times New Roman" w:cs="Times New Roman"/>
                <w:lang w:val="en-GB"/>
              </w:rPr>
            </w:pPr>
          </w:p>
        </w:tc>
        <w:tc>
          <w:tcPr>
            <w:tcW w:w="5676" w:type="dxa"/>
          </w:tcPr>
          <w:p w:rsidR="005C40BF" w:rsidRPr="00E77FDD" w:rsidRDefault="005C40BF" w:rsidP="002744D1">
            <w:pPr>
              <w:rPr>
                <w:rFonts w:ascii="Times New Roman" w:hAnsi="Times New Roman" w:cs="Times New Roman"/>
                <w:lang w:val="en-GB"/>
              </w:rPr>
            </w:pPr>
            <w:r w:rsidRPr="00E77FDD">
              <w:rPr>
                <w:rFonts w:ascii="Times New Roman" w:hAnsi="Times New Roman" w:cs="Times New Roman"/>
                <w:lang w:val="en-GB"/>
              </w:rPr>
              <w:t>Subjective assessment determined by patie</w:t>
            </w:r>
            <w:r w:rsidR="001758F3">
              <w:rPr>
                <w:rFonts w:ascii="Times New Roman" w:hAnsi="Times New Roman" w:cs="Times New Roman"/>
                <w:lang w:val="en-GB"/>
              </w:rPr>
              <w:t>nt assessment and scene clues (21</w:t>
            </w:r>
            <w:r w:rsidRPr="00E77FDD">
              <w:rPr>
                <w:rFonts w:ascii="Times New Roman" w:hAnsi="Times New Roman" w:cs="Times New Roman"/>
                <w:lang w:val="en-GB"/>
              </w:rPr>
              <w:t>)</w:t>
            </w:r>
          </w:p>
        </w:tc>
      </w:tr>
      <w:tr w:rsidR="005C40BF" w:rsidRPr="00E77FDD" w:rsidTr="001758F3">
        <w:trPr>
          <w:trHeight w:val="257"/>
        </w:trPr>
        <w:tc>
          <w:tcPr>
            <w:tcW w:w="1964" w:type="dxa"/>
            <w:vMerge/>
          </w:tcPr>
          <w:p w:rsidR="005C40BF" w:rsidRDefault="005C40BF" w:rsidP="002744D1">
            <w:pPr>
              <w:rPr>
                <w:rFonts w:ascii="Times New Roman" w:hAnsi="Times New Roman" w:cs="Times New Roman"/>
                <w:lang w:val="en-GB"/>
              </w:rPr>
            </w:pPr>
          </w:p>
        </w:tc>
        <w:tc>
          <w:tcPr>
            <w:tcW w:w="2278" w:type="dxa"/>
            <w:vMerge/>
          </w:tcPr>
          <w:p w:rsidR="005C40BF" w:rsidRPr="00E77FDD" w:rsidRDefault="005C40BF" w:rsidP="002744D1">
            <w:pPr>
              <w:rPr>
                <w:rFonts w:ascii="Times New Roman" w:hAnsi="Times New Roman" w:cs="Times New Roman"/>
                <w:lang w:val="en-GB"/>
              </w:rPr>
            </w:pPr>
          </w:p>
        </w:tc>
        <w:tc>
          <w:tcPr>
            <w:tcW w:w="5676" w:type="dxa"/>
          </w:tcPr>
          <w:p w:rsidR="005C40BF" w:rsidRPr="00E77FDD" w:rsidRDefault="005C40BF" w:rsidP="002744D1">
            <w:pPr>
              <w:rPr>
                <w:rFonts w:ascii="Times New Roman" w:hAnsi="Times New Roman" w:cs="Times New Roman"/>
                <w:lang w:val="en-GB"/>
              </w:rPr>
            </w:pPr>
            <w:r>
              <w:rPr>
                <w:rFonts w:ascii="Times New Roman" w:hAnsi="Times New Roman" w:cs="Times New Roman"/>
                <w:lang w:val="en-GB"/>
              </w:rPr>
              <w:t>Patient’s appearance (</w:t>
            </w:r>
            <w:r w:rsidR="001758F3">
              <w:rPr>
                <w:rFonts w:ascii="Times New Roman" w:hAnsi="Times New Roman" w:cs="Times New Roman"/>
                <w:highlight w:val="yellow"/>
                <w:lang w:val="en-GB"/>
              </w:rPr>
              <w:t>33</w:t>
            </w:r>
            <w:r>
              <w:rPr>
                <w:rFonts w:ascii="Times New Roman" w:hAnsi="Times New Roman" w:cs="Times New Roman"/>
                <w:lang w:val="en-GB"/>
              </w:rPr>
              <w:t>)</w:t>
            </w:r>
          </w:p>
        </w:tc>
      </w:tr>
      <w:tr w:rsidR="005C40BF" w:rsidRPr="00E77FDD" w:rsidTr="001758F3">
        <w:trPr>
          <w:trHeight w:val="257"/>
        </w:trPr>
        <w:tc>
          <w:tcPr>
            <w:tcW w:w="1964" w:type="dxa"/>
            <w:vMerge/>
          </w:tcPr>
          <w:p w:rsidR="005C40BF" w:rsidRDefault="005C40BF" w:rsidP="002744D1">
            <w:pPr>
              <w:rPr>
                <w:rFonts w:ascii="Times New Roman" w:hAnsi="Times New Roman" w:cs="Times New Roman"/>
                <w:lang w:val="en-GB"/>
              </w:rPr>
            </w:pPr>
          </w:p>
        </w:tc>
        <w:tc>
          <w:tcPr>
            <w:tcW w:w="2278" w:type="dxa"/>
          </w:tcPr>
          <w:p w:rsidR="005C40BF" w:rsidRPr="00E77FDD" w:rsidRDefault="005C40BF" w:rsidP="002744D1">
            <w:pPr>
              <w:rPr>
                <w:rFonts w:ascii="Times New Roman" w:hAnsi="Times New Roman" w:cs="Times New Roman"/>
                <w:lang w:val="en-GB"/>
              </w:rPr>
            </w:pPr>
          </w:p>
        </w:tc>
        <w:tc>
          <w:tcPr>
            <w:tcW w:w="5676" w:type="dxa"/>
          </w:tcPr>
          <w:p w:rsidR="005C40BF" w:rsidRPr="00E77FDD" w:rsidRDefault="005C40BF" w:rsidP="002744D1">
            <w:pPr>
              <w:rPr>
                <w:rFonts w:ascii="Times New Roman" w:hAnsi="Times New Roman" w:cs="Times New Roman"/>
                <w:lang w:val="en-GB"/>
              </w:rPr>
            </w:pPr>
          </w:p>
        </w:tc>
      </w:tr>
      <w:tr w:rsidR="005C40BF" w:rsidRPr="00E77FDD" w:rsidTr="001758F3">
        <w:trPr>
          <w:trHeight w:val="257"/>
        </w:trPr>
        <w:tc>
          <w:tcPr>
            <w:tcW w:w="1964" w:type="dxa"/>
            <w:vMerge/>
          </w:tcPr>
          <w:p w:rsidR="005C40BF" w:rsidRPr="00E77FDD" w:rsidRDefault="005C40BF" w:rsidP="002744D1">
            <w:pPr>
              <w:rPr>
                <w:rFonts w:ascii="Times New Roman" w:hAnsi="Times New Roman" w:cs="Times New Roman"/>
                <w:lang w:val="en-GB"/>
              </w:rPr>
            </w:pPr>
          </w:p>
        </w:tc>
        <w:tc>
          <w:tcPr>
            <w:tcW w:w="2278" w:type="dxa"/>
            <w:vMerge w:val="restart"/>
          </w:tcPr>
          <w:p w:rsidR="005C40BF" w:rsidRPr="00E77FDD" w:rsidRDefault="005C40BF" w:rsidP="002744D1">
            <w:pPr>
              <w:rPr>
                <w:rFonts w:ascii="Times New Roman" w:hAnsi="Times New Roman" w:cs="Times New Roman"/>
                <w:lang w:val="en-GB"/>
              </w:rPr>
            </w:pPr>
            <w:r w:rsidRPr="00E77FDD">
              <w:rPr>
                <w:rFonts w:ascii="Times New Roman" w:hAnsi="Times New Roman" w:cs="Times New Roman"/>
                <w:lang w:val="en-GB"/>
              </w:rPr>
              <w:t xml:space="preserve">Dignity </w:t>
            </w:r>
          </w:p>
        </w:tc>
        <w:tc>
          <w:tcPr>
            <w:tcW w:w="5676" w:type="dxa"/>
          </w:tcPr>
          <w:p w:rsidR="005C40BF" w:rsidRPr="00E77FDD" w:rsidRDefault="005C40BF" w:rsidP="002744D1">
            <w:pPr>
              <w:rPr>
                <w:rFonts w:ascii="Times New Roman" w:hAnsi="Times New Roman" w:cs="Times New Roman"/>
                <w:lang w:val="en-GB"/>
              </w:rPr>
            </w:pPr>
            <w:r w:rsidRPr="00E77FDD">
              <w:rPr>
                <w:rFonts w:ascii="Times New Roman" w:hAnsi="Times New Roman" w:cs="Times New Roman"/>
                <w:lang w:val="en-GB"/>
              </w:rPr>
              <w:t xml:space="preserve">Upholding the patient’s dignity </w:t>
            </w:r>
            <w:r w:rsidR="001758F3">
              <w:rPr>
                <w:rFonts w:ascii="Times New Roman" w:hAnsi="Times New Roman" w:cs="Times New Roman"/>
                <w:lang w:val="en-GB"/>
              </w:rPr>
              <w:t>(24</w:t>
            </w:r>
            <w:r w:rsidRPr="00E77FDD">
              <w:rPr>
                <w:rFonts w:ascii="Times New Roman" w:hAnsi="Times New Roman" w:cs="Times New Roman"/>
                <w:lang w:val="en-GB"/>
              </w:rPr>
              <w:t>)</w:t>
            </w:r>
          </w:p>
        </w:tc>
      </w:tr>
      <w:tr w:rsidR="005C40BF" w:rsidRPr="00E77FDD" w:rsidTr="001758F3">
        <w:trPr>
          <w:trHeight w:val="257"/>
        </w:trPr>
        <w:tc>
          <w:tcPr>
            <w:tcW w:w="1964" w:type="dxa"/>
            <w:vMerge/>
          </w:tcPr>
          <w:p w:rsidR="005C40BF" w:rsidRPr="00E77FDD" w:rsidRDefault="005C40BF" w:rsidP="002744D1">
            <w:pPr>
              <w:rPr>
                <w:rFonts w:ascii="Times New Roman" w:hAnsi="Times New Roman" w:cs="Times New Roman"/>
                <w:lang w:val="en-GB"/>
              </w:rPr>
            </w:pPr>
          </w:p>
        </w:tc>
        <w:tc>
          <w:tcPr>
            <w:tcW w:w="2278" w:type="dxa"/>
            <w:vMerge/>
          </w:tcPr>
          <w:p w:rsidR="005C40BF" w:rsidRPr="00E77FDD" w:rsidRDefault="005C40BF" w:rsidP="002744D1">
            <w:pPr>
              <w:rPr>
                <w:rFonts w:ascii="Times New Roman" w:hAnsi="Times New Roman" w:cs="Times New Roman"/>
                <w:lang w:val="en-GB"/>
              </w:rPr>
            </w:pPr>
          </w:p>
        </w:tc>
        <w:tc>
          <w:tcPr>
            <w:tcW w:w="5676" w:type="dxa"/>
          </w:tcPr>
          <w:p w:rsidR="005C40BF" w:rsidRPr="00E77FDD" w:rsidRDefault="001758F3" w:rsidP="002744D1">
            <w:pPr>
              <w:rPr>
                <w:rFonts w:ascii="Times New Roman" w:hAnsi="Times New Roman" w:cs="Times New Roman"/>
                <w:lang w:val="en-GB"/>
              </w:rPr>
            </w:pPr>
            <w:r>
              <w:rPr>
                <w:rFonts w:ascii="Times New Roman" w:hAnsi="Times New Roman" w:cs="Times New Roman"/>
                <w:lang w:val="en-GB"/>
              </w:rPr>
              <w:t>To die with dignity (28</w:t>
            </w:r>
            <w:r w:rsidR="005C40BF">
              <w:rPr>
                <w:rFonts w:ascii="Times New Roman" w:hAnsi="Times New Roman" w:cs="Times New Roman"/>
                <w:lang w:val="en-GB"/>
              </w:rPr>
              <w:t xml:space="preserve">, </w:t>
            </w:r>
            <w:r>
              <w:rPr>
                <w:rFonts w:ascii="Times New Roman" w:hAnsi="Times New Roman" w:cs="Times New Roman"/>
                <w:highlight w:val="yellow"/>
                <w:lang w:val="en-GB"/>
              </w:rPr>
              <w:t>43</w:t>
            </w:r>
            <w:r w:rsidR="005C40BF" w:rsidRPr="00E77FDD">
              <w:rPr>
                <w:rFonts w:ascii="Times New Roman" w:hAnsi="Times New Roman" w:cs="Times New Roman"/>
                <w:lang w:val="en-GB"/>
              </w:rPr>
              <w:t>)</w:t>
            </w:r>
          </w:p>
        </w:tc>
      </w:tr>
      <w:tr w:rsidR="005C40BF" w:rsidRPr="00E77FDD" w:rsidTr="001758F3">
        <w:trPr>
          <w:trHeight w:val="257"/>
        </w:trPr>
        <w:tc>
          <w:tcPr>
            <w:tcW w:w="1964" w:type="dxa"/>
            <w:vMerge/>
          </w:tcPr>
          <w:p w:rsidR="005C40BF" w:rsidRPr="00E77FDD" w:rsidRDefault="005C40BF" w:rsidP="002744D1">
            <w:pPr>
              <w:rPr>
                <w:rFonts w:ascii="Times New Roman" w:hAnsi="Times New Roman" w:cs="Times New Roman"/>
                <w:lang w:val="en-GB"/>
              </w:rPr>
            </w:pPr>
          </w:p>
        </w:tc>
        <w:tc>
          <w:tcPr>
            <w:tcW w:w="2278" w:type="dxa"/>
            <w:vMerge/>
          </w:tcPr>
          <w:p w:rsidR="005C40BF" w:rsidRPr="00E77FDD" w:rsidRDefault="005C40BF" w:rsidP="002744D1">
            <w:pPr>
              <w:rPr>
                <w:rFonts w:ascii="Times New Roman" w:hAnsi="Times New Roman" w:cs="Times New Roman"/>
                <w:lang w:val="en-GB"/>
              </w:rPr>
            </w:pPr>
          </w:p>
        </w:tc>
        <w:tc>
          <w:tcPr>
            <w:tcW w:w="5676" w:type="dxa"/>
          </w:tcPr>
          <w:p w:rsidR="005C40BF" w:rsidRPr="00E77FDD" w:rsidRDefault="001758F3" w:rsidP="002744D1">
            <w:pPr>
              <w:rPr>
                <w:rFonts w:ascii="Times New Roman" w:hAnsi="Times New Roman" w:cs="Times New Roman"/>
                <w:lang w:val="en-GB"/>
              </w:rPr>
            </w:pPr>
            <w:r>
              <w:rPr>
                <w:rFonts w:ascii="Times New Roman" w:hAnsi="Times New Roman" w:cs="Times New Roman"/>
                <w:lang w:val="en-GB"/>
              </w:rPr>
              <w:t>Patient’s dignity (28</w:t>
            </w:r>
            <w:r w:rsidR="005C40BF" w:rsidRPr="00E77FDD">
              <w:rPr>
                <w:rFonts w:ascii="Times New Roman" w:hAnsi="Times New Roman" w:cs="Times New Roman"/>
                <w:lang w:val="en-GB"/>
              </w:rPr>
              <w:t>)</w:t>
            </w:r>
          </w:p>
        </w:tc>
      </w:tr>
      <w:tr w:rsidR="005C40BF" w:rsidRPr="00E77FDD" w:rsidTr="001758F3">
        <w:trPr>
          <w:trHeight w:val="257"/>
        </w:trPr>
        <w:tc>
          <w:tcPr>
            <w:tcW w:w="1964" w:type="dxa"/>
            <w:vMerge/>
          </w:tcPr>
          <w:p w:rsidR="005C40BF" w:rsidRPr="00E77FDD" w:rsidRDefault="005C40BF" w:rsidP="002744D1">
            <w:pPr>
              <w:rPr>
                <w:rFonts w:ascii="Times New Roman" w:hAnsi="Times New Roman" w:cs="Times New Roman"/>
                <w:lang w:val="en-GB"/>
              </w:rPr>
            </w:pPr>
          </w:p>
        </w:tc>
        <w:tc>
          <w:tcPr>
            <w:tcW w:w="2278" w:type="dxa"/>
            <w:vMerge/>
          </w:tcPr>
          <w:p w:rsidR="005C40BF" w:rsidRPr="00E77FDD" w:rsidRDefault="005C40BF" w:rsidP="002744D1">
            <w:pPr>
              <w:rPr>
                <w:rFonts w:ascii="Times New Roman" w:hAnsi="Times New Roman" w:cs="Times New Roman"/>
                <w:lang w:val="en-GB"/>
              </w:rPr>
            </w:pPr>
          </w:p>
        </w:tc>
        <w:tc>
          <w:tcPr>
            <w:tcW w:w="5676" w:type="dxa"/>
          </w:tcPr>
          <w:p w:rsidR="005C40BF" w:rsidRPr="00E77FDD" w:rsidRDefault="001758F3" w:rsidP="002744D1">
            <w:pPr>
              <w:rPr>
                <w:rFonts w:ascii="Times New Roman" w:hAnsi="Times New Roman" w:cs="Times New Roman"/>
                <w:lang w:val="en-GB"/>
              </w:rPr>
            </w:pPr>
            <w:r>
              <w:rPr>
                <w:rFonts w:ascii="Times New Roman" w:hAnsi="Times New Roman" w:cs="Times New Roman"/>
                <w:lang w:val="en-GB"/>
              </w:rPr>
              <w:t>Life is sacred (28</w:t>
            </w:r>
            <w:r w:rsidR="005C40BF" w:rsidRPr="00E77FDD">
              <w:rPr>
                <w:rFonts w:ascii="Times New Roman" w:hAnsi="Times New Roman" w:cs="Times New Roman"/>
                <w:lang w:val="en-GB"/>
              </w:rPr>
              <w:t>)</w:t>
            </w:r>
          </w:p>
        </w:tc>
      </w:tr>
      <w:tr w:rsidR="005C40BF" w:rsidRPr="00E77FDD" w:rsidTr="001758F3">
        <w:trPr>
          <w:trHeight w:val="257"/>
        </w:trPr>
        <w:tc>
          <w:tcPr>
            <w:tcW w:w="1964" w:type="dxa"/>
            <w:vMerge/>
          </w:tcPr>
          <w:p w:rsidR="005C40BF" w:rsidRPr="00E77FDD" w:rsidRDefault="005C40BF" w:rsidP="002744D1">
            <w:pPr>
              <w:rPr>
                <w:rFonts w:ascii="Times New Roman" w:hAnsi="Times New Roman" w:cs="Times New Roman"/>
                <w:lang w:val="en-GB"/>
              </w:rPr>
            </w:pPr>
          </w:p>
        </w:tc>
        <w:tc>
          <w:tcPr>
            <w:tcW w:w="2278" w:type="dxa"/>
            <w:vMerge/>
          </w:tcPr>
          <w:p w:rsidR="005C40BF" w:rsidRPr="00E77FDD" w:rsidRDefault="005C40BF" w:rsidP="002744D1">
            <w:pPr>
              <w:rPr>
                <w:rFonts w:ascii="Times New Roman" w:hAnsi="Times New Roman" w:cs="Times New Roman"/>
                <w:lang w:val="en-GB"/>
              </w:rPr>
            </w:pPr>
          </w:p>
        </w:tc>
        <w:tc>
          <w:tcPr>
            <w:tcW w:w="5676" w:type="dxa"/>
          </w:tcPr>
          <w:p w:rsidR="005C40BF" w:rsidRPr="00E77FDD" w:rsidRDefault="001758F3" w:rsidP="002744D1">
            <w:pPr>
              <w:rPr>
                <w:rFonts w:ascii="Times New Roman" w:hAnsi="Times New Roman" w:cs="Times New Roman"/>
                <w:lang w:val="en-GB"/>
              </w:rPr>
            </w:pPr>
            <w:r>
              <w:rPr>
                <w:rFonts w:ascii="Times New Roman" w:hAnsi="Times New Roman" w:cs="Times New Roman"/>
                <w:lang w:val="en-GB"/>
              </w:rPr>
              <w:t>To die without interference (28</w:t>
            </w:r>
            <w:r w:rsidR="005C40BF" w:rsidRPr="00E77FDD">
              <w:rPr>
                <w:rFonts w:ascii="Times New Roman" w:hAnsi="Times New Roman" w:cs="Times New Roman"/>
                <w:lang w:val="en-GB"/>
              </w:rPr>
              <w:t>)</w:t>
            </w:r>
          </w:p>
        </w:tc>
      </w:tr>
      <w:tr w:rsidR="005C40BF" w:rsidRPr="00E77FDD" w:rsidTr="001758F3">
        <w:trPr>
          <w:trHeight w:val="257"/>
        </w:trPr>
        <w:tc>
          <w:tcPr>
            <w:tcW w:w="1964" w:type="dxa"/>
            <w:vMerge/>
          </w:tcPr>
          <w:p w:rsidR="005C40BF" w:rsidRPr="00E77FDD" w:rsidRDefault="005C40BF" w:rsidP="002744D1">
            <w:pPr>
              <w:rPr>
                <w:rFonts w:ascii="Times New Roman" w:hAnsi="Times New Roman" w:cs="Times New Roman"/>
                <w:lang w:val="en-GB"/>
              </w:rPr>
            </w:pPr>
          </w:p>
        </w:tc>
        <w:tc>
          <w:tcPr>
            <w:tcW w:w="2278" w:type="dxa"/>
          </w:tcPr>
          <w:p w:rsidR="005C40BF" w:rsidRPr="00E77FDD" w:rsidRDefault="005C40BF" w:rsidP="002744D1">
            <w:pPr>
              <w:rPr>
                <w:rFonts w:ascii="Times New Roman" w:hAnsi="Times New Roman" w:cs="Times New Roman"/>
                <w:lang w:val="en-GB"/>
              </w:rPr>
            </w:pPr>
          </w:p>
        </w:tc>
        <w:tc>
          <w:tcPr>
            <w:tcW w:w="5676" w:type="dxa"/>
          </w:tcPr>
          <w:p w:rsidR="005C40BF" w:rsidRPr="00E77FDD" w:rsidRDefault="005C40BF" w:rsidP="002744D1">
            <w:pPr>
              <w:rPr>
                <w:rFonts w:ascii="Times New Roman" w:hAnsi="Times New Roman" w:cs="Times New Roman"/>
                <w:lang w:val="en-GB"/>
              </w:rPr>
            </w:pPr>
          </w:p>
        </w:tc>
      </w:tr>
      <w:tr w:rsidR="005C40BF" w:rsidRPr="00E77FDD" w:rsidTr="001758F3">
        <w:trPr>
          <w:trHeight w:val="257"/>
        </w:trPr>
        <w:tc>
          <w:tcPr>
            <w:tcW w:w="1964" w:type="dxa"/>
            <w:vMerge/>
          </w:tcPr>
          <w:p w:rsidR="005C40BF" w:rsidRPr="00E77FDD" w:rsidRDefault="005C40BF" w:rsidP="002744D1">
            <w:pPr>
              <w:rPr>
                <w:rFonts w:ascii="Times New Roman" w:hAnsi="Times New Roman" w:cs="Times New Roman"/>
                <w:lang w:val="en-GB"/>
              </w:rPr>
            </w:pPr>
          </w:p>
        </w:tc>
        <w:tc>
          <w:tcPr>
            <w:tcW w:w="2278" w:type="dxa"/>
            <w:vMerge w:val="restart"/>
          </w:tcPr>
          <w:p w:rsidR="005C40BF" w:rsidRPr="00E77FDD" w:rsidRDefault="005C40BF" w:rsidP="002744D1">
            <w:pPr>
              <w:rPr>
                <w:rFonts w:ascii="Times New Roman" w:hAnsi="Times New Roman" w:cs="Times New Roman"/>
                <w:lang w:val="en-GB"/>
              </w:rPr>
            </w:pPr>
            <w:r w:rsidRPr="00E77FDD">
              <w:rPr>
                <w:rFonts w:ascii="Times New Roman" w:hAnsi="Times New Roman" w:cs="Times New Roman"/>
                <w:lang w:val="en-GB"/>
              </w:rPr>
              <w:t>Patient’s wishes</w:t>
            </w:r>
          </w:p>
        </w:tc>
        <w:tc>
          <w:tcPr>
            <w:tcW w:w="5676" w:type="dxa"/>
          </w:tcPr>
          <w:p w:rsidR="005C40BF" w:rsidRPr="00E77FDD" w:rsidRDefault="001758F3" w:rsidP="002744D1">
            <w:pPr>
              <w:rPr>
                <w:rFonts w:ascii="Times New Roman" w:hAnsi="Times New Roman" w:cs="Times New Roman"/>
                <w:lang w:val="en-GB"/>
              </w:rPr>
            </w:pPr>
            <w:r>
              <w:rPr>
                <w:rFonts w:ascii="Times New Roman" w:hAnsi="Times New Roman" w:cs="Times New Roman"/>
                <w:lang w:val="en-GB"/>
              </w:rPr>
              <w:t>Respecting patient wishes (22</w:t>
            </w:r>
            <w:r w:rsidR="005C40BF" w:rsidRPr="00E77FDD">
              <w:rPr>
                <w:rFonts w:ascii="Times New Roman" w:hAnsi="Times New Roman" w:cs="Times New Roman"/>
                <w:lang w:val="en-GB"/>
              </w:rPr>
              <w:t>)</w:t>
            </w:r>
          </w:p>
        </w:tc>
      </w:tr>
      <w:tr w:rsidR="005C40BF" w:rsidRPr="00307C40" w:rsidTr="001758F3">
        <w:trPr>
          <w:trHeight w:val="257"/>
        </w:trPr>
        <w:tc>
          <w:tcPr>
            <w:tcW w:w="1964" w:type="dxa"/>
            <w:vMerge/>
          </w:tcPr>
          <w:p w:rsidR="005C40BF" w:rsidRPr="00E77FDD" w:rsidRDefault="005C40BF" w:rsidP="002744D1">
            <w:pPr>
              <w:rPr>
                <w:rFonts w:ascii="Times New Roman" w:hAnsi="Times New Roman" w:cs="Times New Roman"/>
                <w:lang w:val="en-GB"/>
              </w:rPr>
            </w:pPr>
          </w:p>
        </w:tc>
        <w:tc>
          <w:tcPr>
            <w:tcW w:w="2278" w:type="dxa"/>
            <w:vMerge/>
          </w:tcPr>
          <w:p w:rsidR="005C40BF" w:rsidRPr="00E77FDD" w:rsidRDefault="005C40BF" w:rsidP="002744D1">
            <w:pPr>
              <w:rPr>
                <w:rFonts w:ascii="Times New Roman" w:hAnsi="Times New Roman" w:cs="Times New Roman"/>
                <w:lang w:val="en-GB"/>
              </w:rPr>
            </w:pPr>
          </w:p>
        </w:tc>
        <w:tc>
          <w:tcPr>
            <w:tcW w:w="5676" w:type="dxa"/>
          </w:tcPr>
          <w:p w:rsidR="005C40BF" w:rsidRPr="00E77FDD" w:rsidRDefault="005C40BF" w:rsidP="002744D1">
            <w:pPr>
              <w:rPr>
                <w:rFonts w:ascii="Times New Roman" w:hAnsi="Times New Roman" w:cs="Times New Roman"/>
                <w:lang w:val="en-GB"/>
              </w:rPr>
            </w:pPr>
            <w:r>
              <w:rPr>
                <w:rFonts w:ascii="Times New Roman" w:hAnsi="Times New Roman" w:cs="Times New Roman"/>
                <w:lang w:val="en-GB"/>
              </w:rPr>
              <w:t>Patient’s wishes expressed by a proxy (</w:t>
            </w:r>
            <w:r w:rsidR="001758F3">
              <w:rPr>
                <w:rFonts w:ascii="Times New Roman" w:hAnsi="Times New Roman" w:cs="Times New Roman"/>
                <w:highlight w:val="yellow"/>
                <w:lang w:val="en-GB"/>
              </w:rPr>
              <w:t>41</w:t>
            </w:r>
            <w:r>
              <w:rPr>
                <w:rFonts w:ascii="Times New Roman" w:hAnsi="Times New Roman" w:cs="Times New Roman"/>
                <w:lang w:val="en-GB"/>
              </w:rPr>
              <w:t>)</w:t>
            </w:r>
          </w:p>
        </w:tc>
      </w:tr>
      <w:tr w:rsidR="005C40BF" w:rsidRPr="00E77FDD" w:rsidTr="001758F3">
        <w:trPr>
          <w:trHeight w:val="257"/>
        </w:trPr>
        <w:tc>
          <w:tcPr>
            <w:tcW w:w="1964" w:type="dxa"/>
            <w:vMerge/>
          </w:tcPr>
          <w:p w:rsidR="005C40BF" w:rsidRPr="00E77FDD" w:rsidRDefault="005C40BF" w:rsidP="002744D1">
            <w:pPr>
              <w:rPr>
                <w:rFonts w:ascii="Times New Roman" w:hAnsi="Times New Roman" w:cs="Times New Roman"/>
                <w:lang w:val="en-GB"/>
              </w:rPr>
            </w:pPr>
          </w:p>
        </w:tc>
        <w:tc>
          <w:tcPr>
            <w:tcW w:w="2278" w:type="dxa"/>
            <w:vMerge/>
          </w:tcPr>
          <w:p w:rsidR="005C40BF" w:rsidRPr="00E77FDD" w:rsidRDefault="005C40BF" w:rsidP="002744D1">
            <w:pPr>
              <w:rPr>
                <w:rFonts w:ascii="Times New Roman" w:hAnsi="Times New Roman" w:cs="Times New Roman"/>
                <w:lang w:val="en-GB"/>
              </w:rPr>
            </w:pPr>
          </w:p>
        </w:tc>
        <w:tc>
          <w:tcPr>
            <w:tcW w:w="5676" w:type="dxa"/>
          </w:tcPr>
          <w:p w:rsidR="005C40BF" w:rsidRPr="00E77FDD" w:rsidRDefault="005C40BF" w:rsidP="001C5A4E">
            <w:pPr>
              <w:rPr>
                <w:rFonts w:ascii="Times New Roman" w:hAnsi="Times New Roman" w:cs="Times New Roman"/>
                <w:lang w:val="en-GB"/>
              </w:rPr>
            </w:pPr>
            <w:r w:rsidRPr="00D60CFC">
              <w:rPr>
                <w:rFonts w:ascii="Times New Roman" w:hAnsi="Times New Roman" w:cs="Times New Roman"/>
                <w:lang w:val="en-GB"/>
              </w:rPr>
              <w:t xml:space="preserve">Advance directives </w:t>
            </w:r>
            <w:r w:rsidRPr="00E77FDD">
              <w:rPr>
                <w:rFonts w:ascii="Times New Roman" w:hAnsi="Times New Roman" w:cs="Times New Roman"/>
                <w:lang w:val="en-GB"/>
              </w:rPr>
              <w:t>(</w:t>
            </w:r>
            <w:r w:rsidR="001758F3">
              <w:rPr>
                <w:rFonts w:ascii="Times New Roman" w:hAnsi="Times New Roman" w:cs="Times New Roman"/>
                <w:lang w:val="en-GB"/>
              </w:rPr>
              <w:t>21</w:t>
            </w:r>
            <w:r>
              <w:rPr>
                <w:rFonts w:ascii="Times New Roman" w:hAnsi="Times New Roman" w:cs="Times New Roman"/>
                <w:lang w:val="en-GB"/>
              </w:rPr>
              <w:t xml:space="preserve">, </w:t>
            </w:r>
            <w:r w:rsidR="001758F3">
              <w:rPr>
                <w:rFonts w:ascii="Times New Roman" w:hAnsi="Times New Roman" w:cs="Times New Roman"/>
                <w:lang w:val="en-GB"/>
              </w:rPr>
              <w:t>27</w:t>
            </w:r>
            <w:r>
              <w:rPr>
                <w:rFonts w:ascii="Times New Roman" w:hAnsi="Times New Roman" w:cs="Times New Roman"/>
                <w:lang w:val="en-GB"/>
              </w:rPr>
              <w:t>,</w:t>
            </w:r>
            <w:r w:rsidR="001C5A4E">
              <w:rPr>
                <w:rFonts w:ascii="Times New Roman" w:hAnsi="Times New Roman" w:cs="Times New Roman"/>
                <w:lang w:val="en-GB"/>
              </w:rPr>
              <w:t xml:space="preserve"> </w:t>
            </w:r>
            <w:r w:rsidR="001C5A4E">
              <w:rPr>
                <w:rFonts w:ascii="Times New Roman" w:hAnsi="Times New Roman" w:cs="Times New Roman"/>
                <w:highlight w:val="green"/>
                <w:lang w:val="en-GB"/>
              </w:rPr>
              <w:t>32</w:t>
            </w:r>
            <w:r w:rsidR="001C5A4E">
              <w:rPr>
                <w:rFonts w:ascii="Times New Roman" w:hAnsi="Times New Roman" w:cs="Times New Roman"/>
                <w:lang w:val="en-GB"/>
              </w:rPr>
              <w:t>,</w:t>
            </w:r>
            <w:r>
              <w:rPr>
                <w:rFonts w:ascii="Times New Roman" w:hAnsi="Times New Roman" w:cs="Times New Roman"/>
                <w:lang w:val="en-GB"/>
              </w:rPr>
              <w:t xml:space="preserve"> </w:t>
            </w:r>
            <w:r w:rsidR="001758F3">
              <w:rPr>
                <w:rFonts w:ascii="Times New Roman" w:hAnsi="Times New Roman" w:cs="Times New Roman"/>
                <w:highlight w:val="yellow"/>
                <w:lang w:val="en-GB"/>
              </w:rPr>
              <w:t>34</w:t>
            </w:r>
            <w:r>
              <w:rPr>
                <w:rFonts w:ascii="Times New Roman" w:hAnsi="Times New Roman" w:cs="Times New Roman"/>
                <w:lang w:val="en-GB"/>
              </w:rPr>
              <w:t xml:space="preserve">, </w:t>
            </w:r>
            <w:r w:rsidR="001758F3">
              <w:rPr>
                <w:rFonts w:ascii="Times New Roman" w:hAnsi="Times New Roman" w:cs="Times New Roman"/>
                <w:highlight w:val="yellow"/>
                <w:lang w:val="en-GB"/>
              </w:rPr>
              <w:t>35</w:t>
            </w:r>
            <w:r>
              <w:rPr>
                <w:rFonts w:ascii="Times New Roman" w:hAnsi="Times New Roman" w:cs="Times New Roman"/>
                <w:lang w:val="en-GB"/>
              </w:rPr>
              <w:t xml:space="preserve">, </w:t>
            </w:r>
            <w:r w:rsidR="001758F3">
              <w:rPr>
                <w:rFonts w:ascii="Times New Roman" w:hAnsi="Times New Roman" w:cs="Times New Roman"/>
                <w:highlight w:val="yellow"/>
                <w:lang w:val="en-GB"/>
              </w:rPr>
              <w:t>38</w:t>
            </w:r>
            <w:r>
              <w:rPr>
                <w:rFonts w:ascii="Times New Roman" w:hAnsi="Times New Roman" w:cs="Times New Roman"/>
                <w:lang w:val="en-GB"/>
              </w:rPr>
              <w:t xml:space="preserve">, </w:t>
            </w:r>
            <w:r w:rsidR="001758F3">
              <w:rPr>
                <w:rFonts w:ascii="Times New Roman" w:hAnsi="Times New Roman" w:cs="Times New Roman"/>
                <w:highlight w:val="yellow"/>
                <w:lang w:val="en-GB"/>
              </w:rPr>
              <w:t>40</w:t>
            </w:r>
            <w:r>
              <w:rPr>
                <w:rFonts w:ascii="Times New Roman" w:hAnsi="Times New Roman" w:cs="Times New Roman"/>
                <w:lang w:val="en-GB"/>
              </w:rPr>
              <w:t xml:space="preserve">, </w:t>
            </w:r>
            <w:r w:rsidR="001758F3">
              <w:rPr>
                <w:rFonts w:ascii="Times New Roman" w:hAnsi="Times New Roman" w:cs="Times New Roman"/>
                <w:highlight w:val="yellow"/>
                <w:lang w:val="en-GB"/>
              </w:rPr>
              <w:t>41</w:t>
            </w:r>
            <w:r>
              <w:rPr>
                <w:rFonts w:ascii="Times New Roman" w:hAnsi="Times New Roman" w:cs="Times New Roman"/>
                <w:lang w:val="en-GB"/>
              </w:rPr>
              <w:t xml:space="preserve">, </w:t>
            </w:r>
            <w:r w:rsidR="001758F3">
              <w:rPr>
                <w:rFonts w:ascii="Times New Roman" w:hAnsi="Times New Roman" w:cs="Times New Roman"/>
                <w:highlight w:val="yellow"/>
                <w:lang w:val="en-GB"/>
              </w:rPr>
              <w:t>42</w:t>
            </w:r>
            <w:r>
              <w:rPr>
                <w:rFonts w:ascii="Times New Roman" w:hAnsi="Times New Roman" w:cs="Times New Roman"/>
                <w:lang w:val="en-GB"/>
              </w:rPr>
              <w:t xml:space="preserve">, </w:t>
            </w:r>
            <w:r w:rsidR="001758F3">
              <w:rPr>
                <w:rFonts w:ascii="Times New Roman" w:hAnsi="Times New Roman" w:cs="Times New Roman"/>
                <w:highlight w:val="yellow"/>
                <w:lang w:val="en-GB"/>
              </w:rPr>
              <w:t>44</w:t>
            </w:r>
            <w:r w:rsidRPr="00E77FDD">
              <w:rPr>
                <w:rFonts w:ascii="Times New Roman" w:hAnsi="Times New Roman" w:cs="Times New Roman"/>
                <w:lang w:val="en-GB"/>
              </w:rPr>
              <w:t>)</w:t>
            </w:r>
          </w:p>
        </w:tc>
      </w:tr>
      <w:tr w:rsidR="005C40BF" w:rsidRPr="00E77FDD" w:rsidTr="001758F3">
        <w:trPr>
          <w:trHeight w:val="257"/>
        </w:trPr>
        <w:tc>
          <w:tcPr>
            <w:tcW w:w="1964" w:type="dxa"/>
            <w:vMerge/>
          </w:tcPr>
          <w:p w:rsidR="005C40BF" w:rsidRPr="00E77FDD" w:rsidRDefault="005C40BF" w:rsidP="002744D1">
            <w:pPr>
              <w:rPr>
                <w:rFonts w:ascii="Times New Roman" w:hAnsi="Times New Roman" w:cs="Times New Roman"/>
                <w:lang w:val="en-US"/>
              </w:rPr>
            </w:pPr>
          </w:p>
        </w:tc>
        <w:tc>
          <w:tcPr>
            <w:tcW w:w="2278" w:type="dxa"/>
          </w:tcPr>
          <w:p w:rsidR="005C40BF" w:rsidRPr="00E77FDD" w:rsidRDefault="005C40BF" w:rsidP="002744D1">
            <w:pPr>
              <w:rPr>
                <w:rFonts w:ascii="Times New Roman" w:hAnsi="Times New Roman" w:cs="Times New Roman"/>
                <w:lang w:val="en-US"/>
              </w:rPr>
            </w:pPr>
          </w:p>
        </w:tc>
        <w:tc>
          <w:tcPr>
            <w:tcW w:w="5676" w:type="dxa"/>
          </w:tcPr>
          <w:p w:rsidR="005C40BF" w:rsidRPr="00E77FDD" w:rsidRDefault="005C40BF" w:rsidP="002744D1">
            <w:pPr>
              <w:rPr>
                <w:rFonts w:ascii="Times New Roman" w:hAnsi="Times New Roman" w:cs="Times New Roman"/>
                <w:lang w:val="en-US"/>
              </w:rPr>
            </w:pPr>
          </w:p>
        </w:tc>
      </w:tr>
      <w:tr w:rsidR="005C40BF" w:rsidRPr="00307C40" w:rsidTr="001758F3">
        <w:trPr>
          <w:trHeight w:val="257"/>
        </w:trPr>
        <w:tc>
          <w:tcPr>
            <w:tcW w:w="1964" w:type="dxa"/>
            <w:vMerge/>
          </w:tcPr>
          <w:p w:rsidR="005C40BF" w:rsidRPr="00E77FDD" w:rsidRDefault="005C40BF" w:rsidP="002744D1">
            <w:pPr>
              <w:rPr>
                <w:rFonts w:ascii="Times New Roman" w:hAnsi="Times New Roman" w:cs="Times New Roman"/>
                <w:lang w:val="en-GB"/>
              </w:rPr>
            </w:pPr>
          </w:p>
        </w:tc>
        <w:tc>
          <w:tcPr>
            <w:tcW w:w="2278" w:type="dxa"/>
            <w:vMerge w:val="restart"/>
          </w:tcPr>
          <w:p w:rsidR="005C40BF" w:rsidRPr="00E77FDD" w:rsidRDefault="005C40BF" w:rsidP="002744D1">
            <w:pPr>
              <w:rPr>
                <w:rFonts w:ascii="Times New Roman" w:hAnsi="Times New Roman" w:cs="Times New Roman"/>
                <w:lang w:val="en-GB"/>
              </w:rPr>
            </w:pPr>
            <w:r w:rsidRPr="00E77FDD">
              <w:rPr>
                <w:rFonts w:ascii="Times New Roman" w:hAnsi="Times New Roman" w:cs="Times New Roman"/>
                <w:lang w:val="en-GB"/>
              </w:rPr>
              <w:t>Patient’s best interest</w:t>
            </w:r>
          </w:p>
        </w:tc>
        <w:tc>
          <w:tcPr>
            <w:tcW w:w="5676" w:type="dxa"/>
          </w:tcPr>
          <w:p w:rsidR="005C40BF" w:rsidRPr="00E77FDD" w:rsidRDefault="005C40BF" w:rsidP="002744D1">
            <w:pPr>
              <w:rPr>
                <w:rFonts w:ascii="Times New Roman" w:hAnsi="Times New Roman" w:cs="Times New Roman"/>
                <w:lang w:val="en-GB"/>
              </w:rPr>
            </w:pPr>
            <w:r w:rsidRPr="00E77FDD">
              <w:rPr>
                <w:rFonts w:ascii="Times New Roman" w:hAnsi="Times New Roman" w:cs="Times New Roman"/>
                <w:lang w:val="en-GB"/>
              </w:rPr>
              <w:t>Trying to evaluate</w:t>
            </w:r>
            <w:r w:rsidR="001758F3">
              <w:rPr>
                <w:rFonts w:ascii="Times New Roman" w:hAnsi="Times New Roman" w:cs="Times New Roman"/>
                <w:lang w:val="en-GB"/>
              </w:rPr>
              <w:t xml:space="preserve"> the patients’ best interests (21</w:t>
            </w:r>
            <w:r w:rsidRPr="00E77FDD">
              <w:rPr>
                <w:rFonts w:ascii="Times New Roman" w:hAnsi="Times New Roman" w:cs="Times New Roman"/>
                <w:lang w:val="en-GB"/>
              </w:rPr>
              <w:t>)</w:t>
            </w:r>
          </w:p>
        </w:tc>
      </w:tr>
      <w:tr w:rsidR="005C40BF" w:rsidRPr="00307C40" w:rsidTr="001758F3">
        <w:trPr>
          <w:trHeight w:val="257"/>
        </w:trPr>
        <w:tc>
          <w:tcPr>
            <w:tcW w:w="1964" w:type="dxa"/>
            <w:vMerge/>
          </w:tcPr>
          <w:p w:rsidR="005C40BF" w:rsidRPr="00E77FDD" w:rsidRDefault="005C40BF" w:rsidP="002744D1">
            <w:pPr>
              <w:rPr>
                <w:rFonts w:ascii="Times New Roman" w:hAnsi="Times New Roman" w:cs="Times New Roman"/>
                <w:lang w:val="en-GB"/>
              </w:rPr>
            </w:pPr>
          </w:p>
        </w:tc>
        <w:tc>
          <w:tcPr>
            <w:tcW w:w="2278" w:type="dxa"/>
            <w:vMerge/>
          </w:tcPr>
          <w:p w:rsidR="005C40BF" w:rsidRPr="00E77FDD" w:rsidRDefault="005C40BF" w:rsidP="002744D1">
            <w:pPr>
              <w:rPr>
                <w:rFonts w:ascii="Times New Roman" w:hAnsi="Times New Roman" w:cs="Times New Roman"/>
                <w:lang w:val="en-GB"/>
              </w:rPr>
            </w:pPr>
          </w:p>
        </w:tc>
        <w:tc>
          <w:tcPr>
            <w:tcW w:w="5676" w:type="dxa"/>
          </w:tcPr>
          <w:p w:rsidR="005C40BF" w:rsidRPr="00E77FDD" w:rsidRDefault="005C40BF" w:rsidP="002744D1">
            <w:pPr>
              <w:rPr>
                <w:rFonts w:ascii="Times New Roman" w:hAnsi="Times New Roman" w:cs="Times New Roman"/>
                <w:lang w:val="en-GB"/>
              </w:rPr>
            </w:pPr>
            <w:r w:rsidRPr="00E77FDD">
              <w:rPr>
                <w:rFonts w:ascii="Times New Roman" w:hAnsi="Times New Roman" w:cs="Times New Roman"/>
                <w:lang w:val="en-GB"/>
              </w:rPr>
              <w:t>Giving the pat</w:t>
            </w:r>
            <w:r w:rsidR="001758F3">
              <w:rPr>
                <w:rFonts w:ascii="Times New Roman" w:hAnsi="Times New Roman" w:cs="Times New Roman"/>
                <w:lang w:val="en-GB"/>
              </w:rPr>
              <w:t>ient the benefit of the doubt (22</w:t>
            </w:r>
            <w:r w:rsidRPr="00E77FDD">
              <w:rPr>
                <w:rFonts w:ascii="Times New Roman" w:hAnsi="Times New Roman" w:cs="Times New Roman"/>
                <w:lang w:val="en-GB"/>
              </w:rPr>
              <w:t>)</w:t>
            </w:r>
          </w:p>
        </w:tc>
      </w:tr>
      <w:tr w:rsidR="005C40BF" w:rsidRPr="00E77FDD" w:rsidTr="001758F3">
        <w:trPr>
          <w:trHeight w:val="257"/>
        </w:trPr>
        <w:tc>
          <w:tcPr>
            <w:tcW w:w="1964" w:type="dxa"/>
            <w:vMerge/>
          </w:tcPr>
          <w:p w:rsidR="005C40BF" w:rsidRPr="00E77FDD" w:rsidRDefault="005C40BF" w:rsidP="002744D1">
            <w:pPr>
              <w:rPr>
                <w:rFonts w:ascii="Times New Roman" w:hAnsi="Times New Roman" w:cs="Times New Roman"/>
                <w:lang w:val="en-GB"/>
              </w:rPr>
            </w:pPr>
          </w:p>
        </w:tc>
        <w:tc>
          <w:tcPr>
            <w:tcW w:w="2278" w:type="dxa"/>
            <w:vMerge/>
          </w:tcPr>
          <w:p w:rsidR="005C40BF" w:rsidRPr="00E77FDD" w:rsidRDefault="005C40BF" w:rsidP="002744D1">
            <w:pPr>
              <w:rPr>
                <w:rFonts w:ascii="Times New Roman" w:hAnsi="Times New Roman" w:cs="Times New Roman"/>
                <w:lang w:val="en-GB"/>
              </w:rPr>
            </w:pPr>
          </w:p>
        </w:tc>
        <w:tc>
          <w:tcPr>
            <w:tcW w:w="5676" w:type="dxa"/>
          </w:tcPr>
          <w:p w:rsidR="005C40BF" w:rsidRPr="00E77FDD" w:rsidRDefault="001758F3" w:rsidP="002744D1">
            <w:pPr>
              <w:rPr>
                <w:rFonts w:ascii="Times New Roman" w:hAnsi="Times New Roman" w:cs="Times New Roman"/>
                <w:lang w:val="en-GB"/>
              </w:rPr>
            </w:pPr>
            <w:r>
              <w:rPr>
                <w:rFonts w:ascii="Times New Roman" w:hAnsi="Times New Roman" w:cs="Times New Roman"/>
                <w:lang w:val="en-GB"/>
              </w:rPr>
              <w:t>Patient’s best interests (29</w:t>
            </w:r>
            <w:r w:rsidR="005C40BF" w:rsidRPr="00E77FDD">
              <w:rPr>
                <w:rFonts w:ascii="Times New Roman" w:hAnsi="Times New Roman" w:cs="Times New Roman"/>
                <w:lang w:val="en-GB"/>
              </w:rPr>
              <w:t>)</w:t>
            </w:r>
          </w:p>
        </w:tc>
      </w:tr>
    </w:tbl>
    <w:p w:rsidR="005C40BF" w:rsidRPr="00D468FE" w:rsidRDefault="005C40BF" w:rsidP="00D468FE">
      <w:pPr>
        <w:rPr>
          <w:rFonts w:ascii="Times New Roman" w:hAnsi="Times New Roman" w:cs="Times New Roman"/>
          <w:lang w:val="en-US"/>
        </w:rPr>
      </w:pPr>
      <w:r w:rsidRPr="002744D1">
        <w:rPr>
          <w:rFonts w:ascii="Times New Roman" w:hAnsi="Times New Roman" w:cs="Times New Roman"/>
          <w:b/>
          <w:lang w:val="en-US"/>
        </w:rPr>
        <w:t xml:space="preserve">Supplementary File 4: </w:t>
      </w:r>
      <w:r>
        <w:rPr>
          <w:rFonts w:ascii="Times New Roman" w:hAnsi="Times New Roman" w:cs="Times New Roman"/>
          <w:lang w:val="en-US"/>
        </w:rPr>
        <w:t xml:space="preserve">Synthesis process of included studies into themes and subthemes (references: qualitative, </w:t>
      </w:r>
      <w:r w:rsidRPr="00D468FE">
        <w:rPr>
          <w:rFonts w:ascii="Times New Roman" w:hAnsi="Times New Roman" w:cs="Times New Roman"/>
          <w:highlight w:val="yellow"/>
          <w:lang w:val="en-US"/>
        </w:rPr>
        <w:t>quantitative</w:t>
      </w:r>
      <w:r>
        <w:rPr>
          <w:rFonts w:ascii="Times New Roman" w:hAnsi="Times New Roman" w:cs="Times New Roman"/>
          <w:lang w:val="en-US"/>
        </w:rPr>
        <w:t xml:space="preserve">, </w:t>
      </w:r>
      <w:proofErr w:type="gramStart"/>
      <w:r w:rsidRPr="00D468FE">
        <w:rPr>
          <w:rFonts w:ascii="Times New Roman" w:hAnsi="Times New Roman" w:cs="Times New Roman"/>
          <w:highlight w:val="green"/>
          <w:lang w:val="en-US"/>
        </w:rPr>
        <w:t>mixed</w:t>
      </w:r>
      <w:proofErr w:type="gramEnd"/>
      <w:r w:rsidRPr="00D468FE">
        <w:rPr>
          <w:rFonts w:ascii="Times New Roman" w:hAnsi="Times New Roman" w:cs="Times New Roman"/>
          <w:highlight w:val="green"/>
          <w:lang w:val="en-US"/>
        </w:rPr>
        <w:t>-method</w:t>
      </w:r>
      <w:r>
        <w:rPr>
          <w:rFonts w:ascii="Times New Roman" w:hAnsi="Times New Roman" w:cs="Times New Roman"/>
          <w:lang w:val="en-US"/>
        </w:rPr>
        <w:t>)</w:t>
      </w:r>
    </w:p>
    <w:tbl>
      <w:tblPr>
        <w:tblStyle w:val="Tabel-Gitter"/>
        <w:tblW w:w="5000" w:type="pct"/>
        <w:tblLook w:val="04A0" w:firstRow="1" w:lastRow="0" w:firstColumn="1" w:lastColumn="0" w:noHBand="0" w:noVBand="1"/>
      </w:tblPr>
      <w:tblGrid>
        <w:gridCol w:w="1905"/>
        <w:gridCol w:w="6"/>
        <w:gridCol w:w="171"/>
        <w:gridCol w:w="2032"/>
        <w:gridCol w:w="50"/>
        <w:gridCol w:w="14"/>
        <w:gridCol w:w="5784"/>
      </w:tblGrid>
      <w:tr w:rsidR="005C40BF" w:rsidRPr="00307C40" w:rsidTr="00553AB6">
        <w:trPr>
          <w:trHeight w:val="256"/>
        </w:trPr>
        <w:tc>
          <w:tcPr>
            <w:tcW w:w="5000" w:type="pct"/>
            <w:gridSpan w:val="7"/>
            <w:shd w:val="clear" w:color="auto" w:fill="C5E0B3" w:themeFill="accent6" w:themeFillTint="66"/>
          </w:tcPr>
          <w:p w:rsidR="005C40BF" w:rsidRPr="00A21C9A" w:rsidRDefault="005C40BF" w:rsidP="002744D1">
            <w:pPr>
              <w:rPr>
                <w:rFonts w:ascii="Times New Roman" w:hAnsi="Times New Roman" w:cs="Times New Roman"/>
                <w:lang w:val="en-US"/>
              </w:rPr>
            </w:pPr>
            <w:r w:rsidRPr="00BE3699">
              <w:rPr>
                <w:rFonts w:ascii="Times New Roman" w:hAnsi="Times New Roman" w:cs="Times New Roman"/>
                <w:b/>
                <w:lang w:val="en-US"/>
              </w:rPr>
              <w:t>Involving and involvement of bystanders and family members</w:t>
            </w:r>
            <w:r>
              <w:rPr>
                <w:rFonts w:ascii="Times New Roman" w:hAnsi="Times New Roman" w:cs="Times New Roman"/>
                <w:b/>
                <w:lang w:val="en-US"/>
              </w:rPr>
              <w:t xml:space="preserve"> </w:t>
            </w:r>
          </w:p>
        </w:tc>
      </w:tr>
      <w:tr w:rsidR="005C40BF" w:rsidRPr="00E77FDD" w:rsidTr="00553AB6">
        <w:trPr>
          <w:trHeight w:val="248"/>
        </w:trPr>
        <w:tc>
          <w:tcPr>
            <w:tcW w:w="1045" w:type="pct"/>
            <w:gridSpan w:val="3"/>
            <w:shd w:val="clear" w:color="auto" w:fill="E2EFD9" w:themeFill="accent6" w:themeFillTint="33"/>
          </w:tcPr>
          <w:p w:rsidR="005C40BF" w:rsidRPr="00E77FDD" w:rsidRDefault="005C40BF" w:rsidP="002744D1">
            <w:pPr>
              <w:rPr>
                <w:rFonts w:ascii="Times New Roman" w:hAnsi="Times New Roman" w:cs="Times New Roman"/>
                <w:b/>
                <w:lang w:val="en-GB"/>
              </w:rPr>
            </w:pPr>
            <w:r w:rsidRPr="00E77FDD">
              <w:rPr>
                <w:rFonts w:ascii="Times New Roman" w:hAnsi="Times New Roman" w:cs="Times New Roman"/>
                <w:b/>
                <w:lang w:val="en-GB"/>
              </w:rPr>
              <w:t>Subtheme</w:t>
            </w:r>
          </w:p>
        </w:tc>
        <w:tc>
          <w:tcPr>
            <w:tcW w:w="1045" w:type="pct"/>
            <w:gridSpan w:val="2"/>
            <w:shd w:val="clear" w:color="auto" w:fill="E2EFD9" w:themeFill="accent6" w:themeFillTint="33"/>
          </w:tcPr>
          <w:p w:rsidR="005C40BF" w:rsidRPr="00E77FDD" w:rsidRDefault="005C40BF" w:rsidP="002744D1">
            <w:pPr>
              <w:rPr>
                <w:rFonts w:ascii="Times New Roman" w:eastAsia="Calibri" w:hAnsi="Times New Roman" w:cs="Times New Roman"/>
                <w:b/>
                <w:shd w:val="clear" w:color="auto" w:fill="FFC000"/>
                <w:lang w:val="en-US"/>
              </w:rPr>
            </w:pPr>
            <w:r w:rsidRPr="00E77FDD">
              <w:rPr>
                <w:rFonts w:ascii="Times New Roman" w:hAnsi="Times New Roman" w:cs="Times New Roman"/>
                <w:b/>
                <w:lang w:val="en-GB"/>
              </w:rPr>
              <w:t>Sub</w:t>
            </w:r>
            <w:r>
              <w:rPr>
                <w:rFonts w:ascii="Times New Roman" w:hAnsi="Times New Roman" w:cs="Times New Roman"/>
                <w:b/>
                <w:lang w:val="en-GB"/>
              </w:rPr>
              <w:t>-sub</w:t>
            </w:r>
            <w:r w:rsidRPr="00E77FDD">
              <w:rPr>
                <w:rFonts w:ascii="Times New Roman" w:hAnsi="Times New Roman" w:cs="Times New Roman"/>
                <w:b/>
                <w:lang w:val="en-GB"/>
              </w:rPr>
              <w:t>theme</w:t>
            </w:r>
          </w:p>
        </w:tc>
        <w:tc>
          <w:tcPr>
            <w:tcW w:w="2910" w:type="pct"/>
            <w:gridSpan w:val="2"/>
            <w:shd w:val="clear" w:color="auto" w:fill="E2EFD9" w:themeFill="accent6" w:themeFillTint="33"/>
          </w:tcPr>
          <w:p w:rsidR="005C40BF" w:rsidRPr="00E77FDD" w:rsidRDefault="005C40BF" w:rsidP="002744D1">
            <w:pPr>
              <w:rPr>
                <w:rFonts w:ascii="Times New Roman" w:eastAsia="Calibri" w:hAnsi="Times New Roman" w:cs="Times New Roman"/>
                <w:b/>
                <w:shd w:val="clear" w:color="auto" w:fill="FFC000"/>
                <w:lang w:val="en-US"/>
              </w:rPr>
            </w:pPr>
            <w:r w:rsidRPr="00E77FDD">
              <w:rPr>
                <w:rFonts w:ascii="Times New Roman" w:hAnsi="Times New Roman" w:cs="Times New Roman"/>
                <w:b/>
                <w:lang w:val="en-GB"/>
              </w:rPr>
              <w:t>Codes</w:t>
            </w:r>
          </w:p>
        </w:tc>
      </w:tr>
      <w:tr w:rsidR="005C40BF" w:rsidRPr="00E77FDD" w:rsidTr="00553AB6">
        <w:trPr>
          <w:trHeight w:val="181"/>
        </w:trPr>
        <w:tc>
          <w:tcPr>
            <w:tcW w:w="1045" w:type="pct"/>
            <w:gridSpan w:val="3"/>
            <w:vMerge w:val="restart"/>
          </w:tcPr>
          <w:p w:rsidR="005C40BF" w:rsidRDefault="005C40BF" w:rsidP="002744D1">
            <w:pPr>
              <w:rPr>
                <w:rFonts w:ascii="Times New Roman" w:hAnsi="Times New Roman" w:cs="Times New Roman"/>
                <w:lang w:val="en-GB"/>
              </w:rPr>
            </w:pPr>
            <w:r>
              <w:rPr>
                <w:rFonts w:ascii="Times New Roman" w:hAnsi="Times New Roman" w:cs="Times New Roman"/>
                <w:lang w:val="en-GB"/>
              </w:rPr>
              <w:t xml:space="preserve">Family wishes and emotions </w:t>
            </w:r>
          </w:p>
          <w:p w:rsidR="005C40BF" w:rsidRDefault="005C40BF" w:rsidP="002744D1">
            <w:pPr>
              <w:rPr>
                <w:rFonts w:ascii="Times New Roman" w:hAnsi="Times New Roman" w:cs="Times New Roman"/>
                <w:lang w:val="en-GB"/>
              </w:rPr>
            </w:pPr>
          </w:p>
          <w:p w:rsidR="005C40BF" w:rsidRPr="00E77FDD" w:rsidRDefault="005C40BF" w:rsidP="002744D1">
            <w:pPr>
              <w:rPr>
                <w:rFonts w:ascii="Times New Roman" w:hAnsi="Times New Roman" w:cs="Times New Roman"/>
                <w:lang w:val="en-GB"/>
              </w:rPr>
            </w:pPr>
          </w:p>
        </w:tc>
        <w:tc>
          <w:tcPr>
            <w:tcW w:w="1045" w:type="pct"/>
            <w:gridSpan w:val="2"/>
            <w:vMerge w:val="restart"/>
          </w:tcPr>
          <w:p w:rsidR="005C40BF" w:rsidRPr="00E77FDD" w:rsidRDefault="005C40BF" w:rsidP="002744D1">
            <w:pPr>
              <w:rPr>
                <w:rFonts w:ascii="Times New Roman" w:hAnsi="Times New Roman" w:cs="Times New Roman"/>
                <w:lang w:val="en-GB"/>
              </w:rPr>
            </w:pPr>
            <w:r w:rsidRPr="00E77FDD">
              <w:rPr>
                <w:rFonts w:ascii="Times New Roman" w:hAnsi="Times New Roman" w:cs="Times New Roman"/>
                <w:lang w:val="en-GB"/>
              </w:rPr>
              <w:t>Family wishes</w:t>
            </w:r>
          </w:p>
        </w:tc>
        <w:tc>
          <w:tcPr>
            <w:tcW w:w="2910" w:type="pct"/>
            <w:gridSpan w:val="2"/>
          </w:tcPr>
          <w:p w:rsidR="005C40BF" w:rsidRPr="00E77FDD" w:rsidRDefault="005C40BF" w:rsidP="001C5A4E">
            <w:pPr>
              <w:rPr>
                <w:rFonts w:ascii="Times New Roman" w:hAnsi="Times New Roman" w:cs="Times New Roman"/>
                <w:lang w:val="en-GB"/>
              </w:rPr>
            </w:pPr>
            <w:r w:rsidRPr="00E77FDD">
              <w:rPr>
                <w:rFonts w:ascii="Times New Roman" w:hAnsi="Times New Roman" w:cs="Times New Roman"/>
                <w:lang w:val="en-GB"/>
              </w:rPr>
              <w:t>F</w:t>
            </w:r>
            <w:r w:rsidR="00485E08">
              <w:rPr>
                <w:rFonts w:ascii="Times New Roman" w:hAnsi="Times New Roman" w:cs="Times New Roman"/>
                <w:lang w:val="en-GB"/>
              </w:rPr>
              <w:t>amily wishes and expectations (21, 23, 28</w:t>
            </w:r>
            <w:r w:rsidR="001C5A4E">
              <w:rPr>
                <w:rFonts w:ascii="Times New Roman" w:hAnsi="Times New Roman" w:cs="Times New Roman"/>
                <w:lang w:val="en-GB"/>
              </w:rPr>
              <w:t xml:space="preserve">, </w:t>
            </w:r>
            <w:r w:rsidR="001C5A4E">
              <w:rPr>
                <w:rFonts w:ascii="Times New Roman" w:hAnsi="Times New Roman" w:cs="Times New Roman"/>
                <w:highlight w:val="green"/>
                <w:lang w:val="en-GB"/>
              </w:rPr>
              <w:t>32</w:t>
            </w:r>
            <w:r>
              <w:rPr>
                <w:rFonts w:ascii="Times New Roman" w:hAnsi="Times New Roman" w:cs="Times New Roman"/>
                <w:lang w:val="en-GB"/>
              </w:rPr>
              <w:t xml:space="preserve">, </w:t>
            </w:r>
            <w:r w:rsidR="00485E08">
              <w:rPr>
                <w:rFonts w:ascii="Times New Roman" w:hAnsi="Times New Roman" w:cs="Times New Roman"/>
                <w:color w:val="000000" w:themeColor="text1"/>
                <w:highlight w:val="yellow"/>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36</w:t>
            </w:r>
            <w:r>
              <w:rPr>
                <w:rFonts w:ascii="Times New Roman" w:hAnsi="Times New Roman" w:cs="Times New Roman"/>
                <w:lang w:val="en-GB"/>
              </w:rPr>
              <w:t xml:space="preserve">, </w:t>
            </w:r>
            <w:r w:rsidR="00485E08">
              <w:rPr>
                <w:rFonts w:ascii="Times New Roman" w:hAnsi="Times New Roman" w:cs="Times New Roman"/>
                <w:highlight w:val="yellow"/>
                <w:lang w:val="en-GB"/>
              </w:rPr>
              <w:t>41</w:t>
            </w:r>
            <w:r>
              <w:rPr>
                <w:rFonts w:ascii="Times New Roman" w:hAnsi="Times New Roman" w:cs="Times New Roman"/>
                <w:lang w:val="en-GB"/>
              </w:rPr>
              <w:t xml:space="preserve">, </w:t>
            </w:r>
            <w:r w:rsidR="00485E08">
              <w:rPr>
                <w:rFonts w:ascii="Times New Roman" w:hAnsi="Times New Roman" w:cs="Times New Roman"/>
                <w:highlight w:val="yellow"/>
                <w:lang w:val="en-GB"/>
              </w:rPr>
              <w:t>44</w:t>
            </w:r>
            <w:r w:rsidRPr="00E77FDD">
              <w:rPr>
                <w:rFonts w:ascii="Times New Roman" w:hAnsi="Times New Roman" w:cs="Times New Roman"/>
                <w:lang w:val="en-GB"/>
              </w:rPr>
              <w:t>)</w:t>
            </w:r>
          </w:p>
        </w:tc>
      </w:tr>
      <w:tr w:rsidR="005C40BF" w:rsidRPr="00307C40" w:rsidTr="00553AB6">
        <w:trPr>
          <w:trHeight w:val="268"/>
        </w:trPr>
        <w:tc>
          <w:tcPr>
            <w:tcW w:w="1045" w:type="pct"/>
            <w:gridSpan w:val="3"/>
            <w:vMerge/>
          </w:tcPr>
          <w:p w:rsidR="005C40BF" w:rsidRPr="00E77FDD" w:rsidRDefault="005C40BF" w:rsidP="002744D1">
            <w:pPr>
              <w:rPr>
                <w:rFonts w:ascii="Times New Roman" w:hAnsi="Times New Roman" w:cs="Times New Roman"/>
                <w:lang w:val="en-GB"/>
              </w:rPr>
            </w:pPr>
          </w:p>
        </w:tc>
        <w:tc>
          <w:tcPr>
            <w:tcW w:w="1045" w:type="pct"/>
            <w:gridSpan w:val="2"/>
            <w:vMerge/>
          </w:tcPr>
          <w:p w:rsidR="005C40BF" w:rsidRPr="00E77FDD" w:rsidRDefault="005C40BF" w:rsidP="002744D1">
            <w:pPr>
              <w:rPr>
                <w:rFonts w:ascii="Times New Roman" w:hAnsi="Times New Roman" w:cs="Times New Roman"/>
                <w:lang w:val="en-GB"/>
              </w:rPr>
            </w:pPr>
          </w:p>
        </w:tc>
        <w:tc>
          <w:tcPr>
            <w:tcW w:w="2910" w:type="pct"/>
            <w:gridSpan w:val="2"/>
          </w:tcPr>
          <w:p w:rsidR="005C40BF" w:rsidRPr="00E77FDD" w:rsidRDefault="005C40BF" w:rsidP="002744D1">
            <w:pPr>
              <w:rPr>
                <w:rFonts w:ascii="Times New Roman" w:hAnsi="Times New Roman" w:cs="Times New Roman"/>
                <w:lang w:val="en-GB"/>
              </w:rPr>
            </w:pPr>
            <w:r w:rsidRPr="00E77FDD">
              <w:rPr>
                <w:rFonts w:ascii="Times New Roman" w:hAnsi="Times New Roman" w:cs="Times New Roman"/>
                <w:lang w:val="en-GB"/>
              </w:rPr>
              <w:t xml:space="preserve">Involving </w:t>
            </w:r>
            <w:r w:rsidR="00485E08">
              <w:rPr>
                <w:rFonts w:ascii="Times New Roman" w:hAnsi="Times New Roman" w:cs="Times New Roman"/>
                <w:lang w:val="en-GB"/>
              </w:rPr>
              <w:t>relatives in decision-making (28</w:t>
            </w:r>
            <w:r>
              <w:rPr>
                <w:rFonts w:ascii="Times New Roman" w:hAnsi="Times New Roman" w:cs="Times New Roman"/>
                <w:lang w:val="en-GB"/>
              </w:rPr>
              <w:t xml:space="preserve">, </w:t>
            </w:r>
            <w:r w:rsidR="00485E08">
              <w:rPr>
                <w:rFonts w:ascii="Times New Roman" w:hAnsi="Times New Roman" w:cs="Times New Roman"/>
                <w:highlight w:val="yellow"/>
                <w:lang w:val="en-GB"/>
              </w:rPr>
              <w:t>40</w:t>
            </w:r>
            <w:r w:rsidRPr="00E77FDD">
              <w:rPr>
                <w:rFonts w:ascii="Times New Roman" w:hAnsi="Times New Roman" w:cs="Times New Roman"/>
                <w:lang w:val="en-GB"/>
              </w:rPr>
              <w:t>)</w:t>
            </w:r>
          </w:p>
        </w:tc>
      </w:tr>
      <w:tr w:rsidR="005C40BF" w:rsidRPr="00E77FDD" w:rsidTr="00553AB6">
        <w:trPr>
          <w:trHeight w:val="256"/>
        </w:trPr>
        <w:tc>
          <w:tcPr>
            <w:tcW w:w="1045" w:type="pct"/>
            <w:gridSpan w:val="3"/>
            <w:vMerge/>
          </w:tcPr>
          <w:p w:rsidR="005C40BF" w:rsidRPr="00E77FDD" w:rsidRDefault="005C40BF" w:rsidP="002744D1">
            <w:pPr>
              <w:rPr>
                <w:rFonts w:ascii="Times New Roman" w:hAnsi="Times New Roman" w:cs="Times New Roman"/>
                <w:lang w:val="en-GB"/>
              </w:rPr>
            </w:pPr>
          </w:p>
        </w:tc>
        <w:tc>
          <w:tcPr>
            <w:tcW w:w="1045" w:type="pct"/>
            <w:gridSpan w:val="2"/>
            <w:vMerge/>
          </w:tcPr>
          <w:p w:rsidR="005C40BF" w:rsidRPr="00E77FDD" w:rsidRDefault="005C40BF" w:rsidP="002744D1">
            <w:pPr>
              <w:rPr>
                <w:rFonts w:ascii="Times New Roman" w:hAnsi="Times New Roman" w:cs="Times New Roman"/>
                <w:lang w:val="en-GB"/>
              </w:rPr>
            </w:pPr>
          </w:p>
        </w:tc>
        <w:tc>
          <w:tcPr>
            <w:tcW w:w="2910" w:type="pct"/>
            <w:gridSpan w:val="2"/>
          </w:tcPr>
          <w:p w:rsidR="005C40BF" w:rsidRPr="00E77FDD" w:rsidRDefault="00485E08" w:rsidP="002744D1">
            <w:pPr>
              <w:rPr>
                <w:rFonts w:ascii="Times New Roman" w:hAnsi="Times New Roman" w:cs="Times New Roman"/>
                <w:lang w:val="en-GB"/>
              </w:rPr>
            </w:pPr>
            <w:r>
              <w:rPr>
                <w:rFonts w:ascii="Times New Roman" w:hAnsi="Times New Roman" w:cs="Times New Roman"/>
                <w:lang w:val="en-GB"/>
              </w:rPr>
              <w:t xml:space="preserve">Pressure from relatives (29, </w:t>
            </w:r>
            <w:r w:rsidRPr="00485E08">
              <w:rPr>
                <w:rFonts w:ascii="Times New Roman" w:hAnsi="Times New Roman" w:cs="Times New Roman"/>
                <w:highlight w:val="green"/>
                <w:lang w:val="en-GB"/>
              </w:rPr>
              <w:t>31</w:t>
            </w:r>
            <w:r w:rsidR="005C40BF">
              <w:rPr>
                <w:rFonts w:ascii="Times New Roman" w:hAnsi="Times New Roman" w:cs="Times New Roman"/>
                <w:lang w:val="en-GB"/>
              </w:rPr>
              <w:t xml:space="preserve">, </w:t>
            </w:r>
            <w:r w:rsidRPr="00485E08">
              <w:rPr>
                <w:rFonts w:ascii="Times New Roman" w:hAnsi="Times New Roman" w:cs="Times New Roman"/>
                <w:highlight w:val="yellow"/>
                <w:lang w:val="en-GB"/>
              </w:rPr>
              <w:t>45</w:t>
            </w:r>
            <w:r w:rsidR="005C40BF" w:rsidRPr="00E77FDD">
              <w:rPr>
                <w:rFonts w:ascii="Times New Roman" w:hAnsi="Times New Roman" w:cs="Times New Roman"/>
                <w:lang w:val="en-GB"/>
              </w:rPr>
              <w:t>)</w:t>
            </w:r>
          </w:p>
        </w:tc>
      </w:tr>
      <w:tr w:rsidR="005C40BF" w:rsidRPr="00E77FDD" w:rsidTr="00553AB6">
        <w:trPr>
          <w:trHeight w:val="256"/>
        </w:trPr>
        <w:tc>
          <w:tcPr>
            <w:tcW w:w="1045" w:type="pct"/>
            <w:gridSpan w:val="3"/>
            <w:vMerge/>
          </w:tcPr>
          <w:p w:rsidR="005C40BF" w:rsidRPr="00E77FDD" w:rsidRDefault="005C40BF" w:rsidP="002744D1">
            <w:pPr>
              <w:rPr>
                <w:rFonts w:ascii="Times New Roman" w:hAnsi="Times New Roman" w:cs="Times New Roman"/>
                <w:lang w:val="en-GB"/>
              </w:rPr>
            </w:pPr>
          </w:p>
        </w:tc>
        <w:tc>
          <w:tcPr>
            <w:tcW w:w="1045" w:type="pct"/>
            <w:gridSpan w:val="2"/>
            <w:vMerge/>
          </w:tcPr>
          <w:p w:rsidR="005C40BF" w:rsidRPr="00E77FDD" w:rsidRDefault="005C40BF" w:rsidP="002744D1">
            <w:pPr>
              <w:rPr>
                <w:rFonts w:ascii="Times New Roman" w:hAnsi="Times New Roman" w:cs="Times New Roman"/>
                <w:lang w:val="en-GB"/>
              </w:rPr>
            </w:pPr>
          </w:p>
        </w:tc>
        <w:tc>
          <w:tcPr>
            <w:tcW w:w="2910" w:type="pct"/>
            <w:gridSpan w:val="2"/>
          </w:tcPr>
          <w:p w:rsidR="005C40BF" w:rsidRPr="006962F7" w:rsidRDefault="005C40BF" w:rsidP="002744D1">
            <w:pPr>
              <w:rPr>
                <w:rFonts w:ascii="Times New Roman" w:hAnsi="Times New Roman" w:cs="Times New Roman"/>
                <w:highlight w:val="yellow"/>
                <w:lang w:val="en-GB"/>
              </w:rPr>
            </w:pPr>
            <w:r w:rsidRPr="008006C7">
              <w:rPr>
                <w:rFonts w:ascii="Times New Roman" w:hAnsi="Times New Roman" w:cs="Times New Roman"/>
                <w:lang w:val="en-GB"/>
              </w:rPr>
              <w:t xml:space="preserve">Patient’s and family’s </w:t>
            </w:r>
            <w:r w:rsidR="00485E08">
              <w:rPr>
                <w:rFonts w:ascii="Times New Roman" w:hAnsi="Times New Roman" w:cs="Times New Roman"/>
                <w:lang w:val="en-GB"/>
              </w:rPr>
              <w:t>religion (</w:t>
            </w:r>
            <w:r w:rsidR="00485E08" w:rsidRPr="00485E08">
              <w:rPr>
                <w:rFonts w:ascii="Times New Roman" w:hAnsi="Times New Roman" w:cs="Times New Roman"/>
                <w:highlight w:val="green"/>
                <w:lang w:val="en-GB"/>
              </w:rPr>
              <w:t>31</w:t>
            </w:r>
            <w:r w:rsidRPr="008006C7">
              <w:rPr>
                <w:rFonts w:ascii="Times New Roman" w:hAnsi="Times New Roman" w:cs="Times New Roman"/>
                <w:lang w:val="en-GB"/>
              </w:rPr>
              <w:t>)</w:t>
            </w:r>
          </w:p>
        </w:tc>
      </w:tr>
      <w:tr w:rsidR="005C40BF" w:rsidRPr="00E77FDD" w:rsidTr="00553AB6">
        <w:trPr>
          <w:trHeight w:val="256"/>
        </w:trPr>
        <w:tc>
          <w:tcPr>
            <w:tcW w:w="1045" w:type="pct"/>
            <w:gridSpan w:val="3"/>
            <w:vMerge/>
          </w:tcPr>
          <w:p w:rsidR="005C40BF" w:rsidRPr="00E77FDD" w:rsidRDefault="005C40BF" w:rsidP="002744D1">
            <w:pPr>
              <w:rPr>
                <w:rFonts w:ascii="Times New Roman" w:hAnsi="Times New Roman" w:cs="Times New Roman"/>
                <w:lang w:val="en-GB"/>
              </w:rPr>
            </w:pPr>
          </w:p>
        </w:tc>
        <w:tc>
          <w:tcPr>
            <w:tcW w:w="1045" w:type="pct"/>
            <w:gridSpan w:val="2"/>
          </w:tcPr>
          <w:p w:rsidR="005C40BF" w:rsidRPr="00E77FDD" w:rsidRDefault="005C40BF" w:rsidP="002744D1">
            <w:pPr>
              <w:rPr>
                <w:rFonts w:ascii="Times New Roman" w:hAnsi="Times New Roman" w:cs="Times New Roman"/>
                <w:lang w:val="en-GB"/>
              </w:rPr>
            </w:pPr>
          </w:p>
        </w:tc>
        <w:tc>
          <w:tcPr>
            <w:tcW w:w="2910" w:type="pct"/>
            <w:gridSpan w:val="2"/>
          </w:tcPr>
          <w:p w:rsidR="005C40BF" w:rsidRPr="00E77FDD" w:rsidRDefault="005C40BF" w:rsidP="002744D1">
            <w:pPr>
              <w:rPr>
                <w:rFonts w:ascii="Times New Roman" w:hAnsi="Times New Roman" w:cs="Times New Roman"/>
                <w:lang w:val="en-GB"/>
              </w:rPr>
            </w:pPr>
          </w:p>
        </w:tc>
      </w:tr>
      <w:tr w:rsidR="005C40BF" w:rsidRPr="00307C40" w:rsidTr="00553AB6">
        <w:trPr>
          <w:trHeight w:val="290"/>
        </w:trPr>
        <w:tc>
          <w:tcPr>
            <w:tcW w:w="1045" w:type="pct"/>
            <w:gridSpan w:val="3"/>
            <w:vMerge/>
          </w:tcPr>
          <w:p w:rsidR="005C40BF" w:rsidRPr="00E77FDD" w:rsidRDefault="005C40BF" w:rsidP="002744D1">
            <w:pPr>
              <w:rPr>
                <w:rFonts w:ascii="Times New Roman" w:hAnsi="Times New Roman" w:cs="Times New Roman"/>
                <w:lang w:val="en-GB"/>
              </w:rPr>
            </w:pPr>
          </w:p>
        </w:tc>
        <w:tc>
          <w:tcPr>
            <w:tcW w:w="1045" w:type="pct"/>
            <w:gridSpan w:val="2"/>
            <w:vMerge w:val="restart"/>
          </w:tcPr>
          <w:p w:rsidR="005C40BF" w:rsidRPr="00E77FDD" w:rsidRDefault="005C40BF" w:rsidP="002744D1">
            <w:pPr>
              <w:rPr>
                <w:rFonts w:ascii="Times New Roman" w:hAnsi="Times New Roman" w:cs="Times New Roman"/>
                <w:lang w:val="en-GB"/>
              </w:rPr>
            </w:pPr>
            <w:r w:rsidRPr="00E77FDD">
              <w:rPr>
                <w:rFonts w:ascii="Times New Roman" w:hAnsi="Times New Roman" w:cs="Times New Roman"/>
                <w:lang w:val="en-GB"/>
              </w:rPr>
              <w:t xml:space="preserve">Buying time for the family </w:t>
            </w:r>
          </w:p>
        </w:tc>
        <w:tc>
          <w:tcPr>
            <w:tcW w:w="2910" w:type="pct"/>
            <w:gridSpan w:val="2"/>
          </w:tcPr>
          <w:p w:rsidR="005C40BF" w:rsidRPr="00E77FDD" w:rsidRDefault="005C40BF" w:rsidP="002744D1">
            <w:pPr>
              <w:rPr>
                <w:rFonts w:ascii="Times New Roman" w:hAnsi="Times New Roman" w:cs="Times New Roman"/>
                <w:lang w:val="en-GB"/>
              </w:rPr>
            </w:pPr>
            <w:r w:rsidRPr="00E77FDD">
              <w:rPr>
                <w:rFonts w:ascii="Times New Roman" w:hAnsi="Times New Roman" w:cs="Times New Roman"/>
                <w:lang w:val="en-GB"/>
              </w:rPr>
              <w:t>Continui</w:t>
            </w:r>
            <w:r w:rsidR="00485E08">
              <w:rPr>
                <w:rFonts w:ascii="Times New Roman" w:hAnsi="Times New Roman" w:cs="Times New Roman"/>
                <w:lang w:val="en-GB"/>
              </w:rPr>
              <w:t>ng CPR for the family members (23</w:t>
            </w:r>
            <w:r w:rsidRPr="00E77FDD">
              <w:rPr>
                <w:rFonts w:ascii="Times New Roman" w:hAnsi="Times New Roman" w:cs="Times New Roman"/>
                <w:lang w:val="en-GB"/>
              </w:rPr>
              <w:t>)</w:t>
            </w:r>
          </w:p>
        </w:tc>
      </w:tr>
      <w:tr w:rsidR="005C40BF" w:rsidRPr="00307C40" w:rsidTr="00553AB6">
        <w:trPr>
          <w:trHeight w:val="266"/>
        </w:trPr>
        <w:tc>
          <w:tcPr>
            <w:tcW w:w="1045" w:type="pct"/>
            <w:gridSpan w:val="3"/>
            <w:vMerge/>
          </w:tcPr>
          <w:p w:rsidR="005C40BF" w:rsidRPr="00E77FDD" w:rsidRDefault="005C40BF" w:rsidP="002744D1">
            <w:pPr>
              <w:rPr>
                <w:rFonts w:ascii="Times New Roman" w:hAnsi="Times New Roman" w:cs="Times New Roman"/>
                <w:lang w:val="en-GB"/>
              </w:rPr>
            </w:pPr>
          </w:p>
        </w:tc>
        <w:tc>
          <w:tcPr>
            <w:tcW w:w="1045" w:type="pct"/>
            <w:gridSpan w:val="2"/>
            <w:vMerge/>
          </w:tcPr>
          <w:p w:rsidR="005C40BF" w:rsidRPr="00E77FDD" w:rsidRDefault="005C40BF" w:rsidP="002744D1">
            <w:pPr>
              <w:rPr>
                <w:rFonts w:ascii="Times New Roman" w:hAnsi="Times New Roman" w:cs="Times New Roman"/>
                <w:lang w:val="en-GB"/>
              </w:rPr>
            </w:pPr>
          </w:p>
        </w:tc>
        <w:tc>
          <w:tcPr>
            <w:tcW w:w="2910" w:type="pct"/>
            <w:gridSpan w:val="2"/>
          </w:tcPr>
          <w:p w:rsidR="005C40BF" w:rsidRPr="00E77FDD" w:rsidRDefault="005C40BF" w:rsidP="002744D1">
            <w:pPr>
              <w:rPr>
                <w:rFonts w:ascii="Times New Roman" w:hAnsi="Times New Roman" w:cs="Times New Roman"/>
                <w:lang w:val="en-GB"/>
              </w:rPr>
            </w:pPr>
            <w:r w:rsidRPr="00E77FDD">
              <w:rPr>
                <w:rFonts w:ascii="Times New Roman" w:hAnsi="Times New Roman" w:cs="Times New Roman"/>
                <w:lang w:val="en-GB"/>
              </w:rPr>
              <w:t>Giving family members time t</w:t>
            </w:r>
            <w:r w:rsidR="00485E08">
              <w:rPr>
                <w:rFonts w:ascii="Times New Roman" w:hAnsi="Times New Roman" w:cs="Times New Roman"/>
                <w:lang w:val="en-GB"/>
              </w:rPr>
              <w:t>o realize the patient’s death (23</w:t>
            </w:r>
            <w:r w:rsidRPr="00E77FDD">
              <w:rPr>
                <w:rFonts w:ascii="Times New Roman" w:hAnsi="Times New Roman" w:cs="Times New Roman"/>
                <w:lang w:val="en-GB"/>
              </w:rPr>
              <w:t>)</w:t>
            </w:r>
          </w:p>
        </w:tc>
      </w:tr>
      <w:tr w:rsidR="005C40BF" w:rsidRPr="00307C40" w:rsidTr="00553AB6">
        <w:trPr>
          <w:trHeight w:val="248"/>
        </w:trPr>
        <w:tc>
          <w:tcPr>
            <w:tcW w:w="1045" w:type="pct"/>
            <w:gridSpan w:val="3"/>
            <w:vMerge/>
          </w:tcPr>
          <w:p w:rsidR="005C40BF" w:rsidRPr="00E77FDD" w:rsidRDefault="005C40BF" w:rsidP="002744D1">
            <w:pPr>
              <w:rPr>
                <w:rFonts w:ascii="Times New Roman" w:hAnsi="Times New Roman" w:cs="Times New Roman"/>
                <w:lang w:val="en-GB"/>
              </w:rPr>
            </w:pPr>
          </w:p>
        </w:tc>
        <w:tc>
          <w:tcPr>
            <w:tcW w:w="1045" w:type="pct"/>
            <w:gridSpan w:val="2"/>
            <w:vMerge/>
          </w:tcPr>
          <w:p w:rsidR="005C40BF" w:rsidRPr="00E77FDD" w:rsidRDefault="005C40BF" w:rsidP="002744D1">
            <w:pPr>
              <w:rPr>
                <w:rFonts w:ascii="Times New Roman" w:hAnsi="Times New Roman" w:cs="Times New Roman"/>
                <w:lang w:val="en-GB"/>
              </w:rPr>
            </w:pPr>
          </w:p>
        </w:tc>
        <w:tc>
          <w:tcPr>
            <w:tcW w:w="2910" w:type="pct"/>
            <w:gridSpan w:val="2"/>
          </w:tcPr>
          <w:p w:rsidR="005C40BF" w:rsidRPr="00E77FDD" w:rsidRDefault="005C40BF" w:rsidP="00485E08">
            <w:pPr>
              <w:rPr>
                <w:rFonts w:ascii="Times New Roman" w:hAnsi="Times New Roman" w:cs="Times New Roman"/>
                <w:lang w:val="en-GB"/>
              </w:rPr>
            </w:pPr>
            <w:r w:rsidRPr="00E77FDD">
              <w:rPr>
                <w:rFonts w:ascii="Times New Roman" w:hAnsi="Times New Roman" w:cs="Times New Roman"/>
                <w:lang w:val="en-GB"/>
              </w:rPr>
              <w:t>Allowing family to say goodbye (</w:t>
            </w:r>
            <w:r w:rsidR="00485E08">
              <w:rPr>
                <w:rFonts w:ascii="Times New Roman" w:hAnsi="Times New Roman" w:cs="Times New Roman"/>
                <w:lang w:val="en-GB"/>
              </w:rPr>
              <w:t>5</w:t>
            </w:r>
            <w:r w:rsidRPr="00E77FDD">
              <w:rPr>
                <w:rFonts w:ascii="Times New Roman" w:hAnsi="Times New Roman" w:cs="Times New Roman"/>
                <w:lang w:val="en-GB"/>
              </w:rPr>
              <w:t>)</w:t>
            </w:r>
          </w:p>
        </w:tc>
      </w:tr>
      <w:tr w:rsidR="005C40BF" w:rsidRPr="00307C40" w:rsidTr="00553AB6">
        <w:trPr>
          <w:trHeight w:val="145"/>
        </w:trPr>
        <w:tc>
          <w:tcPr>
            <w:tcW w:w="1045" w:type="pct"/>
            <w:gridSpan w:val="3"/>
            <w:vMerge/>
          </w:tcPr>
          <w:p w:rsidR="005C40BF" w:rsidRPr="00E77FDD" w:rsidRDefault="005C40BF" w:rsidP="002744D1">
            <w:pPr>
              <w:rPr>
                <w:rFonts w:ascii="Times New Roman" w:hAnsi="Times New Roman" w:cs="Times New Roman"/>
                <w:lang w:val="en-GB"/>
              </w:rPr>
            </w:pPr>
          </w:p>
        </w:tc>
        <w:tc>
          <w:tcPr>
            <w:tcW w:w="1045" w:type="pct"/>
            <w:gridSpan w:val="2"/>
            <w:vMerge/>
          </w:tcPr>
          <w:p w:rsidR="005C40BF" w:rsidRPr="00E77FDD" w:rsidRDefault="005C40BF" w:rsidP="002744D1">
            <w:pPr>
              <w:rPr>
                <w:rFonts w:ascii="Times New Roman" w:hAnsi="Times New Roman" w:cs="Times New Roman"/>
                <w:lang w:val="en-GB"/>
              </w:rPr>
            </w:pPr>
          </w:p>
        </w:tc>
        <w:tc>
          <w:tcPr>
            <w:tcW w:w="2910" w:type="pct"/>
            <w:gridSpan w:val="2"/>
          </w:tcPr>
          <w:p w:rsidR="005C40BF" w:rsidRPr="00E77FDD" w:rsidRDefault="005C40BF" w:rsidP="002744D1">
            <w:pPr>
              <w:rPr>
                <w:rFonts w:ascii="Times New Roman" w:hAnsi="Times New Roman" w:cs="Times New Roman"/>
                <w:lang w:val="en-GB"/>
              </w:rPr>
            </w:pPr>
            <w:r w:rsidRPr="00E77FDD">
              <w:rPr>
                <w:rFonts w:ascii="Times New Roman" w:hAnsi="Times New Roman" w:cs="Times New Roman"/>
                <w:lang w:val="en-GB"/>
              </w:rPr>
              <w:t>Family</w:t>
            </w:r>
            <w:r w:rsidR="00485E08">
              <w:rPr>
                <w:rFonts w:ascii="Times New Roman" w:hAnsi="Times New Roman" w:cs="Times New Roman"/>
                <w:lang w:val="en-GB"/>
              </w:rPr>
              <w:t xml:space="preserve"> members acceptance of death (28</w:t>
            </w:r>
            <w:r w:rsidRPr="00E77FDD">
              <w:rPr>
                <w:rFonts w:ascii="Times New Roman" w:hAnsi="Times New Roman" w:cs="Times New Roman"/>
                <w:lang w:val="en-GB"/>
              </w:rPr>
              <w:t>)</w:t>
            </w:r>
          </w:p>
        </w:tc>
      </w:tr>
      <w:tr w:rsidR="005C40BF" w:rsidRPr="00307C40" w:rsidTr="00553AB6">
        <w:trPr>
          <w:trHeight w:val="145"/>
        </w:trPr>
        <w:tc>
          <w:tcPr>
            <w:tcW w:w="1045" w:type="pct"/>
            <w:gridSpan w:val="3"/>
            <w:vMerge/>
          </w:tcPr>
          <w:p w:rsidR="005C40BF" w:rsidRPr="00E77FDD" w:rsidRDefault="005C40BF" w:rsidP="002744D1">
            <w:pPr>
              <w:rPr>
                <w:rFonts w:ascii="Times New Roman" w:hAnsi="Times New Roman" w:cs="Times New Roman"/>
                <w:lang w:val="en-GB"/>
              </w:rPr>
            </w:pPr>
          </w:p>
        </w:tc>
        <w:tc>
          <w:tcPr>
            <w:tcW w:w="1045" w:type="pct"/>
            <w:gridSpan w:val="2"/>
            <w:vMerge/>
          </w:tcPr>
          <w:p w:rsidR="005C40BF" w:rsidRPr="00E77FDD" w:rsidRDefault="005C40BF" w:rsidP="002744D1">
            <w:pPr>
              <w:rPr>
                <w:rFonts w:ascii="Times New Roman" w:hAnsi="Times New Roman" w:cs="Times New Roman"/>
                <w:lang w:val="en-GB"/>
              </w:rPr>
            </w:pPr>
          </w:p>
        </w:tc>
        <w:tc>
          <w:tcPr>
            <w:tcW w:w="2910" w:type="pct"/>
            <w:gridSpan w:val="2"/>
          </w:tcPr>
          <w:p w:rsidR="005C40BF" w:rsidRPr="00E77FDD" w:rsidRDefault="005C40BF" w:rsidP="002744D1">
            <w:pPr>
              <w:rPr>
                <w:rFonts w:ascii="Times New Roman" w:hAnsi="Times New Roman" w:cs="Times New Roman"/>
                <w:lang w:val="en-GB"/>
              </w:rPr>
            </w:pPr>
            <w:r w:rsidRPr="00E77FDD">
              <w:rPr>
                <w:rFonts w:ascii="Times New Roman" w:hAnsi="Times New Roman" w:cs="Times New Roman"/>
                <w:lang w:val="en-GB"/>
              </w:rPr>
              <w:t xml:space="preserve">Continuation of </w:t>
            </w:r>
            <w:r w:rsidR="00485E08">
              <w:rPr>
                <w:rFonts w:ascii="Times New Roman" w:hAnsi="Times New Roman" w:cs="Times New Roman"/>
                <w:lang w:val="en-GB"/>
              </w:rPr>
              <w:t>CPR creates hope (23</w:t>
            </w:r>
            <w:r>
              <w:rPr>
                <w:rFonts w:ascii="Times New Roman" w:hAnsi="Times New Roman" w:cs="Times New Roman"/>
                <w:lang w:val="en-GB"/>
              </w:rPr>
              <w:t xml:space="preserve">, </w:t>
            </w:r>
            <w:r w:rsidR="00485E08">
              <w:rPr>
                <w:rFonts w:ascii="Times New Roman" w:hAnsi="Times New Roman" w:cs="Times New Roman"/>
                <w:highlight w:val="green"/>
                <w:lang w:val="en-GB"/>
              </w:rPr>
              <w:t>32</w:t>
            </w:r>
            <w:r w:rsidRPr="00E77FDD">
              <w:rPr>
                <w:rFonts w:ascii="Times New Roman" w:hAnsi="Times New Roman" w:cs="Times New Roman"/>
                <w:lang w:val="en-GB"/>
              </w:rPr>
              <w:t>)</w:t>
            </w:r>
          </w:p>
        </w:tc>
      </w:tr>
      <w:tr w:rsidR="005C40BF" w:rsidRPr="00541F35" w:rsidTr="00553AB6">
        <w:trPr>
          <w:trHeight w:val="145"/>
        </w:trPr>
        <w:tc>
          <w:tcPr>
            <w:tcW w:w="1045" w:type="pct"/>
            <w:gridSpan w:val="3"/>
            <w:vMerge/>
          </w:tcPr>
          <w:p w:rsidR="005C40BF" w:rsidRPr="00E77FDD" w:rsidRDefault="005C40BF" w:rsidP="002744D1">
            <w:pPr>
              <w:rPr>
                <w:rFonts w:ascii="Times New Roman" w:hAnsi="Times New Roman" w:cs="Times New Roman"/>
                <w:lang w:val="en-GB"/>
              </w:rPr>
            </w:pPr>
          </w:p>
        </w:tc>
        <w:tc>
          <w:tcPr>
            <w:tcW w:w="1045" w:type="pct"/>
            <w:gridSpan w:val="2"/>
            <w:vMerge/>
          </w:tcPr>
          <w:p w:rsidR="005C40BF" w:rsidRPr="00E77FDD" w:rsidRDefault="005C40BF" w:rsidP="002744D1">
            <w:pPr>
              <w:rPr>
                <w:rFonts w:ascii="Times New Roman" w:hAnsi="Times New Roman" w:cs="Times New Roman"/>
                <w:lang w:val="en-GB"/>
              </w:rPr>
            </w:pPr>
          </w:p>
        </w:tc>
        <w:tc>
          <w:tcPr>
            <w:tcW w:w="2910" w:type="pct"/>
            <w:gridSpan w:val="2"/>
          </w:tcPr>
          <w:p w:rsidR="005C40BF" w:rsidRPr="00E77FDD" w:rsidRDefault="005C40BF" w:rsidP="002744D1">
            <w:pPr>
              <w:rPr>
                <w:rFonts w:ascii="Times New Roman" w:hAnsi="Times New Roman" w:cs="Times New Roman"/>
                <w:lang w:val="en-GB"/>
              </w:rPr>
            </w:pPr>
            <w:r>
              <w:rPr>
                <w:rFonts w:ascii="Times New Roman" w:hAnsi="Times New Roman" w:cs="Times New Roman"/>
                <w:lang w:val="en-GB"/>
              </w:rPr>
              <w:t>U</w:t>
            </w:r>
            <w:r w:rsidRPr="00CC3DA4">
              <w:rPr>
                <w:rFonts w:ascii="Times New Roman" w:hAnsi="Times New Roman" w:cs="Times New Roman"/>
                <w:lang w:val="en-GB"/>
              </w:rPr>
              <w:t>nnecessary emotional trauma</w:t>
            </w:r>
            <w:r>
              <w:rPr>
                <w:rFonts w:ascii="Times New Roman" w:hAnsi="Times New Roman" w:cs="Times New Roman"/>
                <w:lang w:val="en-GB"/>
              </w:rPr>
              <w:t xml:space="preserve"> (</w:t>
            </w:r>
            <w:r w:rsidR="00485E08">
              <w:rPr>
                <w:rFonts w:ascii="Times New Roman" w:hAnsi="Times New Roman" w:cs="Times New Roman"/>
                <w:highlight w:val="yellow"/>
                <w:lang w:val="en-GB"/>
              </w:rPr>
              <w:t>44</w:t>
            </w:r>
            <w:r>
              <w:rPr>
                <w:rFonts w:ascii="Times New Roman" w:hAnsi="Times New Roman" w:cs="Times New Roman"/>
                <w:lang w:val="en-GB"/>
              </w:rPr>
              <w:t>)</w:t>
            </w:r>
          </w:p>
        </w:tc>
      </w:tr>
      <w:tr w:rsidR="005C40BF" w:rsidRPr="00541F35" w:rsidTr="00553AB6">
        <w:trPr>
          <w:trHeight w:val="256"/>
        </w:trPr>
        <w:tc>
          <w:tcPr>
            <w:tcW w:w="1045" w:type="pct"/>
            <w:gridSpan w:val="3"/>
            <w:vMerge/>
          </w:tcPr>
          <w:p w:rsidR="005C40BF" w:rsidRPr="00E77FDD" w:rsidRDefault="005C40BF" w:rsidP="002744D1">
            <w:pPr>
              <w:rPr>
                <w:rFonts w:ascii="Times New Roman" w:hAnsi="Times New Roman" w:cs="Times New Roman"/>
                <w:lang w:val="en-GB"/>
              </w:rPr>
            </w:pPr>
          </w:p>
        </w:tc>
        <w:tc>
          <w:tcPr>
            <w:tcW w:w="1045" w:type="pct"/>
            <w:gridSpan w:val="2"/>
          </w:tcPr>
          <w:p w:rsidR="005C40BF" w:rsidRPr="00E77FDD" w:rsidRDefault="005C40BF" w:rsidP="002744D1">
            <w:pPr>
              <w:rPr>
                <w:rFonts w:ascii="Times New Roman" w:hAnsi="Times New Roman" w:cs="Times New Roman"/>
                <w:lang w:val="en-GB"/>
              </w:rPr>
            </w:pPr>
          </w:p>
        </w:tc>
        <w:tc>
          <w:tcPr>
            <w:tcW w:w="2910" w:type="pct"/>
            <w:gridSpan w:val="2"/>
          </w:tcPr>
          <w:p w:rsidR="005C40BF" w:rsidRPr="00E77FDD" w:rsidRDefault="005C40BF" w:rsidP="002744D1">
            <w:pPr>
              <w:rPr>
                <w:rFonts w:ascii="Times New Roman" w:hAnsi="Times New Roman" w:cs="Times New Roman"/>
                <w:lang w:val="en-GB"/>
              </w:rPr>
            </w:pPr>
          </w:p>
        </w:tc>
      </w:tr>
      <w:tr w:rsidR="005C40BF" w:rsidRPr="00E77FDD" w:rsidTr="00553AB6">
        <w:trPr>
          <w:trHeight w:val="270"/>
        </w:trPr>
        <w:tc>
          <w:tcPr>
            <w:tcW w:w="1045" w:type="pct"/>
            <w:gridSpan w:val="3"/>
            <w:vMerge/>
          </w:tcPr>
          <w:p w:rsidR="005C40BF" w:rsidRDefault="005C40BF" w:rsidP="002744D1">
            <w:pPr>
              <w:rPr>
                <w:rFonts w:ascii="Times New Roman" w:hAnsi="Times New Roman" w:cs="Times New Roman"/>
                <w:lang w:val="en-GB"/>
              </w:rPr>
            </w:pPr>
          </w:p>
        </w:tc>
        <w:tc>
          <w:tcPr>
            <w:tcW w:w="1045" w:type="pct"/>
            <w:gridSpan w:val="2"/>
            <w:vMerge w:val="restart"/>
          </w:tcPr>
          <w:p w:rsidR="005C40BF" w:rsidRPr="00E77FDD" w:rsidRDefault="005C40BF" w:rsidP="002744D1">
            <w:pPr>
              <w:rPr>
                <w:rFonts w:ascii="Times New Roman" w:hAnsi="Times New Roman" w:cs="Times New Roman"/>
                <w:lang w:val="en-GB"/>
              </w:rPr>
            </w:pPr>
            <w:r>
              <w:rPr>
                <w:rFonts w:ascii="Times New Roman" w:hAnsi="Times New Roman" w:cs="Times New Roman"/>
                <w:lang w:val="en-GB"/>
              </w:rPr>
              <w:t>Coping with the family’s emotions</w:t>
            </w:r>
          </w:p>
        </w:tc>
        <w:tc>
          <w:tcPr>
            <w:tcW w:w="2910" w:type="pct"/>
            <w:gridSpan w:val="2"/>
          </w:tcPr>
          <w:p w:rsidR="005C40BF" w:rsidRPr="00E77FDD" w:rsidRDefault="00120C06" w:rsidP="002744D1">
            <w:pPr>
              <w:rPr>
                <w:rFonts w:ascii="Times New Roman" w:hAnsi="Times New Roman" w:cs="Times New Roman"/>
                <w:lang w:val="en-GB"/>
              </w:rPr>
            </w:pPr>
            <w:r>
              <w:rPr>
                <w:rFonts w:ascii="Times New Roman" w:hAnsi="Times New Roman" w:cs="Times New Roman"/>
                <w:lang w:val="en-GB"/>
              </w:rPr>
              <w:t>Support for the relatives (</w:t>
            </w:r>
            <w:r w:rsidRPr="00120C06">
              <w:rPr>
                <w:rFonts w:ascii="Times New Roman" w:hAnsi="Times New Roman" w:cs="Times New Roman"/>
                <w:highlight w:val="green"/>
                <w:lang w:val="en-GB"/>
              </w:rPr>
              <w:t>31</w:t>
            </w:r>
            <w:r w:rsidR="005C40BF" w:rsidRPr="00E77FDD">
              <w:rPr>
                <w:rFonts w:ascii="Times New Roman" w:hAnsi="Times New Roman" w:cs="Times New Roman"/>
                <w:lang w:val="en-GB"/>
              </w:rPr>
              <w:t>)</w:t>
            </w:r>
          </w:p>
        </w:tc>
      </w:tr>
      <w:tr w:rsidR="005C40BF" w:rsidRPr="00307C40" w:rsidTr="00553AB6">
        <w:trPr>
          <w:trHeight w:val="200"/>
        </w:trPr>
        <w:tc>
          <w:tcPr>
            <w:tcW w:w="1045" w:type="pct"/>
            <w:gridSpan w:val="3"/>
            <w:vMerge/>
          </w:tcPr>
          <w:p w:rsidR="005C40BF" w:rsidRPr="00E77FDD" w:rsidRDefault="005C40BF" w:rsidP="002744D1">
            <w:pPr>
              <w:rPr>
                <w:rFonts w:ascii="Times New Roman" w:hAnsi="Times New Roman" w:cs="Times New Roman"/>
                <w:lang w:val="en-GB"/>
              </w:rPr>
            </w:pPr>
          </w:p>
        </w:tc>
        <w:tc>
          <w:tcPr>
            <w:tcW w:w="1045" w:type="pct"/>
            <w:gridSpan w:val="2"/>
            <w:vMerge/>
          </w:tcPr>
          <w:p w:rsidR="005C40BF" w:rsidRPr="00E77FDD" w:rsidRDefault="005C40BF" w:rsidP="002744D1">
            <w:pPr>
              <w:rPr>
                <w:rFonts w:ascii="Times New Roman" w:hAnsi="Times New Roman" w:cs="Times New Roman"/>
                <w:lang w:val="en-GB"/>
              </w:rPr>
            </w:pPr>
          </w:p>
        </w:tc>
        <w:tc>
          <w:tcPr>
            <w:tcW w:w="2910" w:type="pct"/>
            <w:gridSpan w:val="2"/>
          </w:tcPr>
          <w:p w:rsidR="005C40BF" w:rsidRPr="00E77FDD" w:rsidRDefault="005C40BF" w:rsidP="002744D1">
            <w:pPr>
              <w:rPr>
                <w:rFonts w:ascii="Times New Roman" w:hAnsi="Times New Roman" w:cs="Times New Roman"/>
                <w:lang w:val="en-GB"/>
              </w:rPr>
            </w:pPr>
            <w:r w:rsidRPr="00E77FDD">
              <w:rPr>
                <w:rFonts w:ascii="Times New Roman" w:hAnsi="Times New Roman" w:cs="Times New Roman"/>
                <w:lang w:val="en-GB"/>
              </w:rPr>
              <w:t>Feeling inade</w:t>
            </w:r>
            <w:r w:rsidR="00120C06">
              <w:rPr>
                <w:rFonts w:ascii="Times New Roman" w:hAnsi="Times New Roman" w:cs="Times New Roman"/>
                <w:lang w:val="en-GB"/>
              </w:rPr>
              <w:t>quate in meeting family needs (23</w:t>
            </w:r>
            <w:r w:rsidRPr="00E77FDD">
              <w:rPr>
                <w:rFonts w:ascii="Times New Roman" w:hAnsi="Times New Roman" w:cs="Times New Roman"/>
                <w:lang w:val="en-GB"/>
              </w:rPr>
              <w:t>)</w:t>
            </w:r>
          </w:p>
        </w:tc>
      </w:tr>
      <w:tr w:rsidR="005C40BF" w:rsidRPr="00307C40" w:rsidTr="00553AB6">
        <w:trPr>
          <w:trHeight w:val="75"/>
        </w:trPr>
        <w:tc>
          <w:tcPr>
            <w:tcW w:w="1045" w:type="pct"/>
            <w:gridSpan w:val="3"/>
            <w:vMerge/>
          </w:tcPr>
          <w:p w:rsidR="005C40BF" w:rsidRPr="00E77FDD" w:rsidRDefault="005C40BF" w:rsidP="002744D1">
            <w:pPr>
              <w:rPr>
                <w:rFonts w:ascii="Times New Roman" w:hAnsi="Times New Roman" w:cs="Times New Roman"/>
                <w:lang w:val="en-GB"/>
              </w:rPr>
            </w:pPr>
          </w:p>
        </w:tc>
        <w:tc>
          <w:tcPr>
            <w:tcW w:w="1045" w:type="pct"/>
            <w:gridSpan w:val="2"/>
            <w:vMerge/>
          </w:tcPr>
          <w:p w:rsidR="005C40BF" w:rsidRPr="00E77FDD" w:rsidRDefault="005C40BF" w:rsidP="002744D1">
            <w:pPr>
              <w:rPr>
                <w:rFonts w:ascii="Times New Roman" w:hAnsi="Times New Roman" w:cs="Times New Roman"/>
                <w:lang w:val="en-GB"/>
              </w:rPr>
            </w:pPr>
          </w:p>
        </w:tc>
        <w:tc>
          <w:tcPr>
            <w:tcW w:w="2910" w:type="pct"/>
            <w:gridSpan w:val="2"/>
          </w:tcPr>
          <w:p w:rsidR="005C40BF" w:rsidRPr="00E77FDD" w:rsidRDefault="005C40BF" w:rsidP="002744D1">
            <w:pPr>
              <w:rPr>
                <w:rFonts w:ascii="Times New Roman" w:hAnsi="Times New Roman" w:cs="Times New Roman"/>
                <w:lang w:val="en-GB"/>
              </w:rPr>
            </w:pPr>
            <w:r w:rsidRPr="00E77FDD">
              <w:rPr>
                <w:rFonts w:ascii="Times New Roman" w:hAnsi="Times New Roman" w:cs="Times New Roman"/>
                <w:lang w:val="en-GB"/>
              </w:rPr>
              <w:t>Transpo</w:t>
            </w:r>
            <w:r w:rsidR="00120C06">
              <w:rPr>
                <w:rFonts w:ascii="Times New Roman" w:hAnsi="Times New Roman" w:cs="Times New Roman"/>
                <w:lang w:val="en-GB"/>
              </w:rPr>
              <w:t>rt to avoid facing relatives (28</w:t>
            </w:r>
            <w:r w:rsidRPr="00E77FDD">
              <w:rPr>
                <w:rFonts w:ascii="Times New Roman" w:hAnsi="Times New Roman" w:cs="Times New Roman"/>
                <w:lang w:val="en-GB"/>
              </w:rPr>
              <w:t>)</w:t>
            </w:r>
          </w:p>
        </w:tc>
      </w:tr>
      <w:tr w:rsidR="005C40BF" w:rsidRPr="00307C40" w:rsidTr="00553AB6">
        <w:trPr>
          <w:trHeight w:val="75"/>
        </w:trPr>
        <w:tc>
          <w:tcPr>
            <w:tcW w:w="1045" w:type="pct"/>
            <w:gridSpan w:val="3"/>
            <w:vMerge/>
          </w:tcPr>
          <w:p w:rsidR="005C40BF" w:rsidRPr="00E77FDD" w:rsidRDefault="005C40BF" w:rsidP="002744D1">
            <w:pPr>
              <w:rPr>
                <w:rFonts w:ascii="Times New Roman" w:hAnsi="Times New Roman" w:cs="Times New Roman"/>
                <w:lang w:val="en-GB"/>
              </w:rPr>
            </w:pPr>
          </w:p>
        </w:tc>
        <w:tc>
          <w:tcPr>
            <w:tcW w:w="1045" w:type="pct"/>
            <w:gridSpan w:val="2"/>
            <w:vMerge/>
          </w:tcPr>
          <w:p w:rsidR="005C40BF" w:rsidRPr="00E77FDD" w:rsidRDefault="005C40BF" w:rsidP="002744D1">
            <w:pPr>
              <w:rPr>
                <w:rFonts w:ascii="Times New Roman" w:hAnsi="Times New Roman" w:cs="Times New Roman"/>
                <w:lang w:val="en-GB"/>
              </w:rPr>
            </w:pPr>
          </w:p>
        </w:tc>
        <w:tc>
          <w:tcPr>
            <w:tcW w:w="2910" w:type="pct"/>
            <w:gridSpan w:val="2"/>
          </w:tcPr>
          <w:p w:rsidR="005C40BF" w:rsidRPr="00E77FDD" w:rsidRDefault="005C40BF" w:rsidP="002744D1">
            <w:pPr>
              <w:rPr>
                <w:rFonts w:ascii="Times New Roman" w:hAnsi="Times New Roman" w:cs="Times New Roman"/>
                <w:lang w:val="en-GB"/>
              </w:rPr>
            </w:pPr>
            <w:r>
              <w:rPr>
                <w:rFonts w:ascii="Times New Roman" w:hAnsi="Times New Roman" w:cs="Times New Roman"/>
                <w:lang w:val="en-GB"/>
              </w:rPr>
              <w:t>Being uncomfortable with family reactions (</w:t>
            </w:r>
            <w:r w:rsidR="00120C06">
              <w:rPr>
                <w:rFonts w:ascii="Times New Roman" w:hAnsi="Times New Roman" w:cs="Times New Roman"/>
                <w:highlight w:val="yellow"/>
                <w:lang w:val="en-GB"/>
              </w:rPr>
              <w:t>45</w:t>
            </w:r>
            <w:r>
              <w:rPr>
                <w:rFonts w:ascii="Times New Roman" w:hAnsi="Times New Roman" w:cs="Times New Roman"/>
                <w:lang w:val="en-GB"/>
              </w:rPr>
              <w:t>)</w:t>
            </w:r>
          </w:p>
        </w:tc>
      </w:tr>
      <w:tr w:rsidR="005C40BF" w:rsidRPr="00307C40" w:rsidTr="00553AB6">
        <w:trPr>
          <w:trHeight w:val="236"/>
        </w:trPr>
        <w:tc>
          <w:tcPr>
            <w:tcW w:w="1045" w:type="pct"/>
            <w:gridSpan w:val="3"/>
            <w:vMerge/>
          </w:tcPr>
          <w:p w:rsidR="005C40BF" w:rsidRPr="00E77FDD" w:rsidRDefault="005C40BF" w:rsidP="002744D1">
            <w:pPr>
              <w:rPr>
                <w:rFonts w:ascii="Times New Roman" w:hAnsi="Times New Roman" w:cs="Times New Roman"/>
                <w:lang w:val="en-GB"/>
              </w:rPr>
            </w:pPr>
          </w:p>
        </w:tc>
        <w:tc>
          <w:tcPr>
            <w:tcW w:w="1045" w:type="pct"/>
            <w:gridSpan w:val="2"/>
            <w:vMerge/>
          </w:tcPr>
          <w:p w:rsidR="005C40BF" w:rsidRPr="00E77FDD" w:rsidRDefault="005C40BF" w:rsidP="002744D1">
            <w:pPr>
              <w:rPr>
                <w:rFonts w:ascii="Times New Roman" w:hAnsi="Times New Roman" w:cs="Times New Roman"/>
                <w:lang w:val="en-GB"/>
              </w:rPr>
            </w:pPr>
          </w:p>
        </w:tc>
        <w:tc>
          <w:tcPr>
            <w:tcW w:w="2910" w:type="pct"/>
            <w:gridSpan w:val="2"/>
          </w:tcPr>
          <w:p w:rsidR="005C40BF" w:rsidRPr="00E77FDD" w:rsidRDefault="005C40BF" w:rsidP="002744D1">
            <w:pPr>
              <w:rPr>
                <w:rFonts w:ascii="Times New Roman" w:hAnsi="Times New Roman" w:cs="Times New Roman"/>
                <w:lang w:val="en-GB"/>
              </w:rPr>
            </w:pPr>
            <w:r w:rsidRPr="00E77FDD">
              <w:rPr>
                <w:rFonts w:ascii="Times New Roman" w:hAnsi="Times New Roman" w:cs="Times New Roman"/>
                <w:lang w:val="en-GB"/>
              </w:rPr>
              <w:t>Reactions from famil</w:t>
            </w:r>
            <w:r w:rsidR="00120C06">
              <w:rPr>
                <w:rFonts w:ascii="Times New Roman" w:hAnsi="Times New Roman" w:cs="Times New Roman"/>
                <w:lang w:val="en-GB"/>
              </w:rPr>
              <w:t>y members created uncertainty (23</w:t>
            </w:r>
            <w:r w:rsidRPr="00E77FDD">
              <w:rPr>
                <w:rFonts w:ascii="Times New Roman" w:hAnsi="Times New Roman" w:cs="Times New Roman"/>
                <w:lang w:val="en-GB"/>
              </w:rPr>
              <w:t>)</w:t>
            </w:r>
          </w:p>
        </w:tc>
      </w:tr>
      <w:tr w:rsidR="005C40BF" w:rsidRPr="00307C40" w:rsidTr="00553AB6">
        <w:trPr>
          <w:trHeight w:val="236"/>
        </w:trPr>
        <w:tc>
          <w:tcPr>
            <w:tcW w:w="1045" w:type="pct"/>
            <w:gridSpan w:val="3"/>
            <w:vMerge/>
          </w:tcPr>
          <w:p w:rsidR="005C40BF" w:rsidRPr="00E77FDD" w:rsidRDefault="005C40BF" w:rsidP="002744D1">
            <w:pPr>
              <w:rPr>
                <w:rFonts w:ascii="Times New Roman" w:hAnsi="Times New Roman" w:cs="Times New Roman"/>
                <w:lang w:val="en-GB"/>
              </w:rPr>
            </w:pPr>
          </w:p>
        </w:tc>
        <w:tc>
          <w:tcPr>
            <w:tcW w:w="1045" w:type="pct"/>
            <w:gridSpan w:val="2"/>
            <w:vMerge/>
          </w:tcPr>
          <w:p w:rsidR="005C40BF" w:rsidRPr="00E77FDD" w:rsidRDefault="005C40BF" w:rsidP="002744D1">
            <w:pPr>
              <w:rPr>
                <w:rFonts w:ascii="Times New Roman" w:hAnsi="Times New Roman" w:cs="Times New Roman"/>
                <w:lang w:val="en-GB"/>
              </w:rPr>
            </w:pPr>
          </w:p>
        </w:tc>
        <w:tc>
          <w:tcPr>
            <w:tcW w:w="2910" w:type="pct"/>
            <w:gridSpan w:val="2"/>
          </w:tcPr>
          <w:p w:rsidR="005C40BF" w:rsidRPr="002F611A" w:rsidRDefault="005C40BF" w:rsidP="002744D1">
            <w:pPr>
              <w:rPr>
                <w:rFonts w:ascii="Times New Roman" w:hAnsi="Times New Roman" w:cs="Times New Roman"/>
                <w:color w:val="FF0000"/>
                <w:lang w:val="en-GB"/>
              </w:rPr>
            </w:pPr>
            <w:r w:rsidRPr="0047492F">
              <w:rPr>
                <w:rFonts w:ascii="Times New Roman" w:hAnsi="Times New Roman" w:cs="Times New Roman"/>
                <w:lang w:val="en-GB"/>
              </w:rPr>
              <w:t>Dealing with family’s emotional response (</w:t>
            </w:r>
            <w:r w:rsidR="00120C06">
              <w:rPr>
                <w:rFonts w:ascii="Times New Roman" w:hAnsi="Times New Roman" w:cs="Times New Roman"/>
                <w:highlight w:val="green"/>
                <w:lang w:val="en-GB"/>
              </w:rPr>
              <w:t>32</w:t>
            </w:r>
            <w:r w:rsidRPr="0047492F">
              <w:rPr>
                <w:rFonts w:ascii="Times New Roman" w:hAnsi="Times New Roman" w:cs="Times New Roman"/>
                <w:lang w:val="en-GB"/>
              </w:rPr>
              <w:t>)</w:t>
            </w:r>
          </w:p>
        </w:tc>
      </w:tr>
      <w:tr w:rsidR="005C40BF" w:rsidRPr="00686680" w:rsidTr="00553AB6">
        <w:trPr>
          <w:trHeight w:val="236"/>
        </w:trPr>
        <w:tc>
          <w:tcPr>
            <w:tcW w:w="1045" w:type="pct"/>
            <w:gridSpan w:val="3"/>
            <w:vMerge/>
          </w:tcPr>
          <w:p w:rsidR="005C40BF" w:rsidRPr="00E77FDD" w:rsidRDefault="005C40BF" w:rsidP="002744D1">
            <w:pPr>
              <w:rPr>
                <w:rFonts w:ascii="Times New Roman" w:hAnsi="Times New Roman" w:cs="Times New Roman"/>
                <w:lang w:val="en-GB"/>
              </w:rPr>
            </w:pPr>
          </w:p>
        </w:tc>
        <w:tc>
          <w:tcPr>
            <w:tcW w:w="1045" w:type="pct"/>
            <w:gridSpan w:val="2"/>
            <w:vMerge/>
          </w:tcPr>
          <w:p w:rsidR="005C40BF" w:rsidRPr="00E77FDD" w:rsidRDefault="005C40BF" w:rsidP="002744D1">
            <w:pPr>
              <w:rPr>
                <w:rFonts w:ascii="Times New Roman" w:hAnsi="Times New Roman" w:cs="Times New Roman"/>
                <w:lang w:val="en-GB"/>
              </w:rPr>
            </w:pPr>
          </w:p>
        </w:tc>
        <w:tc>
          <w:tcPr>
            <w:tcW w:w="2910" w:type="pct"/>
            <w:gridSpan w:val="2"/>
          </w:tcPr>
          <w:p w:rsidR="005C40BF" w:rsidRPr="0047492F" w:rsidRDefault="005C40BF" w:rsidP="002744D1">
            <w:pPr>
              <w:rPr>
                <w:rFonts w:ascii="Times New Roman" w:hAnsi="Times New Roman" w:cs="Times New Roman"/>
                <w:lang w:val="en-GB"/>
              </w:rPr>
            </w:pPr>
            <w:r>
              <w:rPr>
                <w:rFonts w:ascii="Times New Roman" w:hAnsi="Times New Roman" w:cs="Times New Roman"/>
                <w:lang w:val="en-GB"/>
              </w:rPr>
              <w:t>Cultural barriers (</w:t>
            </w:r>
            <w:r w:rsidR="00120C06" w:rsidRPr="00120C06">
              <w:rPr>
                <w:rFonts w:ascii="Times New Roman" w:hAnsi="Times New Roman" w:cs="Times New Roman"/>
                <w:highlight w:val="yellow"/>
                <w:lang w:val="en-GB"/>
              </w:rPr>
              <w:t>36</w:t>
            </w:r>
            <w:r>
              <w:rPr>
                <w:rFonts w:ascii="Times New Roman" w:hAnsi="Times New Roman" w:cs="Times New Roman"/>
                <w:lang w:val="en-GB"/>
              </w:rPr>
              <w:t>)</w:t>
            </w:r>
          </w:p>
        </w:tc>
      </w:tr>
      <w:tr w:rsidR="005C40BF" w:rsidRPr="00686680" w:rsidTr="00553AB6">
        <w:trPr>
          <w:trHeight w:val="248"/>
        </w:trPr>
        <w:tc>
          <w:tcPr>
            <w:tcW w:w="1045" w:type="pct"/>
            <w:gridSpan w:val="3"/>
            <w:vMerge/>
          </w:tcPr>
          <w:p w:rsidR="005C40BF" w:rsidRPr="00E77FDD" w:rsidRDefault="005C40BF" w:rsidP="002744D1">
            <w:pPr>
              <w:rPr>
                <w:rFonts w:ascii="Times New Roman" w:hAnsi="Times New Roman" w:cs="Times New Roman"/>
                <w:lang w:val="en-GB"/>
              </w:rPr>
            </w:pPr>
          </w:p>
        </w:tc>
        <w:tc>
          <w:tcPr>
            <w:tcW w:w="1045" w:type="pct"/>
            <w:gridSpan w:val="2"/>
          </w:tcPr>
          <w:p w:rsidR="005C40BF" w:rsidRPr="00E77FDD" w:rsidRDefault="005C40BF" w:rsidP="002744D1">
            <w:pPr>
              <w:rPr>
                <w:rFonts w:ascii="Times New Roman" w:hAnsi="Times New Roman" w:cs="Times New Roman"/>
                <w:lang w:val="en-GB"/>
              </w:rPr>
            </w:pPr>
          </w:p>
        </w:tc>
        <w:tc>
          <w:tcPr>
            <w:tcW w:w="2910" w:type="pct"/>
            <w:gridSpan w:val="2"/>
          </w:tcPr>
          <w:p w:rsidR="005C40BF" w:rsidRPr="00E77FDD" w:rsidRDefault="005C40BF" w:rsidP="002744D1">
            <w:pPr>
              <w:rPr>
                <w:rFonts w:ascii="Times New Roman" w:hAnsi="Times New Roman" w:cs="Times New Roman"/>
                <w:lang w:val="en-GB"/>
              </w:rPr>
            </w:pPr>
          </w:p>
        </w:tc>
      </w:tr>
      <w:tr w:rsidR="005C40BF" w:rsidRPr="00E77FDD" w:rsidTr="00553AB6">
        <w:trPr>
          <w:trHeight w:val="286"/>
        </w:trPr>
        <w:tc>
          <w:tcPr>
            <w:tcW w:w="1045" w:type="pct"/>
            <w:gridSpan w:val="3"/>
            <w:vMerge/>
          </w:tcPr>
          <w:p w:rsidR="005C40BF" w:rsidRDefault="005C40BF" w:rsidP="002744D1">
            <w:pPr>
              <w:rPr>
                <w:rFonts w:ascii="Times New Roman" w:hAnsi="Times New Roman" w:cs="Times New Roman"/>
                <w:lang w:val="en-GB"/>
              </w:rPr>
            </w:pPr>
          </w:p>
        </w:tc>
        <w:tc>
          <w:tcPr>
            <w:tcW w:w="1045" w:type="pct"/>
            <w:gridSpan w:val="2"/>
          </w:tcPr>
          <w:p w:rsidR="005C40BF" w:rsidRPr="00E77FDD" w:rsidRDefault="005C40BF" w:rsidP="002744D1">
            <w:pPr>
              <w:rPr>
                <w:rFonts w:ascii="Times New Roman" w:hAnsi="Times New Roman" w:cs="Times New Roman"/>
                <w:lang w:val="en-GB"/>
              </w:rPr>
            </w:pPr>
            <w:r>
              <w:rPr>
                <w:rFonts w:ascii="Times New Roman" w:hAnsi="Times New Roman" w:cs="Times New Roman"/>
                <w:lang w:val="en-GB"/>
              </w:rPr>
              <w:t>Identifying with the family</w:t>
            </w:r>
          </w:p>
        </w:tc>
        <w:tc>
          <w:tcPr>
            <w:tcW w:w="2910" w:type="pct"/>
            <w:gridSpan w:val="2"/>
          </w:tcPr>
          <w:p w:rsidR="005C40BF" w:rsidRPr="00E77FDD" w:rsidRDefault="005C40BF" w:rsidP="00120C06">
            <w:pPr>
              <w:rPr>
                <w:rFonts w:ascii="Times New Roman" w:hAnsi="Times New Roman" w:cs="Times New Roman"/>
                <w:lang w:val="en-GB"/>
              </w:rPr>
            </w:pPr>
            <w:r w:rsidRPr="00E77FDD">
              <w:rPr>
                <w:rFonts w:ascii="Times New Roman" w:hAnsi="Times New Roman" w:cs="Times New Roman"/>
                <w:lang w:val="en-GB"/>
              </w:rPr>
              <w:t>Identifying with the family (</w:t>
            </w:r>
            <w:r w:rsidR="00120C06">
              <w:rPr>
                <w:rFonts w:ascii="Times New Roman" w:hAnsi="Times New Roman" w:cs="Times New Roman"/>
                <w:lang w:val="en-GB"/>
              </w:rPr>
              <w:t>23</w:t>
            </w:r>
            <w:r w:rsidRPr="00E77FDD">
              <w:rPr>
                <w:rFonts w:ascii="Times New Roman" w:hAnsi="Times New Roman" w:cs="Times New Roman"/>
                <w:lang w:val="en-GB"/>
              </w:rPr>
              <w:t>)</w:t>
            </w:r>
          </w:p>
        </w:tc>
      </w:tr>
      <w:tr w:rsidR="005C40BF" w:rsidRPr="00E77FDD" w:rsidTr="00553AB6">
        <w:trPr>
          <w:trHeight w:val="256"/>
        </w:trPr>
        <w:tc>
          <w:tcPr>
            <w:tcW w:w="5000" w:type="pct"/>
            <w:gridSpan w:val="7"/>
          </w:tcPr>
          <w:p w:rsidR="005C40BF" w:rsidRPr="00E77FDD" w:rsidRDefault="005C40BF" w:rsidP="002744D1">
            <w:pPr>
              <w:rPr>
                <w:rFonts w:ascii="Times New Roman" w:hAnsi="Times New Roman" w:cs="Times New Roman"/>
                <w:lang w:val="en-GB"/>
              </w:rPr>
            </w:pPr>
          </w:p>
        </w:tc>
      </w:tr>
      <w:tr w:rsidR="005C40BF" w:rsidRPr="00E77FDD" w:rsidTr="00553AB6">
        <w:trPr>
          <w:trHeight w:val="45"/>
        </w:trPr>
        <w:tc>
          <w:tcPr>
            <w:tcW w:w="1045" w:type="pct"/>
            <w:gridSpan w:val="3"/>
            <w:vMerge w:val="restart"/>
          </w:tcPr>
          <w:p w:rsidR="005C40BF" w:rsidRDefault="005C40BF" w:rsidP="002744D1">
            <w:pPr>
              <w:rPr>
                <w:rFonts w:ascii="Times New Roman" w:hAnsi="Times New Roman" w:cs="Times New Roman"/>
                <w:lang w:val="en-GB"/>
              </w:rPr>
            </w:pPr>
            <w:r>
              <w:rPr>
                <w:rFonts w:ascii="Times New Roman" w:hAnsi="Times New Roman" w:cs="Times New Roman"/>
                <w:lang w:val="en-GB"/>
              </w:rPr>
              <w:t>The presence of bystanders</w:t>
            </w:r>
          </w:p>
          <w:p w:rsidR="005C40BF" w:rsidRDefault="005C40BF" w:rsidP="002744D1">
            <w:pPr>
              <w:rPr>
                <w:rFonts w:ascii="Times New Roman" w:hAnsi="Times New Roman" w:cs="Times New Roman"/>
                <w:lang w:val="en-GB"/>
              </w:rPr>
            </w:pPr>
          </w:p>
          <w:p w:rsidR="005C40BF" w:rsidRPr="001364E4" w:rsidRDefault="005C40BF" w:rsidP="002744D1">
            <w:pPr>
              <w:rPr>
                <w:rFonts w:ascii="Times New Roman" w:hAnsi="Times New Roman" w:cs="Times New Roman"/>
                <w:lang w:val="en-GB"/>
              </w:rPr>
            </w:pPr>
          </w:p>
          <w:p w:rsidR="005C40BF" w:rsidRPr="00AB6EE0" w:rsidRDefault="005C40BF" w:rsidP="002744D1">
            <w:pPr>
              <w:rPr>
                <w:rFonts w:ascii="Times New Roman" w:hAnsi="Times New Roman" w:cs="Times New Roman"/>
                <w:lang w:val="en-GB"/>
              </w:rPr>
            </w:pPr>
          </w:p>
        </w:tc>
        <w:tc>
          <w:tcPr>
            <w:tcW w:w="1045" w:type="pct"/>
            <w:gridSpan w:val="2"/>
            <w:vMerge w:val="restart"/>
          </w:tcPr>
          <w:p w:rsidR="005C40BF" w:rsidRPr="00E77FDD" w:rsidRDefault="005C40BF" w:rsidP="002744D1">
            <w:pPr>
              <w:rPr>
                <w:rFonts w:ascii="Times New Roman" w:hAnsi="Times New Roman" w:cs="Times New Roman"/>
                <w:lang w:val="en-GB"/>
              </w:rPr>
            </w:pPr>
            <w:r w:rsidRPr="00E77FDD">
              <w:rPr>
                <w:rFonts w:ascii="Times New Roman" w:hAnsi="Times New Roman" w:cs="Times New Roman"/>
                <w:lang w:val="en-GB"/>
              </w:rPr>
              <w:t>Meeting expectations</w:t>
            </w:r>
          </w:p>
        </w:tc>
        <w:tc>
          <w:tcPr>
            <w:tcW w:w="2910" w:type="pct"/>
            <w:gridSpan w:val="2"/>
          </w:tcPr>
          <w:p w:rsidR="005C40BF" w:rsidRPr="00E77FDD" w:rsidRDefault="00120C06" w:rsidP="002744D1">
            <w:pPr>
              <w:rPr>
                <w:rFonts w:ascii="Times New Roman" w:hAnsi="Times New Roman" w:cs="Times New Roman"/>
                <w:lang w:val="en-GB"/>
              </w:rPr>
            </w:pPr>
            <w:r>
              <w:rPr>
                <w:rFonts w:ascii="Times New Roman" w:hAnsi="Times New Roman" w:cs="Times New Roman"/>
                <w:lang w:val="en-GB"/>
              </w:rPr>
              <w:t>CPR for “show” (23, 26</w:t>
            </w:r>
            <w:r w:rsidR="005C40BF">
              <w:rPr>
                <w:rFonts w:ascii="Times New Roman" w:hAnsi="Times New Roman" w:cs="Times New Roman"/>
                <w:lang w:val="en-GB"/>
              </w:rPr>
              <w:t xml:space="preserve">, </w:t>
            </w:r>
            <w:r>
              <w:rPr>
                <w:rFonts w:ascii="Times New Roman" w:hAnsi="Times New Roman" w:cs="Times New Roman"/>
                <w:highlight w:val="yellow"/>
                <w:lang w:val="en-GB"/>
              </w:rPr>
              <w:t>35</w:t>
            </w:r>
            <w:r w:rsidR="005C40BF" w:rsidRPr="00E77FDD">
              <w:rPr>
                <w:rFonts w:ascii="Times New Roman" w:hAnsi="Times New Roman" w:cs="Times New Roman"/>
                <w:lang w:val="en-GB"/>
              </w:rPr>
              <w:t>)</w:t>
            </w:r>
          </w:p>
        </w:tc>
      </w:tr>
      <w:tr w:rsidR="005C40BF" w:rsidRPr="00307C40" w:rsidTr="00553AB6">
        <w:trPr>
          <w:trHeight w:val="45"/>
        </w:trPr>
        <w:tc>
          <w:tcPr>
            <w:tcW w:w="1045" w:type="pct"/>
            <w:gridSpan w:val="3"/>
            <w:vMerge/>
          </w:tcPr>
          <w:p w:rsidR="005C40BF" w:rsidRPr="00E77FDD" w:rsidRDefault="005C40BF" w:rsidP="002744D1">
            <w:pPr>
              <w:rPr>
                <w:rFonts w:ascii="Times New Roman" w:hAnsi="Times New Roman" w:cs="Times New Roman"/>
                <w:lang w:val="en-GB"/>
              </w:rPr>
            </w:pPr>
          </w:p>
        </w:tc>
        <w:tc>
          <w:tcPr>
            <w:tcW w:w="1045" w:type="pct"/>
            <w:gridSpan w:val="2"/>
            <w:vMerge/>
          </w:tcPr>
          <w:p w:rsidR="005C40BF" w:rsidRPr="00E77FDD" w:rsidRDefault="005C40BF" w:rsidP="002744D1">
            <w:pPr>
              <w:rPr>
                <w:rFonts w:ascii="Times New Roman" w:hAnsi="Times New Roman" w:cs="Times New Roman"/>
                <w:lang w:val="en-GB"/>
              </w:rPr>
            </w:pPr>
          </w:p>
        </w:tc>
        <w:tc>
          <w:tcPr>
            <w:tcW w:w="2910" w:type="pct"/>
            <w:gridSpan w:val="2"/>
          </w:tcPr>
          <w:p w:rsidR="005C40BF" w:rsidRPr="006051DE" w:rsidRDefault="005C40BF" w:rsidP="002744D1">
            <w:pPr>
              <w:rPr>
                <w:rFonts w:ascii="Times New Roman" w:hAnsi="Times New Roman" w:cs="Times New Roman"/>
                <w:b/>
                <w:lang w:val="en-GB"/>
              </w:rPr>
            </w:pPr>
            <w:r w:rsidRPr="00E77FDD">
              <w:rPr>
                <w:rFonts w:ascii="Times New Roman" w:hAnsi="Times New Roman" w:cs="Times New Roman"/>
                <w:lang w:val="en-GB"/>
              </w:rPr>
              <w:t xml:space="preserve">Expectations </w:t>
            </w:r>
            <w:r w:rsidR="00120C06">
              <w:rPr>
                <w:rFonts w:ascii="Times New Roman" w:hAnsi="Times New Roman" w:cs="Times New Roman"/>
                <w:lang w:val="en-GB"/>
              </w:rPr>
              <w:t>and perceptions of bystanders (8</w:t>
            </w:r>
            <w:r>
              <w:rPr>
                <w:rFonts w:ascii="Times New Roman" w:hAnsi="Times New Roman" w:cs="Times New Roman"/>
                <w:lang w:val="en-GB"/>
              </w:rPr>
              <w:t>,</w:t>
            </w:r>
            <w:r w:rsidR="00120C06">
              <w:rPr>
                <w:rFonts w:ascii="Times New Roman" w:hAnsi="Times New Roman" w:cs="Times New Roman"/>
                <w:lang w:val="en-GB"/>
              </w:rPr>
              <w:t xml:space="preserve"> 28</w:t>
            </w:r>
            <w:r>
              <w:rPr>
                <w:rFonts w:ascii="Times New Roman" w:hAnsi="Times New Roman" w:cs="Times New Roman"/>
                <w:lang w:val="en-GB"/>
              </w:rPr>
              <w:t>,</w:t>
            </w:r>
            <w:r w:rsidR="00120C06">
              <w:rPr>
                <w:rFonts w:ascii="Times New Roman" w:hAnsi="Times New Roman" w:cs="Times New Roman"/>
                <w:lang w:val="en-GB"/>
              </w:rPr>
              <w:t xml:space="preserve"> </w:t>
            </w:r>
            <w:r w:rsidR="00120C06" w:rsidRPr="00120C06">
              <w:rPr>
                <w:rFonts w:ascii="Times New Roman" w:hAnsi="Times New Roman" w:cs="Times New Roman"/>
                <w:highlight w:val="green"/>
                <w:lang w:val="en-GB"/>
              </w:rPr>
              <w:t>31</w:t>
            </w:r>
            <w:r w:rsidRPr="00E77FDD">
              <w:rPr>
                <w:rFonts w:ascii="Times New Roman" w:hAnsi="Times New Roman" w:cs="Times New Roman"/>
                <w:lang w:val="en-GB"/>
              </w:rPr>
              <w:t>)</w:t>
            </w:r>
          </w:p>
        </w:tc>
      </w:tr>
      <w:tr w:rsidR="005C40BF" w:rsidRPr="00307C40" w:rsidTr="00553AB6">
        <w:trPr>
          <w:trHeight w:val="45"/>
        </w:trPr>
        <w:tc>
          <w:tcPr>
            <w:tcW w:w="1045" w:type="pct"/>
            <w:gridSpan w:val="3"/>
            <w:vMerge/>
          </w:tcPr>
          <w:p w:rsidR="005C40BF" w:rsidRPr="00E77FDD" w:rsidRDefault="005C40BF" w:rsidP="002744D1">
            <w:pPr>
              <w:rPr>
                <w:rFonts w:ascii="Times New Roman" w:hAnsi="Times New Roman" w:cs="Times New Roman"/>
                <w:lang w:val="en-GB"/>
              </w:rPr>
            </w:pPr>
          </w:p>
        </w:tc>
        <w:tc>
          <w:tcPr>
            <w:tcW w:w="1045" w:type="pct"/>
            <w:gridSpan w:val="2"/>
            <w:vMerge/>
          </w:tcPr>
          <w:p w:rsidR="005C40BF" w:rsidRPr="00E77FDD" w:rsidRDefault="005C40BF" w:rsidP="002744D1">
            <w:pPr>
              <w:rPr>
                <w:rFonts w:ascii="Times New Roman" w:hAnsi="Times New Roman" w:cs="Times New Roman"/>
                <w:lang w:val="en-GB"/>
              </w:rPr>
            </w:pPr>
          </w:p>
        </w:tc>
        <w:tc>
          <w:tcPr>
            <w:tcW w:w="2910" w:type="pct"/>
            <w:gridSpan w:val="2"/>
          </w:tcPr>
          <w:p w:rsidR="005C40BF" w:rsidRPr="00E77FDD" w:rsidRDefault="005C40BF" w:rsidP="002744D1">
            <w:pPr>
              <w:rPr>
                <w:rFonts w:ascii="Times New Roman" w:hAnsi="Times New Roman" w:cs="Times New Roman"/>
                <w:lang w:val="en-GB"/>
              </w:rPr>
            </w:pPr>
          </w:p>
        </w:tc>
      </w:tr>
      <w:tr w:rsidR="005C40BF" w:rsidRPr="00E77FDD" w:rsidTr="00553AB6">
        <w:trPr>
          <w:trHeight w:val="45"/>
        </w:trPr>
        <w:tc>
          <w:tcPr>
            <w:tcW w:w="1045" w:type="pct"/>
            <w:gridSpan w:val="3"/>
            <w:vMerge/>
          </w:tcPr>
          <w:p w:rsidR="005C40BF" w:rsidRDefault="005C40BF" w:rsidP="002744D1">
            <w:pPr>
              <w:rPr>
                <w:rFonts w:ascii="Times New Roman" w:hAnsi="Times New Roman" w:cs="Times New Roman"/>
                <w:lang w:val="en-GB"/>
              </w:rPr>
            </w:pPr>
          </w:p>
        </w:tc>
        <w:tc>
          <w:tcPr>
            <w:tcW w:w="1045" w:type="pct"/>
            <w:gridSpan w:val="2"/>
            <w:vMerge w:val="restart"/>
          </w:tcPr>
          <w:p w:rsidR="005C40BF" w:rsidRPr="00E77FDD" w:rsidRDefault="005C40BF" w:rsidP="002744D1">
            <w:pPr>
              <w:rPr>
                <w:rFonts w:ascii="Times New Roman" w:hAnsi="Times New Roman" w:cs="Times New Roman"/>
                <w:lang w:val="en-GB"/>
              </w:rPr>
            </w:pPr>
            <w:r>
              <w:rPr>
                <w:rFonts w:ascii="Times New Roman" w:hAnsi="Times New Roman" w:cs="Times New Roman"/>
                <w:lang w:val="en-GB"/>
              </w:rPr>
              <w:t>Respecting bystander efforts</w:t>
            </w:r>
          </w:p>
        </w:tc>
        <w:tc>
          <w:tcPr>
            <w:tcW w:w="2910" w:type="pct"/>
            <w:gridSpan w:val="2"/>
          </w:tcPr>
          <w:p w:rsidR="005C40BF" w:rsidRPr="00E77FDD" w:rsidRDefault="005C40BF" w:rsidP="002744D1">
            <w:pPr>
              <w:rPr>
                <w:rFonts w:ascii="Times New Roman" w:hAnsi="Times New Roman" w:cs="Times New Roman"/>
                <w:lang w:val="en-GB"/>
              </w:rPr>
            </w:pPr>
            <w:r w:rsidRPr="00E77FDD">
              <w:rPr>
                <w:rFonts w:ascii="Times New Roman" w:hAnsi="Times New Roman" w:cs="Times New Roman"/>
                <w:lang w:val="en-GB"/>
              </w:rPr>
              <w:t>Respecting byst</w:t>
            </w:r>
            <w:r w:rsidR="00120C06">
              <w:rPr>
                <w:rFonts w:ascii="Times New Roman" w:hAnsi="Times New Roman" w:cs="Times New Roman"/>
                <w:lang w:val="en-GB"/>
              </w:rPr>
              <w:t>anders’ resuscitation attempt (5</w:t>
            </w:r>
            <w:r>
              <w:rPr>
                <w:rFonts w:ascii="Times New Roman" w:hAnsi="Times New Roman" w:cs="Times New Roman"/>
                <w:lang w:val="en-GB"/>
              </w:rPr>
              <w:t xml:space="preserve">, </w:t>
            </w:r>
            <w:r w:rsidR="00120C06">
              <w:rPr>
                <w:rFonts w:ascii="Times New Roman" w:hAnsi="Times New Roman" w:cs="Times New Roman"/>
                <w:highlight w:val="yellow"/>
                <w:lang w:val="en-GB"/>
              </w:rPr>
              <w:t>41</w:t>
            </w:r>
            <w:r w:rsidRPr="00E77FDD">
              <w:rPr>
                <w:rFonts w:ascii="Times New Roman" w:hAnsi="Times New Roman" w:cs="Times New Roman"/>
                <w:lang w:val="en-GB"/>
              </w:rPr>
              <w:t>)</w:t>
            </w:r>
          </w:p>
        </w:tc>
      </w:tr>
      <w:tr w:rsidR="005C40BF" w:rsidRPr="00E77FDD" w:rsidTr="00553AB6">
        <w:trPr>
          <w:trHeight w:val="45"/>
        </w:trPr>
        <w:tc>
          <w:tcPr>
            <w:tcW w:w="1045" w:type="pct"/>
            <w:gridSpan w:val="3"/>
            <w:vMerge/>
          </w:tcPr>
          <w:p w:rsidR="005C40BF" w:rsidRPr="00E77FDD" w:rsidRDefault="005C40BF" w:rsidP="002744D1">
            <w:pPr>
              <w:rPr>
                <w:rFonts w:ascii="Times New Roman" w:hAnsi="Times New Roman" w:cs="Times New Roman"/>
                <w:lang w:val="en-GB"/>
              </w:rPr>
            </w:pPr>
          </w:p>
        </w:tc>
        <w:tc>
          <w:tcPr>
            <w:tcW w:w="1045" w:type="pct"/>
            <w:gridSpan w:val="2"/>
            <w:vMerge/>
          </w:tcPr>
          <w:p w:rsidR="005C40BF" w:rsidRPr="00E77FDD" w:rsidRDefault="005C40BF" w:rsidP="002744D1">
            <w:pPr>
              <w:rPr>
                <w:rFonts w:ascii="Times New Roman" w:hAnsi="Times New Roman" w:cs="Times New Roman"/>
                <w:lang w:val="en-GB"/>
              </w:rPr>
            </w:pPr>
          </w:p>
        </w:tc>
        <w:tc>
          <w:tcPr>
            <w:tcW w:w="2910" w:type="pct"/>
            <w:gridSpan w:val="2"/>
          </w:tcPr>
          <w:p w:rsidR="005C40BF" w:rsidRPr="00E77FDD" w:rsidRDefault="00120C06" w:rsidP="002744D1">
            <w:pPr>
              <w:rPr>
                <w:rFonts w:ascii="Times New Roman" w:hAnsi="Times New Roman" w:cs="Times New Roman"/>
                <w:lang w:val="en-GB"/>
              </w:rPr>
            </w:pPr>
            <w:r>
              <w:rPr>
                <w:rFonts w:ascii="Times New Roman" w:hAnsi="Times New Roman" w:cs="Times New Roman"/>
                <w:lang w:val="en-GB"/>
              </w:rPr>
              <w:t>Acknowledging bystander CPR (28</w:t>
            </w:r>
            <w:r w:rsidR="005C40BF" w:rsidRPr="00E77FDD">
              <w:rPr>
                <w:rFonts w:ascii="Times New Roman" w:hAnsi="Times New Roman" w:cs="Times New Roman"/>
                <w:lang w:val="en-GB"/>
              </w:rPr>
              <w:t>)</w:t>
            </w:r>
          </w:p>
        </w:tc>
      </w:tr>
      <w:tr w:rsidR="005C40BF" w:rsidRPr="00307C40" w:rsidTr="0027575E">
        <w:trPr>
          <w:trHeight w:val="249"/>
        </w:trPr>
        <w:tc>
          <w:tcPr>
            <w:tcW w:w="5000" w:type="pct"/>
            <w:gridSpan w:val="7"/>
            <w:shd w:val="clear" w:color="auto" w:fill="C5E0B3" w:themeFill="accent6" w:themeFillTint="66"/>
          </w:tcPr>
          <w:p w:rsidR="005C40BF" w:rsidRPr="00055AA8" w:rsidRDefault="00BA7A20" w:rsidP="003453B2">
            <w:pPr>
              <w:rPr>
                <w:rFonts w:ascii="Times New Roman" w:hAnsi="Times New Roman" w:cs="Times New Roman"/>
                <w:lang w:val="en-US"/>
              </w:rPr>
            </w:pPr>
            <w:r w:rsidRPr="00BA7A20">
              <w:rPr>
                <w:rFonts w:ascii="Times New Roman" w:hAnsi="Times New Roman" w:cs="Times New Roman"/>
                <w:b/>
                <w:lang w:val="en-US"/>
              </w:rPr>
              <w:t>The personal conditions of providers</w:t>
            </w:r>
          </w:p>
        </w:tc>
      </w:tr>
      <w:tr w:rsidR="005C40BF" w:rsidRPr="00E77FDD" w:rsidTr="0027575E">
        <w:trPr>
          <w:trHeight w:val="240"/>
        </w:trPr>
        <w:tc>
          <w:tcPr>
            <w:tcW w:w="959" w:type="pct"/>
            <w:gridSpan w:val="2"/>
            <w:shd w:val="clear" w:color="auto" w:fill="E2EFD9" w:themeFill="accent6" w:themeFillTint="33"/>
          </w:tcPr>
          <w:p w:rsidR="005C40BF" w:rsidRPr="004A3794" w:rsidRDefault="005C40BF" w:rsidP="004347E6">
            <w:pPr>
              <w:rPr>
                <w:rFonts w:ascii="Times New Roman" w:hAnsi="Times New Roman" w:cs="Times New Roman"/>
                <w:b/>
                <w:lang w:val="en-GB"/>
              </w:rPr>
            </w:pPr>
            <w:r w:rsidRPr="004A3794">
              <w:rPr>
                <w:rFonts w:ascii="Times New Roman" w:hAnsi="Times New Roman" w:cs="Times New Roman"/>
                <w:b/>
                <w:lang w:val="en-GB"/>
              </w:rPr>
              <w:t>Subtheme</w:t>
            </w:r>
          </w:p>
        </w:tc>
        <w:tc>
          <w:tcPr>
            <w:tcW w:w="1138" w:type="pct"/>
            <w:gridSpan w:val="4"/>
            <w:shd w:val="clear" w:color="auto" w:fill="E2EFD9" w:themeFill="accent6" w:themeFillTint="33"/>
          </w:tcPr>
          <w:p w:rsidR="005C40BF" w:rsidRPr="004A3794" w:rsidRDefault="005C40BF" w:rsidP="004347E6">
            <w:pPr>
              <w:rPr>
                <w:rFonts w:ascii="Times New Roman" w:hAnsi="Times New Roman" w:cs="Times New Roman"/>
                <w:b/>
                <w:lang w:val="en-GB"/>
              </w:rPr>
            </w:pPr>
            <w:r w:rsidRPr="004A3794">
              <w:rPr>
                <w:rFonts w:ascii="Times New Roman" w:hAnsi="Times New Roman" w:cs="Times New Roman"/>
                <w:b/>
                <w:lang w:val="en-GB"/>
              </w:rPr>
              <w:t>Sub</w:t>
            </w:r>
            <w:r>
              <w:rPr>
                <w:rFonts w:ascii="Times New Roman" w:hAnsi="Times New Roman" w:cs="Times New Roman"/>
                <w:b/>
                <w:lang w:val="en-GB"/>
              </w:rPr>
              <w:t>-sub</w:t>
            </w:r>
            <w:r w:rsidRPr="004A3794">
              <w:rPr>
                <w:rFonts w:ascii="Times New Roman" w:hAnsi="Times New Roman" w:cs="Times New Roman"/>
                <w:b/>
                <w:lang w:val="en-GB"/>
              </w:rPr>
              <w:t>theme</w:t>
            </w:r>
          </w:p>
        </w:tc>
        <w:tc>
          <w:tcPr>
            <w:tcW w:w="2903" w:type="pct"/>
            <w:shd w:val="clear" w:color="auto" w:fill="E2EFD9" w:themeFill="accent6" w:themeFillTint="33"/>
          </w:tcPr>
          <w:p w:rsidR="005C40BF" w:rsidRPr="004A3794" w:rsidRDefault="005C40BF" w:rsidP="004347E6">
            <w:pPr>
              <w:rPr>
                <w:rFonts w:ascii="Times New Roman" w:hAnsi="Times New Roman" w:cs="Times New Roman"/>
                <w:b/>
                <w:lang w:val="en-GB"/>
              </w:rPr>
            </w:pPr>
            <w:r w:rsidRPr="004A3794">
              <w:rPr>
                <w:rFonts w:ascii="Times New Roman" w:hAnsi="Times New Roman" w:cs="Times New Roman"/>
                <w:b/>
                <w:lang w:val="en-GB"/>
              </w:rPr>
              <w:t>Codes</w:t>
            </w:r>
          </w:p>
        </w:tc>
      </w:tr>
      <w:tr w:rsidR="005C40BF" w:rsidRPr="004D0AC3" w:rsidTr="0027575E">
        <w:trPr>
          <w:trHeight w:val="172"/>
        </w:trPr>
        <w:tc>
          <w:tcPr>
            <w:tcW w:w="959" w:type="pct"/>
            <w:gridSpan w:val="2"/>
            <w:vMerge w:val="restart"/>
          </w:tcPr>
          <w:p w:rsidR="005C40BF" w:rsidRDefault="005C40BF" w:rsidP="00C53224">
            <w:pPr>
              <w:rPr>
                <w:rFonts w:ascii="Times New Roman" w:hAnsi="Times New Roman" w:cs="Times New Roman"/>
                <w:lang w:val="en-GB"/>
              </w:rPr>
            </w:pPr>
            <w:r>
              <w:rPr>
                <w:rFonts w:ascii="Times New Roman" w:hAnsi="Times New Roman" w:cs="Times New Roman"/>
                <w:lang w:val="en-GB"/>
              </w:rPr>
              <w:t>Characteristics and experience</w:t>
            </w:r>
          </w:p>
          <w:p w:rsidR="005C40BF" w:rsidRDefault="005C40BF" w:rsidP="00C53224">
            <w:pPr>
              <w:rPr>
                <w:rFonts w:ascii="Times New Roman" w:hAnsi="Times New Roman" w:cs="Times New Roman"/>
                <w:lang w:val="en-GB"/>
              </w:rPr>
            </w:pPr>
          </w:p>
          <w:p w:rsidR="005C40BF" w:rsidRDefault="005C40BF" w:rsidP="00B56006">
            <w:pPr>
              <w:rPr>
                <w:rFonts w:ascii="Times New Roman" w:hAnsi="Times New Roman" w:cs="Times New Roman"/>
                <w:lang w:val="en-GB"/>
              </w:rPr>
            </w:pPr>
          </w:p>
        </w:tc>
        <w:tc>
          <w:tcPr>
            <w:tcW w:w="1138" w:type="pct"/>
            <w:gridSpan w:val="4"/>
            <w:vMerge w:val="restart"/>
          </w:tcPr>
          <w:p w:rsidR="005C40BF" w:rsidRDefault="005C40BF" w:rsidP="00C53224">
            <w:pPr>
              <w:rPr>
                <w:rFonts w:ascii="Times New Roman" w:hAnsi="Times New Roman" w:cs="Times New Roman"/>
                <w:lang w:val="en-GB"/>
              </w:rPr>
            </w:pPr>
            <w:r>
              <w:rPr>
                <w:rFonts w:ascii="Times New Roman" w:hAnsi="Times New Roman" w:cs="Times New Roman"/>
                <w:lang w:val="en-GB"/>
              </w:rPr>
              <w:t>Characteristics</w:t>
            </w:r>
          </w:p>
          <w:p w:rsidR="005C40BF" w:rsidRDefault="005C40BF" w:rsidP="00C53224">
            <w:pPr>
              <w:rPr>
                <w:rFonts w:ascii="Times New Roman" w:hAnsi="Times New Roman" w:cs="Times New Roman"/>
                <w:lang w:val="en-GB"/>
              </w:rPr>
            </w:pPr>
          </w:p>
        </w:tc>
        <w:tc>
          <w:tcPr>
            <w:tcW w:w="2903" w:type="pct"/>
          </w:tcPr>
          <w:p w:rsidR="005C40BF" w:rsidRPr="00E77FDD" w:rsidRDefault="00ED61F6" w:rsidP="00C53224">
            <w:pPr>
              <w:rPr>
                <w:rFonts w:ascii="Times New Roman" w:hAnsi="Times New Roman" w:cs="Times New Roman"/>
                <w:lang w:val="en-GB"/>
              </w:rPr>
            </w:pPr>
            <w:r>
              <w:rPr>
                <w:rFonts w:ascii="Times New Roman" w:hAnsi="Times New Roman" w:cs="Times New Roman"/>
                <w:lang w:val="en-GB"/>
              </w:rPr>
              <w:t>Type of daily work (22</w:t>
            </w:r>
            <w:r w:rsidR="005C40BF">
              <w:rPr>
                <w:rFonts w:ascii="Times New Roman" w:hAnsi="Times New Roman" w:cs="Times New Roman"/>
                <w:lang w:val="en-GB"/>
              </w:rPr>
              <w:t xml:space="preserve">, </w:t>
            </w:r>
            <w:r>
              <w:rPr>
                <w:rFonts w:ascii="Times New Roman" w:hAnsi="Times New Roman" w:cs="Times New Roman"/>
                <w:highlight w:val="yellow"/>
                <w:lang w:val="en-GB"/>
              </w:rPr>
              <w:t>39</w:t>
            </w:r>
            <w:r w:rsidR="005C40BF" w:rsidRPr="00E77FDD">
              <w:rPr>
                <w:rFonts w:ascii="Times New Roman" w:hAnsi="Times New Roman" w:cs="Times New Roman"/>
                <w:lang w:val="en-GB"/>
              </w:rPr>
              <w:t>)</w:t>
            </w:r>
          </w:p>
        </w:tc>
      </w:tr>
      <w:tr w:rsidR="005C40BF" w:rsidRPr="004D0AC3" w:rsidTr="0027575E">
        <w:trPr>
          <w:trHeight w:val="172"/>
        </w:trPr>
        <w:tc>
          <w:tcPr>
            <w:tcW w:w="959" w:type="pct"/>
            <w:gridSpan w:val="2"/>
            <w:vMerge/>
          </w:tcPr>
          <w:p w:rsidR="005C40BF" w:rsidRDefault="005C40BF" w:rsidP="00C53224">
            <w:pPr>
              <w:rPr>
                <w:rFonts w:ascii="Times New Roman" w:hAnsi="Times New Roman" w:cs="Times New Roman"/>
                <w:lang w:val="en-GB"/>
              </w:rPr>
            </w:pPr>
          </w:p>
        </w:tc>
        <w:tc>
          <w:tcPr>
            <w:tcW w:w="1138" w:type="pct"/>
            <w:gridSpan w:val="4"/>
            <w:vMerge/>
          </w:tcPr>
          <w:p w:rsidR="005C40BF" w:rsidRDefault="005C40BF" w:rsidP="00C53224">
            <w:pPr>
              <w:rPr>
                <w:rFonts w:ascii="Times New Roman" w:hAnsi="Times New Roman" w:cs="Times New Roman"/>
                <w:lang w:val="en-GB"/>
              </w:rPr>
            </w:pPr>
          </w:p>
        </w:tc>
        <w:tc>
          <w:tcPr>
            <w:tcW w:w="2903" w:type="pct"/>
          </w:tcPr>
          <w:p w:rsidR="005C40BF" w:rsidRPr="00E77FDD" w:rsidRDefault="005C40BF" w:rsidP="00C53224">
            <w:pPr>
              <w:rPr>
                <w:rFonts w:ascii="Times New Roman" w:hAnsi="Times New Roman" w:cs="Times New Roman"/>
                <w:lang w:val="en-GB"/>
              </w:rPr>
            </w:pPr>
            <w:r>
              <w:rPr>
                <w:rFonts w:ascii="Times New Roman" w:hAnsi="Times New Roman" w:cs="Times New Roman"/>
                <w:lang w:val="en-GB"/>
              </w:rPr>
              <w:t>Level of education</w:t>
            </w:r>
            <w:r w:rsidR="00ED61F6">
              <w:rPr>
                <w:rFonts w:ascii="Times New Roman" w:hAnsi="Times New Roman" w:cs="Times New Roman"/>
                <w:lang w:val="en-GB"/>
              </w:rPr>
              <w:t xml:space="preserve"> (22</w:t>
            </w:r>
            <w:r>
              <w:rPr>
                <w:rFonts w:ascii="Times New Roman" w:hAnsi="Times New Roman" w:cs="Times New Roman"/>
                <w:lang w:val="en-GB"/>
              </w:rPr>
              <w:t xml:space="preserve">, </w:t>
            </w:r>
            <w:r w:rsidR="00ED61F6">
              <w:rPr>
                <w:rFonts w:ascii="Times New Roman" w:hAnsi="Times New Roman" w:cs="Times New Roman"/>
                <w:highlight w:val="yellow"/>
                <w:lang w:val="en-GB"/>
              </w:rPr>
              <w:t>33</w:t>
            </w:r>
            <w:r>
              <w:rPr>
                <w:rFonts w:ascii="Times New Roman" w:hAnsi="Times New Roman" w:cs="Times New Roman"/>
                <w:lang w:val="en-GB"/>
              </w:rPr>
              <w:t xml:space="preserve">, </w:t>
            </w:r>
            <w:r w:rsidR="00ED61F6">
              <w:rPr>
                <w:rFonts w:ascii="Times New Roman" w:hAnsi="Times New Roman" w:cs="Times New Roman"/>
                <w:highlight w:val="yellow"/>
                <w:lang w:val="en-GB"/>
              </w:rPr>
              <w:t>37</w:t>
            </w:r>
            <w:r>
              <w:rPr>
                <w:rFonts w:ascii="Times New Roman" w:hAnsi="Times New Roman" w:cs="Times New Roman"/>
                <w:lang w:val="en-GB"/>
              </w:rPr>
              <w:t xml:space="preserve">, </w:t>
            </w:r>
            <w:r w:rsidR="00ED61F6">
              <w:rPr>
                <w:rFonts w:ascii="Times New Roman" w:hAnsi="Times New Roman" w:cs="Times New Roman"/>
                <w:highlight w:val="yellow"/>
                <w:lang w:val="en-GB"/>
              </w:rPr>
              <w:t>41</w:t>
            </w:r>
            <w:r w:rsidRPr="00E77FDD">
              <w:rPr>
                <w:rFonts w:ascii="Times New Roman" w:hAnsi="Times New Roman" w:cs="Times New Roman"/>
                <w:lang w:val="en-GB"/>
              </w:rPr>
              <w:t>)</w:t>
            </w:r>
          </w:p>
        </w:tc>
      </w:tr>
      <w:tr w:rsidR="005C40BF" w:rsidRPr="004D0AC3" w:rsidTr="0027575E">
        <w:trPr>
          <w:trHeight w:val="172"/>
        </w:trPr>
        <w:tc>
          <w:tcPr>
            <w:tcW w:w="959" w:type="pct"/>
            <w:gridSpan w:val="2"/>
            <w:vMerge/>
          </w:tcPr>
          <w:p w:rsidR="005C40BF" w:rsidRDefault="005C40BF" w:rsidP="00C53224">
            <w:pPr>
              <w:rPr>
                <w:rFonts w:ascii="Times New Roman" w:hAnsi="Times New Roman" w:cs="Times New Roman"/>
                <w:lang w:val="en-GB"/>
              </w:rPr>
            </w:pPr>
          </w:p>
        </w:tc>
        <w:tc>
          <w:tcPr>
            <w:tcW w:w="1138" w:type="pct"/>
            <w:gridSpan w:val="4"/>
            <w:vMerge/>
          </w:tcPr>
          <w:p w:rsidR="005C40BF" w:rsidRDefault="005C40BF" w:rsidP="00C53224">
            <w:pPr>
              <w:rPr>
                <w:rFonts w:ascii="Times New Roman" w:hAnsi="Times New Roman" w:cs="Times New Roman"/>
                <w:lang w:val="en-GB"/>
              </w:rPr>
            </w:pPr>
          </w:p>
        </w:tc>
        <w:tc>
          <w:tcPr>
            <w:tcW w:w="2903" w:type="pct"/>
          </w:tcPr>
          <w:p w:rsidR="005C40BF" w:rsidRPr="00E77FDD" w:rsidRDefault="00ED61F6" w:rsidP="00C96E1C">
            <w:pPr>
              <w:rPr>
                <w:rFonts w:ascii="Times New Roman" w:hAnsi="Times New Roman" w:cs="Times New Roman"/>
                <w:lang w:val="en-GB"/>
              </w:rPr>
            </w:pPr>
            <w:r>
              <w:rPr>
                <w:rFonts w:ascii="Times New Roman" w:hAnsi="Times New Roman" w:cs="Times New Roman"/>
                <w:lang w:val="en-GB"/>
              </w:rPr>
              <w:t>HCPs gender (30</w:t>
            </w:r>
            <w:r w:rsidR="005C40BF">
              <w:rPr>
                <w:rFonts w:ascii="Times New Roman" w:hAnsi="Times New Roman" w:cs="Times New Roman"/>
                <w:lang w:val="en-GB"/>
              </w:rPr>
              <w:t xml:space="preserve">, </w:t>
            </w:r>
            <w:r>
              <w:rPr>
                <w:rFonts w:ascii="Times New Roman" w:hAnsi="Times New Roman" w:cs="Times New Roman"/>
                <w:highlight w:val="yellow"/>
                <w:lang w:val="en-GB"/>
              </w:rPr>
              <w:t>33</w:t>
            </w:r>
            <w:r w:rsidR="005C40BF">
              <w:rPr>
                <w:rFonts w:ascii="Times New Roman" w:hAnsi="Times New Roman" w:cs="Times New Roman"/>
                <w:lang w:val="en-GB"/>
              </w:rPr>
              <w:t xml:space="preserve">, </w:t>
            </w:r>
            <w:r>
              <w:rPr>
                <w:rFonts w:ascii="Times New Roman" w:hAnsi="Times New Roman" w:cs="Times New Roman"/>
                <w:highlight w:val="yellow"/>
                <w:lang w:val="en-GB"/>
              </w:rPr>
              <w:t>35</w:t>
            </w:r>
            <w:r w:rsidR="005C40BF">
              <w:rPr>
                <w:rFonts w:ascii="Times New Roman" w:hAnsi="Times New Roman" w:cs="Times New Roman"/>
                <w:lang w:val="en-GB"/>
              </w:rPr>
              <w:t xml:space="preserve">, </w:t>
            </w:r>
            <w:r>
              <w:rPr>
                <w:rFonts w:ascii="Times New Roman" w:hAnsi="Times New Roman" w:cs="Times New Roman"/>
                <w:highlight w:val="yellow"/>
                <w:lang w:val="en-GB"/>
              </w:rPr>
              <w:t>41</w:t>
            </w:r>
            <w:r w:rsidR="005C40BF" w:rsidRPr="00E77FDD">
              <w:rPr>
                <w:rFonts w:ascii="Times New Roman" w:hAnsi="Times New Roman" w:cs="Times New Roman"/>
                <w:lang w:val="en-GB"/>
              </w:rPr>
              <w:t>)</w:t>
            </w:r>
          </w:p>
        </w:tc>
      </w:tr>
      <w:tr w:rsidR="005C40BF" w:rsidRPr="004D0AC3" w:rsidTr="0027575E">
        <w:trPr>
          <w:trHeight w:val="172"/>
        </w:trPr>
        <w:tc>
          <w:tcPr>
            <w:tcW w:w="959" w:type="pct"/>
            <w:gridSpan w:val="2"/>
            <w:vMerge/>
          </w:tcPr>
          <w:p w:rsidR="005C40BF" w:rsidRDefault="005C40BF" w:rsidP="00C53224">
            <w:pPr>
              <w:rPr>
                <w:rFonts w:ascii="Times New Roman" w:hAnsi="Times New Roman" w:cs="Times New Roman"/>
                <w:lang w:val="en-GB"/>
              </w:rPr>
            </w:pPr>
          </w:p>
        </w:tc>
        <w:tc>
          <w:tcPr>
            <w:tcW w:w="1138" w:type="pct"/>
            <w:gridSpan w:val="4"/>
            <w:vMerge/>
          </w:tcPr>
          <w:p w:rsidR="005C40BF" w:rsidRDefault="005C40BF" w:rsidP="00C53224">
            <w:pPr>
              <w:rPr>
                <w:rFonts w:ascii="Times New Roman" w:hAnsi="Times New Roman" w:cs="Times New Roman"/>
                <w:lang w:val="en-GB"/>
              </w:rPr>
            </w:pPr>
          </w:p>
        </w:tc>
        <w:tc>
          <w:tcPr>
            <w:tcW w:w="2903" w:type="pct"/>
          </w:tcPr>
          <w:p w:rsidR="005C40BF" w:rsidRPr="00E77FDD" w:rsidRDefault="005C40BF" w:rsidP="00C53224">
            <w:pPr>
              <w:rPr>
                <w:rFonts w:ascii="Times New Roman" w:hAnsi="Times New Roman" w:cs="Times New Roman"/>
                <w:lang w:val="en-GB"/>
              </w:rPr>
            </w:pPr>
            <w:r>
              <w:rPr>
                <w:rFonts w:ascii="Times New Roman" w:hAnsi="Times New Roman" w:cs="Times New Roman"/>
                <w:lang w:val="en-GB"/>
              </w:rPr>
              <w:t>HCPs age (</w:t>
            </w:r>
            <w:r w:rsidR="00ED61F6">
              <w:rPr>
                <w:rFonts w:ascii="Times New Roman" w:hAnsi="Times New Roman" w:cs="Times New Roman"/>
                <w:highlight w:val="yellow"/>
                <w:lang w:val="en-GB"/>
              </w:rPr>
              <w:t>33</w:t>
            </w:r>
            <w:r>
              <w:rPr>
                <w:rFonts w:ascii="Times New Roman" w:hAnsi="Times New Roman" w:cs="Times New Roman"/>
                <w:lang w:val="en-GB"/>
              </w:rPr>
              <w:t xml:space="preserve">, </w:t>
            </w:r>
            <w:r w:rsidR="00ED61F6">
              <w:rPr>
                <w:rFonts w:ascii="Times New Roman" w:hAnsi="Times New Roman" w:cs="Times New Roman"/>
                <w:highlight w:val="yellow"/>
                <w:lang w:val="en-GB"/>
              </w:rPr>
              <w:t>41</w:t>
            </w:r>
            <w:r>
              <w:rPr>
                <w:rFonts w:ascii="Times New Roman" w:hAnsi="Times New Roman" w:cs="Times New Roman"/>
                <w:lang w:val="en-GB"/>
              </w:rPr>
              <w:t xml:space="preserve">, </w:t>
            </w:r>
            <w:r w:rsidR="00ED61F6">
              <w:rPr>
                <w:rFonts w:ascii="Times New Roman" w:hAnsi="Times New Roman" w:cs="Times New Roman"/>
                <w:highlight w:val="yellow"/>
                <w:lang w:val="en-GB"/>
              </w:rPr>
              <w:t>44</w:t>
            </w:r>
            <w:r>
              <w:rPr>
                <w:rFonts w:ascii="Times New Roman" w:hAnsi="Times New Roman" w:cs="Times New Roman"/>
                <w:lang w:val="en-GB"/>
              </w:rPr>
              <w:t>)</w:t>
            </w:r>
          </w:p>
        </w:tc>
      </w:tr>
      <w:tr w:rsidR="005C40BF" w:rsidRPr="004D0AC3" w:rsidTr="0027575E">
        <w:trPr>
          <w:trHeight w:val="172"/>
        </w:trPr>
        <w:tc>
          <w:tcPr>
            <w:tcW w:w="959" w:type="pct"/>
            <w:gridSpan w:val="2"/>
            <w:vMerge/>
          </w:tcPr>
          <w:p w:rsidR="005C40BF" w:rsidRDefault="005C40BF" w:rsidP="00C53224">
            <w:pPr>
              <w:rPr>
                <w:rFonts w:ascii="Times New Roman" w:hAnsi="Times New Roman" w:cs="Times New Roman"/>
                <w:lang w:val="en-GB"/>
              </w:rPr>
            </w:pPr>
          </w:p>
        </w:tc>
        <w:tc>
          <w:tcPr>
            <w:tcW w:w="1138" w:type="pct"/>
            <w:gridSpan w:val="4"/>
            <w:vMerge/>
          </w:tcPr>
          <w:p w:rsidR="005C40BF" w:rsidRDefault="005C40BF" w:rsidP="00C53224">
            <w:pPr>
              <w:rPr>
                <w:rFonts w:ascii="Times New Roman" w:hAnsi="Times New Roman" w:cs="Times New Roman"/>
                <w:lang w:val="en-GB"/>
              </w:rPr>
            </w:pPr>
          </w:p>
        </w:tc>
        <w:tc>
          <w:tcPr>
            <w:tcW w:w="2903" w:type="pct"/>
          </w:tcPr>
          <w:p w:rsidR="005C40BF" w:rsidRDefault="005C40BF" w:rsidP="00C53224">
            <w:pPr>
              <w:rPr>
                <w:rFonts w:ascii="Times New Roman" w:hAnsi="Times New Roman" w:cs="Times New Roman"/>
                <w:lang w:val="en-GB"/>
              </w:rPr>
            </w:pPr>
            <w:r>
              <w:rPr>
                <w:rFonts w:ascii="Times New Roman" w:hAnsi="Times New Roman" w:cs="Times New Roman"/>
                <w:lang w:val="en-GB"/>
              </w:rPr>
              <w:t>Specific training (</w:t>
            </w:r>
            <w:r w:rsidR="00ED61F6">
              <w:rPr>
                <w:rFonts w:ascii="Times New Roman" w:hAnsi="Times New Roman" w:cs="Times New Roman"/>
                <w:highlight w:val="yellow"/>
                <w:lang w:val="en-GB"/>
              </w:rPr>
              <w:t>33</w:t>
            </w:r>
            <w:r>
              <w:rPr>
                <w:rFonts w:ascii="Times New Roman" w:hAnsi="Times New Roman" w:cs="Times New Roman"/>
                <w:lang w:val="en-GB"/>
              </w:rPr>
              <w:t xml:space="preserve">, </w:t>
            </w:r>
            <w:r w:rsidR="00ED61F6">
              <w:rPr>
                <w:rFonts w:ascii="Times New Roman" w:hAnsi="Times New Roman" w:cs="Times New Roman"/>
                <w:highlight w:val="yellow"/>
                <w:lang w:val="en-GB"/>
              </w:rPr>
              <w:t>38</w:t>
            </w:r>
            <w:r>
              <w:rPr>
                <w:rFonts w:ascii="Times New Roman" w:hAnsi="Times New Roman" w:cs="Times New Roman"/>
                <w:lang w:val="en-GB"/>
              </w:rPr>
              <w:t>)</w:t>
            </w:r>
          </w:p>
        </w:tc>
      </w:tr>
      <w:tr w:rsidR="005C40BF" w:rsidRPr="004D0AC3" w:rsidTr="0027575E">
        <w:trPr>
          <w:trHeight w:val="172"/>
        </w:trPr>
        <w:tc>
          <w:tcPr>
            <w:tcW w:w="959" w:type="pct"/>
            <w:gridSpan w:val="2"/>
            <w:vMerge/>
          </w:tcPr>
          <w:p w:rsidR="005C40BF" w:rsidRDefault="005C40BF" w:rsidP="00C53224">
            <w:pPr>
              <w:rPr>
                <w:rFonts w:ascii="Times New Roman" w:hAnsi="Times New Roman" w:cs="Times New Roman"/>
                <w:lang w:val="en-GB"/>
              </w:rPr>
            </w:pPr>
          </w:p>
        </w:tc>
        <w:tc>
          <w:tcPr>
            <w:tcW w:w="1138" w:type="pct"/>
            <w:gridSpan w:val="4"/>
          </w:tcPr>
          <w:p w:rsidR="005C40BF" w:rsidRDefault="005C40BF" w:rsidP="00C53224">
            <w:pPr>
              <w:rPr>
                <w:rFonts w:ascii="Times New Roman" w:hAnsi="Times New Roman" w:cs="Times New Roman"/>
                <w:lang w:val="en-GB"/>
              </w:rPr>
            </w:pPr>
          </w:p>
        </w:tc>
        <w:tc>
          <w:tcPr>
            <w:tcW w:w="2903" w:type="pct"/>
          </w:tcPr>
          <w:p w:rsidR="005C40BF" w:rsidRPr="00E77FDD" w:rsidRDefault="005C40BF" w:rsidP="00C53224">
            <w:pPr>
              <w:rPr>
                <w:rFonts w:ascii="Times New Roman" w:hAnsi="Times New Roman" w:cs="Times New Roman"/>
                <w:lang w:val="en-GB"/>
              </w:rPr>
            </w:pPr>
          </w:p>
        </w:tc>
      </w:tr>
      <w:tr w:rsidR="005C40BF" w:rsidRPr="00307C40" w:rsidTr="0027575E">
        <w:trPr>
          <w:trHeight w:val="172"/>
        </w:trPr>
        <w:tc>
          <w:tcPr>
            <w:tcW w:w="959" w:type="pct"/>
            <w:gridSpan w:val="2"/>
            <w:vMerge/>
          </w:tcPr>
          <w:p w:rsidR="005C40BF" w:rsidRDefault="005C40BF" w:rsidP="00C53224">
            <w:pPr>
              <w:rPr>
                <w:rFonts w:ascii="Times New Roman" w:hAnsi="Times New Roman" w:cs="Times New Roman"/>
                <w:lang w:val="en-GB"/>
              </w:rPr>
            </w:pPr>
          </w:p>
        </w:tc>
        <w:tc>
          <w:tcPr>
            <w:tcW w:w="1138" w:type="pct"/>
            <w:gridSpan w:val="4"/>
            <w:vMerge w:val="restart"/>
          </w:tcPr>
          <w:p w:rsidR="005C40BF" w:rsidRDefault="005C40BF" w:rsidP="00C53224">
            <w:pPr>
              <w:rPr>
                <w:rFonts w:ascii="Times New Roman" w:hAnsi="Times New Roman" w:cs="Times New Roman"/>
                <w:lang w:val="en-GB"/>
              </w:rPr>
            </w:pPr>
            <w:r>
              <w:rPr>
                <w:rFonts w:ascii="Times New Roman" w:hAnsi="Times New Roman" w:cs="Times New Roman"/>
                <w:lang w:val="en-GB"/>
              </w:rPr>
              <w:t>Experience</w:t>
            </w:r>
          </w:p>
          <w:p w:rsidR="005C40BF" w:rsidRDefault="005C40BF" w:rsidP="00C53224">
            <w:pPr>
              <w:rPr>
                <w:rFonts w:ascii="Times New Roman" w:hAnsi="Times New Roman" w:cs="Times New Roman"/>
                <w:lang w:val="en-GB"/>
              </w:rPr>
            </w:pPr>
          </w:p>
          <w:p w:rsidR="005C40BF" w:rsidRPr="00E77FDD" w:rsidRDefault="005C40BF" w:rsidP="00C53224">
            <w:pPr>
              <w:rPr>
                <w:rFonts w:ascii="Times New Roman" w:hAnsi="Times New Roman" w:cs="Times New Roman"/>
                <w:lang w:val="en-GB"/>
              </w:rPr>
            </w:pPr>
          </w:p>
        </w:tc>
        <w:tc>
          <w:tcPr>
            <w:tcW w:w="2903" w:type="pct"/>
          </w:tcPr>
          <w:p w:rsidR="005C40BF" w:rsidRPr="00E77FDD" w:rsidRDefault="005C40BF" w:rsidP="00C53224">
            <w:pPr>
              <w:rPr>
                <w:rFonts w:ascii="Times New Roman" w:hAnsi="Times New Roman" w:cs="Times New Roman"/>
                <w:lang w:val="en-GB"/>
              </w:rPr>
            </w:pPr>
            <w:r w:rsidRPr="00E77FDD">
              <w:rPr>
                <w:rFonts w:ascii="Times New Roman" w:hAnsi="Times New Roman" w:cs="Times New Roman"/>
                <w:lang w:val="en-GB"/>
              </w:rPr>
              <w:t xml:space="preserve">Decision-making differences </w:t>
            </w:r>
            <w:r w:rsidR="00ED61F6">
              <w:rPr>
                <w:rFonts w:ascii="Times New Roman" w:hAnsi="Times New Roman" w:cs="Times New Roman"/>
                <w:lang w:val="en-GB"/>
              </w:rPr>
              <w:t>in experiences vs. novice HCP (8</w:t>
            </w:r>
            <w:r w:rsidRPr="00E77FDD">
              <w:rPr>
                <w:rFonts w:ascii="Times New Roman" w:hAnsi="Times New Roman" w:cs="Times New Roman"/>
                <w:lang w:val="en-GB"/>
              </w:rPr>
              <w:t>)</w:t>
            </w:r>
          </w:p>
        </w:tc>
      </w:tr>
      <w:tr w:rsidR="005C40BF" w:rsidRPr="00E77FDD" w:rsidTr="0027575E">
        <w:trPr>
          <w:trHeight w:val="249"/>
        </w:trPr>
        <w:tc>
          <w:tcPr>
            <w:tcW w:w="959" w:type="pct"/>
            <w:gridSpan w:val="2"/>
            <w:vMerge/>
          </w:tcPr>
          <w:p w:rsidR="005C40BF" w:rsidRPr="00E77FDD" w:rsidRDefault="005C40BF" w:rsidP="00C53224">
            <w:pPr>
              <w:rPr>
                <w:rFonts w:ascii="Times New Roman" w:hAnsi="Times New Roman" w:cs="Times New Roman"/>
                <w:lang w:val="en-GB"/>
              </w:rPr>
            </w:pPr>
          </w:p>
        </w:tc>
        <w:tc>
          <w:tcPr>
            <w:tcW w:w="1138" w:type="pct"/>
            <w:gridSpan w:val="4"/>
            <w:vMerge/>
          </w:tcPr>
          <w:p w:rsidR="005C40BF" w:rsidRPr="00E77FDD" w:rsidRDefault="005C40BF" w:rsidP="00C53224">
            <w:pPr>
              <w:rPr>
                <w:rFonts w:ascii="Times New Roman" w:hAnsi="Times New Roman" w:cs="Times New Roman"/>
                <w:lang w:val="en-GB"/>
              </w:rPr>
            </w:pPr>
          </w:p>
        </w:tc>
        <w:tc>
          <w:tcPr>
            <w:tcW w:w="2903" w:type="pct"/>
          </w:tcPr>
          <w:p w:rsidR="005C40BF" w:rsidRPr="00E77FDD" w:rsidRDefault="00ED61F6" w:rsidP="00C53224">
            <w:pPr>
              <w:rPr>
                <w:rFonts w:ascii="Times New Roman" w:hAnsi="Times New Roman" w:cs="Times New Roman"/>
                <w:lang w:val="en-GB"/>
              </w:rPr>
            </w:pPr>
            <w:r>
              <w:rPr>
                <w:rFonts w:ascii="Times New Roman" w:hAnsi="Times New Roman" w:cs="Times New Roman"/>
                <w:lang w:val="en-GB"/>
              </w:rPr>
              <w:t>Experience and confidence (21, 22</w:t>
            </w:r>
            <w:r w:rsidR="005C40BF" w:rsidRPr="00E77FDD">
              <w:rPr>
                <w:rFonts w:ascii="Times New Roman" w:hAnsi="Times New Roman" w:cs="Times New Roman"/>
                <w:lang w:val="en-GB"/>
              </w:rPr>
              <w:t>)</w:t>
            </w:r>
          </w:p>
        </w:tc>
      </w:tr>
      <w:tr w:rsidR="005C40BF" w:rsidRPr="00307C40" w:rsidTr="0027575E">
        <w:trPr>
          <w:trHeight w:val="269"/>
        </w:trPr>
        <w:tc>
          <w:tcPr>
            <w:tcW w:w="959" w:type="pct"/>
            <w:gridSpan w:val="2"/>
            <w:vMerge/>
          </w:tcPr>
          <w:p w:rsidR="005C40BF" w:rsidRPr="00E77FDD" w:rsidRDefault="005C40BF" w:rsidP="00C53224">
            <w:pPr>
              <w:rPr>
                <w:rFonts w:ascii="Times New Roman" w:hAnsi="Times New Roman" w:cs="Times New Roman"/>
                <w:lang w:val="en-GB"/>
              </w:rPr>
            </w:pPr>
          </w:p>
        </w:tc>
        <w:tc>
          <w:tcPr>
            <w:tcW w:w="1138" w:type="pct"/>
            <w:gridSpan w:val="4"/>
            <w:vMerge/>
          </w:tcPr>
          <w:p w:rsidR="005C40BF" w:rsidRPr="00E77FDD" w:rsidRDefault="005C40BF" w:rsidP="00C53224">
            <w:pPr>
              <w:rPr>
                <w:rFonts w:ascii="Times New Roman" w:hAnsi="Times New Roman" w:cs="Times New Roman"/>
                <w:lang w:val="en-GB"/>
              </w:rPr>
            </w:pPr>
          </w:p>
        </w:tc>
        <w:tc>
          <w:tcPr>
            <w:tcW w:w="2903" w:type="pct"/>
          </w:tcPr>
          <w:p w:rsidR="005C40BF" w:rsidRPr="00E77FDD" w:rsidRDefault="005C40BF" w:rsidP="00C53224">
            <w:pPr>
              <w:rPr>
                <w:rFonts w:ascii="Times New Roman" w:hAnsi="Times New Roman" w:cs="Times New Roman"/>
                <w:lang w:val="en-GB"/>
              </w:rPr>
            </w:pPr>
            <w:r w:rsidRPr="00E77FDD">
              <w:rPr>
                <w:rFonts w:ascii="Times New Roman" w:hAnsi="Times New Roman" w:cs="Times New Roman"/>
                <w:lang w:val="en-GB"/>
              </w:rPr>
              <w:t>Inexperienced HCP commence or cont</w:t>
            </w:r>
            <w:r w:rsidR="00ED61F6">
              <w:rPr>
                <w:rFonts w:ascii="Times New Roman" w:hAnsi="Times New Roman" w:cs="Times New Roman"/>
                <w:lang w:val="en-GB"/>
              </w:rPr>
              <w:t>inue resuscitation more often (21</w:t>
            </w:r>
            <w:r w:rsidRPr="00E77FDD">
              <w:rPr>
                <w:rFonts w:ascii="Times New Roman" w:hAnsi="Times New Roman" w:cs="Times New Roman"/>
                <w:lang w:val="en-GB"/>
              </w:rPr>
              <w:t>)</w:t>
            </w:r>
          </w:p>
        </w:tc>
      </w:tr>
      <w:tr w:rsidR="005C40BF" w:rsidRPr="00E77FDD" w:rsidTr="0027575E">
        <w:trPr>
          <w:trHeight w:val="240"/>
        </w:trPr>
        <w:tc>
          <w:tcPr>
            <w:tcW w:w="959" w:type="pct"/>
            <w:gridSpan w:val="2"/>
            <w:vMerge/>
          </w:tcPr>
          <w:p w:rsidR="005C40BF" w:rsidRPr="00E77FDD" w:rsidRDefault="005C40BF" w:rsidP="00C53224">
            <w:pPr>
              <w:rPr>
                <w:rFonts w:ascii="Times New Roman" w:hAnsi="Times New Roman" w:cs="Times New Roman"/>
                <w:lang w:val="en-GB"/>
              </w:rPr>
            </w:pPr>
          </w:p>
        </w:tc>
        <w:tc>
          <w:tcPr>
            <w:tcW w:w="1138" w:type="pct"/>
            <w:gridSpan w:val="4"/>
            <w:vMerge/>
          </w:tcPr>
          <w:p w:rsidR="005C40BF" w:rsidRPr="00E77FDD" w:rsidRDefault="005C40BF" w:rsidP="00C53224">
            <w:pPr>
              <w:rPr>
                <w:rFonts w:ascii="Times New Roman" w:hAnsi="Times New Roman" w:cs="Times New Roman"/>
                <w:lang w:val="en-GB"/>
              </w:rPr>
            </w:pPr>
          </w:p>
        </w:tc>
        <w:tc>
          <w:tcPr>
            <w:tcW w:w="2903" w:type="pct"/>
          </w:tcPr>
          <w:p w:rsidR="005C40BF" w:rsidRPr="00E77FDD" w:rsidRDefault="005C40BF" w:rsidP="00C96E1C">
            <w:pPr>
              <w:rPr>
                <w:rFonts w:ascii="Times New Roman" w:hAnsi="Times New Roman" w:cs="Times New Roman"/>
                <w:lang w:val="en-GB"/>
              </w:rPr>
            </w:pPr>
            <w:r w:rsidRPr="00E77FDD">
              <w:rPr>
                <w:rFonts w:ascii="Times New Roman" w:hAnsi="Times New Roman" w:cs="Times New Roman"/>
                <w:lang w:val="en-GB"/>
              </w:rPr>
              <w:t>Experience (</w:t>
            </w:r>
            <w:r w:rsidR="00ED61F6">
              <w:rPr>
                <w:rFonts w:ascii="Times New Roman" w:hAnsi="Times New Roman" w:cs="Times New Roman"/>
                <w:lang w:val="en-GB"/>
              </w:rPr>
              <w:t>22</w:t>
            </w:r>
            <w:r>
              <w:rPr>
                <w:rFonts w:ascii="Times New Roman" w:hAnsi="Times New Roman" w:cs="Times New Roman"/>
                <w:lang w:val="en-GB"/>
              </w:rPr>
              <w:t xml:space="preserve">, </w:t>
            </w:r>
            <w:r w:rsidR="00ED61F6">
              <w:rPr>
                <w:rFonts w:ascii="Times New Roman" w:hAnsi="Times New Roman" w:cs="Times New Roman"/>
                <w:lang w:val="en-GB"/>
              </w:rPr>
              <w:t xml:space="preserve">23, </w:t>
            </w:r>
            <w:r w:rsidR="00ED61F6" w:rsidRPr="00ED61F6">
              <w:rPr>
                <w:rFonts w:ascii="Times New Roman" w:hAnsi="Times New Roman" w:cs="Times New Roman"/>
                <w:highlight w:val="green"/>
                <w:lang w:val="en-GB"/>
              </w:rPr>
              <w:t>31</w:t>
            </w:r>
            <w:r>
              <w:rPr>
                <w:rFonts w:ascii="Times New Roman" w:hAnsi="Times New Roman" w:cs="Times New Roman"/>
                <w:lang w:val="en-GB"/>
              </w:rPr>
              <w:t xml:space="preserve">, </w:t>
            </w:r>
            <w:r w:rsidR="00ED61F6">
              <w:rPr>
                <w:rFonts w:ascii="Times New Roman" w:hAnsi="Times New Roman" w:cs="Times New Roman"/>
                <w:highlight w:val="yellow"/>
                <w:lang w:val="en-GB"/>
              </w:rPr>
              <w:t>37</w:t>
            </w:r>
            <w:r>
              <w:rPr>
                <w:rFonts w:ascii="Times New Roman" w:hAnsi="Times New Roman" w:cs="Times New Roman"/>
                <w:lang w:val="en-GB"/>
              </w:rPr>
              <w:t xml:space="preserve">, </w:t>
            </w:r>
            <w:r w:rsidR="00ED61F6">
              <w:rPr>
                <w:rFonts w:ascii="Times New Roman" w:hAnsi="Times New Roman" w:cs="Times New Roman"/>
                <w:highlight w:val="yellow"/>
                <w:lang w:val="en-GB"/>
              </w:rPr>
              <w:t>38</w:t>
            </w:r>
            <w:r>
              <w:rPr>
                <w:rFonts w:ascii="Times New Roman" w:hAnsi="Times New Roman" w:cs="Times New Roman"/>
                <w:lang w:val="en-GB"/>
              </w:rPr>
              <w:t xml:space="preserve">, </w:t>
            </w:r>
            <w:r w:rsidR="00ED61F6">
              <w:rPr>
                <w:rFonts w:ascii="Times New Roman" w:hAnsi="Times New Roman" w:cs="Times New Roman"/>
                <w:highlight w:val="yellow"/>
                <w:lang w:val="en-GB"/>
              </w:rPr>
              <w:t>40</w:t>
            </w:r>
            <w:r>
              <w:rPr>
                <w:rFonts w:ascii="Times New Roman" w:hAnsi="Times New Roman" w:cs="Times New Roman"/>
                <w:lang w:val="en-GB"/>
              </w:rPr>
              <w:t xml:space="preserve">, </w:t>
            </w:r>
            <w:r w:rsidR="00ED61F6">
              <w:rPr>
                <w:rFonts w:ascii="Times New Roman" w:hAnsi="Times New Roman" w:cs="Times New Roman"/>
                <w:highlight w:val="yellow"/>
                <w:lang w:val="en-GB"/>
              </w:rPr>
              <w:t>41</w:t>
            </w:r>
            <w:r>
              <w:rPr>
                <w:rFonts w:ascii="Times New Roman" w:hAnsi="Times New Roman" w:cs="Times New Roman"/>
                <w:lang w:val="en-GB"/>
              </w:rPr>
              <w:t xml:space="preserve">, </w:t>
            </w:r>
            <w:r w:rsidR="00ED61F6">
              <w:rPr>
                <w:rFonts w:ascii="Times New Roman" w:hAnsi="Times New Roman" w:cs="Times New Roman"/>
                <w:highlight w:val="yellow"/>
                <w:lang w:val="en-GB"/>
              </w:rPr>
              <w:t>42</w:t>
            </w:r>
            <w:r>
              <w:rPr>
                <w:rFonts w:ascii="Times New Roman" w:hAnsi="Times New Roman" w:cs="Times New Roman"/>
                <w:lang w:val="en-GB"/>
              </w:rPr>
              <w:t xml:space="preserve">, </w:t>
            </w:r>
            <w:r w:rsidR="00ED61F6">
              <w:rPr>
                <w:rFonts w:ascii="Times New Roman" w:hAnsi="Times New Roman" w:cs="Times New Roman"/>
                <w:highlight w:val="yellow"/>
                <w:lang w:val="en-GB"/>
              </w:rPr>
              <w:t>43</w:t>
            </w:r>
            <w:r>
              <w:rPr>
                <w:rFonts w:ascii="Times New Roman" w:hAnsi="Times New Roman" w:cs="Times New Roman"/>
                <w:lang w:val="en-GB"/>
              </w:rPr>
              <w:t xml:space="preserve">, </w:t>
            </w:r>
            <w:r w:rsidR="00ED61F6">
              <w:rPr>
                <w:rFonts w:ascii="Times New Roman" w:hAnsi="Times New Roman" w:cs="Times New Roman"/>
                <w:highlight w:val="yellow"/>
                <w:lang w:val="en-GB"/>
              </w:rPr>
              <w:t>44</w:t>
            </w:r>
            <w:r w:rsidRPr="00E77FDD">
              <w:rPr>
                <w:rFonts w:ascii="Times New Roman" w:hAnsi="Times New Roman" w:cs="Times New Roman"/>
                <w:lang w:val="en-GB"/>
              </w:rPr>
              <w:t>)</w:t>
            </w:r>
          </w:p>
        </w:tc>
      </w:tr>
      <w:tr w:rsidR="005C40BF" w:rsidRPr="00307C40" w:rsidTr="0027575E">
        <w:trPr>
          <w:trHeight w:val="207"/>
        </w:trPr>
        <w:tc>
          <w:tcPr>
            <w:tcW w:w="959" w:type="pct"/>
            <w:gridSpan w:val="2"/>
            <w:vMerge/>
          </w:tcPr>
          <w:p w:rsidR="005C40BF" w:rsidRPr="00E77FDD" w:rsidRDefault="005C40BF" w:rsidP="00C53224">
            <w:pPr>
              <w:rPr>
                <w:rFonts w:ascii="Times New Roman" w:hAnsi="Times New Roman" w:cs="Times New Roman"/>
                <w:lang w:val="en-US"/>
              </w:rPr>
            </w:pPr>
          </w:p>
        </w:tc>
        <w:tc>
          <w:tcPr>
            <w:tcW w:w="1138" w:type="pct"/>
            <w:gridSpan w:val="4"/>
            <w:vMerge/>
          </w:tcPr>
          <w:p w:rsidR="005C40BF" w:rsidRPr="00E77FDD" w:rsidRDefault="005C40BF" w:rsidP="00C53224">
            <w:pPr>
              <w:rPr>
                <w:rFonts w:ascii="Times New Roman" w:hAnsi="Times New Roman" w:cs="Times New Roman"/>
                <w:lang w:val="en-US"/>
              </w:rPr>
            </w:pPr>
          </w:p>
        </w:tc>
        <w:tc>
          <w:tcPr>
            <w:tcW w:w="2903" w:type="pct"/>
          </w:tcPr>
          <w:p w:rsidR="005C40BF" w:rsidRPr="00E77FDD" w:rsidRDefault="005C40BF" w:rsidP="00C53224">
            <w:pPr>
              <w:rPr>
                <w:rFonts w:ascii="Times New Roman" w:hAnsi="Times New Roman" w:cs="Times New Roman"/>
                <w:lang w:val="en-US"/>
              </w:rPr>
            </w:pPr>
            <w:r w:rsidRPr="00E77FDD">
              <w:rPr>
                <w:rFonts w:ascii="Times New Roman" w:hAnsi="Times New Roman" w:cs="Times New Roman"/>
                <w:lang w:val="en-GB"/>
              </w:rPr>
              <w:t>Previous experiences w</w:t>
            </w:r>
            <w:r w:rsidR="00ED61F6">
              <w:rPr>
                <w:rFonts w:ascii="Times New Roman" w:hAnsi="Times New Roman" w:cs="Times New Roman"/>
                <w:lang w:val="en-GB"/>
              </w:rPr>
              <w:t>ith successful resuscitation (28</w:t>
            </w:r>
            <w:r w:rsidRPr="00E77FDD">
              <w:rPr>
                <w:rFonts w:ascii="Times New Roman" w:hAnsi="Times New Roman" w:cs="Times New Roman"/>
                <w:lang w:val="en-GB"/>
              </w:rPr>
              <w:t>)</w:t>
            </w:r>
          </w:p>
        </w:tc>
      </w:tr>
      <w:tr w:rsidR="005C40BF" w:rsidRPr="00E77FDD" w:rsidTr="0027575E">
        <w:trPr>
          <w:trHeight w:val="249"/>
        </w:trPr>
        <w:tc>
          <w:tcPr>
            <w:tcW w:w="959" w:type="pct"/>
            <w:gridSpan w:val="2"/>
            <w:vMerge/>
          </w:tcPr>
          <w:p w:rsidR="005C40BF" w:rsidRPr="00E77FDD" w:rsidRDefault="005C40BF" w:rsidP="00C53224">
            <w:pPr>
              <w:rPr>
                <w:rFonts w:ascii="Times New Roman" w:hAnsi="Times New Roman" w:cs="Times New Roman"/>
                <w:lang w:val="en-GB"/>
              </w:rPr>
            </w:pPr>
          </w:p>
        </w:tc>
        <w:tc>
          <w:tcPr>
            <w:tcW w:w="1138" w:type="pct"/>
            <w:gridSpan w:val="4"/>
            <w:vMerge/>
          </w:tcPr>
          <w:p w:rsidR="005C40BF" w:rsidRPr="00E77FDD" w:rsidRDefault="005C40BF" w:rsidP="00C53224">
            <w:pPr>
              <w:rPr>
                <w:rFonts w:ascii="Times New Roman" w:hAnsi="Times New Roman" w:cs="Times New Roman"/>
                <w:lang w:val="en-GB"/>
              </w:rPr>
            </w:pPr>
          </w:p>
        </w:tc>
        <w:tc>
          <w:tcPr>
            <w:tcW w:w="2903" w:type="pct"/>
          </w:tcPr>
          <w:p w:rsidR="005C40BF" w:rsidRPr="00E77FDD" w:rsidRDefault="005C40BF" w:rsidP="00C53224">
            <w:pPr>
              <w:rPr>
                <w:rFonts w:ascii="Times New Roman" w:hAnsi="Times New Roman" w:cs="Times New Roman"/>
                <w:lang w:val="en-GB"/>
              </w:rPr>
            </w:pPr>
            <w:r w:rsidRPr="00E77FDD">
              <w:rPr>
                <w:rFonts w:ascii="Times New Roman" w:hAnsi="Times New Roman" w:cs="Times New Roman"/>
                <w:lang w:val="en-GB"/>
              </w:rPr>
              <w:t>Experience from previous cases (</w:t>
            </w:r>
            <w:r w:rsidR="00ED61F6">
              <w:rPr>
                <w:rFonts w:ascii="Times New Roman" w:hAnsi="Times New Roman" w:cs="Times New Roman"/>
                <w:lang w:val="en-GB"/>
              </w:rPr>
              <w:t>5</w:t>
            </w:r>
            <w:r>
              <w:rPr>
                <w:rFonts w:ascii="Times New Roman" w:hAnsi="Times New Roman" w:cs="Times New Roman"/>
                <w:lang w:val="en-GB"/>
              </w:rPr>
              <w:t xml:space="preserve">, </w:t>
            </w:r>
            <w:r w:rsidR="00ED61F6">
              <w:rPr>
                <w:rFonts w:ascii="Times New Roman" w:hAnsi="Times New Roman" w:cs="Times New Roman"/>
                <w:lang w:val="en-GB"/>
              </w:rPr>
              <w:t xml:space="preserve">28, </w:t>
            </w:r>
            <w:r w:rsidR="00ED61F6" w:rsidRPr="00ED61F6">
              <w:rPr>
                <w:rFonts w:ascii="Times New Roman" w:hAnsi="Times New Roman" w:cs="Times New Roman"/>
                <w:highlight w:val="green"/>
                <w:lang w:val="en-GB"/>
              </w:rPr>
              <w:t>31</w:t>
            </w:r>
            <w:r>
              <w:rPr>
                <w:rFonts w:ascii="Times New Roman" w:hAnsi="Times New Roman" w:cs="Times New Roman"/>
                <w:lang w:val="en-GB"/>
              </w:rPr>
              <w:t xml:space="preserve">, </w:t>
            </w:r>
            <w:r w:rsidR="00ED61F6">
              <w:rPr>
                <w:rFonts w:ascii="Times New Roman" w:hAnsi="Times New Roman" w:cs="Times New Roman"/>
                <w:highlight w:val="yellow"/>
                <w:lang w:val="en-GB"/>
              </w:rPr>
              <w:t>44</w:t>
            </w:r>
            <w:r w:rsidRPr="00E77FDD">
              <w:rPr>
                <w:rFonts w:ascii="Times New Roman" w:hAnsi="Times New Roman" w:cs="Times New Roman"/>
                <w:lang w:val="en-GB"/>
              </w:rPr>
              <w:t>)</w:t>
            </w:r>
          </w:p>
        </w:tc>
      </w:tr>
      <w:tr w:rsidR="005C40BF" w:rsidRPr="00307C40" w:rsidTr="0027575E">
        <w:trPr>
          <w:trHeight w:val="161"/>
        </w:trPr>
        <w:tc>
          <w:tcPr>
            <w:tcW w:w="959" w:type="pct"/>
            <w:gridSpan w:val="2"/>
            <w:vMerge/>
          </w:tcPr>
          <w:p w:rsidR="005C40BF" w:rsidRPr="00E77FDD" w:rsidRDefault="005C40BF" w:rsidP="00C53224">
            <w:pPr>
              <w:rPr>
                <w:rFonts w:ascii="Times New Roman" w:hAnsi="Times New Roman" w:cs="Times New Roman"/>
                <w:lang w:val="en-GB"/>
              </w:rPr>
            </w:pPr>
          </w:p>
        </w:tc>
        <w:tc>
          <w:tcPr>
            <w:tcW w:w="1138" w:type="pct"/>
            <w:gridSpan w:val="4"/>
            <w:vMerge/>
          </w:tcPr>
          <w:p w:rsidR="005C40BF" w:rsidRPr="00E77FDD" w:rsidRDefault="005C40BF" w:rsidP="00C53224">
            <w:pPr>
              <w:rPr>
                <w:rFonts w:ascii="Times New Roman" w:hAnsi="Times New Roman" w:cs="Times New Roman"/>
                <w:lang w:val="en-GB"/>
              </w:rPr>
            </w:pPr>
          </w:p>
        </w:tc>
        <w:tc>
          <w:tcPr>
            <w:tcW w:w="2903" w:type="pct"/>
          </w:tcPr>
          <w:p w:rsidR="005C40BF" w:rsidRPr="00E77FDD" w:rsidRDefault="005C40BF" w:rsidP="00C53224">
            <w:pPr>
              <w:rPr>
                <w:rFonts w:ascii="Times New Roman" w:hAnsi="Times New Roman" w:cs="Times New Roman"/>
                <w:lang w:val="en-GB"/>
              </w:rPr>
            </w:pPr>
            <w:r w:rsidRPr="00E77FDD">
              <w:rPr>
                <w:rFonts w:ascii="Times New Roman" w:hAnsi="Times New Roman" w:cs="Times New Roman"/>
                <w:lang w:val="en-GB"/>
              </w:rPr>
              <w:t>Pre-existing influences pr</w:t>
            </w:r>
            <w:r w:rsidR="00D93046">
              <w:rPr>
                <w:rFonts w:ascii="Times New Roman" w:hAnsi="Times New Roman" w:cs="Times New Roman"/>
                <w:lang w:val="en-GB"/>
              </w:rPr>
              <w:t>iming expectations of success (22</w:t>
            </w:r>
            <w:r w:rsidRPr="00E77FDD">
              <w:rPr>
                <w:rFonts w:ascii="Times New Roman" w:hAnsi="Times New Roman" w:cs="Times New Roman"/>
                <w:lang w:val="en-GB"/>
              </w:rPr>
              <w:t>)</w:t>
            </w:r>
          </w:p>
        </w:tc>
      </w:tr>
      <w:tr w:rsidR="005C40BF" w:rsidRPr="00E77FDD" w:rsidTr="0027575E">
        <w:trPr>
          <w:trHeight w:val="249"/>
        </w:trPr>
        <w:tc>
          <w:tcPr>
            <w:tcW w:w="959" w:type="pct"/>
            <w:gridSpan w:val="2"/>
            <w:vMerge/>
          </w:tcPr>
          <w:p w:rsidR="005C40BF" w:rsidRPr="00E77FDD" w:rsidRDefault="005C40BF" w:rsidP="00C53224">
            <w:pPr>
              <w:rPr>
                <w:rFonts w:ascii="Times New Roman" w:hAnsi="Times New Roman" w:cs="Times New Roman"/>
                <w:lang w:val="en-GB"/>
              </w:rPr>
            </w:pPr>
          </w:p>
        </w:tc>
        <w:tc>
          <w:tcPr>
            <w:tcW w:w="1138" w:type="pct"/>
            <w:gridSpan w:val="4"/>
            <w:vMerge/>
          </w:tcPr>
          <w:p w:rsidR="005C40BF" w:rsidRPr="00E77FDD" w:rsidRDefault="005C40BF" w:rsidP="00C53224">
            <w:pPr>
              <w:rPr>
                <w:rFonts w:ascii="Times New Roman" w:hAnsi="Times New Roman" w:cs="Times New Roman"/>
                <w:lang w:val="en-GB"/>
              </w:rPr>
            </w:pPr>
          </w:p>
        </w:tc>
        <w:tc>
          <w:tcPr>
            <w:tcW w:w="2903" w:type="pct"/>
          </w:tcPr>
          <w:p w:rsidR="005C40BF" w:rsidRPr="00E77FDD" w:rsidRDefault="00D93046" w:rsidP="00C53224">
            <w:pPr>
              <w:rPr>
                <w:rFonts w:ascii="Times New Roman" w:hAnsi="Times New Roman" w:cs="Times New Roman"/>
                <w:lang w:val="en-GB"/>
              </w:rPr>
            </w:pPr>
            <w:r>
              <w:rPr>
                <w:rFonts w:ascii="Times New Roman" w:hAnsi="Times New Roman" w:cs="Times New Roman"/>
                <w:lang w:val="en-GB"/>
              </w:rPr>
              <w:t>Lack of experience (29</w:t>
            </w:r>
            <w:r w:rsidR="005C40BF" w:rsidRPr="00E77FDD">
              <w:rPr>
                <w:rFonts w:ascii="Times New Roman" w:hAnsi="Times New Roman" w:cs="Times New Roman"/>
                <w:lang w:val="en-GB"/>
              </w:rPr>
              <w:t>)</w:t>
            </w:r>
          </w:p>
        </w:tc>
      </w:tr>
      <w:tr w:rsidR="005C40BF" w:rsidRPr="00E77FDD" w:rsidTr="0027575E">
        <w:trPr>
          <w:trHeight w:val="240"/>
        </w:trPr>
        <w:tc>
          <w:tcPr>
            <w:tcW w:w="959" w:type="pct"/>
            <w:gridSpan w:val="2"/>
            <w:vMerge/>
          </w:tcPr>
          <w:p w:rsidR="005C40BF" w:rsidRPr="00E77FDD" w:rsidRDefault="005C40BF" w:rsidP="00C53224">
            <w:pPr>
              <w:rPr>
                <w:rFonts w:ascii="Times New Roman" w:hAnsi="Times New Roman" w:cs="Times New Roman"/>
                <w:lang w:val="en-GB"/>
              </w:rPr>
            </w:pPr>
          </w:p>
        </w:tc>
        <w:tc>
          <w:tcPr>
            <w:tcW w:w="1138" w:type="pct"/>
            <w:gridSpan w:val="4"/>
            <w:vMerge/>
          </w:tcPr>
          <w:p w:rsidR="005C40BF" w:rsidRPr="00E77FDD" w:rsidRDefault="005C40BF" w:rsidP="00C53224">
            <w:pPr>
              <w:rPr>
                <w:rFonts w:ascii="Times New Roman" w:hAnsi="Times New Roman" w:cs="Times New Roman"/>
                <w:lang w:val="en-GB"/>
              </w:rPr>
            </w:pPr>
          </w:p>
        </w:tc>
        <w:tc>
          <w:tcPr>
            <w:tcW w:w="2903" w:type="pct"/>
          </w:tcPr>
          <w:p w:rsidR="005C40BF" w:rsidRPr="00E77FDD" w:rsidRDefault="00D93046" w:rsidP="00C53224">
            <w:pPr>
              <w:rPr>
                <w:rFonts w:ascii="Times New Roman" w:hAnsi="Times New Roman" w:cs="Times New Roman"/>
                <w:lang w:val="en-GB"/>
              </w:rPr>
            </w:pPr>
            <w:r>
              <w:rPr>
                <w:rFonts w:ascii="Times New Roman" w:hAnsi="Times New Roman" w:cs="Times New Roman"/>
                <w:lang w:val="en-GB"/>
              </w:rPr>
              <w:t>Inexperience and uncertainty (30</w:t>
            </w:r>
            <w:r w:rsidR="005C40BF" w:rsidRPr="00E77FDD">
              <w:rPr>
                <w:rFonts w:ascii="Times New Roman" w:hAnsi="Times New Roman" w:cs="Times New Roman"/>
                <w:lang w:val="en-GB"/>
              </w:rPr>
              <w:t>)</w:t>
            </w:r>
          </w:p>
        </w:tc>
      </w:tr>
      <w:tr w:rsidR="005C40BF" w:rsidRPr="00E77FDD" w:rsidTr="0027575E">
        <w:trPr>
          <w:trHeight w:val="240"/>
        </w:trPr>
        <w:tc>
          <w:tcPr>
            <w:tcW w:w="5000" w:type="pct"/>
            <w:gridSpan w:val="7"/>
          </w:tcPr>
          <w:p w:rsidR="005C40BF" w:rsidRPr="00E77FDD" w:rsidRDefault="005C40BF" w:rsidP="00C53224">
            <w:pPr>
              <w:rPr>
                <w:rFonts w:ascii="Times New Roman" w:hAnsi="Times New Roman" w:cs="Times New Roman"/>
                <w:lang w:val="en-GB"/>
              </w:rPr>
            </w:pPr>
          </w:p>
        </w:tc>
      </w:tr>
      <w:tr w:rsidR="005C40BF" w:rsidRPr="00307C40" w:rsidTr="0027575E">
        <w:trPr>
          <w:trHeight w:val="249"/>
        </w:trPr>
        <w:tc>
          <w:tcPr>
            <w:tcW w:w="959" w:type="pct"/>
            <w:gridSpan w:val="2"/>
            <w:vMerge w:val="restart"/>
          </w:tcPr>
          <w:p w:rsidR="005C40BF" w:rsidRDefault="005C40BF" w:rsidP="00D90FC0">
            <w:pPr>
              <w:rPr>
                <w:rFonts w:ascii="Times New Roman" w:hAnsi="Times New Roman" w:cs="Times New Roman"/>
                <w:lang w:val="en-GB"/>
              </w:rPr>
            </w:pPr>
            <w:r>
              <w:rPr>
                <w:rFonts w:ascii="Times New Roman" w:hAnsi="Times New Roman" w:cs="Times New Roman"/>
                <w:lang w:val="en-GB"/>
              </w:rPr>
              <w:t>Emotions and personal values</w:t>
            </w:r>
          </w:p>
          <w:p w:rsidR="005C40BF" w:rsidRDefault="005C40BF" w:rsidP="00D90FC0">
            <w:pPr>
              <w:rPr>
                <w:rFonts w:ascii="Times New Roman" w:hAnsi="Times New Roman" w:cs="Times New Roman"/>
                <w:lang w:val="en-GB"/>
              </w:rPr>
            </w:pPr>
          </w:p>
          <w:p w:rsidR="005C40BF" w:rsidRDefault="005C40BF" w:rsidP="00D90FC0">
            <w:pPr>
              <w:rPr>
                <w:rFonts w:ascii="Times New Roman" w:hAnsi="Times New Roman" w:cs="Times New Roman"/>
                <w:lang w:val="en-GB"/>
              </w:rPr>
            </w:pPr>
          </w:p>
          <w:p w:rsidR="005C40BF" w:rsidRDefault="005C40BF" w:rsidP="00D90FC0">
            <w:pPr>
              <w:rPr>
                <w:rFonts w:ascii="Times New Roman" w:hAnsi="Times New Roman" w:cs="Times New Roman"/>
                <w:lang w:val="en-GB"/>
              </w:rPr>
            </w:pPr>
          </w:p>
          <w:p w:rsidR="005C40BF" w:rsidRDefault="005C40BF" w:rsidP="00D90FC0">
            <w:pPr>
              <w:rPr>
                <w:rFonts w:ascii="Times New Roman" w:hAnsi="Times New Roman" w:cs="Times New Roman"/>
                <w:lang w:val="en-GB"/>
              </w:rPr>
            </w:pPr>
          </w:p>
        </w:tc>
        <w:tc>
          <w:tcPr>
            <w:tcW w:w="1138" w:type="pct"/>
            <w:gridSpan w:val="4"/>
            <w:vMerge w:val="restart"/>
          </w:tcPr>
          <w:p w:rsidR="005C40BF" w:rsidRDefault="005C40BF" w:rsidP="00C53224">
            <w:pPr>
              <w:rPr>
                <w:rFonts w:ascii="Times New Roman" w:hAnsi="Times New Roman" w:cs="Times New Roman"/>
                <w:lang w:val="en-GB"/>
              </w:rPr>
            </w:pPr>
            <w:r>
              <w:rPr>
                <w:rFonts w:ascii="Times New Roman" w:hAnsi="Times New Roman" w:cs="Times New Roman"/>
                <w:lang w:val="en-GB"/>
              </w:rPr>
              <w:t>Uncertainty</w:t>
            </w:r>
          </w:p>
          <w:p w:rsidR="005C40BF" w:rsidRDefault="005C40BF" w:rsidP="00C53224">
            <w:pPr>
              <w:rPr>
                <w:rFonts w:ascii="Times New Roman" w:hAnsi="Times New Roman" w:cs="Times New Roman"/>
                <w:lang w:val="en-GB"/>
              </w:rPr>
            </w:pPr>
          </w:p>
          <w:p w:rsidR="005C40BF" w:rsidRPr="00E77FDD" w:rsidRDefault="005C40BF" w:rsidP="00C53224">
            <w:pPr>
              <w:rPr>
                <w:rFonts w:ascii="Times New Roman" w:hAnsi="Times New Roman" w:cs="Times New Roman"/>
                <w:lang w:val="en-GB"/>
              </w:rPr>
            </w:pPr>
          </w:p>
        </w:tc>
        <w:tc>
          <w:tcPr>
            <w:tcW w:w="2903" w:type="pct"/>
          </w:tcPr>
          <w:p w:rsidR="005C40BF" w:rsidRPr="00E77FDD" w:rsidRDefault="00D93046" w:rsidP="00C53224">
            <w:pPr>
              <w:rPr>
                <w:rFonts w:ascii="Times New Roman" w:hAnsi="Times New Roman" w:cs="Times New Roman"/>
                <w:lang w:val="en-GB"/>
              </w:rPr>
            </w:pPr>
            <w:r>
              <w:rPr>
                <w:rFonts w:ascii="Times New Roman" w:hAnsi="Times New Roman" w:cs="Times New Roman"/>
                <w:lang w:val="en-GB"/>
              </w:rPr>
              <w:t>Making sure nothing is missed (21</w:t>
            </w:r>
            <w:r w:rsidR="005C40BF">
              <w:rPr>
                <w:rFonts w:ascii="Times New Roman" w:hAnsi="Times New Roman" w:cs="Times New Roman"/>
                <w:lang w:val="en-GB"/>
              </w:rPr>
              <w:t xml:space="preserve">, </w:t>
            </w:r>
            <w:r>
              <w:rPr>
                <w:rFonts w:ascii="Times New Roman" w:hAnsi="Times New Roman" w:cs="Times New Roman"/>
                <w:highlight w:val="yellow"/>
                <w:lang w:val="en-GB"/>
              </w:rPr>
              <w:t>45</w:t>
            </w:r>
            <w:r w:rsidR="005C40BF" w:rsidRPr="00E77FDD">
              <w:rPr>
                <w:rFonts w:ascii="Times New Roman" w:hAnsi="Times New Roman" w:cs="Times New Roman"/>
                <w:lang w:val="en-GB"/>
              </w:rPr>
              <w:t>)</w:t>
            </w:r>
          </w:p>
        </w:tc>
      </w:tr>
      <w:tr w:rsidR="005C40BF" w:rsidRPr="00E77FDD" w:rsidTr="0027575E">
        <w:trPr>
          <w:trHeight w:val="249"/>
        </w:trPr>
        <w:tc>
          <w:tcPr>
            <w:tcW w:w="959" w:type="pct"/>
            <w:gridSpan w:val="2"/>
            <w:vMerge/>
          </w:tcPr>
          <w:p w:rsidR="005C40BF" w:rsidRPr="00E77FDD" w:rsidRDefault="005C40BF" w:rsidP="00C53224">
            <w:pPr>
              <w:rPr>
                <w:rFonts w:ascii="Times New Roman" w:hAnsi="Times New Roman" w:cs="Times New Roman"/>
                <w:lang w:val="en-GB"/>
              </w:rPr>
            </w:pPr>
          </w:p>
        </w:tc>
        <w:tc>
          <w:tcPr>
            <w:tcW w:w="1138" w:type="pct"/>
            <w:gridSpan w:val="4"/>
            <w:vMerge/>
          </w:tcPr>
          <w:p w:rsidR="005C40BF" w:rsidRPr="00E77FDD" w:rsidRDefault="005C40BF" w:rsidP="00C53224">
            <w:pPr>
              <w:rPr>
                <w:rFonts w:ascii="Times New Roman" w:hAnsi="Times New Roman" w:cs="Times New Roman"/>
                <w:lang w:val="en-GB"/>
              </w:rPr>
            </w:pPr>
          </w:p>
        </w:tc>
        <w:tc>
          <w:tcPr>
            <w:tcW w:w="2903" w:type="pct"/>
          </w:tcPr>
          <w:p w:rsidR="005C40BF" w:rsidRPr="00E77FDD" w:rsidRDefault="005C40BF" w:rsidP="00C53224">
            <w:pPr>
              <w:rPr>
                <w:rFonts w:ascii="Times New Roman" w:hAnsi="Times New Roman" w:cs="Times New Roman"/>
                <w:lang w:val="en-GB"/>
              </w:rPr>
            </w:pPr>
            <w:r w:rsidRPr="00E77FDD">
              <w:rPr>
                <w:rFonts w:ascii="Times New Roman" w:hAnsi="Times New Roman" w:cs="Times New Roman"/>
                <w:lang w:val="en-US"/>
              </w:rPr>
              <w:t>Prolonged</w:t>
            </w:r>
            <w:r w:rsidR="00D93046">
              <w:rPr>
                <w:rFonts w:ascii="Times New Roman" w:hAnsi="Times New Roman" w:cs="Times New Roman"/>
                <w:lang w:val="en-US"/>
              </w:rPr>
              <w:t xml:space="preserve"> resuscitation when uncertain (21</w:t>
            </w:r>
            <w:r w:rsidRPr="00E77FDD">
              <w:rPr>
                <w:rFonts w:ascii="Times New Roman" w:hAnsi="Times New Roman" w:cs="Times New Roman"/>
                <w:lang w:val="en-US"/>
              </w:rPr>
              <w:t>)</w:t>
            </w:r>
          </w:p>
        </w:tc>
      </w:tr>
      <w:tr w:rsidR="005C40BF" w:rsidRPr="00E77FDD" w:rsidTr="0027575E">
        <w:trPr>
          <w:trHeight w:val="280"/>
        </w:trPr>
        <w:tc>
          <w:tcPr>
            <w:tcW w:w="959" w:type="pct"/>
            <w:gridSpan w:val="2"/>
            <w:vMerge/>
          </w:tcPr>
          <w:p w:rsidR="005C40BF" w:rsidRPr="00E77FDD" w:rsidRDefault="005C40BF" w:rsidP="00C53224">
            <w:pPr>
              <w:rPr>
                <w:rFonts w:ascii="Times New Roman" w:hAnsi="Times New Roman" w:cs="Times New Roman"/>
                <w:lang w:val="en-GB"/>
              </w:rPr>
            </w:pPr>
          </w:p>
        </w:tc>
        <w:tc>
          <w:tcPr>
            <w:tcW w:w="1138" w:type="pct"/>
            <w:gridSpan w:val="4"/>
            <w:vMerge/>
          </w:tcPr>
          <w:p w:rsidR="005C40BF" w:rsidRPr="00E77FDD" w:rsidRDefault="005C40BF" w:rsidP="00C53224">
            <w:pPr>
              <w:rPr>
                <w:rFonts w:ascii="Times New Roman" w:hAnsi="Times New Roman" w:cs="Times New Roman"/>
                <w:lang w:val="en-GB"/>
              </w:rPr>
            </w:pPr>
          </w:p>
        </w:tc>
        <w:tc>
          <w:tcPr>
            <w:tcW w:w="2903" w:type="pct"/>
          </w:tcPr>
          <w:p w:rsidR="005C40BF" w:rsidRPr="00E77FDD" w:rsidRDefault="005C40BF" w:rsidP="00C53224">
            <w:pPr>
              <w:rPr>
                <w:rFonts w:ascii="Times New Roman" w:hAnsi="Times New Roman" w:cs="Times New Roman"/>
                <w:lang w:val="en-GB"/>
              </w:rPr>
            </w:pPr>
            <w:r w:rsidRPr="00E77FDD">
              <w:rPr>
                <w:rFonts w:ascii="Times New Roman" w:hAnsi="Times New Roman" w:cs="Times New Roman"/>
                <w:lang w:val="en-GB"/>
              </w:rPr>
              <w:t>Req</w:t>
            </w:r>
            <w:r w:rsidR="00D93046">
              <w:rPr>
                <w:rFonts w:ascii="Times New Roman" w:hAnsi="Times New Roman" w:cs="Times New Roman"/>
                <w:lang w:val="en-GB"/>
              </w:rPr>
              <w:t>uiring verifiable information (8</w:t>
            </w:r>
            <w:r w:rsidRPr="00E77FDD">
              <w:rPr>
                <w:rFonts w:ascii="Times New Roman" w:hAnsi="Times New Roman" w:cs="Times New Roman"/>
                <w:lang w:val="en-GB"/>
              </w:rPr>
              <w:t>)</w:t>
            </w:r>
          </w:p>
        </w:tc>
      </w:tr>
      <w:tr w:rsidR="005C40BF" w:rsidRPr="00307C40" w:rsidTr="0027575E">
        <w:trPr>
          <w:trHeight w:val="240"/>
        </w:trPr>
        <w:tc>
          <w:tcPr>
            <w:tcW w:w="959" w:type="pct"/>
            <w:gridSpan w:val="2"/>
            <w:vMerge/>
          </w:tcPr>
          <w:p w:rsidR="005C40BF" w:rsidRPr="00E77FDD" w:rsidRDefault="005C40BF" w:rsidP="00C53224">
            <w:pPr>
              <w:rPr>
                <w:rFonts w:ascii="Times New Roman" w:hAnsi="Times New Roman" w:cs="Times New Roman"/>
                <w:lang w:val="en-GB"/>
              </w:rPr>
            </w:pPr>
          </w:p>
        </w:tc>
        <w:tc>
          <w:tcPr>
            <w:tcW w:w="1138" w:type="pct"/>
            <w:gridSpan w:val="4"/>
            <w:vMerge/>
          </w:tcPr>
          <w:p w:rsidR="005C40BF" w:rsidRPr="00E77FDD" w:rsidRDefault="005C40BF" w:rsidP="00C53224">
            <w:pPr>
              <w:rPr>
                <w:rFonts w:ascii="Times New Roman" w:hAnsi="Times New Roman" w:cs="Times New Roman"/>
                <w:lang w:val="en-GB"/>
              </w:rPr>
            </w:pPr>
          </w:p>
        </w:tc>
        <w:tc>
          <w:tcPr>
            <w:tcW w:w="2903" w:type="pct"/>
          </w:tcPr>
          <w:p w:rsidR="005C40BF" w:rsidRPr="00E77FDD" w:rsidRDefault="005C40BF" w:rsidP="00C53224">
            <w:pPr>
              <w:rPr>
                <w:rFonts w:ascii="Times New Roman" w:hAnsi="Times New Roman" w:cs="Times New Roman"/>
                <w:lang w:val="en-GB"/>
              </w:rPr>
            </w:pPr>
            <w:r w:rsidRPr="00E77FDD">
              <w:rPr>
                <w:rFonts w:ascii="Times New Roman" w:hAnsi="Times New Roman" w:cs="Times New Roman"/>
                <w:lang w:val="en-GB"/>
              </w:rPr>
              <w:t xml:space="preserve">Unfamiliar situations lead to uncertainty </w:t>
            </w:r>
            <w:r w:rsidR="00D93046">
              <w:rPr>
                <w:rFonts w:ascii="Times New Roman" w:hAnsi="Times New Roman" w:cs="Times New Roman"/>
                <w:lang w:val="en-GB"/>
              </w:rPr>
              <w:t>and prolonged decision making (8</w:t>
            </w:r>
            <w:r w:rsidRPr="00E77FDD">
              <w:rPr>
                <w:rFonts w:ascii="Times New Roman" w:hAnsi="Times New Roman" w:cs="Times New Roman"/>
                <w:lang w:val="en-GB"/>
              </w:rPr>
              <w:t>)</w:t>
            </w:r>
          </w:p>
        </w:tc>
      </w:tr>
      <w:tr w:rsidR="005C40BF" w:rsidRPr="00E77FDD" w:rsidTr="0027575E">
        <w:trPr>
          <w:trHeight w:val="240"/>
        </w:trPr>
        <w:tc>
          <w:tcPr>
            <w:tcW w:w="959" w:type="pct"/>
            <w:gridSpan w:val="2"/>
            <w:vMerge/>
          </w:tcPr>
          <w:p w:rsidR="005C40BF" w:rsidRPr="00E77FDD" w:rsidRDefault="005C40BF" w:rsidP="00C53224">
            <w:pPr>
              <w:rPr>
                <w:rFonts w:ascii="Times New Roman" w:hAnsi="Times New Roman" w:cs="Times New Roman"/>
                <w:lang w:val="en-GB"/>
              </w:rPr>
            </w:pPr>
          </w:p>
        </w:tc>
        <w:tc>
          <w:tcPr>
            <w:tcW w:w="1138" w:type="pct"/>
            <w:gridSpan w:val="4"/>
            <w:vMerge/>
          </w:tcPr>
          <w:p w:rsidR="005C40BF" w:rsidRPr="00E77FDD" w:rsidRDefault="005C40BF" w:rsidP="00C53224">
            <w:pPr>
              <w:rPr>
                <w:rFonts w:ascii="Times New Roman" w:hAnsi="Times New Roman" w:cs="Times New Roman"/>
                <w:lang w:val="en-GB"/>
              </w:rPr>
            </w:pPr>
          </w:p>
        </w:tc>
        <w:tc>
          <w:tcPr>
            <w:tcW w:w="2903" w:type="pct"/>
          </w:tcPr>
          <w:p w:rsidR="005C40BF" w:rsidRPr="00E77FDD" w:rsidRDefault="005C40BF" w:rsidP="00C53224">
            <w:pPr>
              <w:rPr>
                <w:rFonts w:ascii="Times New Roman" w:hAnsi="Times New Roman" w:cs="Times New Roman"/>
                <w:lang w:val="en-GB"/>
              </w:rPr>
            </w:pPr>
            <w:r>
              <w:rPr>
                <w:rFonts w:ascii="Times New Roman" w:hAnsi="Times New Roman" w:cs="Times New Roman"/>
                <w:lang w:val="en-GB"/>
              </w:rPr>
              <w:t>E</w:t>
            </w:r>
            <w:r w:rsidRPr="00E77FDD">
              <w:rPr>
                <w:rFonts w:ascii="Times New Roman" w:hAnsi="Times New Roman" w:cs="Times New Roman"/>
                <w:lang w:val="en-GB"/>
              </w:rPr>
              <w:t>xperience and uncertainty (</w:t>
            </w:r>
            <w:r w:rsidR="00D93046">
              <w:rPr>
                <w:rFonts w:ascii="Times New Roman" w:hAnsi="Times New Roman" w:cs="Times New Roman"/>
                <w:lang w:val="en-GB"/>
              </w:rPr>
              <w:t>23</w:t>
            </w:r>
            <w:r>
              <w:rPr>
                <w:rFonts w:ascii="Times New Roman" w:hAnsi="Times New Roman" w:cs="Times New Roman"/>
                <w:lang w:val="en-GB"/>
              </w:rPr>
              <w:t xml:space="preserve">, </w:t>
            </w:r>
            <w:r w:rsidR="00D93046">
              <w:rPr>
                <w:rFonts w:ascii="Times New Roman" w:hAnsi="Times New Roman" w:cs="Times New Roman"/>
                <w:lang w:val="en-GB"/>
              </w:rPr>
              <w:t>30</w:t>
            </w:r>
            <w:r w:rsidRPr="00E77FDD">
              <w:rPr>
                <w:rFonts w:ascii="Times New Roman" w:hAnsi="Times New Roman" w:cs="Times New Roman"/>
                <w:lang w:val="en-GB"/>
              </w:rPr>
              <w:t>)</w:t>
            </w:r>
          </w:p>
        </w:tc>
      </w:tr>
      <w:tr w:rsidR="005C40BF" w:rsidRPr="00307C40" w:rsidTr="0027575E">
        <w:trPr>
          <w:trHeight w:val="240"/>
        </w:trPr>
        <w:tc>
          <w:tcPr>
            <w:tcW w:w="959" w:type="pct"/>
            <w:gridSpan w:val="2"/>
            <w:vMerge/>
          </w:tcPr>
          <w:p w:rsidR="005C40BF" w:rsidRPr="00E77FDD" w:rsidRDefault="005C40BF" w:rsidP="00C53224">
            <w:pPr>
              <w:rPr>
                <w:rFonts w:ascii="Times New Roman" w:hAnsi="Times New Roman" w:cs="Times New Roman"/>
                <w:lang w:val="en-GB"/>
              </w:rPr>
            </w:pPr>
          </w:p>
        </w:tc>
        <w:tc>
          <w:tcPr>
            <w:tcW w:w="1138" w:type="pct"/>
            <w:gridSpan w:val="4"/>
            <w:vMerge/>
          </w:tcPr>
          <w:p w:rsidR="005C40BF" w:rsidRPr="00E77FDD" w:rsidRDefault="005C40BF" w:rsidP="00C53224">
            <w:pPr>
              <w:rPr>
                <w:rFonts w:ascii="Times New Roman" w:hAnsi="Times New Roman" w:cs="Times New Roman"/>
                <w:lang w:val="en-GB"/>
              </w:rPr>
            </w:pPr>
          </w:p>
        </w:tc>
        <w:tc>
          <w:tcPr>
            <w:tcW w:w="2903" w:type="pct"/>
          </w:tcPr>
          <w:p w:rsidR="005C40BF" w:rsidRPr="00F106AF" w:rsidRDefault="005C40BF" w:rsidP="00C53224">
            <w:pPr>
              <w:rPr>
                <w:rFonts w:ascii="Times New Roman" w:hAnsi="Times New Roman" w:cs="Times New Roman"/>
                <w:highlight w:val="yellow"/>
                <w:lang w:val="en-GB"/>
              </w:rPr>
            </w:pPr>
            <w:r w:rsidRPr="00E77FDD">
              <w:rPr>
                <w:rFonts w:ascii="Times New Roman" w:hAnsi="Times New Roman" w:cs="Times New Roman"/>
                <w:lang w:val="en-GB"/>
              </w:rPr>
              <w:t>Personal beneficence in situa</w:t>
            </w:r>
            <w:r w:rsidR="00D93046">
              <w:rPr>
                <w:rFonts w:ascii="Times New Roman" w:hAnsi="Times New Roman" w:cs="Times New Roman"/>
                <w:lang w:val="en-GB"/>
              </w:rPr>
              <w:t>tions of clinical uncertainty (27</w:t>
            </w:r>
            <w:r w:rsidRPr="00E77FDD">
              <w:rPr>
                <w:rFonts w:ascii="Times New Roman" w:hAnsi="Times New Roman" w:cs="Times New Roman"/>
                <w:lang w:val="en-GB"/>
              </w:rPr>
              <w:t>)</w:t>
            </w:r>
          </w:p>
        </w:tc>
      </w:tr>
      <w:tr w:rsidR="005C40BF" w:rsidRPr="00E77FDD" w:rsidTr="0027575E">
        <w:trPr>
          <w:trHeight w:val="70"/>
        </w:trPr>
        <w:tc>
          <w:tcPr>
            <w:tcW w:w="959" w:type="pct"/>
            <w:gridSpan w:val="2"/>
            <w:vMerge/>
          </w:tcPr>
          <w:p w:rsidR="005C40BF" w:rsidRPr="00E77FDD" w:rsidRDefault="005C40BF" w:rsidP="00C53224">
            <w:pPr>
              <w:rPr>
                <w:rFonts w:ascii="Times New Roman" w:hAnsi="Times New Roman" w:cs="Times New Roman"/>
                <w:lang w:val="en-GB"/>
              </w:rPr>
            </w:pPr>
          </w:p>
        </w:tc>
        <w:tc>
          <w:tcPr>
            <w:tcW w:w="1138" w:type="pct"/>
            <w:gridSpan w:val="4"/>
            <w:vMerge/>
          </w:tcPr>
          <w:p w:rsidR="005C40BF" w:rsidRPr="00E77FDD" w:rsidRDefault="005C40BF" w:rsidP="00C53224">
            <w:pPr>
              <w:rPr>
                <w:rFonts w:ascii="Times New Roman" w:hAnsi="Times New Roman" w:cs="Times New Roman"/>
                <w:lang w:val="en-GB"/>
              </w:rPr>
            </w:pPr>
          </w:p>
        </w:tc>
        <w:tc>
          <w:tcPr>
            <w:tcW w:w="2903" w:type="pct"/>
          </w:tcPr>
          <w:p w:rsidR="005C40BF" w:rsidRPr="00E77FDD" w:rsidRDefault="00833073" w:rsidP="00C53224">
            <w:pPr>
              <w:rPr>
                <w:rFonts w:ascii="Times New Roman" w:hAnsi="Times New Roman" w:cs="Times New Roman"/>
                <w:lang w:val="en-GB"/>
              </w:rPr>
            </w:pPr>
            <w:r>
              <w:rPr>
                <w:rFonts w:ascii="Times New Roman" w:hAnsi="Times New Roman" w:cs="Times New Roman"/>
                <w:lang w:val="en-GB"/>
              </w:rPr>
              <w:t>Initiate CPR per default (28</w:t>
            </w:r>
            <w:r w:rsidR="005C40BF" w:rsidRPr="00E77FDD">
              <w:rPr>
                <w:rFonts w:ascii="Times New Roman" w:hAnsi="Times New Roman" w:cs="Times New Roman"/>
                <w:lang w:val="en-GB"/>
              </w:rPr>
              <w:t>)</w:t>
            </w:r>
          </w:p>
        </w:tc>
      </w:tr>
      <w:tr w:rsidR="005C40BF" w:rsidRPr="000836B2" w:rsidTr="0027575E">
        <w:trPr>
          <w:trHeight w:val="249"/>
        </w:trPr>
        <w:tc>
          <w:tcPr>
            <w:tcW w:w="959" w:type="pct"/>
            <w:gridSpan w:val="2"/>
            <w:vMerge/>
          </w:tcPr>
          <w:p w:rsidR="005C40BF" w:rsidRPr="00E77FDD" w:rsidRDefault="005C40BF" w:rsidP="00C53224">
            <w:pPr>
              <w:rPr>
                <w:rFonts w:ascii="Times New Roman" w:hAnsi="Times New Roman" w:cs="Times New Roman"/>
                <w:lang w:val="en-GB"/>
              </w:rPr>
            </w:pPr>
          </w:p>
        </w:tc>
        <w:tc>
          <w:tcPr>
            <w:tcW w:w="1138" w:type="pct"/>
            <w:gridSpan w:val="4"/>
          </w:tcPr>
          <w:p w:rsidR="005C40BF" w:rsidRPr="00E77FDD" w:rsidRDefault="005C40BF" w:rsidP="00C53224">
            <w:pPr>
              <w:rPr>
                <w:rFonts w:ascii="Times New Roman" w:hAnsi="Times New Roman" w:cs="Times New Roman"/>
                <w:lang w:val="en-GB"/>
              </w:rPr>
            </w:pPr>
          </w:p>
        </w:tc>
        <w:tc>
          <w:tcPr>
            <w:tcW w:w="2903" w:type="pct"/>
          </w:tcPr>
          <w:p w:rsidR="005C40BF" w:rsidRPr="00E77FDD" w:rsidRDefault="005C40BF" w:rsidP="00C53224">
            <w:pPr>
              <w:rPr>
                <w:rFonts w:ascii="Times New Roman" w:hAnsi="Times New Roman" w:cs="Times New Roman"/>
                <w:lang w:val="en-GB"/>
              </w:rPr>
            </w:pPr>
          </w:p>
        </w:tc>
      </w:tr>
      <w:tr w:rsidR="005C40BF" w:rsidRPr="00307C40" w:rsidTr="0027575E">
        <w:trPr>
          <w:trHeight w:val="249"/>
        </w:trPr>
        <w:tc>
          <w:tcPr>
            <w:tcW w:w="959" w:type="pct"/>
            <w:gridSpan w:val="2"/>
            <w:vMerge/>
          </w:tcPr>
          <w:p w:rsidR="005C40BF" w:rsidRDefault="005C40BF" w:rsidP="00C53224">
            <w:pPr>
              <w:rPr>
                <w:rFonts w:ascii="Times New Roman" w:hAnsi="Times New Roman" w:cs="Times New Roman"/>
                <w:lang w:val="en-GB"/>
              </w:rPr>
            </w:pPr>
          </w:p>
        </w:tc>
        <w:tc>
          <w:tcPr>
            <w:tcW w:w="1138" w:type="pct"/>
            <w:gridSpan w:val="4"/>
            <w:vMerge w:val="restart"/>
          </w:tcPr>
          <w:p w:rsidR="005C40BF" w:rsidRPr="00E77FDD" w:rsidRDefault="005C40BF" w:rsidP="00C53224">
            <w:pPr>
              <w:rPr>
                <w:rFonts w:ascii="Times New Roman" w:hAnsi="Times New Roman" w:cs="Times New Roman"/>
                <w:lang w:val="en-GB"/>
              </w:rPr>
            </w:pPr>
            <w:r>
              <w:rPr>
                <w:rFonts w:ascii="Times New Roman" w:hAnsi="Times New Roman" w:cs="Times New Roman"/>
                <w:lang w:val="en-GB"/>
              </w:rPr>
              <w:t>Personal values</w:t>
            </w:r>
          </w:p>
        </w:tc>
        <w:tc>
          <w:tcPr>
            <w:tcW w:w="2903" w:type="pct"/>
          </w:tcPr>
          <w:p w:rsidR="005C40BF" w:rsidRPr="00E77FDD" w:rsidRDefault="005C40BF" w:rsidP="00833073">
            <w:pPr>
              <w:rPr>
                <w:rFonts w:ascii="Times New Roman" w:hAnsi="Times New Roman" w:cs="Times New Roman"/>
                <w:lang w:val="en-GB"/>
              </w:rPr>
            </w:pPr>
            <w:r w:rsidRPr="00E77FDD">
              <w:rPr>
                <w:rFonts w:ascii="Times New Roman" w:hAnsi="Times New Roman" w:cs="Times New Roman"/>
                <w:lang w:val="en-GB"/>
              </w:rPr>
              <w:t>Individual and interpersonal factors influence application of formal guidelines (</w:t>
            </w:r>
            <w:r w:rsidR="00833073">
              <w:rPr>
                <w:rFonts w:ascii="Times New Roman" w:hAnsi="Times New Roman" w:cs="Times New Roman"/>
                <w:lang w:val="en-GB"/>
              </w:rPr>
              <w:t>22</w:t>
            </w:r>
            <w:r w:rsidRPr="00E77FDD">
              <w:rPr>
                <w:rFonts w:ascii="Times New Roman" w:hAnsi="Times New Roman" w:cs="Times New Roman"/>
                <w:lang w:val="en-GB"/>
              </w:rPr>
              <w:t>)</w:t>
            </w:r>
          </w:p>
        </w:tc>
      </w:tr>
      <w:tr w:rsidR="005C40BF" w:rsidRPr="002C54FE" w:rsidTr="0027575E">
        <w:trPr>
          <w:trHeight w:val="489"/>
        </w:trPr>
        <w:tc>
          <w:tcPr>
            <w:tcW w:w="959" w:type="pct"/>
            <w:gridSpan w:val="2"/>
            <w:vMerge/>
          </w:tcPr>
          <w:p w:rsidR="005C40BF" w:rsidRPr="00E77FDD" w:rsidRDefault="005C40BF" w:rsidP="00C53224">
            <w:pPr>
              <w:rPr>
                <w:rFonts w:ascii="Times New Roman" w:hAnsi="Times New Roman" w:cs="Times New Roman"/>
                <w:lang w:val="en-GB"/>
              </w:rPr>
            </w:pPr>
          </w:p>
        </w:tc>
        <w:tc>
          <w:tcPr>
            <w:tcW w:w="1138" w:type="pct"/>
            <w:gridSpan w:val="4"/>
            <w:vMerge/>
          </w:tcPr>
          <w:p w:rsidR="005C40BF" w:rsidRPr="00E77FDD" w:rsidRDefault="005C40BF" w:rsidP="00C53224">
            <w:pPr>
              <w:rPr>
                <w:rFonts w:ascii="Times New Roman" w:hAnsi="Times New Roman" w:cs="Times New Roman"/>
                <w:lang w:val="en-GB"/>
              </w:rPr>
            </w:pPr>
          </w:p>
        </w:tc>
        <w:tc>
          <w:tcPr>
            <w:tcW w:w="2903" w:type="pct"/>
          </w:tcPr>
          <w:p w:rsidR="005C40BF" w:rsidRPr="00E77FDD" w:rsidRDefault="00833073" w:rsidP="00C53224">
            <w:pPr>
              <w:rPr>
                <w:rFonts w:ascii="Times New Roman" w:hAnsi="Times New Roman" w:cs="Times New Roman"/>
                <w:lang w:val="en-GB"/>
              </w:rPr>
            </w:pPr>
            <w:r>
              <w:rPr>
                <w:rFonts w:ascii="Times New Roman" w:hAnsi="Times New Roman" w:cs="Times New Roman"/>
                <w:lang w:val="en-GB"/>
              </w:rPr>
              <w:t>Personal and emotional values (8</w:t>
            </w:r>
            <w:r w:rsidR="005C40BF" w:rsidRPr="00E77FDD">
              <w:rPr>
                <w:rFonts w:ascii="Times New Roman" w:hAnsi="Times New Roman" w:cs="Times New Roman"/>
                <w:lang w:val="en-GB"/>
              </w:rPr>
              <w:t>)</w:t>
            </w:r>
          </w:p>
        </w:tc>
      </w:tr>
      <w:tr w:rsidR="005C40BF" w:rsidRPr="00FA4228" w:rsidTr="0027575E">
        <w:trPr>
          <w:trHeight w:val="240"/>
        </w:trPr>
        <w:tc>
          <w:tcPr>
            <w:tcW w:w="959" w:type="pct"/>
            <w:gridSpan w:val="2"/>
            <w:vMerge/>
          </w:tcPr>
          <w:p w:rsidR="005C40BF" w:rsidRPr="00E77FDD" w:rsidRDefault="005C40BF" w:rsidP="00C53224">
            <w:pPr>
              <w:rPr>
                <w:rFonts w:ascii="Times New Roman" w:hAnsi="Times New Roman" w:cs="Times New Roman"/>
                <w:lang w:val="en-GB"/>
              </w:rPr>
            </w:pPr>
          </w:p>
        </w:tc>
        <w:tc>
          <w:tcPr>
            <w:tcW w:w="1138" w:type="pct"/>
            <w:gridSpan w:val="4"/>
            <w:vMerge/>
          </w:tcPr>
          <w:p w:rsidR="005C40BF" w:rsidRPr="00E77FDD" w:rsidRDefault="005C40BF" w:rsidP="00C53224">
            <w:pPr>
              <w:rPr>
                <w:rFonts w:ascii="Times New Roman" w:hAnsi="Times New Roman" w:cs="Times New Roman"/>
                <w:lang w:val="en-GB"/>
              </w:rPr>
            </w:pPr>
          </w:p>
        </w:tc>
        <w:tc>
          <w:tcPr>
            <w:tcW w:w="2903" w:type="pct"/>
          </w:tcPr>
          <w:p w:rsidR="005C40BF" w:rsidRPr="00E77FDD" w:rsidRDefault="00833073" w:rsidP="00C53224">
            <w:pPr>
              <w:rPr>
                <w:rFonts w:ascii="Times New Roman" w:hAnsi="Times New Roman" w:cs="Times New Roman"/>
                <w:lang w:val="en-GB"/>
              </w:rPr>
            </w:pPr>
            <w:r>
              <w:rPr>
                <w:rFonts w:ascii="Times New Roman" w:hAnsi="Times New Roman" w:cs="Times New Roman"/>
                <w:lang w:val="en-GB"/>
              </w:rPr>
              <w:t>Responsibility (28</w:t>
            </w:r>
            <w:r w:rsidR="005C40BF" w:rsidRPr="00E77FDD">
              <w:rPr>
                <w:rFonts w:ascii="Times New Roman" w:hAnsi="Times New Roman" w:cs="Times New Roman"/>
                <w:lang w:val="en-GB"/>
              </w:rPr>
              <w:t>)</w:t>
            </w:r>
          </w:p>
        </w:tc>
      </w:tr>
      <w:tr w:rsidR="005C40BF" w:rsidRPr="00FA4228" w:rsidTr="0027575E">
        <w:trPr>
          <w:trHeight w:val="240"/>
        </w:trPr>
        <w:tc>
          <w:tcPr>
            <w:tcW w:w="959" w:type="pct"/>
            <w:gridSpan w:val="2"/>
            <w:vMerge/>
          </w:tcPr>
          <w:p w:rsidR="005C40BF" w:rsidRPr="00E77FDD" w:rsidRDefault="005C40BF" w:rsidP="00C53224">
            <w:pPr>
              <w:rPr>
                <w:rFonts w:ascii="Times New Roman" w:hAnsi="Times New Roman" w:cs="Times New Roman"/>
                <w:lang w:val="en-GB"/>
              </w:rPr>
            </w:pPr>
          </w:p>
        </w:tc>
        <w:tc>
          <w:tcPr>
            <w:tcW w:w="1138" w:type="pct"/>
            <w:gridSpan w:val="4"/>
            <w:vMerge/>
          </w:tcPr>
          <w:p w:rsidR="005C40BF" w:rsidRPr="00E77FDD" w:rsidRDefault="005C40BF" w:rsidP="00C53224">
            <w:pPr>
              <w:rPr>
                <w:rFonts w:ascii="Times New Roman" w:hAnsi="Times New Roman" w:cs="Times New Roman"/>
                <w:lang w:val="en-GB"/>
              </w:rPr>
            </w:pPr>
          </w:p>
        </w:tc>
        <w:tc>
          <w:tcPr>
            <w:tcW w:w="2903" w:type="pct"/>
          </w:tcPr>
          <w:p w:rsidR="005C40BF" w:rsidRPr="00E77FDD" w:rsidRDefault="00833073" w:rsidP="00C53224">
            <w:pPr>
              <w:rPr>
                <w:rFonts w:ascii="Times New Roman" w:hAnsi="Times New Roman" w:cs="Times New Roman"/>
                <w:lang w:val="en-GB"/>
              </w:rPr>
            </w:pPr>
            <w:r>
              <w:rPr>
                <w:rFonts w:ascii="Times New Roman" w:hAnsi="Times New Roman" w:cs="Times New Roman"/>
                <w:lang w:val="en-GB"/>
              </w:rPr>
              <w:t>HCP’s religion (</w:t>
            </w:r>
            <w:r w:rsidRPr="00833073">
              <w:rPr>
                <w:rFonts w:ascii="Times New Roman" w:hAnsi="Times New Roman" w:cs="Times New Roman"/>
                <w:highlight w:val="green"/>
                <w:lang w:val="en-GB"/>
              </w:rPr>
              <w:t>31</w:t>
            </w:r>
            <w:r w:rsidR="005C40BF">
              <w:rPr>
                <w:rFonts w:ascii="Times New Roman" w:hAnsi="Times New Roman" w:cs="Times New Roman"/>
                <w:lang w:val="en-GB"/>
              </w:rPr>
              <w:t xml:space="preserve">, </w:t>
            </w:r>
            <w:r w:rsidR="00A409EA">
              <w:rPr>
                <w:rFonts w:ascii="Times New Roman" w:hAnsi="Times New Roman" w:cs="Times New Roman"/>
                <w:highlight w:val="yellow"/>
                <w:lang w:val="en-GB"/>
              </w:rPr>
              <w:t>33</w:t>
            </w:r>
            <w:r w:rsidR="005C40BF">
              <w:rPr>
                <w:rFonts w:ascii="Times New Roman" w:hAnsi="Times New Roman" w:cs="Times New Roman"/>
                <w:lang w:val="en-GB"/>
              </w:rPr>
              <w:t xml:space="preserve">, </w:t>
            </w:r>
            <w:r w:rsidR="00A409EA">
              <w:rPr>
                <w:rFonts w:ascii="Times New Roman" w:hAnsi="Times New Roman" w:cs="Times New Roman"/>
                <w:highlight w:val="yellow"/>
                <w:lang w:val="en-GB"/>
              </w:rPr>
              <w:t>38</w:t>
            </w:r>
            <w:r w:rsidR="005C40BF" w:rsidRPr="008006C7">
              <w:rPr>
                <w:rFonts w:ascii="Times New Roman" w:hAnsi="Times New Roman" w:cs="Times New Roman"/>
                <w:lang w:val="en-GB"/>
              </w:rPr>
              <w:t>)</w:t>
            </w:r>
          </w:p>
        </w:tc>
      </w:tr>
      <w:tr w:rsidR="005C40BF" w:rsidRPr="00FA4228" w:rsidTr="0027575E">
        <w:trPr>
          <w:trHeight w:val="240"/>
        </w:trPr>
        <w:tc>
          <w:tcPr>
            <w:tcW w:w="959" w:type="pct"/>
            <w:gridSpan w:val="2"/>
            <w:vMerge/>
          </w:tcPr>
          <w:p w:rsidR="005C40BF" w:rsidRPr="00E77FDD" w:rsidRDefault="005C40BF" w:rsidP="00C53224">
            <w:pPr>
              <w:rPr>
                <w:rFonts w:ascii="Times New Roman" w:hAnsi="Times New Roman" w:cs="Times New Roman"/>
                <w:lang w:val="en-GB"/>
              </w:rPr>
            </w:pPr>
          </w:p>
        </w:tc>
        <w:tc>
          <w:tcPr>
            <w:tcW w:w="1138" w:type="pct"/>
            <w:gridSpan w:val="4"/>
            <w:vMerge/>
          </w:tcPr>
          <w:p w:rsidR="005C40BF" w:rsidRPr="00E77FDD" w:rsidRDefault="005C40BF" w:rsidP="00C53224">
            <w:pPr>
              <w:rPr>
                <w:rFonts w:ascii="Times New Roman" w:hAnsi="Times New Roman" w:cs="Times New Roman"/>
                <w:lang w:val="en-GB"/>
              </w:rPr>
            </w:pPr>
          </w:p>
        </w:tc>
        <w:tc>
          <w:tcPr>
            <w:tcW w:w="2903" w:type="pct"/>
          </w:tcPr>
          <w:p w:rsidR="005C40BF" w:rsidRPr="00E77FDD" w:rsidRDefault="00A409EA" w:rsidP="00A409EA">
            <w:pPr>
              <w:rPr>
                <w:rFonts w:ascii="Times New Roman" w:hAnsi="Times New Roman" w:cs="Times New Roman"/>
                <w:lang w:val="en-GB"/>
              </w:rPr>
            </w:pPr>
            <w:r>
              <w:rPr>
                <w:rFonts w:ascii="Times New Roman" w:hAnsi="Times New Roman" w:cs="Times New Roman"/>
                <w:lang w:val="en-GB"/>
              </w:rPr>
              <w:t>Heroic value (30</w:t>
            </w:r>
            <w:r w:rsidR="005C40BF" w:rsidRPr="00E77FDD">
              <w:rPr>
                <w:rFonts w:ascii="Times New Roman" w:hAnsi="Times New Roman" w:cs="Times New Roman"/>
                <w:lang w:val="en-GB"/>
              </w:rPr>
              <w:t>)</w:t>
            </w:r>
          </w:p>
        </w:tc>
      </w:tr>
      <w:tr w:rsidR="005C40BF" w:rsidRPr="00FA4228" w:rsidTr="0027575E">
        <w:trPr>
          <w:trHeight w:val="240"/>
        </w:trPr>
        <w:tc>
          <w:tcPr>
            <w:tcW w:w="959" w:type="pct"/>
            <w:gridSpan w:val="2"/>
            <w:vMerge/>
          </w:tcPr>
          <w:p w:rsidR="005C40BF" w:rsidRPr="00E77FDD" w:rsidRDefault="005C40BF" w:rsidP="00C53224">
            <w:pPr>
              <w:rPr>
                <w:rFonts w:ascii="Times New Roman" w:hAnsi="Times New Roman" w:cs="Times New Roman"/>
                <w:lang w:val="en-GB"/>
              </w:rPr>
            </w:pPr>
          </w:p>
        </w:tc>
        <w:tc>
          <w:tcPr>
            <w:tcW w:w="1138" w:type="pct"/>
            <w:gridSpan w:val="4"/>
          </w:tcPr>
          <w:p w:rsidR="005C40BF" w:rsidRPr="00E77FDD" w:rsidRDefault="005C40BF" w:rsidP="00C53224">
            <w:pPr>
              <w:rPr>
                <w:rFonts w:ascii="Times New Roman" w:hAnsi="Times New Roman" w:cs="Times New Roman"/>
                <w:lang w:val="en-GB"/>
              </w:rPr>
            </w:pPr>
          </w:p>
        </w:tc>
        <w:tc>
          <w:tcPr>
            <w:tcW w:w="2903" w:type="pct"/>
          </w:tcPr>
          <w:p w:rsidR="005C40BF" w:rsidRPr="00E77FDD" w:rsidRDefault="005C40BF" w:rsidP="00C53224">
            <w:pPr>
              <w:rPr>
                <w:rFonts w:ascii="Times New Roman" w:hAnsi="Times New Roman" w:cs="Times New Roman"/>
                <w:lang w:val="en-GB"/>
              </w:rPr>
            </w:pPr>
          </w:p>
        </w:tc>
      </w:tr>
      <w:tr w:rsidR="005C40BF" w:rsidRPr="00307C40" w:rsidTr="0027575E">
        <w:trPr>
          <w:trHeight w:val="249"/>
        </w:trPr>
        <w:tc>
          <w:tcPr>
            <w:tcW w:w="959" w:type="pct"/>
            <w:gridSpan w:val="2"/>
            <w:vMerge/>
          </w:tcPr>
          <w:p w:rsidR="005C40BF" w:rsidRDefault="005C40BF" w:rsidP="00C53224">
            <w:pPr>
              <w:rPr>
                <w:rFonts w:ascii="Times New Roman" w:hAnsi="Times New Roman" w:cs="Times New Roman"/>
                <w:lang w:val="en-GB"/>
              </w:rPr>
            </w:pPr>
          </w:p>
        </w:tc>
        <w:tc>
          <w:tcPr>
            <w:tcW w:w="1138" w:type="pct"/>
            <w:gridSpan w:val="4"/>
            <w:vMerge w:val="restart"/>
          </w:tcPr>
          <w:p w:rsidR="005C40BF" w:rsidRPr="00E77FDD" w:rsidRDefault="005C40BF" w:rsidP="00C53224">
            <w:pPr>
              <w:rPr>
                <w:rFonts w:ascii="Times New Roman" w:hAnsi="Times New Roman" w:cs="Times New Roman"/>
                <w:lang w:val="en-GB"/>
              </w:rPr>
            </w:pPr>
            <w:r>
              <w:rPr>
                <w:rFonts w:ascii="Times New Roman" w:hAnsi="Times New Roman" w:cs="Times New Roman"/>
                <w:lang w:val="en-GB"/>
              </w:rPr>
              <w:t>Fear of consequences</w:t>
            </w:r>
          </w:p>
        </w:tc>
        <w:tc>
          <w:tcPr>
            <w:tcW w:w="2903" w:type="pct"/>
          </w:tcPr>
          <w:p w:rsidR="005C40BF" w:rsidRPr="00E77FDD" w:rsidRDefault="005C40BF" w:rsidP="00A409EA">
            <w:pPr>
              <w:rPr>
                <w:rFonts w:ascii="Times New Roman" w:hAnsi="Times New Roman" w:cs="Times New Roman"/>
                <w:lang w:val="en-GB"/>
              </w:rPr>
            </w:pPr>
            <w:r w:rsidRPr="00E77FDD">
              <w:rPr>
                <w:rFonts w:ascii="Times New Roman" w:hAnsi="Times New Roman" w:cs="Times New Roman"/>
                <w:lang w:val="en-GB"/>
              </w:rPr>
              <w:t>Fear</w:t>
            </w:r>
            <w:r w:rsidR="00A409EA">
              <w:rPr>
                <w:rFonts w:ascii="Times New Roman" w:hAnsi="Times New Roman" w:cs="Times New Roman"/>
                <w:lang w:val="en-GB"/>
              </w:rPr>
              <w:t xml:space="preserve"> of legal issues or criticism (22, 28, </w:t>
            </w:r>
            <w:r w:rsidR="00A409EA" w:rsidRPr="00A409EA">
              <w:rPr>
                <w:rFonts w:ascii="Times New Roman" w:hAnsi="Times New Roman" w:cs="Times New Roman"/>
                <w:highlight w:val="green"/>
                <w:lang w:val="en-GB"/>
              </w:rPr>
              <w:t>31</w:t>
            </w:r>
            <w:r>
              <w:rPr>
                <w:rFonts w:ascii="Times New Roman" w:hAnsi="Times New Roman" w:cs="Times New Roman"/>
                <w:lang w:val="en-GB"/>
              </w:rPr>
              <w:t xml:space="preserve">, </w:t>
            </w:r>
            <w:r w:rsidR="00A409EA" w:rsidRPr="00A409EA">
              <w:rPr>
                <w:rFonts w:ascii="Times New Roman" w:hAnsi="Times New Roman" w:cs="Times New Roman"/>
                <w:highlight w:val="yellow"/>
                <w:lang w:val="en-GB"/>
              </w:rPr>
              <w:t>38</w:t>
            </w:r>
            <w:r>
              <w:rPr>
                <w:rFonts w:ascii="Times New Roman" w:hAnsi="Times New Roman" w:cs="Times New Roman"/>
                <w:lang w:val="en-GB"/>
              </w:rPr>
              <w:t xml:space="preserve">, </w:t>
            </w:r>
            <w:r w:rsidR="00A409EA">
              <w:rPr>
                <w:rFonts w:ascii="Times New Roman" w:hAnsi="Times New Roman" w:cs="Times New Roman"/>
                <w:highlight w:val="yellow"/>
                <w:lang w:val="en-GB"/>
              </w:rPr>
              <w:t>43</w:t>
            </w:r>
            <w:r w:rsidRPr="00E77FDD">
              <w:rPr>
                <w:rFonts w:ascii="Times New Roman" w:hAnsi="Times New Roman" w:cs="Times New Roman"/>
                <w:lang w:val="en-GB"/>
              </w:rPr>
              <w:t>)</w:t>
            </w:r>
          </w:p>
        </w:tc>
      </w:tr>
      <w:tr w:rsidR="005C40BF" w:rsidRPr="00307C40" w:rsidTr="0027575E">
        <w:trPr>
          <w:trHeight w:val="249"/>
        </w:trPr>
        <w:tc>
          <w:tcPr>
            <w:tcW w:w="959" w:type="pct"/>
            <w:gridSpan w:val="2"/>
            <w:vMerge/>
          </w:tcPr>
          <w:p w:rsidR="005C40BF" w:rsidRPr="00E77FDD" w:rsidRDefault="005C40BF" w:rsidP="00C53224">
            <w:pPr>
              <w:rPr>
                <w:rFonts w:ascii="Times New Roman" w:hAnsi="Times New Roman" w:cs="Times New Roman"/>
                <w:lang w:val="en-GB"/>
              </w:rPr>
            </w:pPr>
          </w:p>
        </w:tc>
        <w:tc>
          <w:tcPr>
            <w:tcW w:w="1138" w:type="pct"/>
            <w:gridSpan w:val="4"/>
            <w:vMerge/>
          </w:tcPr>
          <w:p w:rsidR="005C40BF" w:rsidRPr="00E77FDD" w:rsidRDefault="005C40BF" w:rsidP="00C53224">
            <w:pPr>
              <w:rPr>
                <w:rFonts w:ascii="Times New Roman" w:hAnsi="Times New Roman" w:cs="Times New Roman"/>
                <w:lang w:val="en-GB"/>
              </w:rPr>
            </w:pPr>
          </w:p>
        </w:tc>
        <w:tc>
          <w:tcPr>
            <w:tcW w:w="2903" w:type="pct"/>
          </w:tcPr>
          <w:p w:rsidR="005C40BF" w:rsidRPr="00E77FDD" w:rsidRDefault="005C40BF" w:rsidP="00C53224">
            <w:pPr>
              <w:rPr>
                <w:rFonts w:ascii="Times New Roman" w:hAnsi="Times New Roman" w:cs="Times New Roman"/>
                <w:lang w:val="en-GB"/>
              </w:rPr>
            </w:pPr>
            <w:r w:rsidRPr="00E77FDD">
              <w:rPr>
                <w:rFonts w:ascii="Times New Roman" w:hAnsi="Times New Roman" w:cs="Times New Roman"/>
                <w:lang w:val="en-GB"/>
              </w:rPr>
              <w:t>Fear of workin</w:t>
            </w:r>
            <w:r w:rsidR="00A409EA">
              <w:rPr>
                <w:rFonts w:ascii="Times New Roman" w:hAnsi="Times New Roman" w:cs="Times New Roman"/>
                <w:lang w:val="en-GB"/>
              </w:rPr>
              <w:t>g outside practice guidelines (27</w:t>
            </w:r>
            <w:r w:rsidRPr="00E77FDD">
              <w:rPr>
                <w:rFonts w:ascii="Times New Roman" w:hAnsi="Times New Roman" w:cs="Times New Roman"/>
                <w:lang w:val="en-GB"/>
              </w:rPr>
              <w:t>)</w:t>
            </w:r>
          </w:p>
        </w:tc>
      </w:tr>
      <w:tr w:rsidR="005C40BF" w:rsidRPr="000836B2" w:rsidTr="0027575E">
        <w:trPr>
          <w:trHeight w:val="240"/>
        </w:trPr>
        <w:tc>
          <w:tcPr>
            <w:tcW w:w="959" w:type="pct"/>
            <w:gridSpan w:val="2"/>
            <w:vMerge/>
          </w:tcPr>
          <w:p w:rsidR="005C40BF" w:rsidRDefault="005C40BF" w:rsidP="00C53224">
            <w:pPr>
              <w:rPr>
                <w:rFonts w:ascii="Times New Roman" w:hAnsi="Times New Roman" w:cs="Times New Roman"/>
                <w:lang w:val="en-GB"/>
              </w:rPr>
            </w:pPr>
          </w:p>
        </w:tc>
        <w:tc>
          <w:tcPr>
            <w:tcW w:w="1138" w:type="pct"/>
            <w:gridSpan w:val="4"/>
            <w:vMerge/>
          </w:tcPr>
          <w:p w:rsidR="005C40BF" w:rsidRDefault="005C40BF" w:rsidP="00C53224">
            <w:pPr>
              <w:rPr>
                <w:rFonts w:ascii="Times New Roman" w:hAnsi="Times New Roman" w:cs="Times New Roman"/>
                <w:lang w:val="en-GB"/>
              </w:rPr>
            </w:pPr>
          </w:p>
        </w:tc>
        <w:tc>
          <w:tcPr>
            <w:tcW w:w="2903" w:type="pct"/>
          </w:tcPr>
          <w:p w:rsidR="005C40BF" w:rsidRPr="00E77FDD" w:rsidRDefault="005C40BF" w:rsidP="00C53224">
            <w:pPr>
              <w:rPr>
                <w:rFonts w:ascii="Times New Roman" w:hAnsi="Times New Roman" w:cs="Times New Roman"/>
                <w:lang w:val="en-GB"/>
              </w:rPr>
            </w:pPr>
            <w:r w:rsidRPr="00E77FDD">
              <w:rPr>
                <w:rFonts w:ascii="Times New Roman" w:hAnsi="Times New Roman" w:cs="Times New Roman"/>
                <w:lang w:val="en-GB"/>
              </w:rPr>
              <w:t>Offi</w:t>
            </w:r>
            <w:r w:rsidR="00A409EA">
              <w:rPr>
                <w:rFonts w:ascii="Times New Roman" w:hAnsi="Times New Roman" w:cs="Times New Roman"/>
                <w:lang w:val="en-GB"/>
              </w:rPr>
              <w:t>cial complaint from relatives (26</w:t>
            </w:r>
            <w:r w:rsidRPr="00E77FDD">
              <w:rPr>
                <w:rFonts w:ascii="Times New Roman" w:hAnsi="Times New Roman" w:cs="Times New Roman"/>
                <w:lang w:val="en-GB"/>
              </w:rPr>
              <w:t>)</w:t>
            </w:r>
          </w:p>
        </w:tc>
      </w:tr>
      <w:tr w:rsidR="005C40BF" w:rsidRPr="000836B2" w:rsidTr="0027575E">
        <w:trPr>
          <w:trHeight w:val="240"/>
        </w:trPr>
        <w:tc>
          <w:tcPr>
            <w:tcW w:w="5000" w:type="pct"/>
            <w:gridSpan w:val="7"/>
          </w:tcPr>
          <w:p w:rsidR="005C40BF" w:rsidRPr="00E77FDD" w:rsidRDefault="005C40BF" w:rsidP="00C53224">
            <w:pPr>
              <w:rPr>
                <w:rFonts w:ascii="Times New Roman" w:hAnsi="Times New Roman" w:cs="Times New Roman"/>
                <w:lang w:val="en-GB"/>
              </w:rPr>
            </w:pPr>
          </w:p>
        </w:tc>
      </w:tr>
      <w:tr w:rsidR="005C40BF" w:rsidRPr="000836B2" w:rsidTr="0027575E">
        <w:trPr>
          <w:trHeight w:val="240"/>
        </w:trPr>
        <w:tc>
          <w:tcPr>
            <w:tcW w:w="959" w:type="pct"/>
            <w:gridSpan w:val="2"/>
            <w:vMerge w:val="restart"/>
          </w:tcPr>
          <w:p w:rsidR="005C40BF" w:rsidRDefault="005C40BF" w:rsidP="00C53224">
            <w:pPr>
              <w:rPr>
                <w:rFonts w:ascii="Times New Roman" w:hAnsi="Times New Roman" w:cs="Times New Roman"/>
                <w:lang w:val="en-GB"/>
              </w:rPr>
            </w:pPr>
            <w:r>
              <w:rPr>
                <w:rFonts w:ascii="Times New Roman" w:hAnsi="Times New Roman" w:cs="Times New Roman"/>
                <w:lang w:val="en-GB"/>
              </w:rPr>
              <w:t>Team interactions</w:t>
            </w:r>
          </w:p>
          <w:p w:rsidR="005C40BF" w:rsidRDefault="005C40BF" w:rsidP="00C53224">
            <w:pPr>
              <w:rPr>
                <w:rFonts w:ascii="Times New Roman" w:hAnsi="Times New Roman" w:cs="Times New Roman"/>
                <w:lang w:val="en-GB"/>
              </w:rPr>
            </w:pPr>
          </w:p>
          <w:p w:rsidR="005C40BF" w:rsidRDefault="005C40BF" w:rsidP="00B56006">
            <w:pPr>
              <w:rPr>
                <w:rFonts w:ascii="Times New Roman" w:hAnsi="Times New Roman" w:cs="Times New Roman"/>
                <w:lang w:val="en-GB"/>
              </w:rPr>
            </w:pPr>
          </w:p>
        </w:tc>
        <w:tc>
          <w:tcPr>
            <w:tcW w:w="1138" w:type="pct"/>
            <w:gridSpan w:val="4"/>
            <w:vMerge w:val="restart"/>
          </w:tcPr>
          <w:p w:rsidR="005C40BF" w:rsidRDefault="005C40BF" w:rsidP="00C53224">
            <w:pPr>
              <w:rPr>
                <w:rFonts w:ascii="Times New Roman" w:hAnsi="Times New Roman" w:cs="Times New Roman"/>
                <w:lang w:val="en-GB"/>
              </w:rPr>
            </w:pPr>
            <w:r>
              <w:rPr>
                <w:rFonts w:ascii="Times New Roman" w:hAnsi="Times New Roman" w:cs="Times New Roman"/>
                <w:lang w:val="en-GB"/>
              </w:rPr>
              <w:t>Team interaction</w:t>
            </w:r>
          </w:p>
        </w:tc>
        <w:tc>
          <w:tcPr>
            <w:tcW w:w="2903" w:type="pct"/>
          </w:tcPr>
          <w:p w:rsidR="005C40BF" w:rsidRPr="00E77FDD" w:rsidRDefault="0027575E" w:rsidP="0027575E">
            <w:pPr>
              <w:rPr>
                <w:rFonts w:ascii="Times New Roman" w:hAnsi="Times New Roman" w:cs="Times New Roman"/>
                <w:lang w:val="en-GB"/>
              </w:rPr>
            </w:pPr>
            <w:r>
              <w:rPr>
                <w:rFonts w:ascii="Times New Roman" w:hAnsi="Times New Roman" w:cs="Times New Roman"/>
                <w:lang w:val="en-GB"/>
              </w:rPr>
              <w:t xml:space="preserve">Team agreement (5, </w:t>
            </w:r>
            <w:r w:rsidRPr="00A409EA">
              <w:rPr>
                <w:rFonts w:ascii="Times New Roman" w:hAnsi="Times New Roman" w:cs="Times New Roman"/>
                <w:highlight w:val="green"/>
                <w:lang w:val="en-GB"/>
              </w:rPr>
              <w:t>31</w:t>
            </w:r>
            <w:r>
              <w:rPr>
                <w:rFonts w:ascii="Times New Roman" w:hAnsi="Times New Roman" w:cs="Times New Roman"/>
                <w:lang w:val="en-GB"/>
              </w:rPr>
              <w:t>, 22, 25</w:t>
            </w:r>
            <w:r w:rsidR="005C40BF" w:rsidRPr="00E77FDD">
              <w:rPr>
                <w:rFonts w:ascii="Times New Roman" w:hAnsi="Times New Roman" w:cs="Times New Roman"/>
                <w:lang w:val="en-GB"/>
              </w:rPr>
              <w:t>)</w:t>
            </w:r>
          </w:p>
        </w:tc>
      </w:tr>
      <w:tr w:rsidR="005C40BF" w:rsidRPr="000836B2" w:rsidTr="0027575E">
        <w:trPr>
          <w:trHeight w:val="240"/>
        </w:trPr>
        <w:tc>
          <w:tcPr>
            <w:tcW w:w="959" w:type="pct"/>
            <w:gridSpan w:val="2"/>
            <w:vMerge/>
          </w:tcPr>
          <w:p w:rsidR="005C40BF" w:rsidRDefault="005C40BF" w:rsidP="00C53224">
            <w:pPr>
              <w:rPr>
                <w:rFonts w:ascii="Times New Roman" w:hAnsi="Times New Roman" w:cs="Times New Roman"/>
                <w:lang w:val="en-GB"/>
              </w:rPr>
            </w:pPr>
          </w:p>
        </w:tc>
        <w:tc>
          <w:tcPr>
            <w:tcW w:w="1138" w:type="pct"/>
            <w:gridSpan w:val="4"/>
            <w:vMerge/>
          </w:tcPr>
          <w:p w:rsidR="005C40BF" w:rsidRDefault="005C40BF" w:rsidP="00C53224">
            <w:pPr>
              <w:rPr>
                <w:rFonts w:ascii="Times New Roman" w:hAnsi="Times New Roman" w:cs="Times New Roman"/>
                <w:lang w:val="en-GB"/>
              </w:rPr>
            </w:pPr>
          </w:p>
        </w:tc>
        <w:tc>
          <w:tcPr>
            <w:tcW w:w="2903" w:type="pct"/>
          </w:tcPr>
          <w:p w:rsidR="005C40BF" w:rsidRPr="00E77FDD" w:rsidRDefault="00A409EA" w:rsidP="00C53224">
            <w:pPr>
              <w:rPr>
                <w:rFonts w:ascii="Times New Roman" w:hAnsi="Times New Roman" w:cs="Times New Roman"/>
                <w:lang w:val="en-GB"/>
              </w:rPr>
            </w:pPr>
            <w:r>
              <w:rPr>
                <w:rFonts w:ascii="Times New Roman" w:hAnsi="Times New Roman" w:cs="Times New Roman"/>
                <w:lang w:val="en-GB"/>
              </w:rPr>
              <w:t>Team members’ emotions (5</w:t>
            </w:r>
            <w:r w:rsidR="005C40BF" w:rsidRPr="00E77FDD">
              <w:rPr>
                <w:rFonts w:ascii="Times New Roman" w:hAnsi="Times New Roman" w:cs="Times New Roman"/>
                <w:lang w:val="en-GB"/>
              </w:rPr>
              <w:t>)</w:t>
            </w:r>
          </w:p>
        </w:tc>
      </w:tr>
      <w:tr w:rsidR="005C40BF" w:rsidRPr="000836B2" w:rsidTr="0027575E">
        <w:trPr>
          <w:trHeight w:val="240"/>
        </w:trPr>
        <w:tc>
          <w:tcPr>
            <w:tcW w:w="959" w:type="pct"/>
            <w:gridSpan w:val="2"/>
            <w:vMerge/>
          </w:tcPr>
          <w:p w:rsidR="005C40BF" w:rsidRDefault="005C40BF" w:rsidP="00C53224">
            <w:pPr>
              <w:rPr>
                <w:rFonts w:ascii="Times New Roman" w:hAnsi="Times New Roman" w:cs="Times New Roman"/>
                <w:lang w:val="en-GB"/>
              </w:rPr>
            </w:pPr>
          </w:p>
        </w:tc>
        <w:tc>
          <w:tcPr>
            <w:tcW w:w="1138" w:type="pct"/>
            <w:gridSpan w:val="4"/>
            <w:vMerge/>
          </w:tcPr>
          <w:p w:rsidR="005C40BF" w:rsidRDefault="005C40BF" w:rsidP="00C53224">
            <w:pPr>
              <w:rPr>
                <w:rFonts w:ascii="Times New Roman" w:hAnsi="Times New Roman" w:cs="Times New Roman"/>
                <w:lang w:val="en-GB"/>
              </w:rPr>
            </w:pPr>
          </w:p>
        </w:tc>
        <w:tc>
          <w:tcPr>
            <w:tcW w:w="2903" w:type="pct"/>
          </w:tcPr>
          <w:p w:rsidR="005C40BF" w:rsidRPr="00E77FDD" w:rsidRDefault="00A409EA" w:rsidP="00C53224">
            <w:pPr>
              <w:rPr>
                <w:rFonts w:ascii="Times New Roman" w:hAnsi="Times New Roman" w:cs="Times New Roman"/>
                <w:lang w:val="en-GB"/>
              </w:rPr>
            </w:pPr>
            <w:r>
              <w:rPr>
                <w:rFonts w:ascii="Times New Roman" w:hAnsi="Times New Roman" w:cs="Times New Roman"/>
                <w:lang w:val="en-GB"/>
              </w:rPr>
              <w:t>Getting advice from others (21</w:t>
            </w:r>
            <w:r w:rsidR="005C40BF" w:rsidRPr="00E77FDD">
              <w:rPr>
                <w:rFonts w:ascii="Times New Roman" w:hAnsi="Times New Roman" w:cs="Times New Roman"/>
                <w:lang w:val="en-GB"/>
              </w:rPr>
              <w:t>)</w:t>
            </w:r>
          </w:p>
        </w:tc>
      </w:tr>
      <w:tr w:rsidR="005C40BF" w:rsidRPr="000836B2" w:rsidTr="0027575E">
        <w:trPr>
          <w:trHeight w:val="240"/>
        </w:trPr>
        <w:tc>
          <w:tcPr>
            <w:tcW w:w="959" w:type="pct"/>
            <w:gridSpan w:val="2"/>
            <w:vMerge/>
          </w:tcPr>
          <w:p w:rsidR="005C40BF" w:rsidRDefault="005C40BF" w:rsidP="00C53224">
            <w:pPr>
              <w:rPr>
                <w:rFonts w:ascii="Times New Roman" w:hAnsi="Times New Roman" w:cs="Times New Roman"/>
                <w:lang w:val="en-GB"/>
              </w:rPr>
            </w:pPr>
          </w:p>
        </w:tc>
        <w:tc>
          <w:tcPr>
            <w:tcW w:w="1138" w:type="pct"/>
            <w:gridSpan w:val="4"/>
            <w:vMerge/>
          </w:tcPr>
          <w:p w:rsidR="005C40BF" w:rsidRDefault="005C40BF" w:rsidP="00C53224">
            <w:pPr>
              <w:rPr>
                <w:rFonts w:ascii="Times New Roman" w:hAnsi="Times New Roman" w:cs="Times New Roman"/>
                <w:lang w:val="en-GB"/>
              </w:rPr>
            </w:pPr>
          </w:p>
        </w:tc>
        <w:tc>
          <w:tcPr>
            <w:tcW w:w="2903" w:type="pct"/>
          </w:tcPr>
          <w:p w:rsidR="005C40BF" w:rsidRPr="00E77FDD" w:rsidRDefault="005C40BF" w:rsidP="00C53224">
            <w:pPr>
              <w:rPr>
                <w:rFonts w:ascii="Times New Roman" w:hAnsi="Times New Roman" w:cs="Times New Roman"/>
                <w:lang w:val="en-GB"/>
              </w:rPr>
            </w:pPr>
            <w:r w:rsidRPr="00E77FDD">
              <w:rPr>
                <w:rFonts w:ascii="Times New Roman" w:hAnsi="Times New Roman" w:cs="Times New Roman"/>
                <w:lang w:val="en-GB"/>
              </w:rPr>
              <w:t xml:space="preserve">Consulting with a </w:t>
            </w:r>
            <w:r w:rsidR="00A409EA">
              <w:rPr>
                <w:rFonts w:ascii="Times New Roman" w:hAnsi="Times New Roman" w:cs="Times New Roman"/>
                <w:lang w:val="en-GB"/>
              </w:rPr>
              <w:t xml:space="preserve">superior (22, 26, 29, </w:t>
            </w:r>
            <w:r w:rsidR="00A409EA" w:rsidRPr="00A409EA">
              <w:rPr>
                <w:rFonts w:ascii="Times New Roman" w:hAnsi="Times New Roman" w:cs="Times New Roman"/>
                <w:highlight w:val="green"/>
                <w:lang w:val="en-GB"/>
              </w:rPr>
              <w:t>31</w:t>
            </w:r>
            <w:r w:rsidRPr="00E77FDD">
              <w:rPr>
                <w:rFonts w:ascii="Times New Roman" w:hAnsi="Times New Roman" w:cs="Times New Roman"/>
                <w:lang w:val="en-GB"/>
              </w:rPr>
              <w:t>)</w:t>
            </w:r>
          </w:p>
        </w:tc>
      </w:tr>
      <w:tr w:rsidR="005C40BF" w:rsidRPr="000836B2" w:rsidTr="0027575E">
        <w:trPr>
          <w:trHeight w:val="240"/>
        </w:trPr>
        <w:tc>
          <w:tcPr>
            <w:tcW w:w="959" w:type="pct"/>
            <w:gridSpan w:val="2"/>
            <w:vMerge/>
          </w:tcPr>
          <w:p w:rsidR="005C40BF" w:rsidRDefault="005C40BF" w:rsidP="00C53224">
            <w:pPr>
              <w:rPr>
                <w:rFonts w:ascii="Times New Roman" w:hAnsi="Times New Roman" w:cs="Times New Roman"/>
                <w:lang w:val="en-GB"/>
              </w:rPr>
            </w:pPr>
          </w:p>
        </w:tc>
        <w:tc>
          <w:tcPr>
            <w:tcW w:w="1138" w:type="pct"/>
            <w:gridSpan w:val="4"/>
            <w:vMerge/>
          </w:tcPr>
          <w:p w:rsidR="005C40BF" w:rsidRDefault="005C40BF" w:rsidP="00C53224">
            <w:pPr>
              <w:rPr>
                <w:rFonts w:ascii="Times New Roman" w:hAnsi="Times New Roman" w:cs="Times New Roman"/>
                <w:lang w:val="en-GB"/>
              </w:rPr>
            </w:pPr>
          </w:p>
        </w:tc>
        <w:tc>
          <w:tcPr>
            <w:tcW w:w="2903" w:type="pct"/>
          </w:tcPr>
          <w:p w:rsidR="005C40BF" w:rsidRPr="00E77FDD" w:rsidRDefault="00A409EA" w:rsidP="00C53224">
            <w:pPr>
              <w:rPr>
                <w:rFonts w:ascii="Times New Roman" w:hAnsi="Times New Roman" w:cs="Times New Roman"/>
                <w:lang w:val="en-GB"/>
              </w:rPr>
            </w:pPr>
            <w:r>
              <w:rPr>
                <w:rFonts w:ascii="Times New Roman" w:hAnsi="Times New Roman" w:cs="Times New Roman"/>
                <w:lang w:val="en-GB"/>
              </w:rPr>
              <w:t>Crew composition (22</w:t>
            </w:r>
            <w:r w:rsidR="005C40BF" w:rsidRPr="00E77FDD">
              <w:rPr>
                <w:rFonts w:ascii="Times New Roman" w:hAnsi="Times New Roman" w:cs="Times New Roman"/>
                <w:lang w:val="en-GB"/>
              </w:rPr>
              <w:t>)</w:t>
            </w:r>
          </w:p>
        </w:tc>
      </w:tr>
      <w:tr w:rsidR="005C40BF" w:rsidRPr="00307C40" w:rsidTr="0027575E">
        <w:trPr>
          <w:trHeight w:val="270"/>
        </w:trPr>
        <w:tc>
          <w:tcPr>
            <w:tcW w:w="5000" w:type="pct"/>
            <w:gridSpan w:val="7"/>
            <w:shd w:val="clear" w:color="auto" w:fill="C5E0B3" w:themeFill="accent6" w:themeFillTint="66"/>
          </w:tcPr>
          <w:p w:rsidR="005C40BF" w:rsidRPr="00C50188" w:rsidRDefault="005C40BF" w:rsidP="00B56006">
            <w:pPr>
              <w:rPr>
                <w:rFonts w:ascii="Times New Roman" w:hAnsi="Times New Roman" w:cs="Times New Roman"/>
                <w:lang w:val="en-US"/>
              </w:rPr>
            </w:pPr>
            <w:r>
              <w:rPr>
                <w:rFonts w:ascii="Times New Roman" w:hAnsi="Times New Roman" w:cs="Times New Roman"/>
                <w:b/>
                <w:lang w:val="en-US"/>
              </w:rPr>
              <w:t>Being influenced by e</w:t>
            </w:r>
            <w:r w:rsidRPr="002D5FDC">
              <w:rPr>
                <w:rFonts w:ascii="Times New Roman" w:hAnsi="Times New Roman" w:cs="Times New Roman"/>
                <w:b/>
                <w:lang w:val="en-US"/>
              </w:rPr>
              <w:t xml:space="preserve">xternal conditions </w:t>
            </w:r>
          </w:p>
        </w:tc>
      </w:tr>
      <w:tr w:rsidR="005C40BF" w:rsidRPr="00C50188" w:rsidTr="0027575E">
        <w:trPr>
          <w:trHeight w:val="262"/>
        </w:trPr>
        <w:tc>
          <w:tcPr>
            <w:tcW w:w="956" w:type="pct"/>
            <w:tcBorders>
              <w:bottom w:val="nil"/>
            </w:tcBorders>
            <w:shd w:val="clear" w:color="auto" w:fill="E2EFD9" w:themeFill="accent6" w:themeFillTint="33"/>
          </w:tcPr>
          <w:p w:rsidR="005C40BF" w:rsidRPr="00E77FDD" w:rsidRDefault="005C40BF" w:rsidP="00082ECA">
            <w:pPr>
              <w:rPr>
                <w:rFonts w:ascii="Times New Roman" w:hAnsi="Times New Roman" w:cs="Times New Roman"/>
                <w:b/>
                <w:lang w:val="en-GB"/>
              </w:rPr>
            </w:pPr>
          </w:p>
        </w:tc>
        <w:tc>
          <w:tcPr>
            <w:tcW w:w="1109" w:type="pct"/>
            <w:gridSpan w:val="3"/>
            <w:tcBorders>
              <w:bottom w:val="nil"/>
            </w:tcBorders>
            <w:shd w:val="clear" w:color="auto" w:fill="E2EFD9" w:themeFill="accent6" w:themeFillTint="33"/>
          </w:tcPr>
          <w:p w:rsidR="005C40BF" w:rsidRPr="00E77FDD" w:rsidRDefault="005C40BF" w:rsidP="00082ECA">
            <w:pPr>
              <w:rPr>
                <w:rFonts w:ascii="Times New Roman" w:hAnsi="Times New Roman" w:cs="Times New Roman"/>
                <w:b/>
                <w:lang w:val="en-GB"/>
              </w:rPr>
            </w:pPr>
            <w:r w:rsidRPr="00E77FDD">
              <w:rPr>
                <w:rFonts w:ascii="Times New Roman" w:hAnsi="Times New Roman" w:cs="Times New Roman"/>
                <w:b/>
                <w:lang w:val="en-GB"/>
              </w:rPr>
              <w:t>Subtheme</w:t>
            </w:r>
          </w:p>
        </w:tc>
        <w:tc>
          <w:tcPr>
            <w:tcW w:w="2935" w:type="pct"/>
            <w:gridSpan w:val="3"/>
            <w:tcBorders>
              <w:bottom w:val="nil"/>
            </w:tcBorders>
            <w:shd w:val="clear" w:color="auto" w:fill="E2EFD9" w:themeFill="accent6" w:themeFillTint="33"/>
          </w:tcPr>
          <w:p w:rsidR="005C40BF" w:rsidRPr="00E77FDD" w:rsidRDefault="005C40BF" w:rsidP="00082ECA">
            <w:pPr>
              <w:rPr>
                <w:rFonts w:ascii="Times New Roman" w:hAnsi="Times New Roman" w:cs="Times New Roman"/>
                <w:b/>
                <w:lang w:val="en-GB"/>
              </w:rPr>
            </w:pPr>
            <w:r w:rsidRPr="00E77FDD">
              <w:rPr>
                <w:rFonts w:ascii="Times New Roman" w:hAnsi="Times New Roman" w:cs="Times New Roman"/>
                <w:b/>
                <w:lang w:val="en-GB"/>
              </w:rPr>
              <w:t>Codes</w:t>
            </w:r>
          </w:p>
        </w:tc>
      </w:tr>
      <w:tr w:rsidR="005C40BF" w:rsidRPr="00C50188" w:rsidTr="0027575E">
        <w:trPr>
          <w:trHeight w:val="270"/>
        </w:trPr>
        <w:tc>
          <w:tcPr>
            <w:tcW w:w="956" w:type="pct"/>
            <w:vMerge w:val="restart"/>
          </w:tcPr>
          <w:p w:rsidR="005C40BF" w:rsidRDefault="005C40BF" w:rsidP="005D0DA0">
            <w:pPr>
              <w:rPr>
                <w:rFonts w:ascii="Times New Roman" w:hAnsi="Times New Roman" w:cs="Times New Roman"/>
                <w:lang w:val="en-GB"/>
              </w:rPr>
            </w:pPr>
            <w:r>
              <w:rPr>
                <w:rFonts w:ascii="Times New Roman" w:hAnsi="Times New Roman" w:cs="Times New Roman"/>
                <w:lang w:val="en-GB"/>
              </w:rPr>
              <w:t>EMS work environment</w:t>
            </w:r>
          </w:p>
          <w:p w:rsidR="005C40BF" w:rsidRDefault="005C40BF" w:rsidP="005D0DA0">
            <w:pPr>
              <w:rPr>
                <w:rFonts w:ascii="Times New Roman" w:hAnsi="Times New Roman" w:cs="Times New Roman"/>
                <w:lang w:val="en-GB"/>
              </w:rPr>
            </w:pPr>
          </w:p>
          <w:p w:rsidR="005C40BF" w:rsidRDefault="005C40BF" w:rsidP="00B56006">
            <w:pPr>
              <w:rPr>
                <w:rFonts w:ascii="Times New Roman" w:hAnsi="Times New Roman" w:cs="Times New Roman"/>
                <w:lang w:val="en-GB"/>
              </w:rPr>
            </w:pPr>
          </w:p>
        </w:tc>
        <w:tc>
          <w:tcPr>
            <w:tcW w:w="1109" w:type="pct"/>
            <w:gridSpan w:val="3"/>
            <w:vMerge w:val="restart"/>
          </w:tcPr>
          <w:p w:rsidR="005C40BF" w:rsidRPr="00E77FDD" w:rsidRDefault="005C40BF" w:rsidP="007437E6">
            <w:pPr>
              <w:rPr>
                <w:rFonts w:ascii="Times New Roman" w:hAnsi="Times New Roman" w:cs="Times New Roman"/>
                <w:lang w:val="en-GB"/>
              </w:rPr>
            </w:pPr>
            <w:r>
              <w:rPr>
                <w:rFonts w:ascii="Times New Roman" w:hAnsi="Times New Roman" w:cs="Times New Roman"/>
                <w:lang w:val="en-GB"/>
              </w:rPr>
              <w:t xml:space="preserve">EMS system </w:t>
            </w:r>
          </w:p>
        </w:tc>
        <w:tc>
          <w:tcPr>
            <w:tcW w:w="2935" w:type="pct"/>
            <w:gridSpan w:val="3"/>
          </w:tcPr>
          <w:p w:rsidR="005C40BF" w:rsidRPr="00E77FDD" w:rsidRDefault="005C40BF" w:rsidP="00DA3032">
            <w:pPr>
              <w:rPr>
                <w:rFonts w:ascii="Times New Roman" w:hAnsi="Times New Roman" w:cs="Times New Roman"/>
                <w:lang w:val="en-GB"/>
              </w:rPr>
            </w:pPr>
            <w:r w:rsidRPr="00E77FDD">
              <w:rPr>
                <w:rFonts w:ascii="Times New Roman" w:hAnsi="Times New Roman" w:cs="Times New Roman"/>
                <w:lang w:val="en-GB"/>
              </w:rPr>
              <w:t>Organizational support (</w:t>
            </w:r>
            <w:r w:rsidR="00DA3032">
              <w:rPr>
                <w:rFonts w:ascii="Times New Roman" w:hAnsi="Times New Roman" w:cs="Times New Roman"/>
                <w:lang w:val="en-GB"/>
              </w:rPr>
              <w:t>22</w:t>
            </w:r>
            <w:r w:rsidRPr="00E77FDD">
              <w:rPr>
                <w:rFonts w:ascii="Times New Roman" w:hAnsi="Times New Roman" w:cs="Times New Roman"/>
                <w:lang w:val="en-GB"/>
              </w:rPr>
              <w:t>)</w:t>
            </w:r>
          </w:p>
        </w:tc>
      </w:tr>
      <w:tr w:rsidR="005C40BF" w:rsidRPr="00307C40" w:rsidTr="0027575E">
        <w:trPr>
          <w:trHeight w:val="239"/>
        </w:trPr>
        <w:tc>
          <w:tcPr>
            <w:tcW w:w="956" w:type="pct"/>
            <w:vMerge/>
          </w:tcPr>
          <w:p w:rsidR="005C40BF" w:rsidRPr="00E77FDD" w:rsidRDefault="005C40BF" w:rsidP="007437E6">
            <w:pPr>
              <w:rPr>
                <w:rFonts w:ascii="Times New Roman" w:hAnsi="Times New Roman" w:cs="Times New Roman"/>
                <w:lang w:val="en-GB"/>
              </w:rPr>
            </w:pPr>
          </w:p>
        </w:tc>
        <w:tc>
          <w:tcPr>
            <w:tcW w:w="1109" w:type="pct"/>
            <w:gridSpan w:val="3"/>
            <w:vMerge/>
          </w:tcPr>
          <w:p w:rsidR="005C40BF" w:rsidRPr="00E77FDD" w:rsidRDefault="005C40BF" w:rsidP="007437E6">
            <w:pPr>
              <w:rPr>
                <w:rFonts w:ascii="Times New Roman" w:hAnsi="Times New Roman" w:cs="Times New Roman"/>
                <w:lang w:val="en-GB"/>
              </w:rPr>
            </w:pPr>
          </w:p>
        </w:tc>
        <w:tc>
          <w:tcPr>
            <w:tcW w:w="2935" w:type="pct"/>
            <w:gridSpan w:val="3"/>
          </w:tcPr>
          <w:p w:rsidR="005C40BF" w:rsidRPr="00E77FDD" w:rsidRDefault="00DA3032" w:rsidP="007437E6">
            <w:pPr>
              <w:rPr>
                <w:rFonts w:ascii="Times New Roman" w:hAnsi="Times New Roman" w:cs="Times New Roman"/>
                <w:lang w:val="en-GB"/>
              </w:rPr>
            </w:pPr>
            <w:r>
              <w:rPr>
                <w:rFonts w:ascii="Times New Roman" w:hAnsi="Times New Roman" w:cs="Times New Roman"/>
                <w:lang w:val="en-GB"/>
              </w:rPr>
              <w:t>Reputation of the EMS-system (28, 30</w:t>
            </w:r>
            <w:r w:rsidR="005C40BF" w:rsidRPr="00E77FDD">
              <w:rPr>
                <w:rFonts w:ascii="Times New Roman" w:hAnsi="Times New Roman" w:cs="Times New Roman"/>
                <w:lang w:val="en-GB"/>
              </w:rPr>
              <w:t>)</w:t>
            </w:r>
          </w:p>
        </w:tc>
      </w:tr>
      <w:tr w:rsidR="005C40BF" w:rsidRPr="00307C40" w:rsidTr="0027575E">
        <w:trPr>
          <w:trHeight w:val="261"/>
        </w:trPr>
        <w:tc>
          <w:tcPr>
            <w:tcW w:w="956" w:type="pct"/>
            <w:vMerge/>
          </w:tcPr>
          <w:p w:rsidR="005C40BF" w:rsidRPr="00E77FDD" w:rsidRDefault="005C40BF" w:rsidP="007437E6">
            <w:pPr>
              <w:rPr>
                <w:rFonts w:ascii="Times New Roman" w:hAnsi="Times New Roman" w:cs="Times New Roman"/>
                <w:lang w:val="en-GB"/>
              </w:rPr>
            </w:pPr>
          </w:p>
        </w:tc>
        <w:tc>
          <w:tcPr>
            <w:tcW w:w="1109" w:type="pct"/>
            <w:gridSpan w:val="3"/>
            <w:vMerge/>
          </w:tcPr>
          <w:p w:rsidR="005C40BF" w:rsidRPr="00E77FDD" w:rsidRDefault="005C40BF" w:rsidP="007437E6">
            <w:pPr>
              <w:rPr>
                <w:rFonts w:ascii="Times New Roman" w:hAnsi="Times New Roman" w:cs="Times New Roman"/>
                <w:lang w:val="en-GB"/>
              </w:rPr>
            </w:pPr>
          </w:p>
        </w:tc>
        <w:tc>
          <w:tcPr>
            <w:tcW w:w="2935" w:type="pct"/>
            <w:gridSpan w:val="3"/>
          </w:tcPr>
          <w:p w:rsidR="005C40BF" w:rsidRPr="00E77FDD" w:rsidRDefault="005C40BF" w:rsidP="007437E6">
            <w:pPr>
              <w:rPr>
                <w:rFonts w:ascii="Times New Roman" w:hAnsi="Times New Roman" w:cs="Times New Roman"/>
                <w:lang w:val="en-GB"/>
              </w:rPr>
            </w:pPr>
            <w:r w:rsidRPr="00E77FDD">
              <w:rPr>
                <w:rFonts w:ascii="Times New Roman" w:hAnsi="Times New Roman" w:cs="Times New Roman"/>
                <w:lang w:val="en-GB"/>
              </w:rPr>
              <w:t xml:space="preserve">System-related pressure </w:t>
            </w:r>
            <w:r w:rsidR="00DA3032">
              <w:rPr>
                <w:rFonts w:ascii="Times New Roman" w:hAnsi="Times New Roman" w:cs="Times New Roman"/>
                <w:lang w:val="en-GB"/>
              </w:rPr>
              <w:t>to save lives no matter what (29</w:t>
            </w:r>
            <w:r w:rsidRPr="00E77FDD">
              <w:rPr>
                <w:rFonts w:ascii="Times New Roman" w:hAnsi="Times New Roman" w:cs="Times New Roman"/>
                <w:lang w:val="en-GB"/>
              </w:rPr>
              <w:t>)</w:t>
            </w:r>
          </w:p>
        </w:tc>
      </w:tr>
      <w:tr w:rsidR="005C40BF" w:rsidRPr="00541F35" w:rsidTr="0027575E">
        <w:trPr>
          <w:trHeight w:val="261"/>
        </w:trPr>
        <w:tc>
          <w:tcPr>
            <w:tcW w:w="956" w:type="pct"/>
            <w:vMerge/>
          </w:tcPr>
          <w:p w:rsidR="005C40BF" w:rsidRPr="00E77FDD" w:rsidRDefault="005C40BF" w:rsidP="007437E6">
            <w:pPr>
              <w:rPr>
                <w:rFonts w:ascii="Times New Roman" w:hAnsi="Times New Roman" w:cs="Times New Roman"/>
                <w:lang w:val="en-GB"/>
              </w:rPr>
            </w:pPr>
          </w:p>
        </w:tc>
        <w:tc>
          <w:tcPr>
            <w:tcW w:w="1109" w:type="pct"/>
            <w:gridSpan w:val="3"/>
            <w:vMerge/>
          </w:tcPr>
          <w:p w:rsidR="005C40BF" w:rsidRPr="00E77FDD" w:rsidRDefault="005C40BF" w:rsidP="007437E6">
            <w:pPr>
              <w:rPr>
                <w:rFonts w:ascii="Times New Roman" w:hAnsi="Times New Roman" w:cs="Times New Roman"/>
                <w:lang w:val="en-GB"/>
              </w:rPr>
            </w:pPr>
          </w:p>
        </w:tc>
        <w:tc>
          <w:tcPr>
            <w:tcW w:w="2935" w:type="pct"/>
            <w:gridSpan w:val="3"/>
          </w:tcPr>
          <w:p w:rsidR="005C40BF" w:rsidRPr="00E77FDD" w:rsidRDefault="005C40BF" w:rsidP="007437E6">
            <w:pPr>
              <w:rPr>
                <w:rFonts w:ascii="Times New Roman" w:hAnsi="Times New Roman" w:cs="Times New Roman"/>
                <w:lang w:val="en-GB"/>
              </w:rPr>
            </w:pPr>
            <w:r w:rsidRPr="00CC3DA4">
              <w:rPr>
                <w:rFonts w:ascii="Times New Roman" w:hAnsi="Times New Roman" w:cs="Times New Roman"/>
                <w:lang w:val="en-GB"/>
              </w:rPr>
              <w:t>Inappropriate resource utilization</w:t>
            </w:r>
            <w:r>
              <w:rPr>
                <w:rFonts w:ascii="Times New Roman" w:hAnsi="Times New Roman" w:cs="Times New Roman"/>
                <w:lang w:val="en-GB"/>
              </w:rPr>
              <w:t xml:space="preserve"> (</w:t>
            </w:r>
            <w:r w:rsidR="00DA3032">
              <w:rPr>
                <w:rFonts w:ascii="Times New Roman" w:hAnsi="Times New Roman" w:cs="Times New Roman"/>
                <w:highlight w:val="yellow"/>
                <w:lang w:val="en-GB"/>
              </w:rPr>
              <w:t>43</w:t>
            </w:r>
            <w:r>
              <w:rPr>
                <w:rFonts w:ascii="Times New Roman" w:hAnsi="Times New Roman" w:cs="Times New Roman"/>
                <w:lang w:val="en-GB"/>
              </w:rPr>
              <w:t>)</w:t>
            </w:r>
          </w:p>
        </w:tc>
      </w:tr>
      <w:tr w:rsidR="005C40BF" w:rsidRPr="00541F35" w:rsidTr="0027575E">
        <w:trPr>
          <w:trHeight w:val="261"/>
        </w:trPr>
        <w:tc>
          <w:tcPr>
            <w:tcW w:w="956" w:type="pct"/>
            <w:vMerge/>
          </w:tcPr>
          <w:p w:rsidR="005C40BF" w:rsidRPr="00E77FDD" w:rsidRDefault="005C40BF" w:rsidP="007437E6">
            <w:pPr>
              <w:rPr>
                <w:rFonts w:ascii="Times New Roman" w:hAnsi="Times New Roman" w:cs="Times New Roman"/>
                <w:lang w:val="en-GB"/>
              </w:rPr>
            </w:pPr>
          </w:p>
        </w:tc>
        <w:tc>
          <w:tcPr>
            <w:tcW w:w="1109" w:type="pct"/>
            <w:gridSpan w:val="3"/>
          </w:tcPr>
          <w:p w:rsidR="005C40BF" w:rsidRPr="00E77FDD" w:rsidRDefault="005C40BF" w:rsidP="007437E6">
            <w:pPr>
              <w:rPr>
                <w:rFonts w:ascii="Times New Roman" w:hAnsi="Times New Roman" w:cs="Times New Roman"/>
                <w:lang w:val="en-GB"/>
              </w:rPr>
            </w:pPr>
          </w:p>
        </w:tc>
        <w:tc>
          <w:tcPr>
            <w:tcW w:w="2935" w:type="pct"/>
            <w:gridSpan w:val="3"/>
          </w:tcPr>
          <w:p w:rsidR="005C40BF" w:rsidRPr="00CC3DA4" w:rsidRDefault="005C40BF" w:rsidP="007437E6">
            <w:pPr>
              <w:rPr>
                <w:rFonts w:ascii="Times New Roman" w:hAnsi="Times New Roman" w:cs="Times New Roman"/>
                <w:lang w:val="en-GB"/>
              </w:rPr>
            </w:pPr>
          </w:p>
        </w:tc>
      </w:tr>
      <w:tr w:rsidR="005C40BF" w:rsidRPr="00E77FDD" w:rsidTr="0027575E">
        <w:trPr>
          <w:trHeight w:val="262"/>
        </w:trPr>
        <w:tc>
          <w:tcPr>
            <w:tcW w:w="956" w:type="pct"/>
            <w:vMerge/>
          </w:tcPr>
          <w:p w:rsidR="005C40BF" w:rsidRDefault="005C40BF" w:rsidP="008C526A">
            <w:pPr>
              <w:rPr>
                <w:rFonts w:ascii="Times New Roman" w:hAnsi="Times New Roman" w:cs="Times New Roman"/>
                <w:lang w:val="en-GB"/>
              </w:rPr>
            </w:pPr>
          </w:p>
        </w:tc>
        <w:tc>
          <w:tcPr>
            <w:tcW w:w="1109" w:type="pct"/>
            <w:gridSpan w:val="3"/>
          </w:tcPr>
          <w:p w:rsidR="005C40BF" w:rsidRPr="00E77FDD" w:rsidRDefault="005C40BF" w:rsidP="008C526A">
            <w:pPr>
              <w:rPr>
                <w:rFonts w:ascii="Times New Roman" w:hAnsi="Times New Roman" w:cs="Times New Roman"/>
                <w:lang w:val="en-GB"/>
              </w:rPr>
            </w:pPr>
            <w:r>
              <w:rPr>
                <w:rFonts w:ascii="Times New Roman" w:hAnsi="Times New Roman" w:cs="Times New Roman"/>
                <w:lang w:val="en-GB"/>
              </w:rPr>
              <w:t>Training purposes</w:t>
            </w:r>
          </w:p>
        </w:tc>
        <w:tc>
          <w:tcPr>
            <w:tcW w:w="2935" w:type="pct"/>
            <w:gridSpan w:val="3"/>
          </w:tcPr>
          <w:p w:rsidR="005C40BF" w:rsidRPr="00E77FDD" w:rsidRDefault="005C40BF" w:rsidP="008C526A">
            <w:pPr>
              <w:rPr>
                <w:rFonts w:ascii="Times New Roman" w:hAnsi="Times New Roman" w:cs="Times New Roman"/>
                <w:lang w:val="en-GB"/>
              </w:rPr>
            </w:pPr>
            <w:r w:rsidRPr="00E77FDD">
              <w:rPr>
                <w:rFonts w:ascii="Times New Roman" w:hAnsi="Times New Roman" w:cs="Times New Roman"/>
                <w:lang w:val="en-GB"/>
              </w:rPr>
              <w:t>Training</w:t>
            </w:r>
            <w:r>
              <w:rPr>
                <w:rFonts w:ascii="Times New Roman" w:hAnsi="Times New Roman" w:cs="Times New Roman"/>
                <w:lang w:val="en-GB"/>
              </w:rPr>
              <w:t xml:space="preserve"> and teaching</w:t>
            </w:r>
            <w:r w:rsidR="00DA3032">
              <w:rPr>
                <w:rFonts w:ascii="Times New Roman" w:hAnsi="Times New Roman" w:cs="Times New Roman"/>
                <w:lang w:val="en-GB"/>
              </w:rPr>
              <w:t xml:space="preserve"> purposes (28, 30</w:t>
            </w:r>
            <w:r>
              <w:rPr>
                <w:rFonts w:ascii="Times New Roman" w:hAnsi="Times New Roman" w:cs="Times New Roman"/>
                <w:lang w:val="en-GB"/>
              </w:rPr>
              <w:t xml:space="preserve">, </w:t>
            </w:r>
            <w:r w:rsidR="00DA3032">
              <w:rPr>
                <w:rFonts w:ascii="Times New Roman" w:hAnsi="Times New Roman" w:cs="Times New Roman"/>
                <w:highlight w:val="yellow"/>
                <w:lang w:val="en-GB"/>
              </w:rPr>
              <w:t>41</w:t>
            </w:r>
            <w:r w:rsidRPr="00E77FDD">
              <w:rPr>
                <w:rFonts w:ascii="Times New Roman" w:hAnsi="Times New Roman" w:cs="Times New Roman"/>
                <w:lang w:val="en-GB"/>
              </w:rPr>
              <w:t>)</w:t>
            </w:r>
          </w:p>
        </w:tc>
      </w:tr>
      <w:tr w:rsidR="005C40BF" w:rsidRPr="00E77FDD" w:rsidTr="0027575E">
        <w:trPr>
          <w:trHeight w:val="270"/>
        </w:trPr>
        <w:tc>
          <w:tcPr>
            <w:tcW w:w="956" w:type="pct"/>
            <w:vMerge/>
          </w:tcPr>
          <w:p w:rsidR="005C40BF" w:rsidRPr="00E77FDD" w:rsidRDefault="005C40BF" w:rsidP="008C526A">
            <w:pPr>
              <w:rPr>
                <w:rFonts w:ascii="Times New Roman" w:hAnsi="Times New Roman" w:cs="Times New Roman"/>
                <w:lang w:val="en-GB"/>
              </w:rPr>
            </w:pPr>
          </w:p>
        </w:tc>
        <w:tc>
          <w:tcPr>
            <w:tcW w:w="1109" w:type="pct"/>
            <w:gridSpan w:val="3"/>
          </w:tcPr>
          <w:p w:rsidR="005C40BF" w:rsidRPr="00E77FDD" w:rsidRDefault="005C40BF" w:rsidP="008C526A">
            <w:pPr>
              <w:rPr>
                <w:rFonts w:ascii="Times New Roman" w:hAnsi="Times New Roman" w:cs="Times New Roman"/>
                <w:lang w:val="en-GB"/>
              </w:rPr>
            </w:pPr>
          </w:p>
        </w:tc>
        <w:tc>
          <w:tcPr>
            <w:tcW w:w="2935" w:type="pct"/>
            <w:gridSpan w:val="3"/>
          </w:tcPr>
          <w:p w:rsidR="005C40BF" w:rsidRPr="00E77FDD" w:rsidRDefault="005C40BF" w:rsidP="008C526A">
            <w:pPr>
              <w:rPr>
                <w:rFonts w:ascii="Times New Roman" w:hAnsi="Times New Roman" w:cs="Times New Roman"/>
                <w:lang w:val="en-GB"/>
              </w:rPr>
            </w:pPr>
          </w:p>
        </w:tc>
      </w:tr>
      <w:tr w:rsidR="005C40BF" w:rsidRPr="00307C40" w:rsidTr="0027575E">
        <w:trPr>
          <w:trHeight w:val="64"/>
        </w:trPr>
        <w:tc>
          <w:tcPr>
            <w:tcW w:w="956" w:type="pct"/>
            <w:vMerge/>
          </w:tcPr>
          <w:p w:rsidR="005C40BF" w:rsidRDefault="005C40BF" w:rsidP="008C526A">
            <w:pPr>
              <w:rPr>
                <w:rFonts w:ascii="Times New Roman" w:hAnsi="Times New Roman" w:cs="Times New Roman"/>
                <w:lang w:val="en-GB"/>
              </w:rPr>
            </w:pPr>
          </w:p>
        </w:tc>
        <w:tc>
          <w:tcPr>
            <w:tcW w:w="1109" w:type="pct"/>
            <w:gridSpan w:val="3"/>
          </w:tcPr>
          <w:p w:rsidR="005C40BF" w:rsidRPr="008E59FF" w:rsidRDefault="005C40BF" w:rsidP="008C526A">
            <w:pPr>
              <w:rPr>
                <w:rFonts w:ascii="Times New Roman" w:hAnsi="Times New Roman" w:cs="Times New Roman"/>
                <w:lang w:val="en-GB"/>
              </w:rPr>
            </w:pPr>
            <w:r w:rsidRPr="008E59FF">
              <w:rPr>
                <w:rFonts w:ascii="Times New Roman" w:hAnsi="Times New Roman" w:cs="Times New Roman"/>
                <w:lang w:val="en-GB"/>
              </w:rPr>
              <w:t>Provider fatigue</w:t>
            </w:r>
          </w:p>
        </w:tc>
        <w:tc>
          <w:tcPr>
            <w:tcW w:w="2935" w:type="pct"/>
            <w:gridSpan w:val="3"/>
          </w:tcPr>
          <w:p w:rsidR="005C40BF" w:rsidRPr="00E77FDD" w:rsidRDefault="005C40BF" w:rsidP="008C526A">
            <w:pPr>
              <w:rPr>
                <w:rFonts w:ascii="Times New Roman" w:hAnsi="Times New Roman" w:cs="Times New Roman"/>
                <w:lang w:val="en-GB"/>
              </w:rPr>
            </w:pPr>
            <w:r w:rsidRPr="00E77FDD">
              <w:rPr>
                <w:rFonts w:ascii="Times New Roman" w:hAnsi="Times New Roman" w:cs="Times New Roman"/>
                <w:lang w:val="en-GB"/>
              </w:rPr>
              <w:t xml:space="preserve">Provider </w:t>
            </w:r>
            <w:r w:rsidR="00DA3032">
              <w:rPr>
                <w:rFonts w:ascii="Times New Roman" w:hAnsi="Times New Roman" w:cs="Times New Roman"/>
                <w:lang w:val="en-GB"/>
              </w:rPr>
              <w:t>fatigue at the end of a shift (22</w:t>
            </w:r>
            <w:r w:rsidRPr="00E77FDD">
              <w:rPr>
                <w:rFonts w:ascii="Times New Roman" w:hAnsi="Times New Roman" w:cs="Times New Roman"/>
                <w:lang w:val="en-GB"/>
              </w:rPr>
              <w:t>)</w:t>
            </w:r>
          </w:p>
        </w:tc>
      </w:tr>
      <w:tr w:rsidR="005C40BF" w:rsidRPr="00307C40" w:rsidTr="0027575E">
        <w:trPr>
          <w:trHeight w:val="64"/>
        </w:trPr>
        <w:tc>
          <w:tcPr>
            <w:tcW w:w="956" w:type="pct"/>
            <w:vMerge/>
          </w:tcPr>
          <w:p w:rsidR="005C40BF" w:rsidRDefault="005C40BF" w:rsidP="008C526A">
            <w:pPr>
              <w:rPr>
                <w:rFonts w:ascii="Times New Roman" w:hAnsi="Times New Roman" w:cs="Times New Roman"/>
                <w:lang w:val="en-GB"/>
              </w:rPr>
            </w:pPr>
          </w:p>
        </w:tc>
        <w:tc>
          <w:tcPr>
            <w:tcW w:w="1109" w:type="pct"/>
            <w:gridSpan w:val="3"/>
          </w:tcPr>
          <w:p w:rsidR="005C40BF" w:rsidRDefault="005C40BF" w:rsidP="008C526A">
            <w:pPr>
              <w:rPr>
                <w:rFonts w:ascii="Times New Roman" w:hAnsi="Times New Roman" w:cs="Times New Roman"/>
                <w:lang w:val="en-GB"/>
              </w:rPr>
            </w:pPr>
          </w:p>
        </w:tc>
        <w:tc>
          <w:tcPr>
            <w:tcW w:w="2935" w:type="pct"/>
            <w:gridSpan w:val="3"/>
          </w:tcPr>
          <w:p w:rsidR="005C40BF" w:rsidRPr="00E77FDD" w:rsidRDefault="005C40BF" w:rsidP="008C526A">
            <w:pPr>
              <w:rPr>
                <w:rFonts w:ascii="Times New Roman" w:hAnsi="Times New Roman" w:cs="Times New Roman"/>
                <w:lang w:val="en-GB"/>
              </w:rPr>
            </w:pPr>
          </w:p>
        </w:tc>
      </w:tr>
      <w:tr w:rsidR="005C40BF" w:rsidRPr="00A04ADF" w:rsidTr="0027575E">
        <w:trPr>
          <w:trHeight w:val="64"/>
        </w:trPr>
        <w:tc>
          <w:tcPr>
            <w:tcW w:w="956" w:type="pct"/>
            <w:vMerge/>
          </w:tcPr>
          <w:p w:rsidR="005C40BF" w:rsidRDefault="005C40BF" w:rsidP="008C526A">
            <w:pPr>
              <w:rPr>
                <w:rFonts w:ascii="Times New Roman" w:hAnsi="Times New Roman" w:cs="Times New Roman"/>
                <w:lang w:val="en-GB"/>
              </w:rPr>
            </w:pPr>
          </w:p>
        </w:tc>
        <w:tc>
          <w:tcPr>
            <w:tcW w:w="1109" w:type="pct"/>
            <w:gridSpan w:val="3"/>
            <w:vMerge w:val="restart"/>
          </w:tcPr>
          <w:p w:rsidR="005C40BF" w:rsidRDefault="005C40BF" w:rsidP="008C526A">
            <w:pPr>
              <w:rPr>
                <w:rFonts w:ascii="Times New Roman" w:hAnsi="Times New Roman" w:cs="Times New Roman"/>
                <w:lang w:val="en-GB"/>
              </w:rPr>
            </w:pPr>
            <w:r>
              <w:rPr>
                <w:rFonts w:ascii="Times New Roman" w:hAnsi="Times New Roman" w:cs="Times New Roman"/>
                <w:lang w:val="en-GB"/>
              </w:rPr>
              <w:t>Crew safety</w:t>
            </w:r>
          </w:p>
        </w:tc>
        <w:tc>
          <w:tcPr>
            <w:tcW w:w="2935" w:type="pct"/>
            <w:gridSpan w:val="3"/>
          </w:tcPr>
          <w:p w:rsidR="005C40BF" w:rsidRPr="00E77FDD" w:rsidRDefault="00DA3032" w:rsidP="008C526A">
            <w:pPr>
              <w:rPr>
                <w:rFonts w:ascii="Times New Roman" w:hAnsi="Times New Roman" w:cs="Times New Roman"/>
                <w:lang w:val="en-GB"/>
              </w:rPr>
            </w:pPr>
            <w:r>
              <w:rPr>
                <w:rFonts w:ascii="Times New Roman" w:hAnsi="Times New Roman" w:cs="Times New Roman"/>
                <w:lang w:val="en-GB"/>
              </w:rPr>
              <w:t>Crew safety (8</w:t>
            </w:r>
            <w:r w:rsidR="005C40BF">
              <w:rPr>
                <w:rFonts w:ascii="Times New Roman" w:hAnsi="Times New Roman" w:cs="Times New Roman"/>
                <w:lang w:val="en-GB"/>
              </w:rPr>
              <w:t xml:space="preserve">, </w:t>
            </w:r>
            <w:r>
              <w:rPr>
                <w:rFonts w:ascii="Times New Roman" w:hAnsi="Times New Roman" w:cs="Times New Roman"/>
                <w:lang w:val="en-GB"/>
              </w:rPr>
              <w:t xml:space="preserve">28, </w:t>
            </w:r>
            <w:r w:rsidRPr="00DA3032">
              <w:rPr>
                <w:rFonts w:ascii="Times New Roman" w:hAnsi="Times New Roman" w:cs="Times New Roman"/>
                <w:highlight w:val="green"/>
                <w:lang w:val="en-GB"/>
              </w:rPr>
              <w:t>31</w:t>
            </w:r>
            <w:r w:rsidR="005C40BF">
              <w:rPr>
                <w:rFonts w:ascii="Times New Roman" w:hAnsi="Times New Roman" w:cs="Times New Roman"/>
                <w:lang w:val="en-GB"/>
              </w:rPr>
              <w:t xml:space="preserve">, </w:t>
            </w:r>
            <w:r>
              <w:rPr>
                <w:rFonts w:ascii="Times New Roman" w:hAnsi="Times New Roman" w:cs="Times New Roman"/>
                <w:highlight w:val="yellow"/>
                <w:lang w:val="en-GB"/>
              </w:rPr>
              <w:t>37</w:t>
            </w:r>
            <w:r w:rsidR="005C40BF">
              <w:rPr>
                <w:rFonts w:ascii="Times New Roman" w:hAnsi="Times New Roman" w:cs="Times New Roman"/>
                <w:lang w:val="en-GB"/>
              </w:rPr>
              <w:t xml:space="preserve">, </w:t>
            </w:r>
            <w:r>
              <w:rPr>
                <w:rFonts w:ascii="Times New Roman" w:hAnsi="Times New Roman" w:cs="Times New Roman"/>
                <w:highlight w:val="yellow"/>
                <w:lang w:val="en-GB"/>
              </w:rPr>
              <w:t>45</w:t>
            </w:r>
            <w:r w:rsidR="005C40BF" w:rsidRPr="00E77FDD">
              <w:rPr>
                <w:rFonts w:ascii="Times New Roman" w:hAnsi="Times New Roman" w:cs="Times New Roman"/>
                <w:lang w:val="en-GB"/>
              </w:rPr>
              <w:t>)</w:t>
            </w:r>
          </w:p>
        </w:tc>
      </w:tr>
      <w:tr w:rsidR="005C40BF" w:rsidRPr="00A04ADF" w:rsidTr="0027575E">
        <w:trPr>
          <w:trHeight w:val="64"/>
        </w:trPr>
        <w:tc>
          <w:tcPr>
            <w:tcW w:w="956" w:type="pct"/>
            <w:vMerge/>
          </w:tcPr>
          <w:p w:rsidR="005C40BF" w:rsidRDefault="005C40BF" w:rsidP="008C526A">
            <w:pPr>
              <w:rPr>
                <w:rFonts w:ascii="Times New Roman" w:hAnsi="Times New Roman" w:cs="Times New Roman"/>
                <w:lang w:val="en-GB"/>
              </w:rPr>
            </w:pPr>
          </w:p>
        </w:tc>
        <w:tc>
          <w:tcPr>
            <w:tcW w:w="1109" w:type="pct"/>
            <w:gridSpan w:val="3"/>
            <w:vMerge/>
          </w:tcPr>
          <w:p w:rsidR="005C40BF" w:rsidRDefault="005C40BF" w:rsidP="008C526A">
            <w:pPr>
              <w:rPr>
                <w:rFonts w:ascii="Times New Roman" w:hAnsi="Times New Roman" w:cs="Times New Roman"/>
                <w:lang w:val="en-GB"/>
              </w:rPr>
            </w:pPr>
          </w:p>
        </w:tc>
        <w:tc>
          <w:tcPr>
            <w:tcW w:w="2935" w:type="pct"/>
            <w:gridSpan w:val="3"/>
          </w:tcPr>
          <w:p w:rsidR="005C40BF" w:rsidRPr="00E77FDD" w:rsidRDefault="005C40BF" w:rsidP="008C526A">
            <w:pPr>
              <w:rPr>
                <w:rFonts w:ascii="Times New Roman" w:hAnsi="Times New Roman" w:cs="Times New Roman"/>
                <w:lang w:val="en-GB"/>
              </w:rPr>
            </w:pPr>
            <w:r>
              <w:rPr>
                <w:rFonts w:ascii="Times New Roman" w:hAnsi="Times New Roman" w:cs="Times New Roman"/>
                <w:lang w:val="en-GB"/>
              </w:rPr>
              <w:t>Experience and feeling threatened (</w:t>
            </w:r>
            <w:r w:rsidR="00DA3032">
              <w:rPr>
                <w:rFonts w:ascii="Times New Roman" w:hAnsi="Times New Roman" w:cs="Times New Roman"/>
                <w:highlight w:val="yellow"/>
                <w:lang w:val="en-GB"/>
              </w:rPr>
              <w:t>45</w:t>
            </w:r>
            <w:r>
              <w:rPr>
                <w:rFonts w:ascii="Times New Roman" w:hAnsi="Times New Roman" w:cs="Times New Roman"/>
                <w:lang w:val="en-GB"/>
              </w:rPr>
              <w:t>)</w:t>
            </w:r>
          </w:p>
        </w:tc>
      </w:tr>
      <w:tr w:rsidR="005C40BF" w:rsidRPr="00307C40" w:rsidTr="0027575E">
        <w:trPr>
          <w:trHeight w:val="249"/>
        </w:trPr>
        <w:tc>
          <w:tcPr>
            <w:tcW w:w="956" w:type="pct"/>
            <w:vMerge/>
          </w:tcPr>
          <w:p w:rsidR="005C40BF" w:rsidRDefault="005C40BF" w:rsidP="008C526A">
            <w:pPr>
              <w:rPr>
                <w:rFonts w:ascii="Times New Roman" w:hAnsi="Times New Roman" w:cs="Times New Roman"/>
                <w:lang w:val="en-GB"/>
              </w:rPr>
            </w:pPr>
          </w:p>
        </w:tc>
        <w:tc>
          <w:tcPr>
            <w:tcW w:w="1109" w:type="pct"/>
            <w:gridSpan w:val="3"/>
            <w:vMerge/>
          </w:tcPr>
          <w:p w:rsidR="005C40BF" w:rsidRPr="00E77FDD" w:rsidRDefault="005C40BF" w:rsidP="008C526A">
            <w:pPr>
              <w:rPr>
                <w:rFonts w:ascii="Times New Roman" w:hAnsi="Times New Roman" w:cs="Times New Roman"/>
                <w:lang w:val="en-GB"/>
              </w:rPr>
            </w:pPr>
          </w:p>
        </w:tc>
        <w:tc>
          <w:tcPr>
            <w:tcW w:w="2935" w:type="pct"/>
            <w:gridSpan w:val="3"/>
          </w:tcPr>
          <w:p w:rsidR="005C40BF" w:rsidRPr="00E77FDD" w:rsidRDefault="00DA3032" w:rsidP="008C526A">
            <w:pPr>
              <w:rPr>
                <w:rFonts w:ascii="Times New Roman" w:hAnsi="Times New Roman" w:cs="Times New Roman"/>
                <w:lang w:val="en-GB"/>
              </w:rPr>
            </w:pPr>
            <w:r>
              <w:rPr>
                <w:rFonts w:ascii="Times New Roman" w:hAnsi="Times New Roman" w:cs="Times New Roman"/>
                <w:lang w:val="en-GB"/>
              </w:rPr>
              <w:t>Risk of work-related injuries (22</w:t>
            </w:r>
            <w:r w:rsidR="005C40BF">
              <w:rPr>
                <w:rFonts w:ascii="Times New Roman" w:hAnsi="Times New Roman" w:cs="Times New Roman"/>
                <w:lang w:val="en-GB"/>
              </w:rPr>
              <w:t>)</w:t>
            </w:r>
          </w:p>
        </w:tc>
      </w:tr>
      <w:tr w:rsidR="005C40BF" w:rsidRPr="00307C40" w:rsidTr="0027575E">
        <w:trPr>
          <w:trHeight w:val="249"/>
        </w:trPr>
        <w:tc>
          <w:tcPr>
            <w:tcW w:w="956" w:type="pct"/>
            <w:vMerge/>
          </w:tcPr>
          <w:p w:rsidR="005C40BF" w:rsidRDefault="005C40BF" w:rsidP="008C526A">
            <w:pPr>
              <w:rPr>
                <w:rFonts w:ascii="Times New Roman" w:hAnsi="Times New Roman" w:cs="Times New Roman"/>
                <w:lang w:val="en-GB"/>
              </w:rPr>
            </w:pPr>
          </w:p>
        </w:tc>
        <w:tc>
          <w:tcPr>
            <w:tcW w:w="1109" w:type="pct"/>
            <w:gridSpan w:val="3"/>
          </w:tcPr>
          <w:p w:rsidR="005C40BF" w:rsidRPr="00E77FDD" w:rsidRDefault="005C40BF" w:rsidP="008C526A">
            <w:pPr>
              <w:rPr>
                <w:rFonts w:ascii="Times New Roman" w:hAnsi="Times New Roman" w:cs="Times New Roman"/>
                <w:lang w:val="en-GB"/>
              </w:rPr>
            </w:pPr>
          </w:p>
        </w:tc>
        <w:tc>
          <w:tcPr>
            <w:tcW w:w="2935" w:type="pct"/>
            <w:gridSpan w:val="3"/>
          </w:tcPr>
          <w:p w:rsidR="005C40BF" w:rsidRDefault="005C40BF" w:rsidP="008C526A">
            <w:pPr>
              <w:rPr>
                <w:rFonts w:ascii="Times New Roman" w:hAnsi="Times New Roman" w:cs="Times New Roman"/>
                <w:lang w:val="en-GB"/>
              </w:rPr>
            </w:pPr>
          </w:p>
        </w:tc>
      </w:tr>
      <w:tr w:rsidR="005C40BF" w:rsidRPr="006A77A8" w:rsidTr="0027575E">
        <w:trPr>
          <w:trHeight w:val="249"/>
        </w:trPr>
        <w:tc>
          <w:tcPr>
            <w:tcW w:w="956" w:type="pct"/>
            <w:vMerge/>
          </w:tcPr>
          <w:p w:rsidR="005C40BF" w:rsidRDefault="005C40BF" w:rsidP="0067783E">
            <w:pPr>
              <w:rPr>
                <w:rFonts w:ascii="Times New Roman" w:hAnsi="Times New Roman" w:cs="Times New Roman"/>
                <w:lang w:val="en-GB"/>
              </w:rPr>
            </w:pPr>
          </w:p>
        </w:tc>
        <w:tc>
          <w:tcPr>
            <w:tcW w:w="1109" w:type="pct"/>
            <w:gridSpan w:val="3"/>
          </w:tcPr>
          <w:p w:rsidR="005C40BF" w:rsidRPr="00E77FDD" w:rsidRDefault="005C40BF" w:rsidP="0067783E">
            <w:pPr>
              <w:rPr>
                <w:rFonts w:ascii="Times New Roman" w:hAnsi="Times New Roman" w:cs="Times New Roman"/>
                <w:lang w:val="en-GB"/>
              </w:rPr>
            </w:pPr>
            <w:r w:rsidRPr="00552440">
              <w:rPr>
                <w:rFonts w:ascii="Times New Roman" w:hAnsi="Times New Roman" w:cs="Times New Roman"/>
                <w:lang w:val="en-GB"/>
              </w:rPr>
              <w:t xml:space="preserve">Area of service </w:t>
            </w:r>
          </w:p>
        </w:tc>
        <w:tc>
          <w:tcPr>
            <w:tcW w:w="2935" w:type="pct"/>
            <w:gridSpan w:val="3"/>
          </w:tcPr>
          <w:p w:rsidR="005C40BF" w:rsidRDefault="005C40BF" w:rsidP="0067783E">
            <w:pPr>
              <w:rPr>
                <w:rFonts w:ascii="Times New Roman" w:hAnsi="Times New Roman" w:cs="Times New Roman"/>
                <w:lang w:val="en-GB"/>
              </w:rPr>
            </w:pPr>
            <w:r w:rsidRPr="00552440">
              <w:rPr>
                <w:rFonts w:ascii="Times New Roman" w:hAnsi="Times New Roman" w:cs="Times New Roman"/>
                <w:lang w:val="en-GB"/>
              </w:rPr>
              <w:t>Rural vs urban (</w:t>
            </w:r>
            <w:r w:rsidR="00DA3032">
              <w:rPr>
                <w:rFonts w:ascii="Times New Roman" w:hAnsi="Times New Roman" w:cs="Times New Roman"/>
                <w:highlight w:val="yellow"/>
                <w:lang w:val="en-GB"/>
              </w:rPr>
              <w:t>35</w:t>
            </w:r>
            <w:r w:rsidRPr="00552440">
              <w:rPr>
                <w:rFonts w:ascii="Times New Roman" w:hAnsi="Times New Roman" w:cs="Times New Roman"/>
                <w:lang w:val="en-GB"/>
              </w:rPr>
              <w:t>)</w:t>
            </w:r>
          </w:p>
        </w:tc>
      </w:tr>
      <w:tr w:rsidR="005C40BF" w:rsidRPr="006A77A8" w:rsidTr="0027575E">
        <w:trPr>
          <w:trHeight w:val="249"/>
        </w:trPr>
        <w:tc>
          <w:tcPr>
            <w:tcW w:w="956" w:type="pct"/>
          </w:tcPr>
          <w:p w:rsidR="005C40BF" w:rsidRDefault="005C40BF" w:rsidP="0067783E">
            <w:pPr>
              <w:rPr>
                <w:rFonts w:ascii="Times New Roman" w:hAnsi="Times New Roman" w:cs="Times New Roman"/>
                <w:lang w:val="en-GB"/>
              </w:rPr>
            </w:pPr>
          </w:p>
        </w:tc>
        <w:tc>
          <w:tcPr>
            <w:tcW w:w="1109" w:type="pct"/>
            <w:gridSpan w:val="3"/>
          </w:tcPr>
          <w:p w:rsidR="005C40BF" w:rsidRPr="00E77FDD" w:rsidRDefault="005C40BF" w:rsidP="0067783E">
            <w:pPr>
              <w:rPr>
                <w:rFonts w:ascii="Times New Roman" w:hAnsi="Times New Roman" w:cs="Times New Roman"/>
                <w:lang w:val="en-GB"/>
              </w:rPr>
            </w:pPr>
          </w:p>
        </w:tc>
        <w:tc>
          <w:tcPr>
            <w:tcW w:w="2935" w:type="pct"/>
            <w:gridSpan w:val="3"/>
          </w:tcPr>
          <w:p w:rsidR="005C40BF" w:rsidRDefault="005C40BF" w:rsidP="0067783E">
            <w:pPr>
              <w:rPr>
                <w:rFonts w:ascii="Times New Roman" w:hAnsi="Times New Roman" w:cs="Times New Roman"/>
                <w:lang w:val="en-GB"/>
              </w:rPr>
            </w:pPr>
          </w:p>
        </w:tc>
      </w:tr>
      <w:tr w:rsidR="005C40BF" w:rsidRPr="006A77A8" w:rsidTr="0027575E">
        <w:trPr>
          <w:trHeight w:val="249"/>
        </w:trPr>
        <w:tc>
          <w:tcPr>
            <w:tcW w:w="956" w:type="pct"/>
            <w:vMerge w:val="restart"/>
          </w:tcPr>
          <w:p w:rsidR="005C40BF" w:rsidRDefault="005C40BF" w:rsidP="0067783E">
            <w:pPr>
              <w:rPr>
                <w:rFonts w:ascii="Times New Roman" w:hAnsi="Times New Roman" w:cs="Times New Roman"/>
                <w:lang w:val="en-GB"/>
              </w:rPr>
            </w:pPr>
            <w:r>
              <w:rPr>
                <w:rFonts w:ascii="Times New Roman" w:hAnsi="Times New Roman" w:cs="Times New Roman"/>
                <w:lang w:val="en-GB"/>
              </w:rPr>
              <w:t>Legislation</w:t>
            </w:r>
          </w:p>
          <w:p w:rsidR="005C40BF" w:rsidRDefault="005C40BF" w:rsidP="0067783E">
            <w:pPr>
              <w:rPr>
                <w:rFonts w:ascii="Times New Roman" w:hAnsi="Times New Roman" w:cs="Times New Roman"/>
                <w:lang w:val="en-GB"/>
              </w:rPr>
            </w:pPr>
          </w:p>
          <w:p w:rsidR="005C40BF" w:rsidRDefault="005C40BF" w:rsidP="00B56006">
            <w:pPr>
              <w:rPr>
                <w:rFonts w:ascii="Times New Roman" w:hAnsi="Times New Roman" w:cs="Times New Roman"/>
                <w:lang w:val="en-GB"/>
              </w:rPr>
            </w:pPr>
          </w:p>
        </w:tc>
        <w:tc>
          <w:tcPr>
            <w:tcW w:w="1109" w:type="pct"/>
            <w:gridSpan w:val="3"/>
            <w:vMerge w:val="restart"/>
          </w:tcPr>
          <w:p w:rsidR="005C40BF" w:rsidRPr="00E77FDD" w:rsidRDefault="005C40BF" w:rsidP="0067783E">
            <w:pPr>
              <w:rPr>
                <w:rFonts w:ascii="Times New Roman" w:hAnsi="Times New Roman" w:cs="Times New Roman"/>
                <w:lang w:val="en-GB"/>
              </w:rPr>
            </w:pPr>
            <w:r>
              <w:rPr>
                <w:rFonts w:ascii="Times New Roman" w:hAnsi="Times New Roman" w:cs="Times New Roman"/>
                <w:lang w:val="en-GB"/>
              </w:rPr>
              <w:t>Formal guidance</w:t>
            </w:r>
          </w:p>
        </w:tc>
        <w:tc>
          <w:tcPr>
            <w:tcW w:w="2935" w:type="pct"/>
            <w:gridSpan w:val="3"/>
          </w:tcPr>
          <w:p w:rsidR="005C40BF" w:rsidRDefault="00DA3032" w:rsidP="0067783E">
            <w:pPr>
              <w:rPr>
                <w:rFonts w:ascii="Times New Roman" w:hAnsi="Times New Roman" w:cs="Times New Roman"/>
                <w:lang w:val="en-GB"/>
              </w:rPr>
            </w:pPr>
            <w:r>
              <w:rPr>
                <w:rFonts w:ascii="Times New Roman" w:hAnsi="Times New Roman" w:cs="Times New Roman"/>
                <w:lang w:val="en-GB"/>
              </w:rPr>
              <w:t>Guided by the law (24</w:t>
            </w:r>
            <w:r w:rsidR="005C40BF">
              <w:rPr>
                <w:rFonts w:ascii="Times New Roman" w:hAnsi="Times New Roman" w:cs="Times New Roman"/>
                <w:lang w:val="en-GB"/>
              </w:rPr>
              <w:t xml:space="preserve">, </w:t>
            </w:r>
            <w:r>
              <w:rPr>
                <w:rFonts w:ascii="Times New Roman" w:hAnsi="Times New Roman" w:cs="Times New Roman"/>
                <w:highlight w:val="yellow"/>
                <w:lang w:val="en-GB"/>
              </w:rPr>
              <w:t>38</w:t>
            </w:r>
            <w:r w:rsidR="005C40BF" w:rsidRPr="00E77FDD">
              <w:rPr>
                <w:rFonts w:ascii="Times New Roman" w:hAnsi="Times New Roman" w:cs="Times New Roman"/>
                <w:lang w:val="en-GB"/>
              </w:rPr>
              <w:t>)</w:t>
            </w:r>
          </w:p>
        </w:tc>
      </w:tr>
      <w:tr w:rsidR="005C40BF" w:rsidRPr="006A77A8" w:rsidTr="0027575E">
        <w:trPr>
          <w:trHeight w:val="249"/>
        </w:trPr>
        <w:tc>
          <w:tcPr>
            <w:tcW w:w="956" w:type="pct"/>
            <w:vMerge/>
          </w:tcPr>
          <w:p w:rsidR="005C40BF" w:rsidRDefault="005C40BF" w:rsidP="0067783E">
            <w:pPr>
              <w:rPr>
                <w:rFonts w:ascii="Times New Roman" w:hAnsi="Times New Roman" w:cs="Times New Roman"/>
                <w:lang w:val="en-GB"/>
              </w:rPr>
            </w:pPr>
          </w:p>
        </w:tc>
        <w:tc>
          <w:tcPr>
            <w:tcW w:w="1109" w:type="pct"/>
            <w:gridSpan w:val="3"/>
            <w:vMerge/>
          </w:tcPr>
          <w:p w:rsidR="005C40BF" w:rsidRPr="00E77FDD" w:rsidRDefault="005C40BF" w:rsidP="0067783E">
            <w:pPr>
              <w:rPr>
                <w:rFonts w:ascii="Times New Roman" w:hAnsi="Times New Roman" w:cs="Times New Roman"/>
                <w:lang w:val="en-GB"/>
              </w:rPr>
            </w:pPr>
          </w:p>
        </w:tc>
        <w:tc>
          <w:tcPr>
            <w:tcW w:w="2935" w:type="pct"/>
            <w:gridSpan w:val="3"/>
          </w:tcPr>
          <w:p w:rsidR="005C40BF" w:rsidRDefault="00DA3032" w:rsidP="00376B29">
            <w:pPr>
              <w:rPr>
                <w:rFonts w:ascii="Times New Roman" w:hAnsi="Times New Roman" w:cs="Times New Roman"/>
                <w:lang w:val="en-GB"/>
              </w:rPr>
            </w:pPr>
            <w:r>
              <w:rPr>
                <w:rFonts w:ascii="Times New Roman" w:hAnsi="Times New Roman" w:cs="Times New Roman"/>
                <w:lang w:val="en-GB"/>
              </w:rPr>
              <w:t>Legal uncertainty (22</w:t>
            </w:r>
            <w:r w:rsidR="005C40BF">
              <w:rPr>
                <w:rFonts w:ascii="Times New Roman" w:hAnsi="Times New Roman" w:cs="Times New Roman"/>
                <w:lang w:val="en-GB"/>
              </w:rPr>
              <w:t>,</w:t>
            </w:r>
            <w:r w:rsidR="00376B29">
              <w:rPr>
                <w:rFonts w:ascii="Times New Roman" w:hAnsi="Times New Roman" w:cs="Times New Roman"/>
                <w:lang w:val="en-GB"/>
              </w:rPr>
              <w:t xml:space="preserve"> </w:t>
            </w:r>
            <w:r w:rsidR="00376B29">
              <w:rPr>
                <w:rFonts w:ascii="Times New Roman" w:hAnsi="Times New Roman" w:cs="Times New Roman"/>
                <w:highlight w:val="green"/>
                <w:lang w:val="en-GB"/>
              </w:rPr>
              <w:t>32</w:t>
            </w:r>
            <w:r w:rsidR="00376B29">
              <w:rPr>
                <w:rFonts w:ascii="Times New Roman" w:hAnsi="Times New Roman" w:cs="Times New Roman"/>
                <w:lang w:val="en-GB"/>
              </w:rPr>
              <w:t>,</w:t>
            </w:r>
            <w:r w:rsidR="005C40BF">
              <w:rPr>
                <w:rFonts w:ascii="Times New Roman" w:hAnsi="Times New Roman" w:cs="Times New Roman"/>
                <w:lang w:val="en-GB"/>
              </w:rPr>
              <w:t xml:space="preserve"> </w:t>
            </w:r>
            <w:r>
              <w:rPr>
                <w:rFonts w:ascii="Times New Roman" w:hAnsi="Times New Roman" w:cs="Times New Roman"/>
                <w:highlight w:val="yellow"/>
                <w:lang w:val="en-GB"/>
              </w:rPr>
              <w:t>34</w:t>
            </w:r>
            <w:r w:rsidR="005C40BF">
              <w:rPr>
                <w:rFonts w:ascii="Times New Roman" w:hAnsi="Times New Roman" w:cs="Times New Roman"/>
                <w:lang w:val="en-GB"/>
              </w:rPr>
              <w:t xml:space="preserve">, </w:t>
            </w:r>
            <w:r>
              <w:rPr>
                <w:rFonts w:ascii="Times New Roman" w:hAnsi="Times New Roman" w:cs="Times New Roman"/>
                <w:highlight w:val="yellow"/>
                <w:lang w:val="en-GB"/>
              </w:rPr>
              <w:t>38</w:t>
            </w:r>
            <w:r w:rsidR="005C40BF" w:rsidRPr="00552440">
              <w:rPr>
                <w:rFonts w:ascii="Times New Roman" w:hAnsi="Times New Roman" w:cs="Times New Roman"/>
                <w:lang w:val="en-GB"/>
              </w:rPr>
              <w:t>)</w:t>
            </w:r>
          </w:p>
        </w:tc>
      </w:tr>
      <w:tr w:rsidR="005C40BF" w:rsidRPr="00307C40" w:rsidTr="0027575E">
        <w:trPr>
          <w:trHeight w:val="249"/>
        </w:trPr>
        <w:tc>
          <w:tcPr>
            <w:tcW w:w="956" w:type="pct"/>
            <w:vMerge/>
          </w:tcPr>
          <w:p w:rsidR="005C40BF" w:rsidRDefault="005C40BF" w:rsidP="0067783E">
            <w:pPr>
              <w:rPr>
                <w:rFonts w:ascii="Times New Roman" w:hAnsi="Times New Roman" w:cs="Times New Roman"/>
                <w:lang w:val="en-GB"/>
              </w:rPr>
            </w:pPr>
          </w:p>
        </w:tc>
        <w:tc>
          <w:tcPr>
            <w:tcW w:w="1109" w:type="pct"/>
            <w:gridSpan w:val="3"/>
            <w:vMerge/>
          </w:tcPr>
          <w:p w:rsidR="005C40BF" w:rsidRPr="00E77FDD" w:rsidRDefault="005C40BF" w:rsidP="0067783E">
            <w:pPr>
              <w:rPr>
                <w:rFonts w:ascii="Times New Roman" w:hAnsi="Times New Roman" w:cs="Times New Roman"/>
                <w:lang w:val="en-GB"/>
              </w:rPr>
            </w:pPr>
          </w:p>
        </w:tc>
        <w:tc>
          <w:tcPr>
            <w:tcW w:w="2935" w:type="pct"/>
            <w:gridSpan w:val="3"/>
          </w:tcPr>
          <w:p w:rsidR="005C40BF" w:rsidRDefault="005C40BF" w:rsidP="00DA3032">
            <w:pPr>
              <w:rPr>
                <w:rFonts w:ascii="Times New Roman" w:hAnsi="Times New Roman" w:cs="Times New Roman"/>
                <w:lang w:val="en-GB"/>
              </w:rPr>
            </w:pPr>
            <w:r w:rsidRPr="00E77FDD">
              <w:rPr>
                <w:rFonts w:ascii="Times New Roman" w:hAnsi="Times New Roman" w:cs="Times New Roman"/>
                <w:lang w:val="en-GB"/>
              </w:rPr>
              <w:t>Circumstantial factors influence application of formal guidelines (</w:t>
            </w:r>
            <w:r w:rsidR="00DA3032">
              <w:rPr>
                <w:rFonts w:ascii="Times New Roman" w:hAnsi="Times New Roman" w:cs="Times New Roman"/>
                <w:lang w:val="en-GB"/>
              </w:rPr>
              <w:t>22</w:t>
            </w:r>
            <w:r w:rsidRPr="00E77FDD">
              <w:rPr>
                <w:rFonts w:ascii="Times New Roman" w:hAnsi="Times New Roman" w:cs="Times New Roman"/>
                <w:lang w:val="en-GB"/>
              </w:rPr>
              <w:t>)</w:t>
            </w:r>
          </w:p>
        </w:tc>
      </w:tr>
      <w:tr w:rsidR="005C40BF" w:rsidRPr="00307C40" w:rsidTr="0027575E">
        <w:trPr>
          <w:trHeight w:val="249"/>
        </w:trPr>
        <w:tc>
          <w:tcPr>
            <w:tcW w:w="5000" w:type="pct"/>
            <w:gridSpan w:val="7"/>
          </w:tcPr>
          <w:p w:rsidR="005C40BF" w:rsidRPr="00DA3032" w:rsidRDefault="005C40BF" w:rsidP="0067783E">
            <w:pPr>
              <w:rPr>
                <w:rFonts w:ascii="Times New Roman" w:hAnsi="Times New Roman" w:cs="Times New Roman"/>
                <w:lang w:val="en-US"/>
              </w:rPr>
            </w:pPr>
          </w:p>
        </w:tc>
      </w:tr>
      <w:tr w:rsidR="005C40BF" w:rsidRPr="00C96E1C" w:rsidTr="0027575E">
        <w:trPr>
          <w:trHeight w:val="46"/>
        </w:trPr>
        <w:tc>
          <w:tcPr>
            <w:tcW w:w="956" w:type="pct"/>
            <w:vMerge w:val="restart"/>
          </w:tcPr>
          <w:p w:rsidR="005C40BF" w:rsidRDefault="005C40BF" w:rsidP="0067783E">
            <w:pPr>
              <w:rPr>
                <w:rFonts w:ascii="Times New Roman" w:hAnsi="Times New Roman" w:cs="Times New Roman"/>
                <w:lang w:val="en-GB"/>
              </w:rPr>
            </w:pPr>
            <w:r>
              <w:rPr>
                <w:rFonts w:ascii="Times New Roman" w:hAnsi="Times New Roman" w:cs="Times New Roman"/>
                <w:lang w:val="en-GB"/>
              </w:rPr>
              <w:t>The cardiac arrest setting</w:t>
            </w:r>
          </w:p>
          <w:p w:rsidR="005C40BF" w:rsidRDefault="005C40BF" w:rsidP="0067783E">
            <w:pPr>
              <w:rPr>
                <w:rFonts w:ascii="Times New Roman" w:hAnsi="Times New Roman" w:cs="Times New Roman"/>
                <w:lang w:val="en-GB"/>
              </w:rPr>
            </w:pPr>
          </w:p>
          <w:p w:rsidR="005C40BF" w:rsidRPr="00552440" w:rsidRDefault="005C40BF" w:rsidP="00B56006">
            <w:pPr>
              <w:rPr>
                <w:rFonts w:ascii="Times New Roman" w:hAnsi="Times New Roman" w:cs="Times New Roman"/>
                <w:lang w:val="en-GB"/>
              </w:rPr>
            </w:pPr>
          </w:p>
        </w:tc>
        <w:tc>
          <w:tcPr>
            <w:tcW w:w="1109" w:type="pct"/>
            <w:gridSpan w:val="3"/>
          </w:tcPr>
          <w:p w:rsidR="005C40BF" w:rsidRPr="00552440" w:rsidRDefault="005C40BF" w:rsidP="0067783E">
            <w:pPr>
              <w:rPr>
                <w:rFonts w:ascii="Times New Roman" w:hAnsi="Times New Roman" w:cs="Times New Roman"/>
                <w:lang w:val="en-GB"/>
              </w:rPr>
            </w:pPr>
            <w:r w:rsidRPr="00A1671F">
              <w:rPr>
                <w:rFonts w:ascii="Times New Roman" w:hAnsi="Times New Roman" w:cs="Times New Roman"/>
                <w:lang w:val="en-GB"/>
              </w:rPr>
              <w:t>Location of arrest</w:t>
            </w:r>
          </w:p>
        </w:tc>
        <w:tc>
          <w:tcPr>
            <w:tcW w:w="2935" w:type="pct"/>
            <w:gridSpan w:val="3"/>
          </w:tcPr>
          <w:p w:rsidR="005C40BF" w:rsidRPr="00552440" w:rsidRDefault="005C40BF" w:rsidP="0067783E">
            <w:pPr>
              <w:rPr>
                <w:rFonts w:ascii="Times New Roman" w:hAnsi="Times New Roman" w:cs="Times New Roman"/>
                <w:lang w:val="en-GB"/>
              </w:rPr>
            </w:pPr>
            <w:r w:rsidRPr="00A1671F">
              <w:rPr>
                <w:rFonts w:ascii="Times New Roman" w:hAnsi="Times New Roman" w:cs="Times New Roman"/>
                <w:lang w:val="en-GB"/>
              </w:rPr>
              <w:t>Location of arrest</w:t>
            </w:r>
            <w:r>
              <w:rPr>
                <w:rFonts w:ascii="Times New Roman" w:hAnsi="Times New Roman" w:cs="Times New Roman"/>
                <w:lang w:val="en-GB"/>
              </w:rPr>
              <w:t xml:space="preserve"> (</w:t>
            </w:r>
            <w:r w:rsidR="00DA3032">
              <w:rPr>
                <w:rFonts w:ascii="Times New Roman" w:hAnsi="Times New Roman" w:cs="Times New Roman"/>
                <w:highlight w:val="yellow"/>
                <w:lang w:val="en-GB"/>
              </w:rPr>
              <w:t>36</w:t>
            </w:r>
            <w:r>
              <w:rPr>
                <w:rFonts w:ascii="Times New Roman" w:hAnsi="Times New Roman" w:cs="Times New Roman"/>
                <w:lang w:val="en-GB"/>
              </w:rPr>
              <w:t>)</w:t>
            </w:r>
          </w:p>
        </w:tc>
      </w:tr>
      <w:tr w:rsidR="005C40BF" w:rsidRPr="00307C40" w:rsidTr="0027575E">
        <w:trPr>
          <w:trHeight w:val="46"/>
        </w:trPr>
        <w:tc>
          <w:tcPr>
            <w:tcW w:w="956" w:type="pct"/>
            <w:vMerge/>
          </w:tcPr>
          <w:p w:rsidR="005C40BF" w:rsidRDefault="005C40BF" w:rsidP="0067783E">
            <w:pPr>
              <w:rPr>
                <w:rFonts w:ascii="Times New Roman" w:hAnsi="Times New Roman" w:cs="Times New Roman"/>
                <w:lang w:val="en-GB"/>
              </w:rPr>
            </w:pPr>
          </w:p>
        </w:tc>
        <w:tc>
          <w:tcPr>
            <w:tcW w:w="1109" w:type="pct"/>
            <w:gridSpan w:val="3"/>
          </w:tcPr>
          <w:p w:rsidR="005C40BF" w:rsidRPr="00A1671F" w:rsidRDefault="005C40BF" w:rsidP="0067783E">
            <w:pPr>
              <w:rPr>
                <w:rFonts w:ascii="Times New Roman" w:hAnsi="Times New Roman" w:cs="Times New Roman"/>
                <w:lang w:val="en-GB"/>
              </w:rPr>
            </w:pPr>
          </w:p>
        </w:tc>
        <w:tc>
          <w:tcPr>
            <w:tcW w:w="2935" w:type="pct"/>
            <w:gridSpan w:val="3"/>
          </w:tcPr>
          <w:p w:rsidR="005C40BF" w:rsidRPr="00A1671F" w:rsidRDefault="005C40BF" w:rsidP="0067783E">
            <w:pPr>
              <w:rPr>
                <w:rFonts w:ascii="Times New Roman" w:hAnsi="Times New Roman" w:cs="Times New Roman"/>
                <w:lang w:val="en-GB"/>
              </w:rPr>
            </w:pPr>
            <w:r w:rsidRPr="00C728B5">
              <w:rPr>
                <w:rFonts w:ascii="Times New Roman" w:hAnsi="Times New Roman" w:cs="Times New Roman"/>
                <w:lang w:val="en-GB"/>
              </w:rPr>
              <w:t>Perceived prognosis acco</w:t>
            </w:r>
            <w:r>
              <w:rPr>
                <w:rFonts w:ascii="Times New Roman" w:hAnsi="Times New Roman" w:cs="Times New Roman"/>
                <w:lang w:val="en-GB"/>
              </w:rPr>
              <w:t>rding to cardiac arrest</w:t>
            </w:r>
            <w:r w:rsidR="00DA3032">
              <w:rPr>
                <w:rFonts w:ascii="Times New Roman" w:hAnsi="Times New Roman" w:cs="Times New Roman"/>
                <w:lang w:val="en-GB"/>
              </w:rPr>
              <w:t xml:space="preserve"> setting (21</w:t>
            </w:r>
            <w:r>
              <w:rPr>
                <w:rFonts w:ascii="Times New Roman" w:hAnsi="Times New Roman" w:cs="Times New Roman"/>
                <w:lang w:val="en-GB"/>
              </w:rPr>
              <w:t>)</w:t>
            </w:r>
          </w:p>
        </w:tc>
      </w:tr>
      <w:tr w:rsidR="005C40BF" w:rsidRPr="00307C40" w:rsidTr="0027575E">
        <w:trPr>
          <w:trHeight w:val="340"/>
        </w:trPr>
        <w:tc>
          <w:tcPr>
            <w:tcW w:w="956" w:type="pct"/>
            <w:vMerge/>
          </w:tcPr>
          <w:p w:rsidR="005C40BF" w:rsidRPr="007F5220" w:rsidRDefault="005C40BF" w:rsidP="0067783E">
            <w:pPr>
              <w:rPr>
                <w:rFonts w:ascii="Times New Roman" w:hAnsi="Times New Roman" w:cs="Times New Roman"/>
                <w:color w:val="FF0000"/>
                <w:lang w:val="en-GB"/>
              </w:rPr>
            </w:pPr>
          </w:p>
        </w:tc>
        <w:tc>
          <w:tcPr>
            <w:tcW w:w="1109" w:type="pct"/>
            <w:gridSpan w:val="3"/>
          </w:tcPr>
          <w:p w:rsidR="005C40BF" w:rsidRPr="007F5220" w:rsidRDefault="005C40BF" w:rsidP="0067783E">
            <w:pPr>
              <w:rPr>
                <w:rFonts w:ascii="Times New Roman" w:hAnsi="Times New Roman" w:cs="Times New Roman"/>
                <w:color w:val="FF0000"/>
                <w:lang w:val="en-GB"/>
              </w:rPr>
            </w:pPr>
          </w:p>
        </w:tc>
        <w:tc>
          <w:tcPr>
            <w:tcW w:w="2935" w:type="pct"/>
            <w:gridSpan w:val="3"/>
          </w:tcPr>
          <w:p w:rsidR="005C40BF" w:rsidRDefault="005C40BF" w:rsidP="0067783E">
            <w:pPr>
              <w:rPr>
                <w:rFonts w:ascii="Times New Roman" w:hAnsi="Times New Roman" w:cs="Times New Roman"/>
                <w:color w:val="FF0000"/>
                <w:lang w:val="en-GB"/>
              </w:rPr>
            </w:pPr>
          </w:p>
        </w:tc>
      </w:tr>
      <w:tr w:rsidR="005C40BF" w:rsidRPr="00C96E1C" w:rsidTr="0027575E">
        <w:trPr>
          <w:trHeight w:val="46"/>
        </w:trPr>
        <w:tc>
          <w:tcPr>
            <w:tcW w:w="956" w:type="pct"/>
            <w:vMerge/>
          </w:tcPr>
          <w:p w:rsidR="005C40BF" w:rsidRPr="00A1671F" w:rsidRDefault="005C40BF" w:rsidP="0067783E">
            <w:pPr>
              <w:rPr>
                <w:rFonts w:ascii="Times New Roman" w:hAnsi="Times New Roman" w:cs="Times New Roman"/>
                <w:lang w:val="en-GB"/>
              </w:rPr>
            </w:pPr>
          </w:p>
        </w:tc>
        <w:tc>
          <w:tcPr>
            <w:tcW w:w="1109" w:type="pct"/>
            <w:gridSpan w:val="3"/>
            <w:vMerge w:val="restart"/>
          </w:tcPr>
          <w:p w:rsidR="005C40BF" w:rsidRPr="00A1671F" w:rsidRDefault="005C40BF" w:rsidP="0067783E">
            <w:pPr>
              <w:rPr>
                <w:rFonts w:ascii="Times New Roman" w:hAnsi="Times New Roman" w:cs="Times New Roman"/>
                <w:lang w:val="en-GB"/>
              </w:rPr>
            </w:pPr>
            <w:r>
              <w:rPr>
                <w:rFonts w:ascii="Times New Roman" w:hAnsi="Times New Roman" w:cs="Times New Roman"/>
                <w:lang w:val="en-GB"/>
              </w:rPr>
              <w:t>The environment</w:t>
            </w:r>
          </w:p>
        </w:tc>
        <w:tc>
          <w:tcPr>
            <w:tcW w:w="2935" w:type="pct"/>
            <w:gridSpan w:val="3"/>
          </w:tcPr>
          <w:p w:rsidR="005C40BF" w:rsidRPr="00A1671F" w:rsidRDefault="00DA3032" w:rsidP="0067783E">
            <w:pPr>
              <w:rPr>
                <w:rFonts w:ascii="Times New Roman" w:hAnsi="Times New Roman" w:cs="Times New Roman"/>
                <w:lang w:val="en-GB"/>
              </w:rPr>
            </w:pPr>
            <w:r>
              <w:rPr>
                <w:rFonts w:ascii="Times New Roman" w:hAnsi="Times New Roman" w:cs="Times New Roman"/>
                <w:lang w:val="en-GB"/>
              </w:rPr>
              <w:t>Weather conditions (</w:t>
            </w:r>
            <w:r w:rsidRPr="00DA3032">
              <w:rPr>
                <w:rFonts w:ascii="Times New Roman" w:hAnsi="Times New Roman" w:cs="Times New Roman"/>
                <w:highlight w:val="green"/>
                <w:lang w:val="en-GB"/>
              </w:rPr>
              <w:t>31</w:t>
            </w:r>
            <w:r w:rsidR="005C40BF">
              <w:rPr>
                <w:rFonts w:ascii="Times New Roman" w:hAnsi="Times New Roman" w:cs="Times New Roman"/>
                <w:lang w:val="en-GB"/>
              </w:rPr>
              <w:t xml:space="preserve">, </w:t>
            </w:r>
            <w:r>
              <w:rPr>
                <w:rFonts w:ascii="Times New Roman" w:hAnsi="Times New Roman" w:cs="Times New Roman"/>
                <w:highlight w:val="yellow"/>
                <w:lang w:val="en-GB"/>
              </w:rPr>
              <w:t>36</w:t>
            </w:r>
            <w:r w:rsidR="005C40BF">
              <w:rPr>
                <w:rFonts w:ascii="Times New Roman" w:hAnsi="Times New Roman" w:cs="Times New Roman"/>
                <w:lang w:val="en-GB"/>
              </w:rPr>
              <w:t>)</w:t>
            </w:r>
          </w:p>
        </w:tc>
      </w:tr>
      <w:tr w:rsidR="005C40BF" w:rsidRPr="00C96E1C" w:rsidTr="0027575E">
        <w:trPr>
          <w:trHeight w:val="240"/>
        </w:trPr>
        <w:tc>
          <w:tcPr>
            <w:tcW w:w="956" w:type="pct"/>
            <w:vMerge/>
          </w:tcPr>
          <w:p w:rsidR="005C40BF" w:rsidRPr="00E77FDD" w:rsidRDefault="005C40BF" w:rsidP="0067783E">
            <w:pPr>
              <w:rPr>
                <w:rFonts w:ascii="Times New Roman" w:hAnsi="Times New Roman" w:cs="Times New Roman"/>
                <w:lang w:val="en-GB"/>
              </w:rPr>
            </w:pPr>
          </w:p>
        </w:tc>
        <w:tc>
          <w:tcPr>
            <w:tcW w:w="1109" w:type="pct"/>
            <w:gridSpan w:val="3"/>
            <w:vMerge/>
          </w:tcPr>
          <w:p w:rsidR="005C40BF" w:rsidRPr="00E77FDD" w:rsidRDefault="005C40BF" w:rsidP="0067783E">
            <w:pPr>
              <w:rPr>
                <w:rFonts w:ascii="Times New Roman" w:hAnsi="Times New Roman" w:cs="Times New Roman"/>
                <w:lang w:val="en-GB"/>
              </w:rPr>
            </w:pPr>
          </w:p>
        </w:tc>
        <w:tc>
          <w:tcPr>
            <w:tcW w:w="2935" w:type="pct"/>
            <w:gridSpan w:val="3"/>
          </w:tcPr>
          <w:p w:rsidR="005C40BF" w:rsidRPr="00E77FDD" w:rsidRDefault="00DD6038" w:rsidP="0067783E">
            <w:pPr>
              <w:rPr>
                <w:rFonts w:ascii="Times New Roman" w:hAnsi="Times New Roman" w:cs="Times New Roman"/>
                <w:lang w:val="en-GB"/>
              </w:rPr>
            </w:pPr>
            <w:r>
              <w:rPr>
                <w:rFonts w:ascii="Times New Roman" w:hAnsi="Times New Roman" w:cs="Times New Roman"/>
                <w:lang w:val="en-GB"/>
              </w:rPr>
              <w:t>Environmental conditions (8</w:t>
            </w:r>
            <w:r w:rsidR="005C40BF">
              <w:rPr>
                <w:rFonts w:ascii="Times New Roman" w:hAnsi="Times New Roman" w:cs="Times New Roman"/>
                <w:lang w:val="en-GB"/>
              </w:rPr>
              <w:t>)</w:t>
            </w:r>
          </w:p>
        </w:tc>
      </w:tr>
      <w:tr w:rsidR="005C40BF" w:rsidRPr="00552440" w:rsidTr="0027575E">
        <w:trPr>
          <w:trHeight w:val="249"/>
        </w:trPr>
        <w:tc>
          <w:tcPr>
            <w:tcW w:w="956" w:type="pct"/>
            <w:vMerge/>
          </w:tcPr>
          <w:p w:rsidR="005C40BF" w:rsidRDefault="005C40BF" w:rsidP="0067783E">
            <w:pPr>
              <w:rPr>
                <w:rFonts w:ascii="Times New Roman" w:hAnsi="Times New Roman" w:cs="Times New Roman"/>
                <w:lang w:val="en-GB"/>
              </w:rPr>
            </w:pPr>
          </w:p>
        </w:tc>
        <w:tc>
          <w:tcPr>
            <w:tcW w:w="1109" w:type="pct"/>
            <w:gridSpan w:val="3"/>
          </w:tcPr>
          <w:p w:rsidR="005C40BF" w:rsidRPr="00E77FDD" w:rsidRDefault="005C40BF" w:rsidP="0067783E">
            <w:pPr>
              <w:rPr>
                <w:rFonts w:ascii="Times New Roman" w:hAnsi="Times New Roman" w:cs="Times New Roman"/>
                <w:lang w:val="en-GB"/>
              </w:rPr>
            </w:pPr>
          </w:p>
        </w:tc>
        <w:tc>
          <w:tcPr>
            <w:tcW w:w="2935" w:type="pct"/>
            <w:gridSpan w:val="3"/>
          </w:tcPr>
          <w:p w:rsidR="005C40BF" w:rsidRPr="00E77FDD" w:rsidRDefault="005C40BF" w:rsidP="0067783E">
            <w:pPr>
              <w:rPr>
                <w:rFonts w:ascii="Times New Roman" w:hAnsi="Times New Roman" w:cs="Times New Roman"/>
                <w:lang w:val="en-GB"/>
              </w:rPr>
            </w:pPr>
          </w:p>
        </w:tc>
      </w:tr>
      <w:tr w:rsidR="005C40BF" w:rsidRPr="00552440" w:rsidTr="0027575E">
        <w:trPr>
          <w:trHeight w:val="249"/>
        </w:trPr>
        <w:tc>
          <w:tcPr>
            <w:tcW w:w="956" w:type="pct"/>
            <w:vMerge/>
          </w:tcPr>
          <w:p w:rsidR="005C40BF" w:rsidRDefault="005C40BF" w:rsidP="0067783E">
            <w:pPr>
              <w:rPr>
                <w:rFonts w:ascii="Times New Roman" w:hAnsi="Times New Roman" w:cs="Times New Roman"/>
                <w:lang w:val="en-GB"/>
              </w:rPr>
            </w:pPr>
          </w:p>
        </w:tc>
        <w:tc>
          <w:tcPr>
            <w:tcW w:w="1109" w:type="pct"/>
            <w:gridSpan w:val="3"/>
          </w:tcPr>
          <w:p w:rsidR="005C40BF" w:rsidRDefault="005C40BF" w:rsidP="0067783E">
            <w:pPr>
              <w:rPr>
                <w:rFonts w:ascii="Times New Roman" w:hAnsi="Times New Roman" w:cs="Times New Roman"/>
                <w:lang w:val="en-GB"/>
              </w:rPr>
            </w:pPr>
            <w:r>
              <w:rPr>
                <w:rFonts w:ascii="Times New Roman" w:hAnsi="Times New Roman" w:cs="Times New Roman"/>
                <w:lang w:val="en-GB"/>
              </w:rPr>
              <w:t xml:space="preserve">Logistics </w:t>
            </w:r>
          </w:p>
        </w:tc>
        <w:tc>
          <w:tcPr>
            <w:tcW w:w="2935" w:type="pct"/>
            <w:gridSpan w:val="3"/>
          </w:tcPr>
          <w:p w:rsidR="005C40BF" w:rsidRPr="00E77FDD" w:rsidRDefault="00DD6038" w:rsidP="0067783E">
            <w:pPr>
              <w:rPr>
                <w:rFonts w:ascii="Times New Roman" w:hAnsi="Times New Roman" w:cs="Times New Roman"/>
                <w:lang w:val="en-GB"/>
              </w:rPr>
            </w:pPr>
            <w:r>
              <w:rPr>
                <w:rFonts w:ascii="Times New Roman" w:hAnsi="Times New Roman" w:cs="Times New Roman"/>
                <w:lang w:val="en-GB"/>
              </w:rPr>
              <w:t xml:space="preserve">Logistical limitations (8, </w:t>
            </w:r>
            <w:r w:rsidRPr="00DD6038">
              <w:rPr>
                <w:rFonts w:ascii="Times New Roman" w:hAnsi="Times New Roman" w:cs="Times New Roman"/>
                <w:highlight w:val="green"/>
                <w:lang w:val="en-GB"/>
              </w:rPr>
              <w:t>31</w:t>
            </w:r>
            <w:r w:rsidR="005C40BF" w:rsidRPr="00E77FDD">
              <w:rPr>
                <w:rFonts w:ascii="Times New Roman" w:hAnsi="Times New Roman" w:cs="Times New Roman"/>
                <w:lang w:val="en-GB"/>
              </w:rPr>
              <w:t>)</w:t>
            </w:r>
          </w:p>
        </w:tc>
      </w:tr>
      <w:tr w:rsidR="005C40BF" w:rsidRPr="00307C40" w:rsidTr="00903AA5">
        <w:trPr>
          <w:trHeight w:val="248"/>
        </w:trPr>
        <w:tc>
          <w:tcPr>
            <w:tcW w:w="5000" w:type="pct"/>
            <w:gridSpan w:val="7"/>
            <w:shd w:val="clear" w:color="auto" w:fill="C5E0B3" w:themeFill="accent6" w:themeFillTint="66"/>
          </w:tcPr>
          <w:p w:rsidR="005C40BF" w:rsidRPr="00D86003" w:rsidRDefault="005C40BF" w:rsidP="00B56006">
            <w:pPr>
              <w:rPr>
                <w:rFonts w:ascii="Times New Roman" w:hAnsi="Times New Roman" w:cs="Times New Roman"/>
                <w:lang w:val="en-GB"/>
              </w:rPr>
            </w:pPr>
            <w:r>
              <w:rPr>
                <w:rFonts w:ascii="Times New Roman" w:hAnsi="Times New Roman" w:cs="Times New Roman"/>
                <w:b/>
                <w:lang w:val="en-GB"/>
              </w:rPr>
              <w:t xml:space="preserve">Navigating conflicts in the area of tension between key factors </w:t>
            </w:r>
          </w:p>
        </w:tc>
      </w:tr>
      <w:tr w:rsidR="005C40BF" w:rsidRPr="00E77FDD" w:rsidTr="00BA147C">
        <w:trPr>
          <w:trHeight w:val="248"/>
        </w:trPr>
        <w:tc>
          <w:tcPr>
            <w:tcW w:w="1045" w:type="pct"/>
            <w:gridSpan w:val="3"/>
            <w:shd w:val="clear" w:color="auto" w:fill="E2EFD9" w:themeFill="accent6" w:themeFillTint="33"/>
          </w:tcPr>
          <w:p w:rsidR="005C40BF" w:rsidRPr="00E77FDD" w:rsidRDefault="005C40BF" w:rsidP="00BA147C">
            <w:pPr>
              <w:rPr>
                <w:rFonts w:ascii="Times New Roman" w:hAnsi="Times New Roman" w:cs="Times New Roman"/>
                <w:b/>
                <w:lang w:val="en-GB"/>
              </w:rPr>
            </w:pPr>
            <w:r w:rsidRPr="00E77FDD">
              <w:rPr>
                <w:rFonts w:ascii="Times New Roman" w:hAnsi="Times New Roman" w:cs="Times New Roman"/>
                <w:b/>
                <w:lang w:val="en-GB"/>
              </w:rPr>
              <w:t>Subtheme</w:t>
            </w:r>
          </w:p>
        </w:tc>
        <w:tc>
          <w:tcPr>
            <w:tcW w:w="1045" w:type="pct"/>
            <w:gridSpan w:val="2"/>
            <w:shd w:val="clear" w:color="auto" w:fill="E2EFD9" w:themeFill="accent6" w:themeFillTint="33"/>
          </w:tcPr>
          <w:p w:rsidR="005C40BF" w:rsidRPr="00E77FDD" w:rsidRDefault="005C40BF" w:rsidP="001826B5">
            <w:pPr>
              <w:rPr>
                <w:rFonts w:ascii="Times New Roman" w:hAnsi="Times New Roman" w:cs="Times New Roman"/>
                <w:b/>
                <w:lang w:val="en-GB"/>
              </w:rPr>
            </w:pPr>
            <w:r w:rsidRPr="00E77FDD">
              <w:rPr>
                <w:rFonts w:ascii="Times New Roman" w:hAnsi="Times New Roman" w:cs="Times New Roman"/>
                <w:b/>
                <w:lang w:val="en-GB"/>
              </w:rPr>
              <w:t>Sub</w:t>
            </w:r>
            <w:r>
              <w:rPr>
                <w:rFonts w:ascii="Times New Roman" w:hAnsi="Times New Roman" w:cs="Times New Roman"/>
                <w:b/>
                <w:lang w:val="en-GB"/>
              </w:rPr>
              <w:t>-sub</w:t>
            </w:r>
            <w:r w:rsidRPr="00E77FDD">
              <w:rPr>
                <w:rFonts w:ascii="Times New Roman" w:hAnsi="Times New Roman" w:cs="Times New Roman"/>
                <w:b/>
                <w:lang w:val="en-GB"/>
              </w:rPr>
              <w:t>theme</w:t>
            </w:r>
          </w:p>
        </w:tc>
        <w:tc>
          <w:tcPr>
            <w:tcW w:w="2910" w:type="pct"/>
            <w:gridSpan w:val="2"/>
            <w:shd w:val="clear" w:color="auto" w:fill="E2EFD9" w:themeFill="accent6" w:themeFillTint="33"/>
          </w:tcPr>
          <w:p w:rsidR="005C40BF" w:rsidRPr="00E77FDD" w:rsidRDefault="005C40BF" w:rsidP="001826B5">
            <w:pPr>
              <w:rPr>
                <w:rFonts w:ascii="Times New Roman" w:hAnsi="Times New Roman" w:cs="Times New Roman"/>
                <w:b/>
                <w:lang w:val="en-GB"/>
              </w:rPr>
            </w:pPr>
            <w:r w:rsidRPr="00E77FDD">
              <w:rPr>
                <w:rFonts w:ascii="Times New Roman" w:hAnsi="Times New Roman" w:cs="Times New Roman"/>
                <w:b/>
                <w:lang w:val="en-GB"/>
              </w:rPr>
              <w:t>Codes</w:t>
            </w:r>
          </w:p>
        </w:tc>
      </w:tr>
      <w:tr w:rsidR="005C40BF" w:rsidRPr="00307C40" w:rsidTr="00BA147C">
        <w:trPr>
          <w:trHeight w:val="172"/>
        </w:trPr>
        <w:tc>
          <w:tcPr>
            <w:tcW w:w="1045" w:type="pct"/>
            <w:gridSpan w:val="3"/>
            <w:vMerge w:val="restart"/>
          </w:tcPr>
          <w:p w:rsidR="005C40BF" w:rsidRDefault="005C40BF" w:rsidP="001826B5">
            <w:pPr>
              <w:rPr>
                <w:rFonts w:ascii="Times New Roman" w:hAnsi="Times New Roman" w:cs="Times New Roman"/>
                <w:lang w:val="en-GB"/>
              </w:rPr>
            </w:pPr>
            <w:r>
              <w:rPr>
                <w:rFonts w:ascii="Times New Roman" w:hAnsi="Times New Roman" w:cs="Times New Roman"/>
                <w:lang w:val="en-GB"/>
              </w:rPr>
              <w:lastRenderedPageBreak/>
              <w:t>Conflicts with the law and guidelines</w:t>
            </w:r>
          </w:p>
          <w:p w:rsidR="005C40BF" w:rsidRDefault="005C40BF" w:rsidP="001826B5">
            <w:pPr>
              <w:rPr>
                <w:rFonts w:ascii="Times New Roman" w:hAnsi="Times New Roman" w:cs="Times New Roman"/>
                <w:lang w:val="en-GB"/>
              </w:rPr>
            </w:pPr>
          </w:p>
          <w:p w:rsidR="005C40BF" w:rsidRDefault="005C40BF" w:rsidP="00B56006">
            <w:pPr>
              <w:rPr>
                <w:rFonts w:ascii="Times New Roman" w:hAnsi="Times New Roman" w:cs="Times New Roman"/>
                <w:lang w:val="en-GB"/>
              </w:rPr>
            </w:pPr>
          </w:p>
        </w:tc>
        <w:tc>
          <w:tcPr>
            <w:tcW w:w="1045" w:type="pct"/>
            <w:gridSpan w:val="2"/>
            <w:vMerge w:val="restart"/>
          </w:tcPr>
          <w:p w:rsidR="005C40BF" w:rsidRPr="00E77FDD" w:rsidRDefault="005C40BF" w:rsidP="001826B5">
            <w:pPr>
              <w:rPr>
                <w:rFonts w:ascii="Times New Roman" w:hAnsi="Times New Roman" w:cs="Times New Roman"/>
                <w:lang w:val="en-GB"/>
              </w:rPr>
            </w:pPr>
            <w:r>
              <w:rPr>
                <w:rFonts w:ascii="Times New Roman" w:hAnsi="Times New Roman" w:cs="Times New Roman"/>
                <w:lang w:val="en-GB"/>
              </w:rPr>
              <w:t>Legal and guidelines</w:t>
            </w:r>
          </w:p>
        </w:tc>
        <w:tc>
          <w:tcPr>
            <w:tcW w:w="2910" w:type="pct"/>
            <w:gridSpan w:val="2"/>
          </w:tcPr>
          <w:p w:rsidR="005C40BF" w:rsidRPr="00E77FDD" w:rsidRDefault="005C40BF" w:rsidP="001826B5">
            <w:pPr>
              <w:rPr>
                <w:rFonts w:ascii="Times New Roman" w:hAnsi="Times New Roman" w:cs="Times New Roman"/>
                <w:lang w:val="en-GB"/>
              </w:rPr>
            </w:pPr>
            <w:r w:rsidRPr="00E77FDD">
              <w:rPr>
                <w:rFonts w:ascii="Times New Roman" w:hAnsi="Times New Roman" w:cs="Times New Roman"/>
                <w:lang w:val="en-GB"/>
              </w:rPr>
              <w:t>Balancing pat</w:t>
            </w:r>
            <w:r w:rsidR="00DD6038">
              <w:rPr>
                <w:rFonts w:ascii="Times New Roman" w:hAnsi="Times New Roman" w:cs="Times New Roman"/>
                <w:lang w:val="en-GB"/>
              </w:rPr>
              <w:t>ient’s wishes and legislation (22</w:t>
            </w:r>
            <w:r>
              <w:rPr>
                <w:rFonts w:ascii="Times New Roman" w:hAnsi="Times New Roman" w:cs="Times New Roman"/>
                <w:lang w:val="en-GB"/>
              </w:rPr>
              <w:t xml:space="preserve">, </w:t>
            </w:r>
            <w:r w:rsidR="00DD6038">
              <w:rPr>
                <w:rFonts w:ascii="Times New Roman" w:hAnsi="Times New Roman" w:cs="Times New Roman"/>
                <w:highlight w:val="yellow"/>
                <w:lang w:val="en-GB"/>
              </w:rPr>
              <w:t>38</w:t>
            </w:r>
            <w:r>
              <w:rPr>
                <w:rFonts w:ascii="Times New Roman" w:hAnsi="Times New Roman" w:cs="Times New Roman"/>
                <w:lang w:val="en-GB"/>
              </w:rPr>
              <w:t xml:space="preserve">, </w:t>
            </w:r>
            <w:r w:rsidR="00DD6038" w:rsidRPr="00DD6038">
              <w:rPr>
                <w:rFonts w:ascii="Times New Roman" w:hAnsi="Times New Roman" w:cs="Times New Roman"/>
                <w:highlight w:val="yellow"/>
                <w:lang w:val="en-GB"/>
              </w:rPr>
              <w:t>43</w:t>
            </w:r>
            <w:r w:rsidRPr="00E77FDD">
              <w:rPr>
                <w:rFonts w:ascii="Times New Roman" w:hAnsi="Times New Roman" w:cs="Times New Roman"/>
                <w:lang w:val="en-GB"/>
              </w:rPr>
              <w:t>)</w:t>
            </w:r>
          </w:p>
        </w:tc>
      </w:tr>
      <w:tr w:rsidR="005C40BF" w:rsidRPr="00307C40" w:rsidTr="00BA147C">
        <w:trPr>
          <w:trHeight w:val="49"/>
        </w:trPr>
        <w:tc>
          <w:tcPr>
            <w:tcW w:w="1045" w:type="pct"/>
            <w:gridSpan w:val="3"/>
            <w:vMerge/>
          </w:tcPr>
          <w:p w:rsidR="005C40BF" w:rsidRPr="00E77FDD" w:rsidRDefault="005C40BF" w:rsidP="001826B5">
            <w:pPr>
              <w:rPr>
                <w:rFonts w:ascii="Times New Roman" w:hAnsi="Times New Roman" w:cs="Times New Roman"/>
                <w:lang w:val="en-GB"/>
              </w:rPr>
            </w:pPr>
          </w:p>
        </w:tc>
        <w:tc>
          <w:tcPr>
            <w:tcW w:w="1045" w:type="pct"/>
            <w:gridSpan w:val="2"/>
            <w:vMerge/>
          </w:tcPr>
          <w:p w:rsidR="005C40BF" w:rsidRPr="00E77FDD" w:rsidRDefault="005C40BF" w:rsidP="001826B5">
            <w:pPr>
              <w:rPr>
                <w:rFonts w:ascii="Times New Roman" w:hAnsi="Times New Roman" w:cs="Times New Roman"/>
                <w:lang w:val="en-GB"/>
              </w:rPr>
            </w:pPr>
          </w:p>
        </w:tc>
        <w:tc>
          <w:tcPr>
            <w:tcW w:w="2910" w:type="pct"/>
            <w:gridSpan w:val="2"/>
          </w:tcPr>
          <w:p w:rsidR="005C40BF" w:rsidRPr="00E77FDD" w:rsidRDefault="005C40BF" w:rsidP="001826B5">
            <w:pPr>
              <w:rPr>
                <w:rFonts w:ascii="Times New Roman" w:hAnsi="Times New Roman" w:cs="Times New Roman"/>
                <w:lang w:val="en-GB"/>
              </w:rPr>
            </w:pPr>
            <w:r w:rsidRPr="00E77FDD">
              <w:rPr>
                <w:rFonts w:ascii="Times New Roman" w:hAnsi="Times New Roman" w:cs="Times New Roman"/>
                <w:lang w:val="en-GB"/>
              </w:rPr>
              <w:t>Conflict be</w:t>
            </w:r>
            <w:r w:rsidR="00DD6038">
              <w:rPr>
                <w:rFonts w:ascii="Times New Roman" w:hAnsi="Times New Roman" w:cs="Times New Roman"/>
                <w:lang w:val="en-GB"/>
              </w:rPr>
              <w:t>tween law and personal values (24</w:t>
            </w:r>
            <w:r w:rsidRPr="00E77FDD">
              <w:rPr>
                <w:rFonts w:ascii="Times New Roman" w:hAnsi="Times New Roman" w:cs="Times New Roman"/>
                <w:lang w:val="en-GB"/>
              </w:rPr>
              <w:t>)</w:t>
            </w:r>
          </w:p>
        </w:tc>
      </w:tr>
      <w:tr w:rsidR="005C40BF" w:rsidRPr="00307C40" w:rsidTr="00BA147C">
        <w:trPr>
          <w:trHeight w:val="66"/>
        </w:trPr>
        <w:tc>
          <w:tcPr>
            <w:tcW w:w="1045" w:type="pct"/>
            <w:gridSpan w:val="3"/>
            <w:vMerge/>
          </w:tcPr>
          <w:p w:rsidR="005C40BF" w:rsidRPr="00E77FDD" w:rsidRDefault="005C40BF" w:rsidP="001826B5">
            <w:pPr>
              <w:rPr>
                <w:rFonts w:ascii="Times New Roman" w:hAnsi="Times New Roman" w:cs="Times New Roman"/>
                <w:lang w:val="en-GB"/>
              </w:rPr>
            </w:pPr>
          </w:p>
        </w:tc>
        <w:tc>
          <w:tcPr>
            <w:tcW w:w="1045" w:type="pct"/>
            <w:gridSpan w:val="2"/>
            <w:vMerge/>
          </w:tcPr>
          <w:p w:rsidR="005C40BF" w:rsidRPr="00E77FDD" w:rsidRDefault="005C40BF" w:rsidP="001826B5">
            <w:pPr>
              <w:rPr>
                <w:rFonts w:ascii="Times New Roman" w:hAnsi="Times New Roman" w:cs="Times New Roman"/>
                <w:lang w:val="en-GB"/>
              </w:rPr>
            </w:pPr>
          </w:p>
        </w:tc>
        <w:tc>
          <w:tcPr>
            <w:tcW w:w="2910" w:type="pct"/>
            <w:gridSpan w:val="2"/>
          </w:tcPr>
          <w:p w:rsidR="005C40BF" w:rsidRPr="00E77FDD" w:rsidRDefault="005C40BF" w:rsidP="001826B5">
            <w:pPr>
              <w:rPr>
                <w:rFonts w:ascii="Times New Roman" w:hAnsi="Times New Roman" w:cs="Times New Roman"/>
                <w:lang w:val="en-GB"/>
              </w:rPr>
            </w:pPr>
            <w:r w:rsidRPr="00E77FDD">
              <w:rPr>
                <w:rFonts w:ascii="Times New Roman" w:hAnsi="Times New Roman" w:cs="Times New Roman"/>
                <w:lang w:val="en-GB"/>
              </w:rPr>
              <w:t>Balancing pa</w:t>
            </w:r>
            <w:r w:rsidR="00DD6038">
              <w:rPr>
                <w:rFonts w:ascii="Times New Roman" w:hAnsi="Times New Roman" w:cs="Times New Roman"/>
                <w:lang w:val="en-GB"/>
              </w:rPr>
              <w:t>tient’s wishes and guidelines (25</w:t>
            </w:r>
            <w:r w:rsidRPr="00E77FDD">
              <w:rPr>
                <w:rFonts w:ascii="Times New Roman" w:hAnsi="Times New Roman" w:cs="Times New Roman"/>
                <w:lang w:val="en-GB"/>
              </w:rPr>
              <w:t>)</w:t>
            </w:r>
          </w:p>
        </w:tc>
      </w:tr>
      <w:tr w:rsidR="005C40BF" w:rsidRPr="00307C40" w:rsidTr="00BA147C">
        <w:trPr>
          <w:trHeight w:val="43"/>
        </w:trPr>
        <w:tc>
          <w:tcPr>
            <w:tcW w:w="1045" w:type="pct"/>
            <w:gridSpan w:val="3"/>
            <w:vMerge/>
          </w:tcPr>
          <w:p w:rsidR="005C40BF" w:rsidRPr="00E77FDD" w:rsidRDefault="005C40BF" w:rsidP="001826B5">
            <w:pPr>
              <w:rPr>
                <w:rFonts w:ascii="Times New Roman" w:hAnsi="Times New Roman" w:cs="Times New Roman"/>
                <w:lang w:val="en-GB"/>
              </w:rPr>
            </w:pPr>
          </w:p>
        </w:tc>
        <w:tc>
          <w:tcPr>
            <w:tcW w:w="1045" w:type="pct"/>
            <w:gridSpan w:val="2"/>
            <w:vMerge/>
          </w:tcPr>
          <w:p w:rsidR="005C40BF" w:rsidRPr="00E77FDD" w:rsidRDefault="005C40BF" w:rsidP="001826B5">
            <w:pPr>
              <w:rPr>
                <w:rFonts w:ascii="Times New Roman" w:hAnsi="Times New Roman" w:cs="Times New Roman"/>
                <w:lang w:val="en-GB"/>
              </w:rPr>
            </w:pPr>
          </w:p>
        </w:tc>
        <w:tc>
          <w:tcPr>
            <w:tcW w:w="2910" w:type="pct"/>
            <w:gridSpan w:val="2"/>
          </w:tcPr>
          <w:p w:rsidR="005C40BF" w:rsidRPr="00E77FDD" w:rsidRDefault="005C40BF" w:rsidP="001826B5">
            <w:pPr>
              <w:rPr>
                <w:rFonts w:ascii="Times New Roman" w:hAnsi="Times New Roman" w:cs="Times New Roman"/>
                <w:lang w:val="en-GB"/>
              </w:rPr>
            </w:pPr>
            <w:r w:rsidRPr="00E77FDD">
              <w:rPr>
                <w:rFonts w:ascii="Times New Roman" w:hAnsi="Times New Roman" w:cs="Times New Roman"/>
                <w:lang w:val="en-GB"/>
              </w:rPr>
              <w:t xml:space="preserve">Grey areas </w:t>
            </w:r>
            <w:r w:rsidR="00DD6038">
              <w:rPr>
                <w:rFonts w:ascii="Times New Roman" w:hAnsi="Times New Roman" w:cs="Times New Roman"/>
                <w:lang w:val="en-GB"/>
              </w:rPr>
              <w:t>vs. protocol adherence (22</w:t>
            </w:r>
            <w:r w:rsidRPr="00E77FDD">
              <w:rPr>
                <w:rFonts w:ascii="Times New Roman" w:hAnsi="Times New Roman" w:cs="Times New Roman"/>
                <w:lang w:val="en-GB"/>
              </w:rPr>
              <w:t>)</w:t>
            </w:r>
          </w:p>
        </w:tc>
      </w:tr>
      <w:tr w:rsidR="005C40BF" w:rsidRPr="00E77FDD" w:rsidTr="00BA147C">
        <w:trPr>
          <w:trHeight w:val="256"/>
        </w:trPr>
        <w:tc>
          <w:tcPr>
            <w:tcW w:w="1045" w:type="pct"/>
            <w:gridSpan w:val="3"/>
            <w:vMerge/>
          </w:tcPr>
          <w:p w:rsidR="005C40BF" w:rsidRPr="00E77FDD" w:rsidRDefault="005C40BF" w:rsidP="001826B5">
            <w:pPr>
              <w:rPr>
                <w:rFonts w:ascii="Times New Roman" w:hAnsi="Times New Roman" w:cs="Times New Roman"/>
                <w:lang w:val="en-GB"/>
              </w:rPr>
            </w:pPr>
          </w:p>
        </w:tc>
        <w:tc>
          <w:tcPr>
            <w:tcW w:w="1045" w:type="pct"/>
            <w:gridSpan w:val="2"/>
            <w:vMerge/>
          </w:tcPr>
          <w:p w:rsidR="005C40BF" w:rsidRPr="00E77FDD" w:rsidRDefault="005C40BF" w:rsidP="001826B5">
            <w:pPr>
              <w:rPr>
                <w:rFonts w:ascii="Times New Roman" w:hAnsi="Times New Roman" w:cs="Times New Roman"/>
                <w:lang w:val="en-GB"/>
              </w:rPr>
            </w:pPr>
          </w:p>
        </w:tc>
        <w:tc>
          <w:tcPr>
            <w:tcW w:w="2910" w:type="pct"/>
            <w:gridSpan w:val="2"/>
          </w:tcPr>
          <w:p w:rsidR="005C40BF" w:rsidRPr="00E77FDD" w:rsidRDefault="00DD6038" w:rsidP="001826B5">
            <w:pPr>
              <w:rPr>
                <w:rFonts w:ascii="Times New Roman" w:hAnsi="Times New Roman" w:cs="Times New Roman"/>
                <w:lang w:val="en-GB"/>
              </w:rPr>
            </w:pPr>
            <w:r>
              <w:rPr>
                <w:rFonts w:ascii="Times New Roman" w:hAnsi="Times New Roman" w:cs="Times New Roman"/>
                <w:lang w:val="en-GB"/>
              </w:rPr>
              <w:t>Moral decisions vs. protocol (37</w:t>
            </w:r>
            <w:r w:rsidR="005C40BF" w:rsidRPr="00E77FDD">
              <w:rPr>
                <w:rFonts w:ascii="Times New Roman" w:hAnsi="Times New Roman" w:cs="Times New Roman"/>
                <w:lang w:val="en-GB"/>
              </w:rPr>
              <w:t>)</w:t>
            </w:r>
          </w:p>
        </w:tc>
      </w:tr>
      <w:tr w:rsidR="005C40BF" w:rsidRPr="00E77FDD" w:rsidTr="00BA147C">
        <w:trPr>
          <w:trHeight w:val="248"/>
        </w:trPr>
        <w:tc>
          <w:tcPr>
            <w:tcW w:w="5000" w:type="pct"/>
            <w:gridSpan w:val="7"/>
          </w:tcPr>
          <w:p w:rsidR="005C40BF" w:rsidRPr="00E77FDD" w:rsidRDefault="005C40BF" w:rsidP="001826B5">
            <w:pPr>
              <w:rPr>
                <w:rFonts w:ascii="Times New Roman" w:hAnsi="Times New Roman" w:cs="Times New Roman"/>
                <w:lang w:val="en-GB"/>
              </w:rPr>
            </w:pPr>
          </w:p>
        </w:tc>
      </w:tr>
      <w:tr w:rsidR="006060F2" w:rsidRPr="00307C40" w:rsidTr="00BA147C">
        <w:trPr>
          <w:trHeight w:val="43"/>
        </w:trPr>
        <w:tc>
          <w:tcPr>
            <w:tcW w:w="1045" w:type="pct"/>
            <w:gridSpan w:val="3"/>
            <w:vMerge w:val="restart"/>
          </w:tcPr>
          <w:p w:rsidR="006060F2" w:rsidRDefault="006060F2" w:rsidP="0028315D">
            <w:pPr>
              <w:rPr>
                <w:rFonts w:ascii="Times New Roman" w:hAnsi="Times New Roman" w:cs="Times New Roman"/>
                <w:lang w:val="en-GB"/>
              </w:rPr>
            </w:pPr>
            <w:r>
              <w:rPr>
                <w:rFonts w:ascii="Times New Roman" w:hAnsi="Times New Roman" w:cs="Times New Roman"/>
                <w:lang w:val="en-GB"/>
              </w:rPr>
              <w:t>Conflicting values</w:t>
            </w:r>
          </w:p>
          <w:p w:rsidR="006060F2" w:rsidRDefault="006060F2" w:rsidP="0028315D">
            <w:pPr>
              <w:rPr>
                <w:rFonts w:ascii="Times New Roman" w:hAnsi="Times New Roman" w:cs="Times New Roman"/>
                <w:lang w:val="en-GB"/>
              </w:rPr>
            </w:pPr>
          </w:p>
          <w:p w:rsidR="006060F2" w:rsidRDefault="006060F2" w:rsidP="00B56006">
            <w:pPr>
              <w:rPr>
                <w:rFonts w:ascii="Times New Roman" w:hAnsi="Times New Roman" w:cs="Times New Roman"/>
                <w:lang w:val="en-GB"/>
              </w:rPr>
            </w:pPr>
          </w:p>
        </w:tc>
        <w:tc>
          <w:tcPr>
            <w:tcW w:w="1045" w:type="pct"/>
            <w:gridSpan w:val="2"/>
            <w:vMerge w:val="restart"/>
          </w:tcPr>
          <w:p w:rsidR="006060F2" w:rsidRPr="00E77FDD" w:rsidRDefault="006060F2" w:rsidP="0028315D">
            <w:pPr>
              <w:rPr>
                <w:rFonts w:ascii="Times New Roman" w:hAnsi="Times New Roman" w:cs="Times New Roman"/>
                <w:lang w:val="en-GB"/>
              </w:rPr>
            </w:pPr>
            <w:r>
              <w:rPr>
                <w:rFonts w:ascii="Times New Roman" w:hAnsi="Times New Roman" w:cs="Times New Roman"/>
                <w:lang w:val="en-GB"/>
              </w:rPr>
              <w:t>Family wishes</w:t>
            </w:r>
          </w:p>
        </w:tc>
        <w:tc>
          <w:tcPr>
            <w:tcW w:w="2910" w:type="pct"/>
            <w:gridSpan w:val="2"/>
          </w:tcPr>
          <w:p w:rsidR="006060F2" w:rsidRPr="00E77FDD" w:rsidRDefault="006060F2" w:rsidP="0028315D">
            <w:pPr>
              <w:rPr>
                <w:rFonts w:ascii="Times New Roman" w:hAnsi="Times New Roman" w:cs="Times New Roman"/>
                <w:lang w:val="en-GB"/>
              </w:rPr>
            </w:pPr>
            <w:r w:rsidRPr="00E77FDD">
              <w:rPr>
                <w:rFonts w:ascii="Times New Roman" w:hAnsi="Times New Roman" w:cs="Times New Roman"/>
                <w:lang w:val="en-GB"/>
              </w:rPr>
              <w:t>Family wishes vs patient rights (</w:t>
            </w:r>
            <w:r>
              <w:rPr>
                <w:rFonts w:ascii="Times New Roman" w:hAnsi="Times New Roman" w:cs="Times New Roman"/>
                <w:lang w:val="en-GB"/>
              </w:rPr>
              <w:t>22, 24, 25</w:t>
            </w:r>
            <w:r w:rsidRPr="00E77FDD">
              <w:rPr>
                <w:rFonts w:ascii="Times New Roman" w:hAnsi="Times New Roman" w:cs="Times New Roman"/>
                <w:lang w:val="en-GB"/>
              </w:rPr>
              <w:t>)</w:t>
            </w:r>
          </w:p>
        </w:tc>
      </w:tr>
      <w:tr w:rsidR="006060F2" w:rsidRPr="00307C40" w:rsidTr="00BA147C">
        <w:trPr>
          <w:trHeight w:val="504"/>
        </w:trPr>
        <w:tc>
          <w:tcPr>
            <w:tcW w:w="1045" w:type="pct"/>
            <w:gridSpan w:val="3"/>
            <w:vMerge/>
          </w:tcPr>
          <w:p w:rsidR="006060F2" w:rsidRPr="00E77FDD" w:rsidRDefault="006060F2" w:rsidP="0028315D">
            <w:pPr>
              <w:rPr>
                <w:rFonts w:ascii="Times New Roman" w:hAnsi="Times New Roman" w:cs="Times New Roman"/>
                <w:lang w:val="en-GB"/>
              </w:rPr>
            </w:pPr>
          </w:p>
        </w:tc>
        <w:tc>
          <w:tcPr>
            <w:tcW w:w="1045" w:type="pct"/>
            <w:gridSpan w:val="2"/>
            <w:vMerge/>
          </w:tcPr>
          <w:p w:rsidR="006060F2" w:rsidRPr="00E77FDD" w:rsidRDefault="006060F2" w:rsidP="0028315D">
            <w:pPr>
              <w:rPr>
                <w:rFonts w:ascii="Times New Roman" w:hAnsi="Times New Roman" w:cs="Times New Roman"/>
                <w:lang w:val="en-GB"/>
              </w:rPr>
            </w:pPr>
          </w:p>
        </w:tc>
        <w:tc>
          <w:tcPr>
            <w:tcW w:w="2910" w:type="pct"/>
            <w:gridSpan w:val="2"/>
          </w:tcPr>
          <w:p w:rsidR="006060F2" w:rsidRPr="00E77FDD" w:rsidRDefault="006060F2" w:rsidP="0028315D">
            <w:pPr>
              <w:rPr>
                <w:rFonts w:ascii="Times New Roman" w:hAnsi="Times New Roman" w:cs="Times New Roman"/>
                <w:lang w:val="en-GB"/>
              </w:rPr>
            </w:pPr>
            <w:r w:rsidRPr="00E77FDD">
              <w:rPr>
                <w:rFonts w:ascii="Times New Roman" w:hAnsi="Times New Roman" w:cs="Times New Roman"/>
                <w:lang w:val="en-GB"/>
              </w:rPr>
              <w:t>Family wishes vs. resuscitatio</w:t>
            </w:r>
            <w:r>
              <w:rPr>
                <w:rFonts w:ascii="Times New Roman" w:hAnsi="Times New Roman" w:cs="Times New Roman"/>
                <w:lang w:val="en-GB"/>
              </w:rPr>
              <w:t>ns providers personal values (28</w:t>
            </w:r>
            <w:r w:rsidRPr="00E77FDD">
              <w:rPr>
                <w:rFonts w:ascii="Times New Roman" w:hAnsi="Times New Roman" w:cs="Times New Roman"/>
                <w:lang w:val="en-GB"/>
              </w:rPr>
              <w:t>)</w:t>
            </w:r>
          </w:p>
        </w:tc>
      </w:tr>
      <w:tr w:rsidR="006060F2" w:rsidRPr="00307C40" w:rsidTr="00BA147C">
        <w:trPr>
          <w:trHeight w:val="43"/>
        </w:trPr>
        <w:tc>
          <w:tcPr>
            <w:tcW w:w="1045" w:type="pct"/>
            <w:gridSpan w:val="3"/>
            <w:vMerge/>
          </w:tcPr>
          <w:p w:rsidR="006060F2" w:rsidRPr="00E77FDD" w:rsidRDefault="006060F2" w:rsidP="0028315D">
            <w:pPr>
              <w:rPr>
                <w:rFonts w:ascii="Times New Roman" w:hAnsi="Times New Roman" w:cs="Times New Roman"/>
                <w:lang w:val="en-GB"/>
              </w:rPr>
            </w:pPr>
          </w:p>
        </w:tc>
        <w:tc>
          <w:tcPr>
            <w:tcW w:w="1045" w:type="pct"/>
            <w:gridSpan w:val="2"/>
            <w:vMerge/>
          </w:tcPr>
          <w:p w:rsidR="006060F2" w:rsidRPr="00E77FDD" w:rsidRDefault="006060F2" w:rsidP="0028315D">
            <w:pPr>
              <w:rPr>
                <w:rFonts w:ascii="Times New Roman" w:hAnsi="Times New Roman" w:cs="Times New Roman"/>
                <w:lang w:val="en-GB"/>
              </w:rPr>
            </w:pPr>
          </w:p>
        </w:tc>
        <w:tc>
          <w:tcPr>
            <w:tcW w:w="2910" w:type="pct"/>
            <w:gridSpan w:val="2"/>
          </w:tcPr>
          <w:p w:rsidR="006060F2" w:rsidRPr="00E77FDD" w:rsidRDefault="006060F2" w:rsidP="0028315D">
            <w:pPr>
              <w:rPr>
                <w:rFonts w:ascii="Times New Roman" w:hAnsi="Times New Roman" w:cs="Times New Roman"/>
                <w:lang w:val="en-GB"/>
              </w:rPr>
            </w:pPr>
            <w:r w:rsidRPr="00E77FDD">
              <w:rPr>
                <w:rFonts w:ascii="Times New Roman" w:hAnsi="Times New Roman" w:cs="Times New Roman"/>
                <w:lang w:val="en-GB"/>
              </w:rPr>
              <w:t xml:space="preserve">Family’s wishes vs </w:t>
            </w:r>
            <w:r>
              <w:rPr>
                <w:rFonts w:ascii="Times New Roman" w:hAnsi="Times New Roman" w:cs="Times New Roman"/>
                <w:lang w:val="en-GB"/>
              </w:rPr>
              <w:t>patient’s best interest (25</w:t>
            </w:r>
            <w:r w:rsidRPr="00E77FDD">
              <w:rPr>
                <w:rFonts w:ascii="Times New Roman" w:hAnsi="Times New Roman" w:cs="Times New Roman"/>
                <w:lang w:val="en-GB"/>
              </w:rPr>
              <w:t>)</w:t>
            </w:r>
          </w:p>
        </w:tc>
      </w:tr>
      <w:tr w:rsidR="006060F2" w:rsidRPr="00AB5B34" w:rsidTr="00BA147C">
        <w:trPr>
          <w:trHeight w:val="43"/>
        </w:trPr>
        <w:tc>
          <w:tcPr>
            <w:tcW w:w="1045" w:type="pct"/>
            <w:gridSpan w:val="3"/>
            <w:vMerge/>
          </w:tcPr>
          <w:p w:rsidR="006060F2" w:rsidRPr="00E77FDD" w:rsidRDefault="006060F2" w:rsidP="0028315D">
            <w:pPr>
              <w:rPr>
                <w:rFonts w:ascii="Times New Roman" w:hAnsi="Times New Roman" w:cs="Times New Roman"/>
                <w:lang w:val="en-GB"/>
              </w:rPr>
            </w:pPr>
          </w:p>
        </w:tc>
        <w:tc>
          <w:tcPr>
            <w:tcW w:w="1045" w:type="pct"/>
            <w:gridSpan w:val="2"/>
            <w:vMerge/>
          </w:tcPr>
          <w:p w:rsidR="006060F2" w:rsidRPr="00E77FDD" w:rsidRDefault="006060F2" w:rsidP="0028315D">
            <w:pPr>
              <w:rPr>
                <w:rFonts w:ascii="Times New Roman" w:hAnsi="Times New Roman" w:cs="Times New Roman"/>
                <w:lang w:val="en-GB"/>
              </w:rPr>
            </w:pPr>
          </w:p>
        </w:tc>
        <w:tc>
          <w:tcPr>
            <w:tcW w:w="2910" w:type="pct"/>
            <w:gridSpan w:val="2"/>
          </w:tcPr>
          <w:p w:rsidR="006060F2" w:rsidRPr="00E77FDD" w:rsidRDefault="006060F2" w:rsidP="00DD6038">
            <w:pPr>
              <w:rPr>
                <w:rFonts w:ascii="Times New Roman" w:hAnsi="Times New Roman" w:cs="Times New Roman"/>
                <w:lang w:val="en-GB"/>
              </w:rPr>
            </w:pPr>
            <w:r>
              <w:rPr>
                <w:rFonts w:ascii="Times New Roman" w:hAnsi="Times New Roman" w:cs="Times New Roman"/>
                <w:lang w:val="en-GB"/>
              </w:rPr>
              <w:t>Family wishes vs. DNR (</w:t>
            </w:r>
            <w:r w:rsidRPr="00DD6038">
              <w:rPr>
                <w:rFonts w:ascii="Times New Roman" w:hAnsi="Times New Roman" w:cs="Times New Roman"/>
                <w:highlight w:val="green"/>
                <w:lang w:val="en-GB"/>
              </w:rPr>
              <w:t>31</w:t>
            </w:r>
            <w:r>
              <w:rPr>
                <w:rFonts w:ascii="Times New Roman" w:hAnsi="Times New Roman" w:cs="Times New Roman"/>
                <w:lang w:val="en-GB"/>
              </w:rPr>
              <w:t xml:space="preserve">, </w:t>
            </w:r>
            <w:r w:rsidRPr="00DD6038">
              <w:rPr>
                <w:rFonts w:ascii="Times New Roman" w:hAnsi="Times New Roman" w:cs="Times New Roman"/>
                <w:highlight w:val="green"/>
                <w:lang w:val="en-GB"/>
              </w:rPr>
              <w:t>32</w:t>
            </w:r>
            <w:r>
              <w:rPr>
                <w:rFonts w:ascii="Times New Roman" w:hAnsi="Times New Roman" w:cs="Times New Roman"/>
                <w:lang w:val="en-GB"/>
              </w:rPr>
              <w:t>)</w:t>
            </w:r>
          </w:p>
        </w:tc>
      </w:tr>
      <w:tr w:rsidR="006060F2" w:rsidRPr="00AB5B34" w:rsidTr="00BA147C">
        <w:trPr>
          <w:trHeight w:val="256"/>
        </w:trPr>
        <w:tc>
          <w:tcPr>
            <w:tcW w:w="1045" w:type="pct"/>
            <w:gridSpan w:val="3"/>
            <w:vMerge/>
          </w:tcPr>
          <w:p w:rsidR="006060F2" w:rsidRPr="00E77FDD" w:rsidRDefault="006060F2" w:rsidP="0028315D">
            <w:pPr>
              <w:rPr>
                <w:rFonts w:ascii="Times New Roman" w:hAnsi="Times New Roman" w:cs="Times New Roman"/>
                <w:lang w:val="en-GB"/>
              </w:rPr>
            </w:pPr>
          </w:p>
        </w:tc>
        <w:tc>
          <w:tcPr>
            <w:tcW w:w="1045" w:type="pct"/>
            <w:gridSpan w:val="2"/>
          </w:tcPr>
          <w:p w:rsidR="006060F2" w:rsidRPr="00E77FDD" w:rsidRDefault="006060F2" w:rsidP="0028315D">
            <w:pPr>
              <w:rPr>
                <w:rFonts w:ascii="Times New Roman" w:hAnsi="Times New Roman" w:cs="Times New Roman"/>
                <w:lang w:val="en-GB"/>
              </w:rPr>
            </w:pPr>
          </w:p>
        </w:tc>
        <w:tc>
          <w:tcPr>
            <w:tcW w:w="2910" w:type="pct"/>
            <w:gridSpan w:val="2"/>
          </w:tcPr>
          <w:p w:rsidR="006060F2" w:rsidRPr="00E77FDD" w:rsidRDefault="006060F2" w:rsidP="0028315D">
            <w:pPr>
              <w:rPr>
                <w:rFonts w:ascii="Times New Roman" w:hAnsi="Times New Roman" w:cs="Times New Roman"/>
                <w:lang w:val="en-GB"/>
              </w:rPr>
            </w:pPr>
          </w:p>
        </w:tc>
      </w:tr>
      <w:tr w:rsidR="006060F2" w:rsidRPr="00307C40" w:rsidTr="00BA147C">
        <w:trPr>
          <w:trHeight w:val="114"/>
        </w:trPr>
        <w:tc>
          <w:tcPr>
            <w:tcW w:w="1045" w:type="pct"/>
            <w:gridSpan w:val="3"/>
            <w:vMerge/>
          </w:tcPr>
          <w:p w:rsidR="006060F2" w:rsidRDefault="006060F2" w:rsidP="0028315D">
            <w:pPr>
              <w:rPr>
                <w:rFonts w:ascii="Times New Roman" w:hAnsi="Times New Roman" w:cs="Times New Roman"/>
                <w:lang w:val="en-GB"/>
              </w:rPr>
            </w:pPr>
          </w:p>
        </w:tc>
        <w:tc>
          <w:tcPr>
            <w:tcW w:w="1045" w:type="pct"/>
            <w:gridSpan w:val="2"/>
            <w:vMerge w:val="restart"/>
          </w:tcPr>
          <w:p w:rsidR="006060F2" w:rsidRPr="00E77FDD" w:rsidRDefault="006060F2" w:rsidP="0028315D">
            <w:pPr>
              <w:rPr>
                <w:rFonts w:ascii="Times New Roman" w:hAnsi="Times New Roman" w:cs="Times New Roman"/>
                <w:lang w:val="en-GB"/>
              </w:rPr>
            </w:pPr>
            <w:r>
              <w:rPr>
                <w:rFonts w:ascii="Times New Roman" w:hAnsi="Times New Roman" w:cs="Times New Roman"/>
                <w:lang w:val="en-GB"/>
              </w:rPr>
              <w:t xml:space="preserve">The duty to save lives </w:t>
            </w:r>
          </w:p>
        </w:tc>
        <w:tc>
          <w:tcPr>
            <w:tcW w:w="2910" w:type="pct"/>
            <w:gridSpan w:val="2"/>
          </w:tcPr>
          <w:p w:rsidR="006060F2" w:rsidRPr="00E77FDD" w:rsidRDefault="006060F2" w:rsidP="0028315D">
            <w:pPr>
              <w:rPr>
                <w:rFonts w:ascii="Times New Roman" w:hAnsi="Times New Roman" w:cs="Times New Roman"/>
                <w:lang w:val="en-GB"/>
              </w:rPr>
            </w:pPr>
            <w:r w:rsidRPr="00E77FDD">
              <w:rPr>
                <w:rFonts w:ascii="Times New Roman" w:hAnsi="Times New Roman" w:cs="Times New Roman"/>
                <w:lang w:val="en-GB"/>
              </w:rPr>
              <w:t>Conflict between own moral bel</w:t>
            </w:r>
            <w:r>
              <w:rPr>
                <w:rFonts w:ascii="Times New Roman" w:hAnsi="Times New Roman" w:cs="Times New Roman"/>
                <w:lang w:val="en-GB"/>
              </w:rPr>
              <w:t>iefs and system expectations (29</w:t>
            </w:r>
            <w:r w:rsidRPr="00E77FDD">
              <w:rPr>
                <w:rFonts w:ascii="Times New Roman" w:hAnsi="Times New Roman" w:cs="Times New Roman"/>
                <w:lang w:val="en-GB"/>
              </w:rPr>
              <w:t>)</w:t>
            </w:r>
          </w:p>
        </w:tc>
      </w:tr>
      <w:tr w:rsidR="006060F2" w:rsidRPr="00E77FDD" w:rsidTr="00BA147C">
        <w:trPr>
          <w:trHeight w:val="256"/>
        </w:trPr>
        <w:tc>
          <w:tcPr>
            <w:tcW w:w="1045" w:type="pct"/>
            <w:gridSpan w:val="3"/>
            <w:vMerge/>
          </w:tcPr>
          <w:p w:rsidR="006060F2" w:rsidRPr="00E77FDD" w:rsidRDefault="006060F2" w:rsidP="0028315D">
            <w:pPr>
              <w:rPr>
                <w:rFonts w:ascii="Times New Roman" w:hAnsi="Times New Roman" w:cs="Times New Roman"/>
                <w:lang w:val="en-GB"/>
              </w:rPr>
            </w:pPr>
          </w:p>
        </w:tc>
        <w:tc>
          <w:tcPr>
            <w:tcW w:w="1045" w:type="pct"/>
            <w:gridSpan w:val="2"/>
            <w:vMerge/>
          </w:tcPr>
          <w:p w:rsidR="006060F2" w:rsidRPr="00E77FDD" w:rsidRDefault="006060F2" w:rsidP="0028315D">
            <w:pPr>
              <w:rPr>
                <w:rFonts w:ascii="Times New Roman" w:hAnsi="Times New Roman" w:cs="Times New Roman"/>
                <w:lang w:val="en-GB"/>
              </w:rPr>
            </w:pPr>
          </w:p>
        </w:tc>
        <w:tc>
          <w:tcPr>
            <w:tcW w:w="2910" w:type="pct"/>
            <w:gridSpan w:val="2"/>
          </w:tcPr>
          <w:p w:rsidR="006060F2" w:rsidRPr="00E77FDD" w:rsidRDefault="006060F2" w:rsidP="009A398F">
            <w:pPr>
              <w:rPr>
                <w:rFonts w:ascii="Times New Roman" w:hAnsi="Times New Roman" w:cs="Times New Roman"/>
                <w:lang w:val="en-GB"/>
              </w:rPr>
            </w:pPr>
            <w:r>
              <w:rPr>
                <w:rFonts w:ascii="Times New Roman" w:hAnsi="Times New Roman" w:cs="Times New Roman"/>
                <w:lang w:val="en-GB"/>
              </w:rPr>
              <w:t>Balancing duty and values (23</w:t>
            </w:r>
            <w:r w:rsidRPr="00E77FDD">
              <w:rPr>
                <w:rFonts w:ascii="Times New Roman" w:hAnsi="Times New Roman" w:cs="Times New Roman"/>
                <w:lang w:val="en-GB"/>
              </w:rPr>
              <w:t>)</w:t>
            </w:r>
          </w:p>
        </w:tc>
      </w:tr>
      <w:tr w:rsidR="006060F2" w:rsidRPr="00E77FDD" w:rsidTr="00BA147C">
        <w:trPr>
          <w:trHeight w:val="43"/>
        </w:trPr>
        <w:tc>
          <w:tcPr>
            <w:tcW w:w="1045" w:type="pct"/>
            <w:gridSpan w:val="3"/>
            <w:vMerge/>
          </w:tcPr>
          <w:p w:rsidR="006060F2" w:rsidRPr="00E77FDD" w:rsidRDefault="006060F2" w:rsidP="0028315D">
            <w:pPr>
              <w:rPr>
                <w:rFonts w:ascii="Times New Roman" w:hAnsi="Times New Roman" w:cs="Times New Roman"/>
                <w:lang w:val="en-GB"/>
              </w:rPr>
            </w:pPr>
          </w:p>
        </w:tc>
        <w:tc>
          <w:tcPr>
            <w:tcW w:w="1045" w:type="pct"/>
            <w:gridSpan w:val="2"/>
          </w:tcPr>
          <w:p w:rsidR="006060F2" w:rsidRPr="00E77FDD" w:rsidRDefault="006060F2" w:rsidP="0028315D">
            <w:pPr>
              <w:rPr>
                <w:rFonts w:ascii="Times New Roman" w:hAnsi="Times New Roman" w:cs="Times New Roman"/>
                <w:lang w:val="en-GB"/>
              </w:rPr>
            </w:pPr>
          </w:p>
        </w:tc>
        <w:tc>
          <w:tcPr>
            <w:tcW w:w="2910" w:type="pct"/>
            <w:gridSpan w:val="2"/>
          </w:tcPr>
          <w:p w:rsidR="006060F2" w:rsidRPr="00E77FDD" w:rsidRDefault="006060F2" w:rsidP="0028315D">
            <w:pPr>
              <w:rPr>
                <w:rFonts w:ascii="Times New Roman" w:hAnsi="Times New Roman" w:cs="Times New Roman"/>
                <w:lang w:val="en-GB"/>
              </w:rPr>
            </w:pPr>
          </w:p>
        </w:tc>
      </w:tr>
      <w:tr w:rsidR="006060F2" w:rsidRPr="00307C40" w:rsidTr="00BA147C">
        <w:trPr>
          <w:trHeight w:val="504"/>
        </w:trPr>
        <w:tc>
          <w:tcPr>
            <w:tcW w:w="1045" w:type="pct"/>
            <w:gridSpan w:val="3"/>
            <w:vMerge/>
          </w:tcPr>
          <w:p w:rsidR="006060F2" w:rsidRDefault="006060F2" w:rsidP="0028315D">
            <w:pPr>
              <w:rPr>
                <w:rFonts w:ascii="Times New Roman" w:hAnsi="Times New Roman" w:cs="Times New Roman"/>
                <w:lang w:val="en-GB"/>
              </w:rPr>
            </w:pPr>
          </w:p>
        </w:tc>
        <w:tc>
          <w:tcPr>
            <w:tcW w:w="1045" w:type="pct"/>
            <w:gridSpan w:val="2"/>
            <w:vMerge w:val="restart"/>
          </w:tcPr>
          <w:p w:rsidR="006060F2" w:rsidRPr="00E77FDD" w:rsidRDefault="006060F2" w:rsidP="0028315D">
            <w:pPr>
              <w:rPr>
                <w:rFonts w:ascii="Times New Roman" w:hAnsi="Times New Roman" w:cs="Times New Roman"/>
                <w:lang w:val="en-GB"/>
              </w:rPr>
            </w:pPr>
            <w:r>
              <w:rPr>
                <w:rFonts w:ascii="Times New Roman" w:hAnsi="Times New Roman" w:cs="Times New Roman"/>
                <w:lang w:val="en-GB"/>
              </w:rPr>
              <w:t>Team interaction</w:t>
            </w:r>
          </w:p>
        </w:tc>
        <w:tc>
          <w:tcPr>
            <w:tcW w:w="2910" w:type="pct"/>
            <w:gridSpan w:val="2"/>
          </w:tcPr>
          <w:p w:rsidR="006060F2" w:rsidRPr="00E77FDD" w:rsidRDefault="006060F2" w:rsidP="0028315D">
            <w:pPr>
              <w:rPr>
                <w:rFonts w:ascii="Times New Roman" w:hAnsi="Times New Roman" w:cs="Times New Roman"/>
                <w:lang w:val="en-GB"/>
              </w:rPr>
            </w:pPr>
            <w:r w:rsidRPr="00E77FDD">
              <w:rPr>
                <w:rFonts w:ascii="Times New Roman" w:hAnsi="Times New Roman" w:cs="Times New Roman"/>
                <w:lang w:val="en-GB"/>
              </w:rPr>
              <w:t xml:space="preserve">Conflicting personal values (in the </w:t>
            </w:r>
            <w:r>
              <w:rPr>
                <w:rFonts w:ascii="Times New Roman" w:hAnsi="Times New Roman" w:cs="Times New Roman"/>
                <w:lang w:val="en-GB"/>
              </w:rPr>
              <w:t>resuscitation team) (8, 30</w:t>
            </w:r>
            <w:r w:rsidRPr="00E77FDD">
              <w:rPr>
                <w:rFonts w:ascii="Times New Roman" w:hAnsi="Times New Roman" w:cs="Times New Roman"/>
                <w:lang w:val="en-GB"/>
              </w:rPr>
              <w:t>)</w:t>
            </w:r>
          </w:p>
        </w:tc>
      </w:tr>
      <w:tr w:rsidR="006060F2" w:rsidRPr="000836B2" w:rsidTr="00BA147C">
        <w:trPr>
          <w:trHeight w:val="133"/>
        </w:trPr>
        <w:tc>
          <w:tcPr>
            <w:tcW w:w="1045" w:type="pct"/>
            <w:gridSpan w:val="3"/>
            <w:vMerge/>
          </w:tcPr>
          <w:p w:rsidR="006060F2" w:rsidRDefault="006060F2" w:rsidP="00F95BA9">
            <w:pPr>
              <w:rPr>
                <w:rFonts w:ascii="Times New Roman" w:hAnsi="Times New Roman" w:cs="Times New Roman"/>
                <w:lang w:val="en-GB"/>
              </w:rPr>
            </w:pPr>
          </w:p>
        </w:tc>
        <w:tc>
          <w:tcPr>
            <w:tcW w:w="1045" w:type="pct"/>
            <w:gridSpan w:val="2"/>
            <w:vMerge/>
          </w:tcPr>
          <w:p w:rsidR="006060F2" w:rsidRDefault="006060F2" w:rsidP="00F95BA9">
            <w:pPr>
              <w:rPr>
                <w:rFonts w:ascii="Times New Roman" w:hAnsi="Times New Roman" w:cs="Times New Roman"/>
                <w:lang w:val="en-GB"/>
              </w:rPr>
            </w:pPr>
          </w:p>
        </w:tc>
        <w:tc>
          <w:tcPr>
            <w:tcW w:w="2910" w:type="pct"/>
            <w:gridSpan w:val="2"/>
          </w:tcPr>
          <w:p w:rsidR="006060F2" w:rsidRPr="00F95BA9" w:rsidRDefault="006060F2" w:rsidP="00F95BA9">
            <w:pPr>
              <w:rPr>
                <w:rFonts w:ascii="Times New Roman" w:hAnsi="Times New Roman" w:cs="Times New Roman"/>
                <w:lang w:val="en-GB"/>
              </w:rPr>
            </w:pPr>
            <w:r w:rsidRPr="00F95BA9">
              <w:rPr>
                <w:rFonts w:ascii="Times New Roman" w:hAnsi="Times New Roman" w:cs="Times New Roman"/>
                <w:lang w:val="en-GB"/>
              </w:rPr>
              <w:t>Conf</w:t>
            </w:r>
            <w:r>
              <w:rPr>
                <w:rFonts w:ascii="Times New Roman" w:hAnsi="Times New Roman" w:cs="Times New Roman"/>
                <w:lang w:val="en-GB"/>
              </w:rPr>
              <w:t>licting interpersonal factors (22</w:t>
            </w:r>
            <w:r w:rsidRPr="00F95BA9">
              <w:rPr>
                <w:rFonts w:ascii="Times New Roman" w:hAnsi="Times New Roman" w:cs="Times New Roman"/>
                <w:lang w:val="en-GB"/>
              </w:rPr>
              <w:t>)</w:t>
            </w:r>
          </w:p>
        </w:tc>
      </w:tr>
      <w:tr w:rsidR="006060F2" w:rsidRPr="00307C40" w:rsidTr="00BA147C">
        <w:trPr>
          <w:trHeight w:val="43"/>
        </w:trPr>
        <w:tc>
          <w:tcPr>
            <w:tcW w:w="1045" w:type="pct"/>
            <w:gridSpan w:val="3"/>
            <w:vMerge/>
          </w:tcPr>
          <w:p w:rsidR="006060F2" w:rsidRDefault="006060F2" w:rsidP="00F95BA9">
            <w:pPr>
              <w:rPr>
                <w:rFonts w:ascii="Times New Roman" w:hAnsi="Times New Roman" w:cs="Times New Roman"/>
                <w:lang w:val="en-GB"/>
              </w:rPr>
            </w:pPr>
          </w:p>
        </w:tc>
        <w:tc>
          <w:tcPr>
            <w:tcW w:w="1045" w:type="pct"/>
            <w:gridSpan w:val="2"/>
            <w:vMerge/>
          </w:tcPr>
          <w:p w:rsidR="006060F2" w:rsidRDefault="006060F2" w:rsidP="00F95BA9">
            <w:pPr>
              <w:rPr>
                <w:rFonts w:ascii="Times New Roman" w:hAnsi="Times New Roman" w:cs="Times New Roman"/>
                <w:lang w:val="en-GB"/>
              </w:rPr>
            </w:pPr>
          </w:p>
        </w:tc>
        <w:tc>
          <w:tcPr>
            <w:tcW w:w="2910" w:type="pct"/>
            <w:gridSpan w:val="2"/>
          </w:tcPr>
          <w:p w:rsidR="006060F2" w:rsidRPr="00F95BA9" w:rsidRDefault="006060F2" w:rsidP="00F95BA9">
            <w:pPr>
              <w:rPr>
                <w:rFonts w:ascii="Times New Roman" w:hAnsi="Times New Roman" w:cs="Times New Roman"/>
                <w:lang w:val="en-GB"/>
              </w:rPr>
            </w:pPr>
            <w:r w:rsidRPr="00F95BA9">
              <w:rPr>
                <w:rFonts w:ascii="Times New Roman" w:hAnsi="Times New Roman" w:cs="Times New Roman"/>
                <w:lang w:val="en-GB"/>
              </w:rPr>
              <w:t>Interdisci</w:t>
            </w:r>
            <w:r>
              <w:rPr>
                <w:rFonts w:ascii="Times New Roman" w:hAnsi="Times New Roman" w:cs="Times New Roman"/>
                <w:lang w:val="en-GB"/>
              </w:rPr>
              <w:t>plinary conflicts in the team (5</w:t>
            </w:r>
            <w:r w:rsidRPr="00F95BA9">
              <w:rPr>
                <w:rFonts w:ascii="Times New Roman" w:hAnsi="Times New Roman" w:cs="Times New Roman"/>
                <w:lang w:val="en-GB"/>
              </w:rPr>
              <w:t>)</w:t>
            </w:r>
          </w:p>
        </w:tc>
      </w:tr>
      <w:tr w:rsidR="0082027D" w:rsidRPr="00307C40" w:rsidTr="00BA147C">
        <w:trPr>
          <w:trHeight w:val="43"/>
        </w:trPr>
        <w:tc>
          <w:tcPr>
            <w:tcW w:w="1045" w:type="pct"/>
            <w:gridSpan w:val="3"/>
            <w:vMerge/>
          </w:tcPr>
          <w:p w:rsidR="0082027D" w:rsidRDefault="0082027D" w:rsidP="00F95BA9">
            <w:pPr>
              <w:rPr>
                <w:rFonts w:ascii="Times New Roman" w:hAnsi="Times New Roman" w:cs="Times New Roman"/>
                <w:lang w:val="en-GB"/>
              </w:rPr>
            </w:pPr>
          </w:p>
        </w:tc>
        <w:tc>
          <w:tcPr>
            <w:tcW w:w="1045" w:type="pct"/>
            <w:gridSpan w:val="2"/>
          </w:tcPr>
          <w:p w:rsidR="0082027D" w:rsidRDefault="0082027D" w:rsidP="00F95BA9">
            <w:pPr>
              <w:rPr>
                <w:rFonts w:ascii="Times New Roman" w:hAnsi="Times New Roman" w:cs="Times New Roman"/>
                <w:lang w:val="en-GB"/>
              </w:rPr>
            </w:pPr>
          </w:p>
        </w:tc>
        <w:tc>
          <w:tcPr>
            <w:tcW w:w="2910" w:type="pct"/>
            <w:gridSpan w:val="2"/>
          </w:tcPr>
          <w:p w:rsidR="0082027D" w:rsidRPr="00F95BA9" w:rsidRDefault="0082027D" w:rsidP="00F95BA9">
            <w:pPr>
              <w:rPr>
                <w:rFonts w:ascii="Times New Roman" w:hAnsi="Times New Roman" w:cs="Times New Roman"/>
                <w:lang w:val="en-GB"/>
              </w:rPr>
            </w:pPr>
          </w:p>
        </w:tc>
      </w:tr>
      <w:tr w:rsidR="006060F2" w:rsidRPr="00307C40" w:rsidTr="00BA147C">
        <w:trPr>
          <w:trHeight w:val="43"/>
        </w:trPr>
        <w:tc>
          <w:tcPr>
            <w:tcW w:w="1045" w:type="pct"/>
            <w:gridSpan w:val="3"/>
            <w:vMerge/>
          </w:tcPr>
          <w:p w:rsidR="006060F2" w:rsidRPr="00BC4B57" w:rsidRDefault="006060F2" w:rsidP="006060F2">
            <w:pPr>
              <w:rPr>
                <w:rFonts w:ascii="Times New Roman" w:hAnsi="Times New Roman" w:cs="Times New Roman"/>
                <w:sz w:val="18"/>
                <w:lang w:val="en-GB"/>
              </w:rPr>
            </w:pPr>
          </w:p>
        </w:tc>
        <w:tc>
          <w:tcPr>
            <w:tcW w:w="1045" w:type="pct"/>
            <w:gridSpan w:val="2"/>
            <w:vMerge w:val="restart"/>
          </w:tcPr>
          <w:p w:rsidR="006060F2" w:rsidRDefault="006060F2" w:rsidP="00BA147C">
            <w:pPr>
              <w:rPr>
                <w:rFonts w:ascii="Times New Roman" w:hAnsi="Times New Roman" w:cs="Times New Roman"/>
                <w:lang w:val="en-GB"/>
              </w:rPr>
            </w:pPr>
            <w:r>
              <w:rPr>
                <w:rFonts w:ascii="Times New Roman" w:hAnsi="Times New Roman" w:cs="Times New Roman"/>
                <w:lang w:val="en-GB"/>
              </w:rPr>
              <w:t>Lack of information</w:t>
            </w:r>
          </w:p>
        </w:tc>
        <w:tc>
          <w:tcPr>
            <w:tcW w:w="2910" w:type="pct"/>
            <w:gridSpan w:val="2"/>
          </w:tcPr>
          <w:p w:rsidR="006060F2" w:rsidRPr="00F95BA9" w:rsidRDefault="006060F2" w:rsidP="00BA147C">
            <w:pPr>
              <w:rPr>
                <w:rFonts w:ascii="Times New Roman" w:hAnsi="Times New Roman" w:cs="Times New Roman"/>
                <w:lang w:val="en-GB"/>
              </w:rPr>
            </w:pPr>
            <w:r w:rsidRPr="00E77FDD">
              <w:rPr>
                <w:rFonts w:ascii="Times New Roman" w:hAnsi="Times New Roman" w:cs="Times New Roman"/>
                <w:lang w:val="en-GB"/>
              </w:rPr>
              <w:t>Well-founde</w:t>
            </w:r>
            <w:r>
              <w:rPr>
                <w:rFonts w:ascii="Times New Roman" w:hAnsi="Times New Roman" w:cs="Times New Roman"/>
                <w:lang w:val="en-GB"/>
              </w:rPr>
              <w:t>d decision versus futile care (5</w:t>
            </w:r>
            <w:r w:rsidRPr="00E77FDD">
              <w:rPr>
                <w:rFonts w:ascii="Times New Roman" w:hAnsi="Times New Roman" w:cs="Times New Roman"/>
                <w:lang w:val="en-GB"/>
              </w:rPr>
              <w:t>)</w:t>
            </w:r>
          </w:p>
        </w:tc>
      </w:tr>
      <w:tr w:rsidR="006060F2" w:rsidRPr="00552440" w:rsidTr="00BA147C">
        <w:trPr>
          <w:trHeight w:val="43"/>
        </w:trPr>
        <w:tc>
          <w:tcPr>
            <w:tcW w:w="1045" w:type="pct"/>
            <w:gridSpan w:val="3"/>
            <w:vMerge/>
          </w:tcPr>
          <w:p w:rsidR="006060F2" w:rsidRDefault="006060F2" w:rsidP="00BA147C">
            <w:pPr>
              <w:rPr>
                <w:rFonts w:ascii="Times New Roman" w:hAnsi="Times New Roman" w:cs="Times New Roman"/>
                <w:lang w:val="en-GB"/>
              </w:rPr>
            </w:pPr>
          </w:p>
        </w:tc>
        <w:tc>
          <w:tcPr>
            <w:tcW w:w="1045" w:type="pct"/>
            <w:gridSpan w:val="2"/>
            <w:vMerge/>
          </w:tcPr>
          <w:p w:rsidR="006060F2" w:rsidRDefault="006060F2" w:rsidP="00BA147C">
            <w:pPr>
              <w:rPr>
                <w:rFonts w:ascii="Times New Roman" w:hAnsi="Times New Roman" w:cs="Times New Roman"/>
                <w:lang w:val="en-GB"/>
              </w:rPr>
            </w:pPr>
          </w:p>
        </w:tc>
        <w:tc>
          <w:tcPr>
            <w:tcW w:w="2910" w:type="pct"/>
            <w:gridSpan w:val="2"/>
          </w:tcPr>
          <w:p w:rsidR="006060F2" w:rsidRPr="00F95BA9" w:rsidRDefault="006060F2" w:rsidP="00BA147C">
            <w:pPr>
              <w:rPr>
                <w:rFonts w:ascii="Times New Roman" w:hAnsi="Times New Roman" w:cs="Times New Roman"/>
                <w:lang w:val="en-GB"/>
              </w:rPr>
            </w:pPr>
            <w:r w:rsidRPr="00E77FDD">
              <w:rPr>
                <w:rFonts w:ascii="Times New Roman" w:hAnsi="Times New Roman" w:cs="Times New Roman"/>
                <w:lang w:val="en-GB"/>
              </w:rPr>
              <w:t xml:space="preserve">Incomplete or conflicting </w:t>
            </w:r>
            <w:r>
              <w:rPr>
                <w:rFonts w:ascii="Times New Roman" w:hAnsi="Times New Roman" w:cs="Times New Roman"/>
                <w:lang w:val="en-GB"/>
              </w:rPr>
              <w:t>information (8</w:t>
            </w:r>
            <w:r w:rsidRPr="00E77FDD">
              <w:rPr>
                <w:rFonts w:ascii="Times New Roman" w:hAnsi="Times New Roman" w:cs="Times New Roman"/>
                <w:lang w:val="en-GB"/>
              </w:rPr>
              <w:t>)</w:t>
            </w:r>
          </w:p>
        </w:tc>
      </w:tr>
    </w:tbl>
    <w:p w:rsidR="005C40BF" w:rsidRDefault="005C40BF">
      <w:pPr>
        <w:rPr>
          <w:lang w:val="en-US"/>
        </w:rPr>
      </w:pPr>
    </w:p>
    <w:p w:rsidR="005C40BF" w:rsidRPr="001758F3" w:rsidRDefault="005C40BF" w:rsidP="00102B50">
      <w:pPr>
        <w:spacing w:line="360" w:lineRule="auto"/>
        <w:rPr>
          <w:rFonts w:ascii="Times New Roman" w:hAnsi="Times New Roman" w:cs="Times New Roman"/>
          <w:b/>
          <w:lang w:val="en-US"/>
        </w:rPr>
      </w:pPr>
      <w:r w:rsidRPr="001758F3">
        <w:rPr>
          <w:rFonts w:ascii="Times New Roman" w:hAnsi="Times New Roman" w:cs="Times New Roman"/>
          <w:b/>
          <w:lang w:val="en-US"/>
        </w:rPr>
        <w:t xml:space="preserve">References </w:t>
      </w:r>
    </w:p>
    <w:p w:rsidR="005C40BF" w:rsidRPr="00EB2C63" w:rsidRDefault="005C40BF" w:rsidP="00102B50">
      <w:pPr>
        <w:pStyle w:val="EndNoteBibliography"/>
      </w:pPr>
      <w:r w:rsidRPr="00EB2C63">
        <w:t>5.</w:t>
      </w:r>
      <w:r w:rsidRPr="00EB2C63">
        <w:tab/>
        <w:t xml:space="preserve">Leemeyer AR, Van Lieshout EMM, Bouwens M, Breeman W, Verhofstad MHJ and Van Vledder MG. Decision making in prehospital traumatic cardiac arrest; A qualitative study. </w:t>
      </w:r>
      <w:r w:rsidRPr="00EB2C63">
        <w:rPr>
          <w:i/>
        </w:rPr>
        <w:t>Injury</w:t>
      </w:r>
      <w:r w:rsidRPr="00EB2C63">
        <w:t>. 2020;51:1196-1202.</w:t>
      </w:r>
    </w:p>
    <w:p w:rsidR="005C40BF" w:rsidRPr="00EB2C63" w:rsidRDefault="005C40BF" w:rsidP="00102B50">
      <w:pPr>
        <w:pStyle w:val="EndNoteBibliography"/>
      </w:pPr>
      <w:r w:rsidRPr="00EB2C63">
        <w:t>8.</w:t>
      </w:r>
      <w:r w:rsidRPr="00EB2C63">
        <w:tab/>
        <w:t xml:space="preserve">Anderson NE, Gott M and Slark J. Grey areas: New Zealand ambulance personnel’s experiences of challenging resuscitation decision-making. </w:t>
      </w:r>
      <w:r w:rsidRPr="00EB2C63">
        <w:rPr>
          <w:i/>
        </w:rPr>
        <w:t>International Emergency Nursing</w:t>
      </w:r>
      <w:r w:rsidRPr="00EB2C63">
        <w:t>. 2018;39:62-67.</w:t>
      </w:r>
    </w:p>
    <w:p w:rsidR="005C40BF" w:rsidRPr="00EB2C63" w:rsidRDefault="005C40BF" w:rsidP="00102B50">
      <w:pPr>
        <w:pStyle w:val="EndNoteBibliography"/>
      </w:pPr>
      <w:r w:rsidRPr="00EB2C63">
        <w:t>21.</w:t>
      </w:r>
      <w:r w:rsidRPr="00EB2C63">
        <w:tab/>
        <w:t xml:space="preserve">Anderson NE, Gott M and Slark J. Beyond prognostication: ambulance personnel's lived experiences of cardiac arrest decision-making. </w:t>
      </w:r>
      <w:r w:rsidRPr="00EB2C63">
        <w:rPr>
          <w:i/>
        </w:rPr>
        <w:t>Emergency medicine journal : EMJ</w:t>
      </w:r>
      <w:r w:rsidRPr="00EB2C63">
        <w:t>. 2018;35:208-213.</w:t>
      </w:r>
    </w:p>
    <w:p w:rsidR="005C40BF" w:rsidRPr="00EB2C63" w:rsidRDefault="005C40BF" w:rsidP="00102B50">
      <w:pPr>
        <w:pStyle w:val="EndNoteBibliography"/>
      </w:pPr>
      <w:r w:rsidRPr="00EB2C63">
        <w:t>22.</w:t>
      </w:r>
      <w:r w:rsidRPr="00EB2C63">
        <w:tab/>
        <w:t xml:space="preserve">Brandling J, Kirby K, Black S, Voss S and Benger J. Emergency medical service provider decision-making in out of hospital cardiac arrest: an exploratory study. </w:t>
      </w:r>
      <w:r w:rsidRPr="00EB2C63">
        <w:rPr>
          <w:i/>
        </w:rPr>
        <w:t>BMC Emerg Med</w:t>
      </w:r>
      <w:r w:rsidRPr="00EB2C63">
        <w:t>. 2017;17:24-24.</w:t>
      </w:r>
    </w:p>
    <w:p w:rsidR="005C40BF" w:rsidRPr="00EB2C63" w:rsidRDefault="005C40BF" w:rsidP="00102B50">
      <w:pPr>
        <w:pStyle w:val="EndNoteBibliography"/>
      </w:pPr>
      <w:r w:rsidRPr="00EB2C63">
        <w:t>23.</w:t>
      </w:r>
      <w:r w:rsidRPr="00EB2C63">
        <w:tab/>
        <w:t xml:space="preserve">Bremer A, Dahlberg K and Sandman L. Balancing between closeness and distance: emergency medical services personnel's experiences of caring for families at out-of-hospital cardiac arrest and sudden death. </w:t>
      </w:r>
      <w:r w:rsidRPr="00EB2C63">
        <w:rPr>
          <w:i/>
        </w:rPr>
        <w:t>Prehospital and disaster medicine</w:t>
      </w:r>
      <w:r w:rsidRPr="00EB2C63">
        <w:t>. 2012;27:42-52.</w:t>
      </w:r>
    </w:p>
    <w:p w:rsidR="005C40BF" w:rsidRPr="00EB2C63" w:rsidRDefault="005C40BF" w:rsidP="00102B50">
      <w:pPr>
        <w:pStyle w:val="EndNoteBibliography"/>
      </w:pPr>
      <w:r w:rsidRPr="00EB2C63">
        <w:t>24.</w:t>
      </w:r>
      <w:r w:rsidRPr="00EB2C63">
        <w:tab/>
        <w:t xml:space="preserve">Davey P, Lees A and Godbold R. Exploring New Zealand paramedic attitudes towards advance directives: An ethical analysis. </w:t>
      </w:r>
      <w:r w:rsidRPr="00EB2C63">
        <w:rPr>
          <w:i/>
        </w:rPr>
        <w:t>Australasian Journal of Paramedicine</w:t>
      </w:r>
      <w:r w:rsidRPr="00EB2C63">
        <w:t>. 2016;13:01-10.</w:t>
      </w:r>
    </w:p>
    <w:p w:rsidR="005C40BF" w:rsidRPr="00EB2C63" w:rsidRDefault="005C40BF" w:rsidP="00102B50">
      <w:pPr>
        <w:pStyle w:val="EndNoteBibliography"/>
      </w:pPr>
      <w:r w:rsidRPr="00EB2C63">
        <w:lastRenderedPageBreak/>
        <w:t>25.</w:t>
      </w:r>
      <w:r w:rsidRPr="00EB2C63">
        <w:tab/>
        <w:t xml:space="preserve">Karlsson M, Karlsson N and Hilli Y. Ethical dilemmas during cardiac arrest incidents in the patient's home. </w:t>
      </w:r>
      <w:r w:rsidRPr="00EB2C63">
        <w:rPr>
          <w:i/>
        </w:rPr>
        <w:t>Nursing ethics</w:t>
      </w:r>
      <w:r w:rsidRPr="00EB2C63">
        <w:t>. 2019;26:625-637.</w:t>
      </w:r>
    </w:p>
    <w:p w:rsidR="005C40BF" w:rsidRPr="00EB2C63" w:rsidRDefault="005C40BF" w:rsidP="00102B50">
      <w:pPr>
        <w:pStyle w:val="EndNoteBibliography"/>
      </w:pPr>
      <w:r w:rsidRPr="00EB2C63">
        <w:t>26.</w:t>
      </w:r>
      <w:r w:rsidRPr="00EB2C63">
        <w:tab/>
        <w:t xml:space="preserve">Larsson R and Engström Å. Swedish ambulance nurses' experiences of nursing patients suffering cardiac arrest. </w:t>
      </w:r>
      <w:r w:rsidRPr="00EB2C63">
        <w:rPr>
          <w:i/>
        </w:rPr>
        <w:t>Int J Nurs Pract</w:t>
      </w:r>
      <w:r w:rsidRPr="00EB2C63">
        <w:t>. 2013;19:197-205.</w:t>
      </w:r>
    </w:p>
    <w:p w:rsidR="005C40BF" w:rsidRPr="00EB2C63" w:rsidRDefault="005C40BF" w:rsidP="00102B50">
      <w:pPr>
        <w:pStyle w:val="EndNoteBibliography"/>
      </w:pPr>
      <w:r w:rsidRPr="00EB2C63">
        <w:t>27.</w:t>
      </w:r>
      <w:r w:rsidRPr="00EB2C63">
        <w:tab/>
        <w:t xml:space="preserve">Lord B, Récoché K, O'Connor M, Yates P and Service M. Paramedics' perceptions of their role in palliative care: analysis of focus group transcripts. </w:t>
      </w:r>
      <w:r w:rsidRPr="00EB2C63">
        <w:rPr>
          <w:i/>
        </w:rPr>
        <w:t>J Palliat Care</w:t>
      </w:r>
      <w:r w:rsidRPr="00EB2C63">
        <w:t>. 2012;28:36-40.</w:t>
      </w:r>
    </w:p>
    <w:p w:rsidR="005C40BF" w:rsidRPr="00EB2C63" w:rsidRDefault="005C40BF" w:rsidP="00102B50">
      <w:pPr>
        <w:pStyle w:val="EndNoteBibliography"/>
      </w:pPr>
      <w:r w:rsidRPr="00EB2C63">
        <w:t>28.</w:t>
      </w:r>
      <w:r w:rsidRPr="00EB2C63">
        <w:tab/>
        <w:t xml:space="preserve">Naess AC, Steen E and Steen PA. Ethics in treatment decisions during out-of-hospital resuscitation. </w:t>
      </w:r>
      <w:r w:rsidRPr="00EB2C63">
        <w:rPr>
          <w:i/>
        </w:rPr>
        <w:t>Resuscitation</w:t>
      </w:r>
      <w:r w:rsidRPr="00EB2C63">
        <w:t>. 1997;33:245-56.</w:t>
      </w:r>
    </w:p>
    <w:p w:rsidR="005C40BF" w:rsidRPr="00EB2C63" w:rsidRDefault="005C40BF" w:rsidP="00102B50">
      <w:pPr>
        <w:pStyle w:val="EndNoteBibliography"/>
      </w:pPr>
      <w:r w:rsidRPr="00EB2C63">
        <w:t>29.</w:t>
      </w:r>
      <w:r w:rsidRPr="00EB2C63">
        <w:tab/>
        <w:t xml:space="preserve">Nordby H and Nøhr Ø. The ethics of resuscitation: how do paramedics experience ethical dilemmas when faced with cancer patients with cardiac arrest? </w:t>
      </w:r>
      <w:r w:rsidRPr="00EB2C63">
        <w:rPr>
          <w:i/>
        </w:rPr>
        <w:t>Prehospital and disaster medicine</w:t>
      </w:r>
      <w:r w:rsidRPr="00EB2C63">
        <w:t>. 2012;27:64-70.</w:t>
      </w:r>
    </w:p>
    <w:p w:rsidR="005C40BF" w:rsidRPr="00605D4E" w:rsidRDefault="005C40BF" w:rsidP="00102B50">
      <w:pPr>
        <w:pStyle w:val="EndNoteBibliography"/>
        <w:rPr>
          <w:lang w:val="da-DK"/>
        </w:rPr>
      </w:pPr>
      <w:r w:rsidRPr="00EB2C63">
        <w:t>30.</w:t>
      </w:r>
      <w:r w:rsidRPr="00EB2C63">
        <w:tab/>
        <w:t xml:space="preserve">Nurok M and Henckes N. Between professional values and the social valuation of patients: the fluctuating economy of pre-hospital emergency work. </w:t>
      </w:r>
      <w:r w:rsidRPr="00605D4E">
        <w:rPr>
          <w:i/>
          <w:lang w:val="da-DK"/>
        </w:rPr>
        <w:t>Soc Sci Med</w:t>
      </w:r>
      <w:r w:rsidRPr="00605D4E">
        <w:rPr>
          <w:lang w:val="da-DK"/>
        </w:rPr>
        <w:t>. 2009;68:504-10.</w:t>
      </w:r>
    </w:p>
    <w:p w:rsidR="005C40BF" w:rsidRPr="00EB2C63" w:rsidRDefault="005C40BF" w:rsidP="00102B50">
      <w:pPr>
        <w:pStyle w:val="EndNoteBibliography"/>
      </w:pPr>
      <w:r w:rsidRPr="00605D4E">
        <w:rPr>
          <w:lang w:val="da-DK"/>
        </w:rPr>
        <w:t>31.</w:t>
      </w:r>
      <w:r w:rsidRPr="00605D4E">
        <w:rPr>
          <w:lang w:val="da-DK"/>
        </w:rPr>
        <w:tab/>
        <w:t xml:space="preserve">de Graaf C, de Kruif A, Beesems SG and Koster RW. </w:t>
      </w:r>
      <w:r w:rsidRPr="00EB2C63">
        <w:t xml:space="preserve">To transport or to terminate resuscitation on-site. What factors influence EMS decisions in patients without ROSC? A mixed-methods study. </w:t>
      </w:r>
      <w:r w:rsidRPr="00EB2C63">
        <w:rPr>
          <w:i/>
        </w:rPr>
        <w:t>Resuscitation</w:t>
      </w:r>
      <w:r w:rsidRPr="00EB2C63">
        <w:t>. 2021.</w:t>
      </w:r>
    </w:p>
    <w:p w:rsidR="005C40BF" w:rsidRPr="00EB2C63" w:rsidRDefault="005C40BF" w:rsidP="00102B50">
      <w:pPr>
        <w:pStyle w:val="EndNoteBibliography"/>
      </w:pPr>
      <w:r w:rsidRPr="00EB2C63">
        <w:t>32.</w:t>
      </w:r>
      <w:r w:rsidRPr="00EB2C63">
        <w:tab/>
        <w:t xml:space="preserve">Waldrop DP, Waldrop MR, McGinley JM, Crowley CR and Clemency B. Managing Death in the Field: Prehospital End-of-Life Care. </w:t>
      </w:r>
      <w:r w:rsidRPr="00EB2C63">
        <w:rPr>
          <w:i/>
        </w:rPr>
        <w:t>J Pain Symptom Manage</w:t>
      </w:r>
      <w:r w:rsidRPr="00EB2C63">
        <w:t>. 2020;60:709-716.e2.</w:t>
      </w:r>
    </w:p>
    <w:p w:rsidR="005C40BF" w:rsidRPr="00EB2C63" w:rsidRDefault="005C40BF" w:rsidP="00102B50">
      <w:pPr>
        <w:pStyle w:val="EndNoteBibliography"/>
      </w:pPr>
      <w:r w:rsidRPr="00EB2C63">
        <w:t>33.</w:t>
      </w:r>
      <w:r w:rsidRPr="00EB2C63">
        <w:tab/>
        <w:t xml:space="preserve">Druwe P, Monsieurs KG, Piers R, Gagg J, Nakahara S, Alpert EA, van Schuppen H, Elo G, Truhlar A, Huybrechts SA, Mpotos N, Joly LM, Xanthos T, Roessler M, Paal P, Cocchi MN, BjOrshol C, Paulikova M, Nurmi J, Salmeron PP, Owczuk R, Svavarsdottir H, Deasy C, Cimpoesu D, Ioannides M, Fuenzalida PA, Kurland L, Raffay V, Pachys G, Gadeyne B, Steen J, Vansteelandt S, De Paepe P and Benoit DD. Perception of inappropriate cardiopulmonary resuscitation by clinicians working in emergency departments and ambulance services: The REAPPROPRIATE international, multi-centre, cross sectional survey. </w:t>
      </w:r>
      <w:r w:rsidRPr="00EB2C63">
        <w:rPr>
          <w:i/>
        </w:rPr>
        <w:t>Resuscitation</w:t>
      </w:r>
      <w:r w:rsidRPr="00EB2C63">
        <w:t>. 2018;132:112-119.</w:t>
      </w:r>
    </w:p>
    <w:p w:rsidR="005C40BF" w:rsidRPr="00EB2C63" w:rsidRDefault="005C40BF" w:rsidP="00102B50">
      <w:pPr>
        <w:pStyle w:val="EndNoteBibliography"/>
      </w:pPr>
      <w:r w:rsidRPr="00EB2C63">
        <w:t>34.</w:t>
      </w:r>
      <w:r w:rsidRPr="00EB2C63">
        <w:tab/>
        <w:t xml:space="preserve">Druwé P, Benoit DD, Monsieurs KG, Gagg J, Nakahara S, Alpert EA, van Schuppen H, Élő G, Huybrechts SA, Mpotos N, Joly LM, Xanthos T, Roessler M, Paal P, Cocchi MN, Bjørshol C, Nurmi J, Salmeron PP, Owczuk R, Svavarsdóttir H, Cimpoesu D, Raffay V, Pachys G, De Paepe P and Piers R. Cardiopulmonary Resuscitation in Adults Over 80: Outcome and the Perception of Appropriateness by Clinicians. </w:t>
      </w:r>
      <w:r w:rsidRPr="00EB2C63">
        <w:rPr>
          <w:i/>
        </w:rPr>
        <w:t>J Am Geriatr Soc</w:t>
      </w:r>
      <w:r w:rsidRPr="00EB2C63">
        <w:t>. 2020;68:39-45.</w:t>
      </w:r>
    </w:p>
    <w:p w:rsidR="005C40BF" w:rsidRPr="00EB2C63" w:rsidRDefault="005C40BF" w:rsidP="00102B50">
      <w:pPr>
        <w:pStyle w:val="EndNoteBibliography"/>
      </w:pPr>
      <w:r w:rsidRPr="00EB2C63">
        <w:t>35.</w:t>
      </w:r>
      <w:r w:rsidRPr="00EB2C63">
        <w:tab/>
        <w:t xml:space="preserve">Haidar MH, Noureddine S, Osman M, Isma'eel H and El Sayed M. Resuscitation of Out-of-Hospital Cardiac Arrest Victims in Lebanon: The Experience and Views of Prehospital Providers. </w:t>
      </w:r>
      <w:r w:rsidRPr="00EB2C63">
        <w:rPr>
          <w:i/>
        </w:rPr>
        <w:t>J Emerg Trauma Shock</w:t>
      </w:r>
      <w:r w:rsidRPr="00EB2C63">
        <w:t>. 2018;11:183-188.</w:t>
      </w:r>
    </w:p>
    <w:p w:rsidR="005C40BF" w:rsidRPr="00EB2C63" w:rsidRDefault="005C40BF" w:rsidP="00102B50">
      <w:pPr>
        <w:pStyle w:val="EndNoteBibliography"/>
      </w:pPr>
      <w:r w:rsidRPr="00EB2C63">
        <w:lastRenderedPageBreak/>
        <w:t>36.</w:t>
      </w:r>
      <w:r w:rsidRPr="00EB2C63">
        <w:tab/>
        <w:t xml:space="preserve">Hick JL, Mahoney BD and Lappe M. Factors influencing hospital transport of patients in continuing cardiac arrest. </w:t>
      </w:r>
      <w:r w:rsidRPr="00EB2C63">
        <w:rPr>
          <w:i/>
        </w:rPr>
        <w:t>Annals of emergency medicine</w:t>
      </w:r>
      <w:r w:rsidRPr="00EB2C63">
        <w:t>. 1998;32:19-25.</w:t>
      </w:r>
    </w:p>
    <w:p w:rsidR="005C40BF" w:rsidRPr="00EB2C63" w:rsidRDefault="005C40BF" w:rsidP="00102B50">
      <w:pPr>
        <w:pStyle w:val="EndNoteBibliography"/>
      </w:pPr>
      <w:r w:rsidRPr="00EB2C63">
        <w:t>37.</w:t>
      </w:r>
      <w:r w:rsidRPr="00EB2C63">
        <w:tab/>
        <w:t xml:space="preserve">Johnson DR and Maggiore WA. Resuscitation decision making by New Mexico emergency medical technicians. </w:t>
      </w:r>
      <w:r w:rsidRPr="00EB2C63">
        <w:rPr>
          <w:i/>
        </w:rPr>
        <w:t>The American journal of emergency medicine</w:t>
      </w:r>
      <w:r w:rsidRPr="00EB2C63">
        <w:t>. 1993;11:139-142.</w:t>
      </w:r>
    </w:p>
    <w:p w:rsidR="005C40BF" w:rsidRPr="00EB2C63" w:rsidRDefault="005C40BF" w:rsidP="00102B50">
      <w:pPr>
        <w:pStyle w:val="EndNoteBibliography"/>
      </w:pPr>
      <w:r w:rsidRPr="00EB2C63">
        <w:t>38.</w:t>
      </w:r>
      <w:r w:rsidRPr="00EB2C63">
        <w:tab/>
        <w:t xml:space="preserve">Leibold A, Lassen CL, Lindenberg N, Graf BM and Wiese CH. Is Every Life Worth Saving: Does Religion and Religious Beliefs Influence Paramedic's End-of-Life Decision-making? A Prospective Questionnaire-based Investigation. </w:t>
      </w:r>
      <w:r w:rsidRPr="00EB2C63">
        <w:rPr>
          <w:i/>
        </w:rPr>
        <w:t>Indian J Palliat Care</w:t>
      </w:r>
      <w:r w:rsidRPr="00EB2C63">
        <w:t>. 2018;24:9-15.</w:t>
      </w:r>
    </w:p>
    <w:p w:rsidR="005C40BF" w:rsidRPr="00EB2C63" w:rsidRDefault="005C40BF" w:rsidP="00102B50">
      <w:pPr>
        <w:pStyle w:val="EndNoteBibliography"/>
      </w:pPr>
      <w:r w:rsidRPr="00EB2C63">
        <w:t>39.</w:t>
      </w:r>
      <w:r w:rsidRPr="00EB2C63">
        <w:tab/>
        <w:t xml:space="preserve">Meyer W and Balck F. Resuscitation decision index: a new approach to decision-making in prehospital CPR. </w:t>
      </w:r>
      <w:r w:rsidRPr="00EB2C63">
        <w:rPr>
          <w:i/>
        </w:rPr>
        <w:t>Resuscitation</w:t>
      </w:r>
      <w:r w:rsidRPr="00EB2C63">
        <w:t>. 2001;48:255-63.</w:t>
      </w:r>
    </w:p>
    <w:p w:rsidR="005C40BF" w:rsidRPr="00EB2C63" w:rsidRDefault="005C40BF" w:rsidP="00102B50">
      <w:pPr>
        <w:pStyle w:val="EndNoteBibliography"/>
      </w:pPr>
      <w:r w:rsidRPr="00EB2C63">
        <w:t>40.</w:t>
      </w:r>
      <w:r w:rsidRPr="00EB2C63">
        <w:tab/>
        <w:t xml:space="preserve">Mohr M, Bahr J, Schmid J, Panzer W and Kettler D. The decision to terminate resuscitative efforts: results of a questionnaire. </w:t>
      </w:r>
      <w:r w:rsidRPr="00EB2C63">
        <w:rPr>
          <w:i/>
        </w:rPr>
        <w:t>Resuscitation</w:t>
      </w:r>
      <w:r w:rsidRPr="00EB2C63">
        <w:t>. 1997;34:51-5.</w:t>
      </w:r>
    </w:p>
    <w:p w:rsidR="005C40BF" w:rsidRPr="00EB2C63" w:rsidRDefault="005C40BF" w:rsidP="00102B50">
      <w:pPr>
        <w:pStyle w:val="EndNoteBibliography"/>
      </w:pPr>
      <w:r w:rsidRPr="00EB2C63">
        <w:t>41.</w:t>
      </w:r>
      <w:r w:rsidRPr="00EB2C63">
        <w:tab/>
        <w:t xml:space="preserve">Navalpotro-Pascual J, Lopez-Messa J, Fernández-Pérez C and Prieto-González M. Attitudes of healthcare professionals towards cardiopulmonary resuscitation: Results of a survey. </w:t>
      </w:r>
      <w:r w:rsidRPr="00EB2C63">
        <w:rPr>
          <w:i/>
        </w:rPr>
        <w:t>Medicina intensiva</w:t>
      </w:r>
      <w:r w:rsidRPr="00EB2C63">
        <w:t>. 2020;44:125-127.</w:t>
      </w:r>
    </w:p>
    <w:p w:rsidR="005C40BF" w:rsidRPr="00EB2C63" w:rsidRDefault="005C40BF" w:rsidP="00102B50">
      <w:pPr>
        <w:pStyle w:val="EndNoteBibliography"/>
      </w:pPr>
      <w:r w:rsidRPr="00EB2C63">
        <w:t>42.</w:t>
      </w:r>
      <w:r w:rsidRPr="00EB2C63">
        <w:tab/>
        <w:t xml:space="preserve">Sam S, Pekmezaris R, Nouryan CN, Tan R, Conrardy A, Ward MF, Schwalberg A, Vij B, Silverman H, Guzik HJ, Lesser ML and Wolf-Klein GP. Survey of emergency medical services professionals' experience with advance directives and medical orders for life-sustaining treatment. </w:t>
      </w:r>
      <w:r w:rsidRPr="00EB2C63">
        <w:rPr>
          <w:i/>
        </w:rPr>
        <w:t>J Am Geriatr Soc</w:t>
      </w:r>
      <w:r w:rsidRPr="00EB2C63">
        <w:t>. 2011;59:2383-4.</w:t>
      </w:r>
    </w:p>
    <w:p w:rsidR="005C40BF" w:rsidRPr="00EB2C63" w:rsidRDefault="005C40BF" w:rsidP="00102B50">
      <w:pPr>
        <w:pStyle w:val="EndNoteBibliography"/>
      </w:pPr>
      <w:r w:rsidRPr="00EB2C63">
        <w:t>43.</w:t>
      </w:r>
      <w:r w:rsidRPr="00EB2C63">
        <w:tab/>
        <w:t xml:space="preserve">Sherbino J, Guru V, Verbeek PR and Morrison LJ. Prehospital emergency medical services' ethical dilemma with do-not-resuscitate orders. </w:t>
      </w:r>
      <w:r w:rsidRPr="00EB2C63">
        <w:rPr>
          <w:i/>
        </w:rPr>
        <w:t>Canadian Journal of Emergency Medicine</w:t>
      </w:r>
      <w:r w:rsidRPr="00EB2C63">
        <w:t>. 2000;2:246-251.</w:t>
      </w:r>
    </w:p>
    <w:p w:rsidR="005C40BF" w:rsidRPr="00EB2C63" w:rsidRDefault="005C40BF" w:rsidP="00102B50">
      <w:pPr>
        <w:pStyle w:val="EndNoteBibliography"/>
      </w:pPr>
      <w:r w:rsidRPr="00EB2C63">
        <w:t>44.</w:t>
      </w:r>
      <w:r w:rsidRPr="00EB2C63">
        <w:tab/>
        <w:t xml:space="preserve">Stone SC, Abbott J, McClung CD, Colwell CB, Eckstein M and Lowenstein SR. Paramedic knowledge, attitudes, and training in end-of-life care. </w:t>
      </w:r>
      <w:r w:rsidRPr="00EB2C63">
        <w:rPr>
          <w:i/>
        </w:rPr>
        <w:t>Prehospital and disaster medicine</w:t>
      </w:r>
      <w:r w:rsidRPr="00EB2C63">
        <w:t>. 2009;24:529-34.</w:t>
      </w:r>
    </w:p>
    <w:p w:rsidR="005C40BF" w:rsidRPr="00EB2C63" w:rsidRDefault="005C40BF" w:rsidP="00102B50">
      <w:pPr>
        <w:pStyle w:val="EndNoteBibliography"/>
      </w:pPr>
      <w:r w:rsidRPr="00EB2C63">
        <w:t>45.</w:t>
      </w:r>
      <w:r w:rsidRPr="00EB2C63">
        <w:tab/>
        <w:t xml:space="preserve">Tataris KL, Richards CT, Stein-Spencer L, Ryan S, Lazzara P and Weber JM. EMS provider perceptions on termination of resuscitation in a Large, urban EMS system. </w:t>
      </w:r>
      <w:r w:rsidRPr="00EB2C63">
        <w:rPr>
          <w:i/>
        </w:rPr>
        <w:t>Prehospital emergency care : official journal of the National Association of EMS Physicians and the National Association of State EMS Directors</w:t>
      </w:r>
      <w:r w:rsidRPr="00EB2C63">
        <w:t>. 2017;21:610-615.</w:t>
      </w:r>
    </w:p>
    <w:p w:rsidR="00DE4F01" w:rsidRDefault="005C40BF" w:rsidP="005C40BF">
      <w:pPr>
        <w:pStyle w:val="EndNoteBibliography"/>
      </w:pPr>
      <w:r w:rsidRPr="00EB2C63">
        <w:t>46.</w:t>
      </w:r>
      <w:r w:rsidRPr="00EB2C63">
        <w:tab/>
        <w:t xml:space="preserve">Brandling J, Kirby K, Black S, Voss S and Benger J. Emergency medical service provider decision-making in out of hospital cardiac arrest: an exploratory study. </w:t>
      </w:r>
      <w:r w:rsidRPr="00EB2C63">
        <w:rPr>
          <w:i/>
        </w:rPr>
        <w:t>BMC Emerg Med</w:t>
      </w:r>
      <w:r w:rsidRPr="00EB2C63">
        <w:t>. 2017;17:24.</w:t>
      </w:r>
    </w:p>
    <w:sectPr w:rsidR="00DE4F01" w:rsidSect="00102B50">
      <w:headerReference w:type="default" r:id="rId7"/>
      <w:pgSz w:w="12240" w:h="15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615" w:rsidRDefault="00914615">
      <w:pPr>
        <w:spacing w:after="0" w:line="240" w:lineRule="auto"/>
      </w:pPr>
      <w:r>
        <w:separator/>
      </w:r>
    </w:p>
  </w:endnote>
  <w:endnote w:type="continuationSeparator" w:id="0">
    <w:p w:rsidR="00914615" w:rsidRDefault="00914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615" w:rsidRDefault="00914615">
      <w:pPr>
        <w:spacing w:after="0" w:line="240" w:lineRule="auto"/>
      </w:pPr>
      <w:r>
        <w:separator/>
      </w:r>
    </w:p>
  </w:footnote>
  <w:footnote w:type="continuationSeparator" w:id="0">
    <w:p w:rsidR="00914615" w:rsidRDefault="00914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4D1" w:rsidRDefault="00914615">
    <w:pPr>
      <w:pStyle w:val="Sidehoved"/>
    </w:pPr>
  </w:p>
  <w:p w:rsidR="002744D1" w:rsidRDefault="0091461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54EBC"/>
    <w:multiLevelType w:val="hybridMultilevel"/>
    <w:tmpl w:val="051AF488"/>
    <w:lvl w:ilvl="0" w:tplc="0FC078C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3851310"/>
    <w:multiLevelType w:val="hybridMultilevel"/>
    <w:tmpl w:val="C32C29C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9C94034"/>
    <w:multiLevelType w:val="hybridMultilevel"/>
    <w:tmpl w:val="C32C29C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C230291"/>
    <w:multiLevelType w:val="hybridMultilevel"/>
    <w:tmpl w:val="C32C29C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0NzGwNDextLSwMDRR0lEKTi0uzszPAykwqQUAYlsptSwAAAA="/>
    <w:docVar w:name="EN.InstantFormat" w:val="&lt;ENInstantFormat&gt;&lt;Enabled&gt;1&lt;/Enabled&gt;&lt;ScanUnformatted&gt;1&lt;/ScanUnformatted&gt;&lt;ScanChanges&gt;1&lt;/ScanChanges&gt;&lt;Suspended&gt;1&lt;/Suspended&gt;&lt;/ENInstantFormat&gt;"/>
  </w:docVars>
  <w:rsids>
    <w:rsidRoot w:val="005C40BF"/>
    <w:rsid w:val="000045F9"/>
    <w:rsid w:val="00013E1A"/>
    <w:rsid w:val="00031F13"/>
    <w:rsid w:val="0003290D"/>
    <w:rsid w:val="0003657E"/>
    <w:rsid w:val="00040177"/>
    <w:rsid w:val="0004306F"/>
    <w:rsid w:val="00050BBB"/>
    <w:rsid w:val="00057575"/>
    <w:rsid w:val="00060930"/>
    <w:rsid w:val="000611EA"/>
    <w:rsid w:val="00065D80"/>
    <w:rsid w:val="00095817"/>
    <w:rsid w:val="000A2444"/>
    <w:rsid w:val="000A6D66"/>
    <w:rsid w:val="000B0625"/>
    <w:rsid w:val="000B47F9"/>
    <w:rsid w:val="000C02C2"/>
    <w:rsid w:val="000C522F"/>
    <w:rsid w:val="000C61F0"/>
    <w:rsid w:val="000C6CC2"/>
    <w:rsid w:val="000D0F80"/>
    <w:rsid w:val="000D53B3"/>
    <w:rsid w:val="000E2927"/>
    <w:rsid w:val="000E3449"/>
    <w:rsid w:val="000E7D28"/>
    <w:rsid w:val="000E7D69"/>
    <w:rsid w:val="000E7F23"/>
    <w:rsid w:val="001011D3"/>
    <w:rsid w:val="00117E2E"/>
    <w:rsid w:val="00120C06"/>
    <w:rsid w:val="00121B7A"/>
    <w:rsid w:val="00123B7F"/>
    <w:rsid w:val="00126AEB"/>
    <w:rsid w:val="00137DF5"/>
    <w:rsid w:val="001513E9"/>
    <w:rsid w:val="0015363F"/>
    <w:rsid w:val="001610A6"/>
    <w:rsid w:val="00162C2D"/>
    <w:rsid w:val="0017285D"/>
    <w:rsid w:val="001758F3"/>
    <w:rsid w:val="001761CF"/>
    <w:rsid w:val="00184C00"/>
    <w:rsid w:val="00184E2E"/>
    <w:rsid w:val="00187CF6"/>
    <w:rsid w:val="00190542"/>
    <w:rsid w:val="00190C80"/>
    <w:rsid w:val="00192C97"/>
    <w:rsid w:val="00197703"/>
    <w:rsid w:val="001A1AA6"/>
    <w:rsid w:val="001B0CDC"/>
    <w:rsid w:val="001B11F8"/>
    <w:rsid w:val="001C0AD8"/>
    <w:rsid w:val="001C1FDA"/>
    <w:rsid w:val="001C355F"/>
    <w:rsid w:val="001C372D"/>
    <w:rsid w:val="001C5A4E"/>
    <w:rsid w:val="001D04A7"/>
    <w:rsid w:val="001D076F"/>
    <w:rsid w:val="001D578C"/>
    <w:rsid w:val="001E0C99"/>
    <w:rsid w:val="001E3F33"/>
    <w:rsid w:val="001F1183"/>
    <w:rsid w:val="001F5325"/>
    <w:rsid w:val="001F75B4"/>
    <w:rsid w:val="00201203"/>
    <w:rsid w:val="00207C07"/>
    <w:rsid w:val="00211D89"/>
    <w:rsid w:val="00236DAF"/>
    <w:rsid w:val="00253A52"/>
    <w:rsid w:val="00260013"/>
    <w:rsid w:val="00260C98"/>
    <w:rsid w:val="00264F24"/>
    <w:rsid w:val="00266BA8"/>
    <w:rsid w:val="00270E1B"/>
    <w:rsid w:val="002710F3"/>
    <w:rsid w:val="0027575E"/>
    <w:rsid w:val="002839C9"/>
    <w:rsid w:val="00294C0F"/>
    <w:rsid w:val="002975E4"/>
    <w:rsid w:val="002A55CB"/>
    <w:rsid w:val="002A6EF8"/>
    <w:rsid w:val="002B0B92"/>
    <w:rsid w:val="002B672D"/>
    <w:rsid w:val="002C05C6"/>
    <w:rsid w:val="002C2F57"/>
    <w:rsid w:val="002C7032"/>
    <w:rsid w:val="002D70B4"/>
    <w:rsid w:val="002E47BF"/>
    <w:rsid w:val="002F17F7"/>
    <w:rsid w:val="003049FB"/>
    <w:rsid w:val="00307C40"/>
    <w:rsid w:val="00310961"/>
    <w:rsid w:val="00312EEB"/>
    <w:rsid w:val="0032704D"/>
    <w:rsid w:val="0033741D"/>
    <w:rsid w:val="00337D4A"/>
    <w:rsid w:val="00342656"/>
    <w:rsid w:val="00352504"/>
    <w:rsid w:val="0035354E"/>
    <w:rsid w:val="00361A73"/>
    <w:rsid w:val="00375B31"/>
    <w:rsid w:val="00376B29"/>
    <w:rsid w:val="003859BD"/>
    <w:rsid w:val="003928B6"/>
    <w:rsid w:val="00396F51"/>
    <w:rsid w:val="003A0818"/>
    <w:rsid w:val="003A184E"/>
    <w:rsid w:val="003A2F82"/>
    <w:rsid w:val="003B0B23"/>
    <w:rsid w:val="003C3179"/>
    <w:rsid w:val="003D4EE9"/>
    <w:rsid w:val="003F659C"/>
    <w:rsid w:val="00414E8D"/>
    <w:rsid w:val="00415934"/>
    <w:rsid w:val="00415FBC"/>
    <w:rsid w:val="00422A83"/>
    <w:rsid w:val="00424DC2"/>
    <w:rsid w:val="00426C82"/>
    <w:rsid w:val="00426E7F"/>
    <w:rsid w:val="0043448A"/>
    <w:rsid w:val="004344C6"/>
    <w:rsid w:val="004345E3"/>
    <w:rsid w:val="0043632C"/>
    <w:rsid w:val="00444EA8"/>
    <w:rsid w:val="004516C2"/>
    <w:rsid w:val="0045721D"/>
    <w:rsid w:val="00464665"/>
    <w:rsid w:val="00465BC7"/>
    <w:rsid w:val="00472BAE"/>
    <w:rsid w:val="00472C2A"/>
    <w:rsid w:val="00485E08"/>
    <w:rsid w:val="0049135D"/>
    <w:rsid w:val="00495E5E"/>
    <w:rsid w:val="004A6CCB"/>
    <w:rsid w:val="004C0585"/>
    <w:rsid w:val="004D03FA"/>
    <w:rsid w:val="004D046A"/>
    <w:rsid w:val="004D4D01"/>
    <w:rsid w:val="004D55A4"/>
    <w:rsid w:val="004F5CC3"/>
    <w:rsid w:val="0050687E"/>
    <w:rsid w:val="00517CFC"/>
    <w:rsid w:val="00535395"/>
    <w:rsid w:val="0053634B"/>
    <w:rsid w:val="005370A9"/>
    <w:rsid w:val="0054292D"/>
    <w:rsid w:val="00553AB6"/>
    <w:rsid w:val="005569E3"/>
    <w:rsid w:val="0056063E"/>
    <w:rsid w:val="005737C6"/>
    <w:rsid w:val="0059198E"/>
    <w:rsid w:val="00592817"/>
    <w:rsid w:val="005A5F46"/>
    <w:rsid w:val="005B2C43"/>
    <w:rsid w:val="005B4256"/>
    <w:rsid w:val="005B7036"/>
    <w:rsid w:val="005C0EAE"/>
    <w:rsid w:val="005C40BF"/>
    <w:rsid w:val="005D75B9"/>
    <w:rsid w:val="005E514C"/>
    <w:rsid w:val="005F5012"/>
    <w:rsid w:val="005F67AA"/>
    <w:rsid w:val="00603D4F"/>
    <w:rsid w:val="006060F2"/>
    <w:rsid w:val="00606103"/>
    <w:rsid w:val="00606F54"/>
    <w:rsid w:val="006105C0"/>
    <w:rsid w:val="00612949"/>
    <w:rsid w:val="00613A9B"/>
    <w:rsid w:val="00617D4A"/>
    <w:rsid w:val="00620931"/>
    <w:rsid w:val="00621B08"/>
    <w:rsid w:val="00637BED"/>
    <w:rsid w:val="00641F8B"/>
    <w:rsid w:val="0064535E"/>
    <w:rsid w:val="006518C5"/>
    <w:rsid w:val="00655654"/>
    <w:rsid w:val="00661309"/>
    <w:rsid w:val="00661C47"/>
    <w:rsid w:val="00662C7E"/>
    <w:rsid w:val="00676EE2"/>
    <w:rsid w:val="00676F38"/>
    <w:rsid w:val="00680AB4"/>
    <w:rsid w:val="00680F46"/>
    <w:rsid w:val="0068157E"/>
    <w:rsid w:val="006908D6"/>
    <w:rsid w:val="006914CD"/>
    <w:rsid w:val="00692FE7"/>
    <w:rsid w:val="006A17CC"/>
    <w:rsid w:val="006B77BD"/>
    <w:rsid w:val="006C08F3"/>
    <w:rsid w:val="006C6BE2"/>
    <w:rsid w:val="006D5E0F"/>
    <w:rsid w:val="006E16F9"/>
    <w:rsid w:val="006E4BB0"/>
    <w:rsid w:val="00701D2A"/>
    <w:rsid w:val="00712A92"/>
    <w:rsid w:val="00712E92"/>
    <w:rsid w:val="00716715"/>
    <w:rsid w:val="00717ADF"/>
    <w:rsid w:val="00723771"/>
    <w:rsid w:val="007241E6"/>
    <w:rsid w:val="0072523D"/>
    <w:rsid w:val="007265DE"/>
    <w:rsid w:val="00726870"/>
    <w:rsid w:val="00730F6D"/>
    <w:rsid w:val="007348FF"/>
    <w:rsid w:val="007400FF"/>
    <w:rsid w:val="00740F30"/>
    <w:rsid w:val="00741416"/>
    <w:rsid w:val="00743072"/>
    <w:rsid w:val="00745A60"/>
    <w:rsid w:val="007506F5"/>
    <w:rsid w:val="00791176"/>
    <w:rsid w:val="007976B9"/>
    <w:rsid w:val="007B2B68"/>
    <w:rsid w:val="007B4BB1"/>
    <w:rsid w:val="007B64F5"/>
    <w:rsid w:val="007B681D"/>
    <w:rsid w:val="007B7E81"/>
    <w:rsid w:val="007C67D7"/>
    <w:rsid w:val="007D34C2"/>
    <w:rsid w:val="007F17E6"/>
    <w:rsid w:val="00801EC8"/>
    <w:rsid w:val="00817B45"/>
    <w:rsid w:val="0082027D"/>
    <w:rsid w:val="00825F50"/>
    <w:rsid w:val="00830558"/>
    <w:rsid w:val="00832CB8"/>
    <w:rsid w:val="00833073"/>
    <w:rsid w:val="00837676"/>
    <w:rsid w:val="00841F0D"/>
    <w:rsid w:val="00843060"/>
    <w:rsid w:val="0085029A"/>
    <w:rsid w:val="00850F1C"/>
    <w:rsid w:val="00852785"/>
    <w:rsid w:val="00852D92"/>
    <w:rsid w:val="00861ED7"/>
    <w:rsid w:val="00863FE2"/>
    <w:rsid w:val="00865EF8"/>
    <w:rsid w:val="008805E3"/>
    <w:rsid w:val="00881240"/>
    <w:rsid w:val="00881A87"/>
    <w:rsid w:val="00882132"/>
    <w:rsid w:val="008860B5"/>
    <w:rsid w:val="0088683E"/>
    <w:rsid w:val="008A4F05"/>
    <w:rsid w:val="008B12F6"/>
    <w:rsid w:val="008B7433"/>
    <w:rsid w:val="008B77EF"/>
    <w:rsid w:val="008C600D"/>
    <w:rsid w:val="008D070A"/>
    <w:rsid w:val="008D4190"/>
    <w:rsid w:val="008D551D"/>
    <w:rsid w:val="008D5D76"/>
    <w:rsid w:val="008E6798"/>
    <w:rsid w:val="008F1015"/>
    <w:rsid w:val="008F7374"/>
    <w:rsid w:val="009026E5"/>
    <w:rsid w:val="00906A5E"/>
    <w:rsid w:val="00914615"/>
    <w:rsid w:val="00917545"/>
    <w:rsid w:val="00917B9E"/>
    <w:rsid w:val="00922467"/>
    <w:rsid w:val="009320E3"/>
    <w:rsid w:val="00944B53"/>
    <w:rsid w:val="00960051"/>
    <w:rsid w:val="00963F07"/>
    <w:rsid w:val="00965D8F"/>
    <w:rsid w:val="00967AD2"/>
    <w:rsid w:val="009730A1"/>
    <w:rsid w:val="009768C6"/>
    <w:rsid w:val="00980411"/>
    <w:rsid w:val="009A7FAB"/>
    <w:rsid w:val="009B1676"/>
    <w:rsid w:val="009B5D6A"/>
    <w:rsid w:val="009B6B35"/>
    <w:rsid w:val="009C6E1D"/>
    <w:rsid w:val="009D07CE"/>
    <w:rsid w:val="009D3DA4"/>
    <w:rsid w:val="009E13F3"/>
    <w:rsid w:val="009E4ED5"/>
    <w:rsid w:val="009F2AE6"/>
    <w:rsid w:val="009F49B7"/>
    <w:rsid w:val="009F4B79"/>
    <w:rsid w:val="00A019D1"/>
    <w:rsid w:val="00A02594"/>
    <w:rsid w:val="00A036EA"/>
    <w:rsid w:val="00A04642"/>
    <w:rsid w:val="00A04E47"/>
    <w:rsid w:val="00A067F7"/>
    <w:rsid w:val="00A14F0B"/>
    <w:rsid w:val="00A279A3"/>
    <w:rsid w:val="00A313A6"/>
    <w:rsid w:val="00A409EA"/>
    <w:rsid w:val="00A43B79"/>
    <w:rsid w:val="00A43FB1"/>
    <w:rsid w:val="00A572E0"/>
    <w:rsid w:val="00A605A5"/>
    <w:rsid w:val="00A6521A"/>
    <w:rsid w:val="00A7263D"/>
    <w:rsid w:val="00A751C3"/>
    <w:rsid w:val="00A80E23"/>
    <w:rsid w:val="00A87302"/>
    <w:rsid w:val="00A90616"/>
    <w:rsid w:val="00AC28CB"/>
    <w:rsid w:val="00AC425B"/>
    <w:rsid w:val="00AD492D"/>
    <w:rsid w:val="00AF3C0D"/>
    <w:rsid w:val="00B0199A"/>
    <w:rsid w:val="00B14C39"/>
    <w:rsid w:val="00B20D1E"/>
    <w:rsid w:val="00B26578"/>
    <w:rsid w:val="00B31037"/>
    <w:rsid w:val="00B33573"/>
    <w:rsid w:val="00B42658"/>
    <w:rsid w:val="00B61DD3"/>
    <w:rsid w:val="00B62174"/>
    <w:rsid w:val="00B639A2"/>
    <w:rsid w:val="00B642C7"/>
    <w:rsid w:val="00B671DE"/>
    <w:rsid w:val="00B73749"/>
    <w:rsid w:val="00B75B02"/>
    <w:rsid w:val="00B97B25"/>
    <w:rsid w:val="00BA7A20"/>
    <w:rsid w:val="00BB48D9"/>
    <w:rsid w:val="00BB6787"/>
    <w:rsid w:val="00BC0955"/>
    <w:rsid w:val="00BC24E3"/>
    <w:rsid w:val="00BD0854"/>
    <w:rsid w:val="00BD1541"/>
    <w:rsid w:val="00BD1ADC"/>
    <w:rsid w:val="00BE17EA"/>
    <w:rsid w:val="00BE29BE"/>
    <w:rsid w:val="00BF0AC4"/>
    <w:rsid w:val="00C016CE"/>
    <w:rsid w:val="00C0736D"/>
    <w:rsid w:val="00C11831"/>
    <w:rsid w:val="00C124D5"/>
    <w:rsid w:val="00C137FD"/>
    <w:rsid w:val="00C207A6"/>
    <w:rsid w:val="00C22A78"/>
    <w:rsid w:val="00C242AF"/>
    <w:rsid w:val="00C30173"/>
    <w:rsid w:val="00C32390"/>
    <w:rsid w:val="00C32628"/>
    <w:rsid w:val="00C32780"/>
    <w:rsid w:val="00C3772E"/>
    <w:rsid w:val="00C42C4D"/>
    <w:rsid w:val="00C42E0B"/>
    <w:rsid w:val="00C44E08"/>
    <w:rsid w:val="00C46E77"/>
    <w:rsid w:val="00C5697E"/>
    <w:rsid w:val="00C64640"/>
    <w:rsid w:val="00C720B0"/>
    <w:rsid w:val="00C76D93"/>
    <w:rsid w:val="00C80BB6"/>
    <w:rsid w:val="00C82119"/>
    <w:rsid w:val="00CA1370"/>
    <w:rsid w:val="00CA578B"/>
    <w:rsid w:val="00CB6841"/>
    <w:rsid w:val="00CC42D2"/>
    <w:rsid w:val="00CD55E8"/>
    <w:rsid w:val="00CD6589"/>
    <w:rsid w:val="00CE2EDF"/>
    <w:rsid w:val="00CE424D"/>
    <w:rsid w:val="00CF641D"/>
    <w:rsid w:val="00D00892"/>
    <w:rsid w:val="00D01785"/>
    <w:rsid w:val="00D03279"/>
    <w:rsid w:val="00D12597"/>
    <w:rsid w:val="00D204D7"/>
    <w:rsid w:val="00D21EB0"/>
    <w:rsid w:val="00D22A6C"/>
    <w:rsid w:val="00D31963"/>
    <w:rsid w:val="00D36D8F"/>
    <w:rsid w:val="00D4422B"/>
    <w:rsid w:val="00D4748D"/>
    <w:rsid w:val="00D50CB0"/>
    <w:rsid w:val="00D53945"/>
    <w:rsid w:val="00D61E2B"/>
    <w:rsid w:val="00D71986"/>
    <w:rsid w:val="00D83265"/>
    <w:rsid w:val="00D83C4A"/>
    <w:rsid w:val="00D84A05"/>
    <w:rsid w:val="00D91985"/>
    <w:rsid w:val="00D92E26"/>
    <w:rsid w:val="00D93046"/>
    <w:rsid w:val="00DA170A"/>
    <w:rsid w:val="00DA2CBD"/>
    <w:rsid w:val="00DA3032"/>
    <w:rsid w:val="00DA66AC"/>
    <w:rsid w:val="00DC09DB"/>
    <w:rsid w:val="00DC2F86"/>
    <w:rsid w:val="00DD6038"/>
    <w:rsid w:val="00DE410D"/>
    <w:rsid w:val="00DE4F01"/>
    <w:rsid w:val="00DF4294"/>
    <w:rsid w:val="00E05795"/>
    <w:rsid w:val="00E1294E"/>
    <w:rsid w:val="00E12CAA"/>
    <w:rsid w:val="00E141B2"/>
    <w:rsid w:val="00E16830"/>
    <w:rsid w:val="00E23D45"/>
    <w:rsid w:val="00E26011"/>
    <w:rsid w:val="00E264DA"/>
    <w:rsid w:val="00E3087C"/>
    <w:rsid w:val="00E42038"/>
    <w:rsid w:val="00E52BE2"/>
    <w:rsid w:val="00E56B57"/>
    <w:rsid w:val="00E572F3"/>
    <w:rsid w:val="00E668DD"/>
    <w:rsid w:val="00E67070"/>
    <w:rsid w:val="00E73493"/>
    <w:rsid w:val="00E95168"/>
    <w:rsid w:val="00E95C12"/>
    <w:rsid w:val="00E96E75"/>
    <w:rsid w:val="00E97991"/>
    <w:rsid w:val="00EA29A0"/>
    <w:rsid w:val="00EA3F52"/>
    <w:rsid w:val="00EA6C59"/>
    <w:rsid w:val="00EB4B8F"/>
    <w:rsid w:val="00EB71FA"/>
    <w:rsid w:val="00EC39E4"/>
    <w:rsid w:val="00EC6E2C"/>
    <w:rsid w:val="00EC6F35"/>
    <w:rsid w:val="00ED2D5E"/>
    <w:rsid w:val="00ED4A12"/>
    <w:rsid w:val="00ED61F6"/>
    <w:rsid w:val="00EE3F53"/>
    <w:rsid w:val="00EF4115"/>
    <w:rsid w:val="00EF7E2C"/>
    <w:rsid w:val="00F0200C"/>
    <w:rsid w:val="00F07EF2"/>
    <w:rsid w:val="00F23668"/>
    <w:rsid w:val="00F30448"/>
    <w:rsid w:val="00F403DE"/>
    <w:rsid w:val="00F43DA7"/>
    <w:rsid w:val="00F44944"/>
    <w:rsid w:val="00F544C3"/>
    <w:rsid w:val="00F550CB"/>
    <w:rsid w:val="00F60FCB"/>
    <w:rsid w:val="00F60FCF"/>
    <w:rsid w:val="00F64D59"/>
    <w:rsid w:val="00F66CC4"/>
    <w:rsid w:val="00F74D98"/>
    <w:rsid w:val="00F77A2B"/>
    <w:rsid w:val="00F831D6"/>
    <w:rsid w:val="00F851A6"/>
    <w:rsid w:val="00F94EC9"/>
    <w:rsid w:val="00F967A2"/>
    <w:rsid w:val="00F96BEA"/>
    <w:rsid w:val="00FA595D"/>
    <w:rsid w:val="00FA7A0F"/>
    <w:rsid w:val="00FB28E7"/>
    <w:rsid w:val="00FB4AAB"/>
    <w:rsid w:val="00FD19E1"/>
    <w:rsid w:val="00FE447A"/>
    <w:rsid w:val="00FF2D87"/>
    <w:rsid w:val="00FF31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2E752-4C97-4F8C-8294-6EB10CC1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0B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C40BF"/>
    <w:pPr>
      <w:ind w:left="720"/>
      <w:contextualSpacing/>
    </w:pPr>
  </w:style>
  <w:style w:type="table" w:styleId="Tabel-Gitter">
    <w:name w:val="Table Grid"/>
    <w:basedOn w:val="Tabel-Normal"/>
    <w:uiPriority w:val="39"/>
    <w:rsid w:val="005C4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5C40BF"/>
    <w:rPr>
      <w:sz w:val="16"/>
      <w:szCs w:val="16"/>
    </w:rPr>
  </w:style>
  <w:style w:type="paragraph" w:styleId="Kommentartekst">
    <w:name w:val="annotation text"/>
    <w:basedOn w:val="Normal"/>
    <w:link w:val="KommentartekstTegn"/>
    <w:uiPriority w:val="99"/>
    <w:semiHidden/>
    <w:unhideWhenUsed/>
    <w:rsid w:val="005C40B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C40BF"/>
    <w:rPr>
      <w:sz w:val="20"/>
      <w:szCs w:val="20"/>
    </w:rPr>
  </w:style>
  <w:style w:type="paragraph" w:styleId="Kommentaremne">
    <w:name w:val="annotation subject"/>
    <w:basedOn w:val="Kommentartekst"/>
    <w:next w:val="Kommentartekst"/>
    <w:link w:val="KommentaremneTegn"/>
    <w:uiPriority w:val="99"/>
    <w:semiHidden/>
    <w:unhideWhenUsed/>
    <w:rsid w:val="005C40BF"/>
    <w:rPr>
      <w:b/>
      <w:bCs/>
    </w:rPr>
  </w:style>
  <w:style w:type="character" w:customStyle="1" w:styleId="KommentaremneTegn">
    <w:name w:val="Kommentaremne Tegn"/>
    <w:basedOn w:val="KommentartekstTegn"/>
    <w:link w:val="Kommentaremne"/>
    <w:uiPriority w:val="99"/>
    <w:semiHidden/>
    <w:rsid w:val="005C40BF"/>
    <w:rPr>
      <w:b/>
      <w:bCs/>
      <w:sz w:val="20"/>
      <w:szCs w:val="20"/>
    </w:rPr>
  </w:style>
  <w:style w:type="paragraph" w:styleId="Markeringsbobletekst">
    <w:name w:val="Balloon Text"/>
    <w:basedOn w:val="Normal"/>
    <w:link w:val="MarkeringsbobletekstTegn"/>
    <w:uiPriority w:val="99"/>
    <w:semiHidden/>
    <w:unhideWhenUsed/>
    <w:rsid w:val="005C40B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C40BF"/>
    <w:rPr>
      <w:rFonts w:ascii="Segoe UI" w:hAnsi="Segoe UI" w:cs="Segoe UI"/>
      <w:sz w:val="18"/>
      <w:szCs w:val="18"/>
    </w:rPr>
  </w:style>
  <w:style w:type="paragraph" w:styleId="Sidehoved">
    <w:name w:val="header"/>
    <w:basedOn w:val="Normal"/>
    <w:link w:val="SidehovedTegn"/>
    <w:uiPriority w:val="99"/>
    <w:unhideWhenUsed/>
    <w:rsid w:val="005C40BF"/>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5C40BF"/>
  </w:style>
  <w:style w:type="paragraph" w:styleId="Sidefod">
    <w:name w:val="footer"/>
    <w:basedOn w:val="Normal"/>
    <w:link w:val="SidefodTegn"/>
    <w:uiPriority w:val="99"/>
    <w:unhideWhenUsed/>
    <w:rsid w:val="005C40BF"/>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5C40BF"/>
  </w:style>
  <w:style w:type="paragraph" w:customStyle="1" w:styleId="EndNoteBibliography">
    <w:name w:val="EndNote Bibliography"/>
    <w:basedOn w:val="Normal"/>
    <w:link w:val="EndNoteBibliographyTegn"/>
    <w:rsid w:val="005C40BF"/>
    <w:pPr>
      <w:spacing w:after="0" w:line="360" w:lineRule="auto"/>
    </w:pPr>
    <w:rPr>
      <w:rFonts w:ascii="Times New Roman" w:hAnsi="Times New Roman" w:cs="Times New Roman"/>
      <w:noProof/>
      <w:szCs w:val="24"/>
      <w:lang w:val="en-US"/>
    </w:rPr>
  </w:style>
  <w:style w:type="character" w:customStyle="1" w:styleId="EndNoteBibliographyTegn">
    <w:name w:val="EndNote Bibliography Tegn"/>
    <w:basedOn w:val="Standardskrifttypeiafsnit"/>
    <w:link w:val="EndNoteBibliography"/>
    <w:rsid w:val="005C40BF"/>
    <w:rPr>
      <w:rFonts w:ascii="Times New Roman" w:hAnsi="Times New Roman" w:cs="Times New Roman"/>
      <w:noProof/>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1774</Words>
  <Characters>10824</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Milling</dc:creator>
  <cp:keywords/>
  <dc:description/>
  <cp:lastModifiedBy>Louise Milling</cp:lastModifiedBy>
  <cp:revision>21</cp:revision>
  <dcterms:created xsi:type="dcterms:W3CDTF">2021-09-15T10:08:00Z</dcterms:created>
  <dcterms:modified xsi:type="dcterms:W3CDTF">2021-12-09T09:45:00Z</dcterms:modified>
</cp:coreProperties>
</file>