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86" w:rsidRPr="006E1179" w:rsidRDefault="006C00F0" w:rsidP="00430C86">
      <w:pPr>
        <w:adjustRightInd w:val="0"/>
        <w:snapToGrid w:val="0"/>
        <w:spacing w:line="480" w:lineRule="auto"/>
        <w:rPr>
          <w:rFonts w:ascii="Times New Roman" w:hAnsi="Times New Roman" w:cs="Times New Roman"/>
          <w:b/>
          <w:szCs w:val="24"/>
        </w:rPr>
      </w:pPr>
      <w:r w:rsidRPr="006C00F0">
        <w:rPr>
          <w:rFonts w:ascii="Times New Roman" w:hAnsi="Times New Roman" w:cs="Times New Roman"/>
          <w:b/>
          <w:szCs w:val="24"/>
        </w:rPr>
        <w:t>The 19 functional adaptations</w:t>
      </w:r>
      <w:bookmarkStart w:id="0" w:name="_GoBack"/>
      <w:bookmarkEnd w:id="0"/>
      <w:r w:rsidR="00430C86" w:rsidRPr="006E1179">
        <w:rPr>
          <w:rFonts w:ascii="Times New Roman" w:hAnsi="Times New Roman" w:cs="Times New Roman" w:hint="eastAsia"/>
          <w:b/>
          <w:szCs w:val="24"/>
        </w:rPr>
        <w:t xml:space="preserve"> </w:t>
      </w:r>
    </w:p>
    <w:p w:rsidR="00430C86" w:rsidRPr="004D6566" w:rsidRDefault="00430C86" w:rsidP="00430C86">
      <w:pPr>
        <w:adjustRightInd w:val="0"/>
        <w:snapToGrid w:val="0"/>
        <w:spacing w:line="480" w:lineRule="auto"/>
        <w:rPr>
          <w:rFonts w:ascii="Times New Roman" w:hAnsi="Times New Roman" w:cs="Times New Roman"/>
          <w:szCs w:val="24"/>
        </w:rPr>
      </w:pPr>
    </w:p>
    <w:p w:rsidR="00430C86" w:rsidRPr="00EC24C7" w:rsidRDefault="00430C86" w:rsidP="00430C86">
      <w:pPr>
        <w:pStyle w:val="a3"/>
        <w:numPr>
          <w:ilvl w:val="0"/>
          <w:numId w:val="2"/>
        </w:numPr>
        <w:adjustRightInd w:val="0"/>
        <w:snapToGrid w:val="0"/>
        <w:spacing w:line="480" w:lineRule="auto"/>
        <w:ind w:leftChars="0" w:left="284" w:hanging="284"/>
        <w:rPr>
          <w:rFonts w:ascii="Times New Roman" w:hAnsi="Times New Roman" w:cs="Times New Roman"/>
          <w:szCs w:val="24"/>
        </w:rPr>
      </w:pPr>
      <w:r w:rsidRPr="00EC24C7">
        <w:rPr>
          <w:rFonts w:ascii="Times New Roman" w:hAnsi="Times New Roman" w:cs="Times New Roman"/>
          <w:szCs w:val="24"/>
        </w:rPr>
        <w:t>Medical care:</w:t>
      </w:r>
    </w:p>
    <w:p w:rsidR="00430C86" w:rsidRPr="00EC24C7" w:rsidRDefault="00430C86" w:rsidP="00430C86">
      <w:pPr>
        <w:adjustRightInd w:val="0"/>
        <w:snapToGrid w:val="0"/>
        <w:spacing w:line="480" w:lineRule="auto"/>
        <w:rPr>
          <w:rFonts w:ascii="Times New Roman" w:hAnsi="Times New Roman" w:cs="Times New Roman"/>
          <w:szCs w:val="24"/>
        </w:rPr>
      </w:pPr>
    </w:p>
    <w:p w:rsidR="00430C86" w:rsidRPr="00EC24C7" w:rsidRDefault="00430C86" w:rsidP="00430C86">
      <w:pPr>
        <w:pStyle w:val="a3"/>
        <w:numPr>
          <w:ilvl w:val="0"/>
          <w:numId w:val="1"/>
        </w:numPr>
        <w:adjustRightInd w:val="0"/>
        <w:snapToGrid w:val="0"/>
        <w:spacing w:line="480" w:lineRule="auto"/>
        <w:ind w:leftChars="0"/>
        <w:rPr>
          <w:rFonts w:ascii="Times New Roman" w:hAnsi="Times New Roman" w:cs="Times New Roman"/>
          <w:szCs w:val="24"/>
        </w:rPr>
      </w:pPr>
      <w:r w:rsidRPr="00EC24C7">
        <w:rPr>
          <w:rFonts w:ascii="Times New Roman" w:hAnsi="Times New Roman" w:cs="Times New Roman"/>
          <w:szCs w:val="24"/>
        </w:rPr>
        <w:t>Emergency medical treatment for burn patients including first aid, resuscitation, and continued assessment and consolation (F1, F3-1, F3-2)</w:t>
      </w:r>
    </w:p>
    <w:p w:rsidR="00430C86" w:rsidRPr="00EC24C7" w:rsidRDefault="00430C86" w:rsidP="00430C86">
      <w:pPr>
        <w:pStyle w:val="a3"/>
        <w:adjustRightInd w:val="0"/>
        <w:snapToGrid w:val="0"/>
        <w:spacing w:line="480" w:lineRule="auto"/>
        <w:ind w:leftChars="0" w:left="360"/>
        <w:rPr>
          <w:rFonts w:ascii="Times New Roman" w:hAnsi="Times New Roman" w:cs="Times New Roman"/>
          <w:szCs w:val="24"/>
        </w:rPr>
      </w:pP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F1) Quick</w:t>
      </w:r>
      <w:r>
        <w:rPr>
          <w:rFonts w:ascii="Times New Roman" w:hAnsi="Times New Roman" w:cs="Times New Roman"/>
          <w:color w:val="000000" w:themeColor="text1"/>
          <w:szCs w:val="24"/>
        </w:rPr>
        <w:t xml:space="preserve"> severity checks</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that shorten</w:t>
      </w:r>
      <w:r w:rsidRPr="00EC24C7">
        <w:rPr>
          <w:rFonts w:ascii="Times New Roman" w:hAnsi="Times New Roman" w:cs="Times New Roman"/>
          <w:color w:val="000000" w:themeColor="text1"/>
          <w:szCs w:val="24"/>
        </w:rPr>
        <w:t xml:space="preserve"> the triage process to allow </w:t>
      </w:r>
      <w:r>
        <w:rPr>
          <w:rFonts w:ascii="Times New Roman" w:hAnsi="Times New Roman" w:cs="Times New Roman"/>
          <w:color w:val="000000" w:themeColor="text1"/>
          <w:szCs w:val="24"/>
        </w:rPr>
        <w:t>prompt assignment of patients</w:t>
      </w:r>
      <w:r w:rsidRPr="00EC24C7">
        <w:rPr>
          <w:rFonts w:ascii="Times New Roman" w:hAnsi="Times New Roman" w:cs="Times New Roman"/>
          <w:color w:val="000000" w:themeColor="text1"/>
          <w:szCs w:val="24"/>
        </w:rPr>
        <w:t xml:space="preserve"> into groups of similar care requirement</w:t>
      </w:r>
      <w:r>
        <w:rPr>
          <w:rFonts w:ascii="Times New Roman" w:hAnsi="Times New Roman" w:cs="Times New Roman"/>
          <w:color w:val="000000" w:themeColor="text1"/>
          <w:szCs w:val="24"/>
        </w:rPr>
        <w:t>s</w:t>
      </w:r>
      <w:r w:rsidRPr="00C10A69">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were performed differently in the initial hospitals</w:t>
      </w:r>
      <w:r w:rsidRPr="00EC24C7">
        <w:rPr>
          <w:rFonts w:ascii="Times New Roman" w:hAnsi="Times New Roman" w:cs="Times New Roman"/>
          <w:color w:val="000000" w:themeColor="text1"/>
          <w:szCs w:val="24"/>
        </w:rPr>
        <w:t xml:space="preserve">. </w:t>
      </w:r>
      <w:r w:rsidRPr="00C10A69">
        <w:rPr>
          <w:rFonts w:ascii="Times New Roman" w:hAnsi="Times New Roman" w:cs="Times New Roman"/>
          <w:color w:val="000000" w:themeColor="text1"/>
          <w:szCs w:val="24"/>
        </w:rPr>
        <w:t xml:space="preserve">Also, </w:t>
      </w:r>
      <w:r>
        <w:rPr>
          <w:rFonts w:ascii="Times New Roman" w:hAnsi="Times New Roman" w:cs="Times New Roman"/>
          <w:color w:val="000000" w:themeColor="text1"/>
          <w:szCs w:val="24"/>
        </w:rPr>
        <w:t xml:space="preserve">severe </w:t>
      </w:r>
      <w:r w:rsidRPr="00C10A69">
        <w:rPr>
          <w:rFonts w:ascii="Times New Roman" w:hAnsi="Times New Roman" w:cs="Times New Roman"/>
          <w:color w:val="000000" w:themeColor="text1"/>
          <w:szCs w:val="24"/>
        </w:rPr>
        <w:t>patient triage was bypassed before activating the MCI alarm in the hospitals that received casualties in the very early stages.</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F3-1) </w:t>
      </w:r>
      <w:r>
        <w:rPr>
          <w:rFonts w:ascii="Times New Roman" w:hAnsi="Times New Roman" w:cs="Times New Roman"/>
          <w:color w:val="000000" w:themeColor="text1"/>
          <w:szCs w:val="24"/>
        </w:rPr>
        <w:t>To prevent patient</w:t>
      </w:r>
      <w:r w:rsidRPr="00EC24C7">
        <w:rPr>
          <w:rFonts w:ascii="Times New Roman" w:hAnsi="Times New Roman" w:cs="Times New Roman"/>
          <w:color w:val="000000" w:themeColor="text1"/>
          <w:szCs w:val="24"/>
        </w:rPr>
        <w:t xml:space="preserve"> deterioration</w:t>
      </w:r>
      <w:r>
        <w:rPr>
          <w:rFonts w:ascii="Times New Roman" w:hAnsi="Times New Roman" w:cs="Times New Roman"/>
          <w:color w:val="000000" w:themeColor="text1"/>
          <w:szCs w:val="24"/>
        </w:rPr>
        <w:t>,</w:t>
      </w:r>
      <w:r w:rsidRPr="00EC24C7" w:rsidDel="001124E0">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s</w:t>
      </w:r>
      <w:r w:rsidRPr="00EC24C7">
        <w:rPr>
          <w:rFonts w:ascii="Times New Roman" w:hAnsi="Times New Roman" w:cs="Times New Roman"/>
          <w:color w:val="000000" w:themeColor="text1"/>
          <w:szCs w:val="24"/>
        </w:rPr>
        <w:t xml:space="preserve">tandard immediate </w:t>
      </w:r>
      <w:r>
        <w:rPr>
          <w:rFonts w:ascii="Times New Roman" w:hAnsi="Times New Roman" w:cs="Times New Roman"/>
          <w:color w:val="000000" w:themeColor="text1"/>
          <w:szCs w:val="24"/>
        </w:rPr>
        <w:t>first aid</w:t>
      </w:r>
      <w:r w:rsidRPr="00EC24C7">
        <w:rPr>
          <w:rFonts w:ascii="Times New Roman" w:hAnsi="Times New Roman" w:cs="Times New Roman"/>
          <w:color w:val="000000" w:themeColor="text1"/>
          <w:szCs w:val="24"/>
        </w:rPr>
        <w:t xml:space="preserve"> for burn </w:t>
      </w:r>
      <w:r>
        <w:rPr>
          <w:rFonts w:ascii="Times New Roman" w:hAnsi="Times New Roman" w:cs="Times New Roman"/>
          <w:color w:val="000000" w:themeColor="text1"/>
          <w:szCs w:val="24"/>
        </w:rPr>
        <w:t>victims</w:t>
      </w:r>
      <w:r w:rsidRPr="00EC24C7">
        <w:rPr>
          <w:rFonts w:ascii="Times New Roman" w:hAnsi="Times New Roman" w:cs="Times New Roman"/>
          <w:color w:val="000000" w:themeColor="text1"/>
          <w:szCs w:val="24"/>
        </w:rPr>
        <w:t xml:space="preserve"> (e.g.</w:t>
      </w:r>
      <w:r>
        <w:rPr>
          <w:rFonts w:ascii="Times New Roman" w:hAnsi="Times New Roman" w:cs="Times New Roman"/>
          <w:color w:val="000000" w:themeColor="text1"/>
          <w:szCs w:val="24"/>
        </w:rPr>
        <w:t>, resuscitation,</w:t>
      </w:r>
      <w:r w:rsidRPr="00EC24C7">
        <w:rPr>
          <w:rFonts w:ascii="Times New Roman" w:hAnsi="Times New Roman" w:cs="Times New Roman"/>
          <w:color w:val="000000" w:themeColor="text1"/>
          <w:szCs w:val="24"/>
        </w:rPr>
        <w:t xml:space="preserve"> vital</w:t>
      </w:r>
      <w:r>
        <w:rPr>
          <w:rFonts w:ascii="Times New Roman" w:hAnsi="Times New Roman" w:cs="Times New Roman"/>
          <w:color w:val="000000" w:themeColor="text1"/>
          <w:szCs w:val="24"/>
        </w:rPr>
        <w:t xml:space="preserve"> </w:t>
      </w:r>
      <w:r w:rsidRPr="00EC24C7">
        <w:rPr>
          <w:rFonts w:ascii="Times New Roman" w:hAnsi="Times New Roman" w:cs="Times New Roman"/>
          <w:color w:val="000000" w:themeColor="text1"/>
          <w:szCs w:val="24"/>
        </w:rPr>
        <w:t>sign assessment, airway check</w:t>
      </w:r>
      <w:r>
        <w:rPr>
          <w:rFonts w:ascii="Times New Roman" w:hAnsi="Times New Roman" w:cs="Times New Roman"/>
          <w:color w:val="000000" w:themeColor="text1"/>
          <w:szCs w:val="24"/>
        </w:rPr>
        <w:t>s</w:t>
      </w:r>
      <w:r w:rsidRPr="00EC24C7">
        <w:rPr>
          <w:rFonts w:ascii="Times New Roman" w:hAnsi="Times New Roman" w:cs="Times New Roman"/>
          <w:color w:val="000000" w:themeColor="text1"/>
          <w:szCs w:val="24"/>
        </w:rPr>
        <w:t>, intubation, early wound cleaning</w:t>
      </w:r>
      <w:r>
        <w:rPr>
          <w:rFonts w:ascii="Times New Roman" w:hAnsi="Times New Roman" w:cs="Times New Roman"/>
          <w:color w:val="000000" w:themeColor="text1"/>
          <w:szCs w:val="24"/>
        </w:rPr>
        <w:t xml:space="preserve">, </w:t>
      </w:r>
      <w:r w:rsidRPr="00EC24C7">
        <w:rPr>
          <w:rFonts w:ascii="Times New Roman" w:hAnsi="Times New Roman" w:cs="Times New Roman"/>
          <w:color w:val="000000" w:themeColor="text1"/>
          <w:szCs w:val="24"/>
        </w:rPr>
        <w:t>dressing</w:t>
      </w:r>
      <w:r>
        <w:rPr>
          <w:rFonts w:ascii="Times New Roman" w:hAnsi="Times New Roman" w:cs="Times New Roman"/>
          <w:color w:val="000000" w:themeColor="text1"/>
          <w:szCs w:val="24"/>
        </w:rPr>
        <w:t>,</w:t>
      </w:r>
      <w:r w:rsidRPr="00FC7D88">
        <w:rPr>
          <w:rFonts w:ascii="Times New Roman" w:hAnsi="Times New Roman" w:cs="Times New Roman"/>
          <w:color w:val="000000" w:themeColor="text1"/>
          <w:szCs w:val="24"/>
        </w:rPr>
        <w:t xml:space="preserve"> </w:t>
      </w:r>
      <w:r w:rsidRPr="00EC24C7">
        <w:rPr>
          <w:rFonts w:ascii="Times New Roman" w:hAnsi="Times New Roman" w:cs="Times New Roman"/>
          <w:color w:val="000000" w:themeColor="text1"/>
          <w:szCs w:val="24"/>
        </w:rPr>
        <w:t>and</w:t>
      </w:r>
      <w:r>
        <w:rPr>
          <w:rFonts w:ascii="Times New Roman" w:hAnsi="Times New Roman" w:cs="Times New Roman"/>
          <w:color w:val="000000" w:themeColor="text1"/>
          <w:szCs w:val="24"/>
        </w:rPr>
        <w:t xml:space="preserve"> admitting control drug) </w:t>
      </w:r>
      <w:bookmarkStart w:id="1" w:name="_Hlk70488410"/>
      <w:r w:rsidRPr="00EC24C7">
        <w:rPr>
          <w:rFonts w:ascii="Times New Roman" w:hAnsi="Times New Roman" w:cs="Times New Roman"/>
          <w:color w:val="000000" w:themeColor="text1"/>
          <w:szCs w:val="24"/>
        </w:rPr>
        <w:t>w</w:t>
      </w:r>
      <w:r>
        <w:rPr>
          <w:rFonts w:ascii="Times New Roman" w:hAnsi="Times New Roman" w:cs="Times New Roman"/>
          <w:color w:val="000000" w:themeColor="text1"/>
          <w:szCs w:val="24"/>
        </w:rPr>
        <w:t>as administered in varying extents</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according to the</w:t>
      </w:r>
      <w:r w:rsidRPr="00EC24C7">
        <w:rPr>
          <w:rFonts w:ascii="Times New Roman" w:hAnsi="Times New Roman" w:cs="Times New Roman"/>
          <w:color w:val="000000" w:themeColor="text1"/>
          <w:szCs w:val="24"/>
        </w:rPr>
        <w:t xml:space="preserve"> resources</w:t>
      </w:r>
      <w:r>
        <w:rPr>
          <w:rFonts w:ascii="Times New Roman" w:hAnsi="Times New Roman" w:cs="Times New Roman"/>
          <w:color w:val="000000" w:themeColor="text1"/>
          <w:szCs w:val="24"/>
        </w:rPr>
        <w:t xml:space="preserve"> available</w:t>
      </w:r>
      <w:r w:rsidRPr="00EC24C7">
        <w:rPr>
          <w:rFonts w:ascii="Times New Roman" w:hAnsi="Times New Roman" w:cs="Times New Roman"/>
          <w:color w:val="000000" w:themeColor="text1"/>
          <w:szCs w:val="24"/>
        </w:rPr>
        <w:t>.</w:t>
      </w:r>
      <w:bookmarkEnd w:id="1"/>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This was performed</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using</w:t>
      </w:r>
      <w:r w:rsidRPr="00EC24C7">
        <w:rPr>
          <w:rFonts w:ascii="Times New Roman" w:hAnsi="Times New Roman" w:cs="Times New Roman"/>
          <w:color w:val="000000" w:themeColor="text1"/>
          <w:szCs w:val="24"/>
        </w:rPr>
        <w:t xml:space="preserve"> a flexible team structure as more </w:t>
      </w:r>
      <w:r>
        <w:rPr>
          <w:rFonts w:ascii="Times New Roman" w:hAnsi="Times New Roman" w:cs="Times New Roman"/>
          <w:color w:val="000000" w:themeColor="text1"/>
          <w:szCs w:val="24"/>
        </w:rPr>
        <w:t>patients</w:t>
      </w:r>
      <w:r w:rsidRPr="00EC24C7">
        <w:rPr>
          <w:rFonts w:ascii="Times New Roman" w:hAnsi="Times New Roman" w:cs="Times New Roman"/>
          <w:color w:val="000000" w:themeColor="text1"/>
          <w:szCs w:val="24"/>
        </w:rPr>
        <w:t xml:space="preserve"> and staff </w:t>
      </w:r>
      <w:r>
        <w:rPr>
          <w:rFonts w:ascii="Times New Roman" w:hAnsi="Times New Roman" w:cs="Times New Roman"/>
          <w:color w:val="000000" w:themeColor="text1"/>
          <w:szCs w:val="24"/>
        </w:rPr>
        <w:t xml:space="preserve">members </w:t>
      </w:r>
      <w:r w:rsidRPr="00EC24C7">
        <w:rPr>
          <w:rFonts w:ascii="Times New Roman" w:hAnsi="Times New Roman" w:cs="Times New Roman"/>
          <w:color w:val="000000" w:themeColor="text1"/>
          <w:szCs w:val="24"/>
        </w:rPr>
        <w:t>arrived.</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F3-2)</w:t>
      </w:r>
      <w:r w:rsidRPr="00EC24C7">
        <w:rPr>
          <w:rFonts w:ascii="Times New Roman" w:hAnsi="Times New Roman" w:cs="Times New Roman"/>
          <w:color w:val="000000" w:themeColor="text1"/>
          <w:szCs w:val="24"/>
        </w:rPr>
        <w:tab/>
        <w:t xml:space="preserve">Continuous severity assessment </w:t>
      </w:r>
      <w:r>
        <w:rPr>
          <w:rFonts w:ascii="Times New Roman" w:hAnsi="Times New Roman" w:cs="Times New Roman"/>
          <w:color w:val="000000" w:themeColor="text1"/>
          <w:szCs w:val="24"/>
        </w:rPr>
        <w:t xml:space="preserve">involving </w:t>
      </w:r>
      <w:r w:rsidRPr="00EC24C7">
        <w:rPr>
          <w:rFonts w:ascii="Times New Roman" w:hAnsi="Times New Roman" w:cs="Times New Roman"/>
          <w:color w:val="000000" w:themeColor="text1"/>
          <w:szCs w:val="24"/>
        </w:rPr>
        <w:t xml:space="preserve">patient status </w:t>
      </w:r>
      <w:r>
        <w:rPr>
          <w:rFonts w:ascii="Times New Roman" w:hAnsi="Times New Roman" w:cs="Times New Roman"/>
          <w:color w:val="000000" w:themeColor="text1"/>
          <w:szCs w:val="24"/>
        </w:rPr>
        <w:t xml:space="preserve">monitoring </w:t>
      </w:r>
      <w:r w:rsidRPr="00EC24C7">
        <w:rPr>
          <w:rFonts w:ascii="Times New Roman" w:hAnsi="Times New Roman" w:cs="Times New Roman"/>
          <w:color w:val="000000" w:themeColor="text1"/>
          <w:szCs w:val="24"/>
        </w:rPr>
        <w:t xml:space="preserve">and consolation to relieve </w:t>
      </w:r>
      <w:r>
        <w:rPr>
          <w:rFonts w:ascii="Times New Roman" w:hAnsi="Times New Roman" w:cs="Times New Roman"/>
          <w:color w:val="000000" w:themeColor="text1"/>
          <w:szCs w:val="24"/>
        </w:rPr>
        <w:t>both their physical and mental pain and distress while they waited to be transferred</w:t>
      </w:r>
      <w:r w:rsidRPr="00EC24C7">
        <w:rPr>
          <w:rFonts w:ascii="Times New Roman" w:hAnsi="Times New Roman" w:cs="Times New Roman"/>
          <w:color w:val="000000" w:themeColor="text1"/>
          <w:szCs w:val="24"/>
        </w:rPr>
        <w:t>.</w:t>
      </w:r>
      <w:r w:rsidRPr="00E83730">
        <w:t xml:space="preserve"> </w:t>
      </w:r>
      <w:r w:rsidRPr="00E83730">
        <w:rPr>
          <w:rFonts w:ascii="Times New Roman" w:hAnsi="Times New Roman" w:cs="Times New Roman"/>
          <w:color w:val="000000" w:themeColor="text1"/>
          <w:szCs w:val="24"/>
        </w:rPr>
        <w:t>This was performed by a nurse, a flexible team, or medical volunteers according to the hospital context.</w:t>
      </w:r>
      <w:r w:rsidRPr="00EC24C7">
        <w:rPr>
          <w:rFonts w:ascii="Times New Roman" w:hAnsi="Times New Roman" w:cs="Times New Roman"/>
          <w:color w:val="000000" w:themeColor="text1"/>
          <w:szCs w:val="24"/>
        </w:rPr>
        <w:t xml:space="preserve"> </w:t>
      </w:r>
    </w:p>
    <w:p w:rsidR="00430C86" w:rsidRPr="00643C45"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p>
    <w:p w:rsidR="00430C86" w:rsidRPr="00EC24C7" w:rsidRDefault="00430C86" w:rsidP="00430C86">
      <w:pPr>
        <w:pStyle w:val="a3"/>
        <w:numPr>
          <w:ilvl w:val="0"/>
          <w:numId w:val="1"/>
        </w:numPr>
        <w:adjustRightInd w:val="0"/>
        <w:snapToGrid w:val="0"/>
        <w:spacing w:line="480" w:lineRule="auto"/>
        <w:ind w:leftChars="0"/>
        <w:rPr>
          <w:rFonts w:ascii="Times New Roman" w:hAnsi="Times New Roman" w:cs="Times New Roman"/>
          <w:szCs w:val="24"/>
        </w:rPr>
      </w:pPr>
      <w:r>
        <w:rPr>
          <w:rFonts w:ascii="Times New Roman" w:hAnsi="Times New Roman" w:cs="Times New Roman"/>
          <w:szCs w:val="24"/>
        </w:rPr>
        <w:t>Burn patient</w:t>
      </w:r>
      <w:r w:rsidRPr="00EC24C7">
        <w:rPr>
          <w:rFonts w:ascii="Times New Roman" w:hAnsi="Times New Roman" w:cs="Times New Roman"/>
          <w:szCs w:val="24"/>
        </w:rPr>
        <w:t xml:space="preserve"> transfer (F13, F14, F17)</w:t>
      </w:r>
    </w:p>
    <w:p w:rsidR="00430C86" w:rsidRPr="00EC24C7" w:rsidRDefault="00430C86" w:rsidP="00430C86">
      <w:pPr>
        <w:widowControl/>
        <w:adjustRightInd w:val="0"/>
        <w:snapToGrid w:val="0"/>
        <w:spacing w:line="480" w:lineRule="auto"/>
        <w:rPr>
          <w:rFonts w:ascii="Times New Roman" w:hAnsi="Times New Roman" w:cs="Times New Roman"/>
          <w:color w:val="000000" w:themeColor="text1"/>
          <w:szCs w:val="24"/>
        </w:rPr>
      </w:pP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lastRenderedPageBreak/>
        <w:t>F13)</w:t>
      </w:r>
      <w:r w:rsidRPr="00EC24C7">
        <w:rPr>
          <w:rFonts w:ascii="Times New Roman" w:hAnsi="Times New Roman" w:cs="Times New Roman"/>
          <w:color w:val="000000" w:themeColor="text1"/>
          <w:szCs w:val="24"/>
        </w:rPr>
        <w:tab/>
        <w:t>Simplified transfer procedures for burn patients</w:t>
      </w:r>
      <w:r w:rsidRPr="00EC24C7" w:rsidDel="00FE5760">
        <w:rPr>
          <w:rFonts w:ascii="Times New Roman" w:hAnsi="Times New Roman" w:cs="Times New Roman"/>
          <w:color w:val="000000" w:themeColor="text1"/>
          <w:szCs w:val="24"/>
        </w:rPr>
        <w:t xml:space="preserve"> </w:t>
      </w:r>
      <w:r w:rsidRPr="00EC24C7">
        <w:rPr>
          <w:rFonts w:ascii="Times New Roman" w:hAnsi="Times New Roman" w:cs="Times New Roman"/>
          <w:color w:val="000000" w:themeColor="text1"/>
          <w:szCs w:val="24"/>
        </w:rPr>
        <w:t>to ICUs or general wards within the same hospital. The procedures were conducted through oral handoff</w:t>
      </w:r>
      <w:r>
        <w:rPr>
          <w:rFonts w:ascii="Times New Roman" w:hAnsi="Times New Roman" w:cs="Times New Roman"/>
          <w:color w:val="000000" w:themeColor="text1"/>
          <w:szCs w:val="24"/>
        </w:rPr>
        <w:t>s</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with limited documents provided and secondary triage afterward</w:t>
      </w:r>
      <w:r w:rsidRPr="00EC24C7">
        <w:rPr>
          <w:rFonts w:ascii="Times New Roman" w:hAnsi="Times New Roman" w:cs="Times New Roman"/>
          <w:color w:val="000000" w:themeColor="text1"/>
          <w:szCs w:val="24"/>
        </w:rPr>
        <w:t>.</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F14)</w:t>
      </w:r>
      <w:r w:rsidRPr="00EC24C7">
        <w:rPr>
          <w:rFonts w:ascii="Times New Roman" w:hAnsi="Times New Roman" w:cs="Times New Roman"/>
          <w:color w:val="000000" w:themeColor="text1"/>
          <w:szCs w:val="24"/>
        </w:rPr>
        <w:tab/>
        <w:t xml:space="preserve">Simplified procedures for </w:t>
      </w:r>
      <w:r>
        <w:rPr>
          <w:rFonts w:ascii="Times New Roman" w:hAnsi="Times New Roman" w:cs="Times New Roman"/>
          <w:color w:val="000000" w:themeColor="text1"/>
          <w:szCs w:val="24"/>
        </w:rPr>
        <w:t xml:space="preserve">the transfer of </w:t>
      </w:r>
      <w:r w:rsidRPr="00EC24C7">
        <w:rPr>
          <w:rFonts w:ascii="Times New Roman" w:hAnsi="Times New Roman" w:cs="Times New Roman"/>
          <w:color w:val="000000" w:themeColor="text1"/>
          <w:szCs w:val="24"/>
        </w:rPr>
        <w:t xml:space="preserve">high-acuity burn patients to the </w:t>
      </w:r>
      <w:r>
        <w:rPr>
          <w:rFonts w:ascii="Times New Roman" w:hAnsi="Times New Roman" w:cs="Times New Roman"/>
          <w:color w:val="000000" w:themeColor="text1"/>
          <w:szCs w:val="24"/>
        </w:rPr>
        <w:t>ICUs</w:t>
      </w:r>
      <w:r w:rsidRPr="00EC24C7">
        <w:rPr>
          <w:rFonts w:ascii="Times New Roman" w:hAnsi="Times New Roman" w:cs="Times New Roman"/>
          <w:color w:val="000000" w:themeColor="text1"/>
          <w:szCs w:val="24"/>
        </w:rPr>
        <w:t xml:space="preserve"> of </w:t>
      </w:r>
      <w:r>
        <w:rPr>
          <w:rFonts w:ascii="Times New Roman" w:hAnsi="Times New Roman" w:cs="Times New Roman"/>
          <w:color w:val="000000" w:themeColor="text1"/>
          <w:szCs w:val="24"/>
        </w:rPr>
        <w:t>intervention-</w:t>
      </w:r>
      <w:r w:rsidRPr="00EC24C7">
        <w:rPr>
          <w:rFonts w:ascii="Times New Roman" w:hAnsi="Times New Roman" w:cs="Times New Roman"/>
          <w:color w:val="000000" w:themeColor="text1"/>
          <w:szCs w:val="24"/>
        </w:rPr>
        <w:t xml:space="preserve">capable hospitals or low-acuity burn patients to </w:t>
      </w:r>
      <w:r>
        <w:rPr>
          <w:rFonts w:ascii="Times New Roman" w:hAnsi="Times New Roman" w:cs="Times New Roman"/>
          <w:color w:val="000000" w:themeColor="text1"/>
          <w:szCs w:val="24"/>
        </w:rPr>
        <w:t>hospitals near their residences</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following their families’ requests</w:t>
      </w:r>
      <w:r w:rsidRPr="00EC24C7">
        <w:rPr>
          <w:rFonts w:ascii="Times New Roman" w:hAnsi="Times New Roman" w:cs="Times New Roman"/>
          <w:color w:val="000000" w:themeColor="text1"/>
          <w:szCs w:val="24"/>
        </w:rPr>
        <w:t>.</w:t>
      </w:r>
      <w:r w:rsidRPr="00EC24C7">
        <w:rPr>
          <w:rFonts w:ascii="Times New Roman" w:hAnsi="Times New Roman" w:cs="Times New Roman"/>
          <w:szCs w:val="24"/>
        </w:rPr>
        <w:t xml:space="preserve"> </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F17) Simplified transfer procedures for receiving high</w:t>
      </w:r>
      <w:r>
        <w:rPr>
          <w:rFonts w:ascii="Times New Roman" w:hAnsi="Times New Roman" w:cs="Times New Roman"/>
          <w:color w:val="000000" w:themeColor="text1"/>
          <w:szCs w:val="24"/>
        </w:rPr>
        <w:t>-</w:t>
      </w:r>
      <w:r w:rsidRPr="00EC24C7">
        <w:rPr>
          <w:rFonts w:ascii="Times New Roman" w:hAnsi="Times New Roman" w:cs="Times New Roman"/>
          <w:color w:val="000000" w:themeColor="text1"/>
          <w:szCs w:val="24"/>
        </w:rPr>
        <w:t xml:space="preserve">acuity burn patients from other low-level hospitals to EDs or ICUs in </w:t>
      </w:r>
      <w:r>
        <w:rPr>
          <w:rFonts w:ascii="Times New Roman" w:hAnsi="Times New Roman" w:cs="Times New Roman"/>
          <w:color w:val="000000" w:themeColor="text1"/>
          <w:szCs w:val="24"/>
        </w:rPr>
        <w:t>medical centers</w:t>
      </w:r>
      <w:r w:rsidRPr="00EC24C7">
        <w:rPr>
          <w:rFonts w:ascii="Times New Roman" w:hAnsi="Times New Roman" w:cs="Times New Roman"/>
          <w:color w:val="000000" w:themeColor="text1"/>
          <w:szCs w:val="24"/>
        </w:rPr>
        <w:t>.</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 </w:t>
      </w:r>
    </w:p>
    <w:p w:rsidR="00430C86" w:rsidRPr="00EC24C7" w:rsidRDefault="00430C86" w:rsidP="00430C86">
      <w:pPr>
        <w:pStyle w:val="a3"/>
        <w:numPr>
          <w:ilvl w:val="0"/>
          <w:numId w:val="1"/>
        </w:numPr>
        <w:adjustRightInd w:val="0"/>
        <w:snapToGrid w:val="0"/>
        <w:spacing w:line="480" w:lineRule="auto"/>
        <w:ind w:leftChars="0"/>
        <w:rPr>
          <w:rFonts w:ascii="Times New Roman" w:hAnsi="Times New Roman" w:cs="Times New Roman"/>
          <w:szCs w:val="24"/>
        </w:rPr>
      </w:pPr>
      <w:r w:rsidRPr="00EC24C7">
        <w:rPr>
          <w:rFonts w:ascii="Times New Roman" w:hAnsi="Times New Roman" w:cs="Times New Roman"/>
          <w:szCs w:val="24"/>
        </w:rPr>
        <w:t>Rearrangement of regular emergency care services (F2-1, F2-2, F15, F16)</w:t>
      </w:r>
    </w:p>
    <w:p w:rsidR="00430C86" w:rsidRPr="00EC24C7" w:rsidRDefault="00430C86" w:rsidP="00430C86">
      <w:pPr>
        <w:adjustRightInd w:val="0"/>
        <w:snapToGrid w:val="0"/>
        <w:spacing w:line="480" w:lineRule="auto"/>
        <w:ind w:firstLineChars="118" w:firstLine="283"/>
        <w:rPr>
          <w:rFonts w:ascii="Times New Roman" w:hAnsi="Times New Roman" w:cs="Times New Roman"/>
          <w:szCs w:val="24"/>
        </w:rPr>
      </w:pP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F2-1) </w:t>
      </w:r>
      <w:r w:rsidRPr="00B66CDB">
        <w:rPr>
          <w:rFonts w:ascii="Times New Roman" w:hAnsi="Times New Roman" w:cs="Times New Roman"/>
          <w:color w:val="000000" w:themeColor="text1"/>
          <w:szCs w:val="24"/>
        </w:rPr>
        <w:t>Adjusted FFCDE patient identification and registration were conducted by nurses to allow immediate treatment to proceed smoothly</w:t>
      </w:r>
      <w:r w:rsidRPr="00EC24C7">
        <w:rPr>
          <w:rFonts w:ascii="Times New Roman" w:hAnsi="Times New Roman" w:cs="Times New Roman"/>
          <w:color w:val="000000" w:themeColor="text1"/>
          <w:szCs w:val="24"/>
        </w:rPr>
        <w:t xml:space="preserve">. </w:t>
      </w:r>
    </w:p>
    <w:p w:rsidR="00430C86" w:rsidRPr="00025748"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F2-2) </w:t>
      </w:r>
      <w:r w:rsidRPr="000F101F">
        <w:rPr>
          <w:rFonts w:ascii="Times New Roman" w:hAnsi="Times New Roman" w:cs="Times New Roman"/>
          <w:color w:val="000000" w:themeColor="text1"/>
          <w:szCs w:val="24"/>
        </w:rPr>
        <w:t>Routine triage for new non-FFDCE patients was performed by the hospitals to varying extents. For those patients triaged to low acuity classifications, they were informed of a prolonged wait and had the option to seek care elsewhere voluntarily</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F15)</w:t>
      </w:r>
      <w:r w:rsidRPr="00EC24C7">
        <w:rPr>
          <w:rFonts w:ascii="Times New Roman" w:hAnsi="Times New Roman" w:cs="Times New Roman"/>
          <w:color w:val="000000" w:themeColor="text1"/>
          <w:szCs w:val="24"/>
        </w:rPr>
        <w:tab/>
        <w:t xml:space="preserve">Discharged relatively low-risk non-FFDCE patients </w:t>
      </w:r>
      <w:r>
        <w:rPr>
          <w:rFonts w:ascii="Times New Roman" w:hAnsi="Times New Roman" w:cs="Times New Roman"/>
          <w:color w:val="000000" w:themeColor="text1"/>
          <w:szCs w:val="24"/>
        </w:rPr>
        <w:t>from the</w:t>
      </w:r>
      <w:r w:rsidRPr="00EC24C7">
        <w:rPr>
          <w:rFonts w:ascii="Times New Roman" w:hAnsi="Times New Roman" w:cs="Times New Roman"/>
          <w:color w:val="000000" w:themeColor="text1"/>
          <w:szCs w:val="24"/>
        </w:rPr>
        <w:t xml:space="preserve"> ED.</w:t>
      </w:r>
    </w:p>
    <w:p w:rsidR="00430C86" w:rsidRPr="00EC24C7" w:rsidRDefault="00430C86" w:rsidP="00430C86">
      <w:pPr>
        <w:widowControl/>
        <w:adjustRightInd w:val="0"/>
        <w:snapToGrid w:val="0"/>
        <w:spacing w:line="480" w:lineRule="auto"/>
        <w:ind w:left="851" w:hanging="567"/>
        <w:rPr>
          <w:rFonts w:ascii="Times New Roman" w:hAnsi="Times New Roman" w:cs="Times New Roman"/>
          <w:szCs w:val="24"/>
        </w:rPr>
      </w:pPr>
      <w:r w:rsidRPr="00EC24C7">
        <w:rPr>
          <w:rFonts w:ascii="Times New Roman" w:hAnsi="Times New Roman" w:cs="Times New Roman"/>
          <w:color w:val="000000" w:themeColor="text1"/>
          <w:szCs w:val="24"/>
        </w:rPr>
        <w:t>F16)</w:t>
      </w:r>
      <w:r w:rsidRPr="00EC24C7">
        <w:rPr>
          <w:rFonts w:ascii="Times New Roman" w:hAnsi="Times New Roman" w:cs="Times New Roman"/>
          <w:color w:val="000000" w:themeColor="text1"/>
          <w:szCs w:val="24"/>
        </w:rPr>
        <w:tab/>
      </w:r>
      <w:r>
        <w:rPr>
          <w:rFonts w:ascii="Times New Roman" w:hAnsi="Times New Roman" w:cs="Times New Roman"/>
          <w:color w:val="000000" w:themeColor="text1"/>
          <w:szCs w:val="24"/>
        </w:rPr>
        <w:t>D</w:t>
      </w:r>
      <w:r w:rsidRPr="00EC24C7">
        <w:rPr>
          <w:rFonts w:ascii="Times New Roman" w:hAnsi="Times New Roman" w:cs="Times New Roman"/>
          <w:color w:val="000000" w:themeColor="text1"/>
          <w:szCs w:val="24"/>
        </w:rPr>
        <w:t>eferred or simplified</w:t>
      </w:r>
      <w:r>
        <w:rPr>
          <w:rFonts w:ascii="Times New Roman" w:hAnsi="Times New Roman" w:cs="Times New Roman"/>
          <w:color w:val="000000" w:themeColor="text1"/>
          <w:szCs w:val="24"/>
        </w:rPr>
        <w:t xml:space="preserve"> medical documentation</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Registration</w:t>
      </w:r>
      <w:r w:rsidRPr="00EC24C7">
        <w:rPr>
          <w:rFonts w:ascii="Times New Roman" w:hAnsi="Times New Roman" w:cs="Times New Roman"/>
          <w:color w:val="000000" w:themeColor="text1"/>
          <w:szCs w:val="24"/>
        </w:rPr>
        <w:t xml:space="preserve"> workflow </w:t>
      </w:r>
      <w:r>
        <w:rPr>
          <w:rFonts w:ascii="Times New Roman" w:hAnsi="Times New Roman" w:cs="Times New Roman"/>
          <w:color w:val="000000" w:themeColor="text1"/>
          <w:szCs w:val="24"/>
        </w:rPr>
        <w:t xml:space="preserve">was mixed, </w:t>
      </w:r>
      <w:r w:rsidRPr="00EC24C7">
        <w:rPr>
          <w:rFonts w:ascii="Times New Roman" w:hAnsi="Times New Roman" w:cs="Times New Roman"/>
          <w:color w:val="000000" w:themeColor="text1"/>
          <w:szCs w:val="24"/>
        </w:rPr>
        <w:t xml:space="preserve">and nurses </w:t>
      </w:r>
      <w:r>
        <w:rPr>
          <w:rFonts w:ascii="Times New Roman" w:hAnsi="Times New Roman" w:cs="Times New Roman"/>
          <w:color w:val="000000" w:themeColor="text1"/>
          <w:szCs w:val="24"/>
        </w:rPr>
        <w:t xml:space="preserve">were involved to </w:t>
      </w:r>
      <w:r w:rsidRPr="00EC24C7">
        <w:rPr>
          <w:rFonts w:ascii="Times New Roman" w:hAnsi="Times New Roman" w:cs="Times New Roman"/>
          <w:color w:val="000000" w:themeColor="text1"/>
          <w:szCs w:val="24"/>
        </w:rPr>
        <w:t>support</w:t>
      </w:r>
      <w:r>
        <w:rPr>
          <w:rFonts w:ascii="Times New Roman" w:hAnsi="Times New Roman" w:cs="Times New Roman"/>
          <w:color w:val="000000" w:themeColor="text1"/>
          <w:szCs w:val="24"/>
        </w:rPr>
        <w:t xml:space="preserve"> patient</w:t>
      </w:r>
      <w:r w:rsidRPr="00EC24C7">
        <w:rPr>
          <w:rFonts w:ascii="Times New Roman" w:hAnsi="Times New Roman" w:cs="Times New Roman"/>
          <w:color w:val="000000" w:themeColor="text1"/>
          <w:szCs w:val="24"/>
        </w:rPr>
        <w:t xml:space="preserve"> administration</w:t>
      </w:r>
      <w:r>
        <w:rPr>
          <w:rFonts w:ascii="Times New Roman" w:hAnsi="Times New Roman" w:cs="Times New Roman"/>
          <w:color w:val="000000" w:themeColor="text1"/>
          <w:szCs w:val="24"/>
        </w:rPr>
        <w:t xml:space="preserve"> i.e. patient registration</w:t>
      </w:r>
      <w:r w:rsidRPr="00EC24C7">
        <w:rPr>
          <w:rFonts w:ascii="Times New Roman" w:hAnsi="Times New Roman" w:cs="Times New Roman"/>
          <w:color w:val="000000" w:themeColor="text1"/>
          <w:szCs w:val="24"/>
        </w:rPr>
        <w:t>.</w:t>
      </w:r>
    </w:p>
    <w:p w:rsidR="00430C86" w:rsidRPr="00EC24C7" w:rsidRDefault="00430C86" w:rsidP="00430C86">
      <w:pPr>
        <w:widowControl/>
        <w:adjustRightInd w:val="0"/>
        <w:snapToGrid w:val="0"/>
        <w:spacing w:line="480" w:lineRule="auto"/>
        <w:rPr>
          <w:rFonts w:ascii="Times New Roman" w:hAnsi="Times New Roman" w:cs="Times New Roman"/>
          <w:color w:val="000000" w:themeColor="text1"/>
          <w:szCs w:val="24"/>
        </w:rPr>
      </w:pPr>
    </w:p>
    <w:p w:rsidR="00430C86" w:rsidRPr="00EC24C7" w:rsidRDefault="00430C86" w:rsidP="00430C86">
      <w:pPr>
        <w:pStyle w:val="a3"/>
        <w:numPr>
          <w:ilvl w:val="0"/>
          <w:numId w:val="2"/>
        </w:numPr>
        <w:adjustRightInd w:val="0"/>
        <w:snapToGrid w:val="0"/>
        <w:spacing w:line="480" w:lineRule="auto"/>
        <w:ind w:leftChars="0" w:left="284" w:hanging="284"/>
        <w:rPr>
          <w:rFonts w:ascii="Times New Roman" w:hAnsi="Times New Roman" w:cs="Times New Roman"/>
          <w:szCs w:val="24"/>
        </w:rPr>
      </w:pPr>
      <w:r w:rsidRPr="00EC24C7">
        <w:rPr>
          <w:rFonts w:ascii="Times New Roman" w:hAnsi="Times New Roman" w:cs="Times New Roman"/>
          <w:szCs w:val="24"/>
        </w:rPr>
        <w:t>Logistic support</w:t>
      </w:r>
    </w:p>
    <w:p w:rsidR="00430C86" w:rsidRPr="00EC24C7" w:rsidRDefault="00430C86" w:rsidP="00430C86">
      <w:pPr>
        <w:pStyle w:val="a3"/>
        <w:adjustRightInd w:val="0"/>
        <w:snapToGrid w:val="0"/>
        <w:spacing w:line="480" w:lineRule="auto"/>
        <w:ind w:leftChars="0" w:left="284"/>
        <w:rPr>
          <w:rFonts w:ascii="Times New Roman" w:hAnsi="Times New Roman" w:cs="Times New Roman"/>
          <w:szCs w:val="24"/>
        </w:rPr>
      </w:pPr>
    </w:p>
    <w:p w:rsidR="00430C86" w:rsidRPr="00EC24C7" w:rsidRDefault="00430C86" w:rsidP="00430C86">
      <w:pPr>
        <w:pStyle w:val="a3"/>
        <w:numPr>
          <w:ilvl w:val="0"/>
          <w:numId w:val="1"/>
        </w:numPr>
        <w:adjustRightInd w:val="0"/>
        <w:snapToGrid w:val="0"/>
        <w:spacing w:line="480" w:lineRule="auto"/>
        <w:ind w:leftChars="0" w:left="357" w:hanging="357"/>
        <w:rPr>
          <w:rFonts w:ascii="Times New Roman" w:hAnsi="Times New Roman" w:cs="Times New Roman"/>
          <w:szCs w:val="24"/>
        </w:rPr>
      </w:pPr>
      <w:r w:rsidRPr="00EC24C7">
        <w:rPr>
          <w:rFonts w:ascii="Times New Roman" w:hAnsi="Times New Roman" w:cs="Times New Roman"/>
          <w:szCs w:val="24"/>
        </w:rPr>
        <w:t>Mobilization and reconfiguration of relevant resources (F0-1, F0-2,</w:t>
      </w:r>
      <w:r>
        <w:rPr>
          <w:rFonts w:ascii="Times New Roman" w:hAnsi="Times New Roman" w:cs="Times New Roman"/>
          <w:szCs w:val="24"/>
        </w:rPr>
        <w:t xml:space="preserve"> and</w:t>
      </w:r>
      <w:r w:rsidRPr="00EC24C7">
        <w:rPr>
          <w:rFonts w:ascii="Times New Roman" w:hAnsi="Times New Roman" w:cs="Times New Roman"/>
          <w:szCs w:val="24"/>
        </w:rPr>
        <w:t xml:space="preserve"> F4 – F10</w:t>
      </w:r>
      <w:r w:rsidRPr="00EC24C7">
        <w:rPr>
          <w:rFonts w:ascii="Times New Roman" w:hAnsi="Times New Roman" w:cs="Times New Roman"/>
          <w:b/>
          <w:szCs w:val="24"/>
        </w:rPr>
        <w:t>)</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lastRenderedPageBreak/>
        <w:t xml:space="preserve">F0-1) ED and surgical physicians were informed </w:t>
      </w:r>
      <w:r>
        <w:rPr>
          <w:rFonts w:ascii="Times New Roman" w:hAnsi="Times New Roman" w:cs="Times New Roman"/>
          <w:color w:val="000000" w:themeColor="text1"/>
          <w:szCs w:val="24"/>
        </w:rPr>
        <w:t xml:space="preserve">of the FFCDE </w:t>
      </w:r>
      <w:r w:rsidRPr="00EC24C7">
        <w:rPr>
          <w:rFonts w:ascii="Times New Roman" w:hAnsi="Times New Roman" w:cs="Times New Roman"/>
          <w:color w:val="000000" w:themeColor="text1"/>
          <w:szCs w:val="24"/>
        </w:rPr>
        <w:t xml:space="preserve">by </w:t>
      </w:r>
      <w:r>
        <w:rPr>
          <w:rFonts w:ascii="Times New Roman" w:hAnsi="Times New Roman" w:cs="Times New Roman"/>
          <w:color w:val="000000" w:themeColor="text1"/>
          <w:szCs w:val="24"/>
        </w:rPr>
        <w:t xml:space="preserve">high-level </w:t>
      </w:r>
      <w:r w:rsidRPr="00EC24C7">
        <w:rPr>
          <w:rFonts w:ascii="Times New Roman" w:hAnsi="Times New Roman" w:cs="Times New Roman"/>
          <w:color w:val="000000" w:themeColor="text1"/>
          <w:szCs w:val="24"/>
        </w:rPr>
        <w:t>manage</w:t>
      </w:r>
      <w:r>
        <w:rPr>
          <w:rFonts w:ascii="Times New Roman" w:hAnsi="Times New Roman" w:cs="Times New Roman"/>
          <w:color w:val="000000" w:themeColor="text1"/>
          <w:szCs w:val="24"/>
        </w:rPr>
        <w:t>ment</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upon the release of news reports</w:t>
      </w:r>
      <w:r w:rsidRPr="00EC24C7">
        <w:rPr>
          <w:rFonts w:ascii="Times New Roman" w:hAnsi="Times New Roman" w:cs="Times New Roman"/>
          <w:color w:val="000000" w:themeColor="text1"/>
          <w:szCs w:val="24"/>
        </w:rPr>
        <w:t xml:space="preserve">, which was </w:t>
      </w:r>
      <w:r>
        <w:rPr>
          <w:rFonts w:ascii="Times New Roman" w:hAnsi="Times New Roman" w:cs="Times New Roman"/>
          <w:color w:val="000000" w:themeColor="text1"/>
          <w:szCs w:val="24"/>
        </w:rPr>
        <w:t>prior to the arrival of patients</w:t>
      </w:r>
      <w:r w:rsidRPr="00EC24C7">
        <w:rPr>
          <w:rFonts w:ascii="Times New Roman" w:hAnsi="Times New Roman" w:cs="Times New Roman"/>
          <w:color w:val="000000" w:themeColor="text1"/>
          <w:szCs w:val="24"/>
        </w:rPr>
        <w:t xml:space="preserve">. This initiative triggered the early mobilization of physicians before </w:t>
      </w:r>
      <w:r>
        <w:rPr>
          <w:rFonts w:ascii="Times New Roman" w:hAnsi="Times New Roman" w:cs="Times New Roman"/>
          <w:color w:val="000000" w:themeColor="text1"/>
          <w:szCs w:val="24"/>
        </w:rPr>
        <w:t>MCI confirmation</w:t>
      </w:r>
      <w:r w:rsidRPr="00EC24C7">
        <w:rPr>
          <w:rFonts w:ascii="Times New Roman" w:hAnsi="Times New Roman" w:cs="Times New Roman"/>
          <w:color w:val="000000" w:themeColor="text1"/>
          <w:szCs w:val="24"/>
        </w:rPr>
        <w:t>.</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F0-2) </w:t>
      </w:r>
      <w:r>
        <w:rPr>
          <w:rFonts w:ascii="Times New Roman" w:hAnsi="Times New Roman" w:cs="Times New Roman"/>
          <w:color w:val="000000" w:themeColor="text1"/>
          <w:szCs w:val="24"/>
        </w:rPr>
        <w:t>The</w:t>
      </w:r>
      <w:r w:rsidRPr="00EC24C7">
        <w:rPr>
          <w:rFonts w:ascii="Times New Roman" w:hAnsi="Times New Roman" w:cs="Times New Roman"/>
          <w:color w:val="000000" w:themeColor="text1"/>
          <w:szCs w:val="24"/>
        </w:rPr>
        <w:t xml:space="preserve"> MCI alarm </w:t>
      </w:r>
      <w:r>
        <w:rPr>
          <w:rFonts w:ascii="Times New Roman" w:hAnsi="Times New Roman" w:cs="Times New Roman"/>
          <w:color w:val="000000" w:themeColor="text1"/>
          <w:szCs w:val="24"/>
        </w:rPr>
        <w:t>was activated</w:t>
      </w:r>
      <w:r>
        <w:rPr>
          <w:rFonts w:ascii="Times New Roman" w:hAnsi="Times New Roman" w:cs="Times New Roman" w:hint="eastAsia"/>
          <w:color w:val="000000" w:themeColor="text1"/>
          <w:szCs w:val="24"/>
        </w:rPr>
        <w:t xml:space="preserve"> a</w:t>
      </w:r>
      <w:r>
        <w:rPr>
          <w:rFonts w:ascii="Times New Roman" w:hAnsi="Times New Roman" w:cs="Times New Roman"/>
          <w:color w:val="000000" w:themeColor="text1"/>
          <w:szCs w:val="24"/>
        </w:rPr>
        <w:t xml:space="preserve">nd distributed via formal channels and </w:t>
      </w:r>
      <w:r>
        <w:rPr>
          <w:rFonts w:ascii="Times New Roman" w:hAnsi="Times New Roman" w:cs="Times New Roman"/>
          <w:kern w:val="0"/>
          <w:szCs w:val="24"/>
          <w:lang w:eastAsia="en-US"/>
        </w:rPr>
        <w:t>the message platform</w:t>
      </w:r>
      <w:r w:rsidRPr="009C294E">
        <w:rPr>
          <w:rFonts w:ascii="Times New Roman" w:hAnsi="Times New Roman" w:cs="Times New Roman"/>
          <w:kern w:val="0"/>
          <w:szCs w:val="24"/>
          <w:lang w:eastAsia="en-US"/>
        </w:rPr>
        <w:t xml:space="preserve"> LINE</w:t>
      </w:r>
      <w:r>
        <w:rPr>
          <w:rFonts w:ascii="Times New Roman" w:hAnsi="Times New Roman" w:cs="Times New Roman"/>
          <w:color w:val="000000" w:themeColor="text1"/>
          <w:szCs w:val="24"/>
        </w:rPr>
        <w:t xml:space="preserve"> in private group</w:t>
      </w:r>
      <w:r>
        <w:rPr>
          <w:rFonts w:ascii="Times New Roman" w:hAnsi="Times New Roman" w:cs="Times New Roman" w:hint="eastAsia"/>
          <w:color w:val="000000" w:themeColor="text1"/>
          <w:szCs w:val="24"/>
        </w:rPr>
        <w:t>s</w:t>
      </w:r>
      <w:r>
        <w:rPr>
          <w:rFonts w:ascii="Times New Roman" w:hAnsi="Times New Roman" w:cs="Times New Roman"/>
          <w:kern w:val="0"/>
          <w:szCs w:val="24"/>
          <w:lang w:eastAsia="en-US"/>
        </w:rPr>
        <w:t xml:space="preserve"> </w:t>
      </w:r>
      <w:r>
        <w:rPr>
          <w:rFonts w:ascii="Times New Roman" w:hAnsi="Times New Roman" w:cs="Times New Roman"/>
          <w:color w:val="000000" w:themeColor="text1"/>
          <w:szCs w:val="24"/>
        </w:rPr>
        <w:t>to</w:t>
      </w:r>
      <w:r w:rsidRPr="00EC24C7">
        <w:rPr>
          <w:rFonts w:ascii="Times New Roman" w:hAnsi="Times New Roman" w:cs="Times New Roman"/>
          <w:color w:val="000000" w:themeColor="text1"/>
          <w:szCs w:val="24"/>
        </w:rPr>
        <w:t xml:space="preserve"> mobilize on-and-off</w:t>
      </w:r>
      <w:r>
        <w:rPr>
          <w:rFonts w:ascii="Times New Roman" w:hAnsi="Times New Roman" w:cs="Times New Roman"/>
          <w:color w:val="000000" w:themeColor="text1"/>
          <w:szCs w:val="24"/>
        </w:rPr>
        <w:t>-duty</w:t>
      </w:r>
      <w:r w:rsidRPr="00EC24C7">
        <w:rPr>
          <w:rFonts w:ascii="Times New Roman" w:hAnsi="Times New Roman" w:cs="Times New Roman"/>
          <w:color w:val="000000" w:themeColor="text1"/>
          <w:szCs w:val="24"/>
        </w:rPr>
        <w:t xml:space="preserve"> staff</w:t>
      </w:r>
      <w:r>
        <w:rPr>
          <w:rFonts w:ascii="Times New Roman" w:hAnsi="Times New Roman" w:cs="Times New Roman"/>
          <w:color w:val="000000" w:themeColor="text1"/>
          <w:szCs w:val="24"/>
        </w:rPr>
        <w:t xml:space="preserve"> </w:t>
      </w:r>
      <w:r w:rsidRPr="00EC24C7">
        <w:rPr>
          <w:rFonts w:ascii="Times New Roman" w:hAnsi="Times New Roman" w:cs="Times New Roman"/>
          <w:color w:val="000000" w:themeColor="text1"/>
          <w:szCs w:val="24"/>
        </w:rPr>
        <w:t>at the beginning of a</w:t>
      </w:r>
      <w:r>
        <w:rPr>
          <w:rFonts w:ascii="Times New Roman" w:hAnsi="Times New Roman" w:cs="Times New Roman"/>
          <w:color w:val="000000" w:themeColor="text1"/>
          <w:szCs w:val="24"/>
        </w:rPr>
        <w:t>n</w:t>
      </w:r>
      <w:r w:rsidRPr="00EC24C7">
        <w:rPr>
          <w:rFonts w:ascii="Times New Roman" w:hAnsi="Times New Roman" w:cs="Times New Roman"/>
          <w:color w:val="000000" w:themeColor="text1"/>
          <w:szCs w:val="24"/>
        </w:rPr>
        <w:t xml:space="preserve"> MCI. </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F4) </w:t>
      </w:r>
      <w:r w:rsidRPr="00EC24C7">
        <w:rPr>
          <w:rFonts w:ascii="Times New Roman" w:hAnsi="Times New Roman" w:cs="Times New Roman"/>
          <w:color w:val="000000" w:themeColor="text1"/>
          <w:szCs w:val="24"/>
        </w:rPr>
        <w:tab/>
      </w:r>
      <w:r w:rsidRPr="00BE7092">
        <w:rPr>
          <w:rFonts w:ascii="Times New Roman" w:hAnsi="Times New Roman" w:cs="Times New Roman"/>
          <w:color w:val="000000" w:themeColor="text1"/>
          <w:szCs w:val="24"/>
        </w:rPr>
        <w:t>Formal task assignment and voluntary participation was undertaken to conduct the emergency medical care</w:t>
      </w:r>
      <w:r>
        <w:rPr>
          <w:rFonts w:ascii="Times New Roman" w:hAnsi="Times New Roman" w:cs="Times New Roman"/>
          <w:color w:val="000000" w:themeColor="text1"/>
          <w:szCs w:val="24"/>
        </w:rPr>
        <w:t>. O</w:t>
      </w:r>
      <w:r w:rsidRPr="00EC24C7">
        <w:rPr>
          <w:rFonts w:ascii="Times New Roman" w:hAnsi="Times New Roman" w:cs="Times New Roman"/>
          <w:color w:val="000000" w:themeColor="text1"/>
          <w:szCs w:val="24"/>
        </w:rPr>
        <w:t xml:space="preserve">ff-duty supporting personnel returned to </w:t>
      </w:r>
      <w:r>
        <w:rPr>
          <w:rFonts w:ascii="Times New Roman" w:hAnsi="Times New Roman" w:cs="Times New Roman"/>
          <w:color w:val="000000" w:themeColor="text1"/>
          <w:szCs w:val="24"/>
        </w:rPr>
        <w:t>help with</w:t>
      </w:r>
      <w:r w:rsidRPr="00EC24C7">
        <w:rPr>
          <w:rFonts w:ascii="Times New Roman" w:hAnsi="Times New Roman" w:cs="Times New Roman"/>
          <w:color w:val="000000" w:themeColor="text1"/>
          <w:szCs w:val="24"/>
        </w:rPr>
        <w:t xml:space="preserve"> emergency care, material deployment, registration, patient transfer, social work, </w:t>
      </w:r>
      <w:r>
        <w:rPr>
          <w:rFonts w:ascii="Times New Roman" w:hAnsi="Times New Roman" w:cs="Times New Roman"/>
          <w:color w:val="000000" w:themeColor="text1"/>
          <w:szCs w:val="24"/>
        </w:rPr>
        <w:t>etc</w:t>
      </w:r>
      <w:r w:rsidRPr="00EC24C7">
        <w:rPr>
          <w:rFonts w:ascii="Times New Roman" w:hAnsi="Times New Roman" w:cs="Times New Roman"/>
          <w:color w:val="000000" w:themeColor="text1"/>
          <w:szCs w:val="24"/>
        </w:rPr>
        <w:t>.</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F5) </w:t>
      </w:r>
      <w:r w:rsidRPr="00EC24C7">
        <w:rPr>
          <w:rFonts w:ascii="Times New Roman" w:hAnsi="Times New Roman" w:cs="Times New Roman"/>
          <w:color w:val="000000" w:themeColor="text1"/>
          <w:szCs w:val="24"/>
        </w:rPr>
        <w:tab/>
      </w:r>
      <w:r>
        <w:rPr>
          <w:rFonts w:ascii="Times New Roman" w:hAnsi="Times New Roman" w:cs="Times New Roman"/>
          <w:color w:val="000000" w:themeColor="text1"/>
          <w:szCs w:val="24"/>
        </w:rPr>
        <w:t>The</w:t>
      </w:r>
      <w:r w:rsidRPr="00EC24C7">
        <w:rPr>
          <w:rFonts w:ascii="Times New Roman" w:hAnsi="Times New Roman" w:cs="Times New Roman"/>
          <w:color w:val="000000" w:themeColor="text1"/>
          <w:szCs w:val="24"/>
        </w:rPr>
        <w:t xml:space="preserve"> ED space</w:t>
      </w:r>
      <w:r>
        <w:rPr>
          <w:rFonts w:ascii="Times New Roman" w:hAnsi="Times New Roman" w:cs="Times New Roman"/>
          <w:color w:val="000000" w:themeColor="text1"/>
          <w:szCs w:val="24"/>
        </w:rPr>
        <w:t xml:space="preserve"> was reconfigured</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through </w:t>
      </w:r>
      <w:r w:rsidRPr="00EC24C7">
        <w:rPr>
          <w:rFonts w:ascii="Times New Roman" w:hAnsi="Times New Roman" w:cs="Times New Roman"/>
          <w:color w:val="000000" w:themeColor="text1"/>
          <w:szCs w:val="24"/>
        </w:rPr>
        <w:t xml:space="preserve">stepwise or mass </w:t>
      </w:r>
      <w:r>
        <w:rPr>
          <w:rFonts w:ascii="Times New Roman" w:hAnsi="Times New Roman" w:cs="Times New Roman"/>
          <w:color w:val="000000" w:themeColor="text1"/>
          <w:szCs w:val="24"/>
        </w:rPr>
        <w:t>patient relocation</w:t>
      </w:r>
      <w:r w:rsidRPr="00EC24C7">
        <w:rPr>
          <w:rFonts w:ascii="Times New Roman" w:hAnsi="Times New Roman" w:cs="Times New Roman"/>
          <w:color w:val="000000" w:themeColor="text1"/>
          <w:szCs w:val="24"/>
        </w:rPr>
        <w:t xml:space="preserve">) to support immediate treatment </w:t>
      </w:r>
      <w:r>
        <w:rPr>
          <w:rFonts w:ascii="Times New Roman" w:hAnsi="Times New Roman" w:cs="Times New Roman"/>
          <w:color w:val="000000" w:themeColor="text1"/>
          <w:szCs w:val="24"/>
        </w:rPr>
        <w:t>of</w:t>
      </w:r>
      <w:r w:rsidRPr="00EC24C7">
        <w:rPr>
          <w:rFonts w:ascii="Times New Roman" w:hAnsi="Times New Roman" w:cs="Times New Roman"/>
          <w:color w:val="000000" w:themeColor="text1"/>
          <w:szCs w:val="24"/>
        </w:rPr>
        <w:t xml:space="preserve"> the influx of burn patients at the beginning of and during the MCI</w:t>
      </w:r>
      <w:r>
        <w:rPr>
          <w:rFonts w:ascii="Times New Roman" w:hAnsi="Times New Roman" w:cs="Times New Roman"/>
          <w:color w:val="000000" w:themeColor="text1"/>
          <w:szCs w:val="24"/>
        </w:rPr>
        <w:t xml:space="preserve">. </w:t>
      </w:r>
      <w:r w:rsidRPr="00EC24C7">
        <w:rPr>
          <w:rFonts w:ascii="Times New Roman" w:hAnsi="Times New Roman" w:cs="Times New Roman"/>
          <w:color w:val="000000" w:themeColor="text1"/>
          <w:szCs w:val="24"/>
        </w:rPr>
        <w:t xml:space="preserve">ED observation beds </w:t>
      </w:r>
      <w:r>
        <w:rPr>
          <w:rFonts w:ascii="Times New Roman" w:hAnsi="Times New Roman" w:cs="Times New Roman"/>
          <w:color w:val="000000" w:themeColor="text1"/>
          <w:szCs w:val="24"/>
        </w:rPr>
        <w:t xml:space="preserve">were used for </w:t>
      </w:r>
      <w:r w:rsidRPr="00EC24C7">
        <w:rPr>
          <w:rFonts w:ascii="Times New Roman" w:hAnsi="Times New Roman" w:cs="Times New Roman"/>
          <w:color w:val="000000" w:themeColor="text1"/>
          <w:szCs w:val="24"/>
        </w:rPr>
        <w:t xml:space="preserve">inpatient care for </w:t>
      </w:r>
      <w:r>
        <w:rPr>
          <w:rFonts w:ascii="Times New Roman" w:hAnsi="Times New Roman" w:cs="Times New Roman"/>
          <w:color w:val="000000" w:themeColor="text1"/>
          <w:szCs w:val="24"/>
        </w:rPr>
        <w:t xml:space="preserve">the low-acuity </w:t>
      </w:r>
      <w:r w:rsidRPr="00EC24C7">
        <w:rPr>
          <w:rFonts w:ascii="Times New Roman" w:hAnsi="Times New Roman" w:cs="Times New Roman"/>
          <w:color w:val="000000" w:themeColor="text1"/>
          <w:szCs w:val="24"/>
        </w:rPr>
        <w:t xml:space="preserve">burn patients after </w:t>
      </w:r>
      <w:r>
        <w:rPr>
          <w:rFonts w:ascii="Times New Roman" w:hAnsi="Times New Roman" w:cs="Times New Roman"/>
          <w:color w:val="000000" w:themeColor="text1"/>
          <w:szCs w:val="24"/>
        </w:rPr>
        <w:t xml:space="preserve">the </w:t>
      </w:r>
      <w:r w:rsidRPr="00EC24C7">
        <w:rPr>
          <w:rFonts w:ascii="Times New Roman" w:hAnsi="Times New Roman" w:cs="Times New Roman"/>
          <w:color w:val="000000" w:themeColor="text1"/>
          <w:szCs w:val="24"/>
        </w:rPr>
        <w:t>ED resumed normal operation</w:t>
      </w:r>
      <w:r>
        <w:rPr>
          <w:rFonts w:ascii="Times New Roman" w:hAnsi="Times New Roman" w:cs="Times New Roman"/>
          <w:color w:val="000000" w:themeColor="text1"/>
          <w:szCs w:val="24"/>
        </w:rPr>
        <w:t>s</w:t>
      </w:r>
      <w:r w:rsidRPr="00EC24C7">
        <w:rPr>
          <w:rFonts w:ascii="Times New Roman" w:hAnsi="Times New Roman" w:cs="Times New Roman"/>
          <w:color w:val="000000" w:themeColor="text1"/>
          <w:szCs w:val="24"/>
        </w:rPr>
        <w:t>.</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F6)</w:t>
      </w:r>
      <w:r w:rsidRPr="00EC24C7">
        <w:rPr>
          <w:rFonts w:ascii="Times New Roman" w:hAnsi="Times New Roman" w:cs="Times New Roman"/>
          <w:color w:val="2E2C2D"/>
          <w:kern w:val="24"/>
          <w:szCs w:val="24"/>
          <w:lang w:eastAsia="en-US"/>
        </w:rPr>
        <w:t xml:space="preserve"> </w:t>
      </w:r>
      <w:r w:rsidRPr="00EC24C7">
        <w:rPr>
          <w:rFonts w:ascii="Times New Roman" w:hAnsi="Times New Roman" w:cs="Times New Roman"/>
          <w:color w:val="2E2C2D"/>
          <w:kern w:val="24"/>
          <w:szCs w:val="24"/>
          <w:lang w:eastAsia="en-US"/>
        </w:rPr>
        <w:tab/>
      </w:r>
      <w:r>
        <w:rPr>
          <w:rFonts w:ascii="Times New Roman" w:hAnsi="Times New Roman" w:cs="Times New Roman"/>
          <w:color w:val="000000" w:themeColor="text1"/>
          <w:szCs w:val="24"/>
        </w:rPr>
        <w:t>T</w:t>
      </w:r>
      <w:r w:rsidRPr="00EC24C7">
        <w:rPr>
          <w:rFonts w:ascii="Times New Roman" w:hAnsi="Times New Roman" w:cs="Times New Roman"/>
          <w:color w:val="000000" w:themeColor="text1"/>
          <w:szCs w:val="24"/>
        </w:rPr>
        <w:t xml:space="preserve">o support immediate medical treatment in </w:t>
      </w:r>
      <w:r>
        <w:rPr>
          <w:rFonts w:ascii="Times New Roman" w:hAnsi="Times New Roman" w:cs="Times New Roman"/>
          <w:color w:val="000000" w:themeColor="text1"/>
          <w:szCs w:val="24"/>
        </w:rPr>
        <w:t xml:space="preserve">the </w:t>
      </w:r>
      <w:r w:rsidRPr="00EC24C7">
        <w:rPr>
          <w:rFonts w:ascii="Times New Roman" w:hAnsi="Times New Roman" w:cs="Times New Roman"/>
          <w:color w:val="000000" w:themeColor="text1"/>
          <w:szCs w:val="24"/>
        </w:rPr>
        <w:t>ED</w:t>
      </w:r>
      <w:r>
        <w:rPr>
          <w:rFonts w:ascii="Times New Roman" w:hAnsi="Times New Roman" w:cs="Times New Roman"/>
          <w:color w:val="000000" w:themeColor="text1"/>
          <w:szCs w:val="24"/>
        </w:rPr>
        <w:t>,</w:t>
      </w:r>
      <w:r w:rsidRPr="00EC24C7">
        <w:rPr>
          <w:rFonts w:ascii="Times New Roman" w:hAnsi="Times New Roman" w:cs="Times New Roman"/>
          <w:color w:val="2E2C2D"/>
          <w:kern w:val="24"/>
          <w:szCs w:val="24"/>
          <w:lang w:eastAsia="en-US"/>
        </w:rPr>
        <w:t xml:space="preserve"> </w:t>
      </w:r>
      <w:r w:rsidRPr="00EC24C7">
        <w:rPr>
          <w:rFonts w:ascii="Times New Roman" w:hAnsi="Times New Roman" w:cs="Times New Roman"/>
          <w:color w:val="000000" w:themeColor="text1"/>
          <w:szCs w:val="24"/>
        </w:rPr>
        <w:t xml:space="preserve">internal medical </w:t>
      </w:r>
      <w:r>
        <w:rPr>
          <w:rFonts w:ascii="Times New Roman" w:hAnsi="Times New Roman" w:cs="Times New Roman"/>
          <w:color w:val="000000" w:themeColor="text1"/>
          <w:szCs w:val="24"/>
        </w:rPr>
        <w:t xml:space="preserve">resources were mobilized </w:t>
      </w:r>
      <w:r w:rsidRPr="00EC24C7">
        <w:rPr>
          <w:rFonts w:ascii="Times New Roman" w:hAnsi="Times New Roman" w:cs="Times New Roman"/>
          <w:color w:val="000000" w:themeColor="text1"/>
          <w:szCs w:val="24"/>
        </w:rPr>
        <w:t xml:space="preserve">through </w:t>
      </w:r>
      <w:r>
        <w:rPr>
          <w:rFonts w:ascii="Times New Roman" w:hAnsi="Times New Roman" w:cs="Times New Roman"/>
          <w:color w:val="000000" w:themeColor="text1"/>
          <w:szCs w:val="24"/>
        </w:rPr>
        <w:t xml:space="preserve">multiple channels in both </w:t>
      </w:r>
      <w:r w:rsidRPr="00EC24C7">
        <w:rPr>
          <w:rFonts w:ascii="Times New Roman" w:hAnsi="Times New Roman" w:cs="Times New Roman"/>
          <w:color w:val="000000" w:themeColor="text1"/>
          <w:szCs w:val="24"/>
        </w:rPr>
        <w:t>regular and irregular processes.</w:t>
      </w:r>
      <w:r w:rsidRPr="00EC24C7">
        <w:rPr>
          <w:rFonts w:ascii="Times New Roman" w:hAnsi="Times New Roman" w:cs="Times New Roman"/>
          <w:szCs w:val="24"/>
        </w:rPr>
        <w:t xml:space="preserve"> </w:t>
      </w:r>
      <w:r>
        <w:rPr>
          <w:rFonts w:ascii="Times New Roman" w:hAnsi="Times New Roman" w:cs="Times New Roman"/>
          <w:color w:val="000000" w:themeColor="text1"/>
          <w:szCs w:val="24"/>
        </w:rPr>
        <w:t>St</w:t>
      </w:r>
      <w:r w:rsidRPr="00EC24C7">
        <w:rPr>
          <w:rFonts w:ascii="Times New Roman" w:hAnsi="Times New Roman" w:cs="Times New Roman"/>
          <w:color w:val="000000" w:themeColor="text1"/>
          <w:szCs w:val="24"/>
        </w:rPr>
        <w:t>andard inventory procedures</w:t>
      </w:r>
      <w:r>
        <w:rPr>
          <w:rFonts w:ascii="Times New Roman" w:hAnsi="Times New Roman" w:cs="Times New Roman"/>
          <w:color w:val="000000" w:themeColor="text1"/>
          <w:szCs w:val="24"/>
        </w:rPr>
        <w:t xml:space="preserve"> were bypassed in the admission of control drugs and the borrowing of</w:t>
      </w:r>
      <w:r w:rsidRPr="00EC24C7">
        <w:rPr>
          <w:rFonts w:ascii="Times New Roman" w:hAnsi="Times New Roman" w:cs="Times New Roman"/>
          <w:color w:val="000000" w:themeColor="text1"/>
          <w:szCs w:val="24"/>
        </w:rPr>
        <w:t xml:space="preserve"> burn </w:t>
      </w:r>
      <w:r>
        <w:rPr>
          <w:rFonts w:ascii="Times New Roman" w:hAnsi="Times New Roman" w:cs="Times New Roman"/>
          <w:color w:val="000000" w:themeColor="text1"/>
          <w:szCs w:val="24"/>
        </w:rPr>
        <w:t>care supplies</w:t>
      </w:r>
      <w:r w:rsidRPr="00EC24C7">
        <w:rPr>
          <w:rFonts w:ascii="Times New Roman" w:hAnsi="Times New Roman" w:cs="Times New Roman"/>
          <w:color w:val="000000" w:themeColor="text1"/>
          <w:szCs w:val="24"/>
        </w:rPr>
        <w:t>, tub</w:t>
      </w:r>
      <w:r>
        <w:rPr>
          <w:rFonts w:ascii="Times New Roman" w:hAnsi="Times New Roman" w:cs="Times New Roman"/>
          <w:color w:val="000000" w:themeColor="text1"/>
          <w:szCs w:val="24"/>
        </w:rPr>
        <w:t>ing</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bag valve masks</w:t>
      </w:r>
      <w:r w:rsidRPr="00EC24C7">
        <w:rPr>
          <w:rFonts w:ascii="Times New Roman" w:hAnsi="Times New Roman" w:cs="Times New Roman"/>
          <w:color w:val="000000" w:themeColor="text1"/>
          <w:szCs w:val="24"/>
        </w:rPr>
        <w:t xml:space="preserve">, and portable ventilator equipment. </w:t>
      </w:r>
      <w:r>
        <w:rPr>
          <w:rFonts w:ascii="Times New Roman" w:hAnsi="Times New Roman" w:cs="Times New Roman"/>
          <w:color w:val="000000" w:themeColor="text1"/>
          <w:szCs w:val="24"/>
        </w:rPr>
        <w:t>Stretchers were borrowed</w:t>
      </w:r>
      <w:r w:rsidRPr="00EC24C7">
        <w:rPr>
          <w:rFonts w:ascii="Times New Roman" w:hAnsi="Times New Roman" w:cs="Times New Roman"/>
          <w:color w:val="000000" w:themeColor="text1"/>
          <w:szCs w:val="24"/>
        </w:rPr>
        <w:t xml:space="preserve"> from ambulances</w:t>
      </w:r>
      <w:r>
        <w:rPr>
          <w:rFonts w:ascii="Times New Roman" w:hAnsi="Times New Roman" w:cs="Times New Roman"/>
          <w:color w:val="000000" w:themeColor="text1"/>
          <w:szCs w:val="24"/>
        </w:rPr>
        <w:t>, and private-channel requests for</w:t>
      </w:r>
      <w:r w:rsidRPr="00EC24C7">
        <w:rPr>
          <w:rFonts w:ascii="Times New Roman" w:hAnsi="Times New Roman" w:cs="Times New Roman"/>
          <w:color w:val="000000" w:themeColor="text1"/>
          <w:szCs w:val="24"/>
        </w:rPr>
        <w:t xml:space="preserve"> ambulances</w:t>
      </w:r>
      <w:r>
        <w:rPr>
          <w:rFonts w:ascii="Times New Roman" w:hAnsi="Times New Roman" w:cs="Times New Roman"/>
          <w:color w:val="000000" w:themeColor="text1"/>
          <w:szCs w:val="24"/>
        </w:rPr>
        <w:t xml:space="preserve"> were made</w:t>
      </w:r>
      <w:r w:rsidRPr="00EC24C7">
        <w:rPr>
          <w:rFonts w:ascii="Times New Roman" w:hAnsi="Times New Roman" w:cs="Times New Roman"/>
          <w:color w:val="000000" w:themeColor="text1"/>
          <w:szCs w:val="24"/>
        </w:rPr>
        <w:t>.</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F7) </w:t>
      </w:r>
      <w:r w:rsidRPr="00EC24C7">
        <w:rPr>
          <w:rFonts w:ascii="Times New Roman" w:hAnsi="Times New Roman" w:cs="Times New Roman"/>
          <w:color w:val="000000" w:themeColor="text1"/>
          <w:szCs w:val="24"/>
        </w:rPr>
        <w:tab/>
      </w:r>
      <w:r>
        <w:rPr>
          <w:rFonts w:ascii="Times New Roman" w:hAnsi="Times New Roman" w:cs="Times New Roman"/>
          <w:color w:val="000000" w:themeColor="text1"/>
          <w:szCs w:val="24"/>
        </w:rPr>
        <w:t>T</w:t>
      </w:r>
      <w:r w:rsidRPr="00EC24C7">
        <w:rPr>
          <w:rFonts w:ascii="Times New Roman" w:hAnsi="Times New Roman" w:cs="Times New Roman"/>
          <w:color w:val="000000" w:themeColor="text1"/>
          <w:szCs w:val="24"/>
        </w:rPr>
        <w:t xml:space="preserve">o support immediate and follow-up medical treatment in </w:t>
      </w:r>
      <w:r>
        <w:rPr>
          <w:rFonts w:ascii="Times New Roman" w:hAnsi="Times New Roman" w:cs="Times New Roman"/>
          <w:color w:val="000000" w:themeColor="text1"/>
          <w:szCs w:val="24"/>
        </w:rPr>
        <w:t xml:space="preserve">both the </w:t>
      </w:r>
      <w:r w:rsidRPr="00EC24C7">
        <w:rPr>
          <w:rFonts w:ascii="Times New Roman" w:hAnsi="Times New Roman" w:cs="Times New Roman"/>
          <w:color w:val="000000" w:themeColor="text1"/>
          <w:szCs w:val="24"/>
        </w:rPr>
        <w:t>ED and wards</w:t>
      </w:r>
      <w:r>
        <w:rPr>
          <w:rFonts w:ascii="Times New Roman" w:hAnsi="Times New Roman" w:cs="Times New Roman"/>
          <w:color w:val="000000" w:themeColor="text1"/>
          <w:szCs w:val="24"/>
        </w:rPr>
        <w:t>, external medical resources were mobilized</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through multiple channels</w:t>
      </w:r>
      <w:r w:rsidRPr="00EC24C7">
        <w:rPr>
          <w:rFonts w:ascii="Times New Roman" w:hAnsi="Times New Roman" w:cs="Times New Roman"/>
          <w:color w:val="000000" w:themeColor="text1"/>
          <w:szCs w:val="24"/>
        </w:rPr>
        <w:t xml:space="preserve">. For example, a </w:t>
      </w:r>
      <w:r>
        <w:rPr>
          <w:rFonts w:ascii="Times New Roman" w:hAnsi="Times New Roman" w:cs="Times New Roman"/>
          <w:color w:val="000000" w:themeColor="text1"/>
          <w:szCs w:val="24"/>
        </w:rPr>
        <w:t>high-level manager or</w:t>
      </w:r>
      <w:r w:rsidRPr="00EC24C7">
        <w:rPr>
          <w:rFonts w:ascii="Times New Roman" w:hAnsi="Times New Roman" w:cs="Times New Roman"/>
          <w:color w:val="000000" w:themeColor="text1"/>
          <w:szCs w:val="24"/>
        </w:rPr>
        <w:t xml:space="preserve"> a young physician anticipated </w:t>
      </w:r>
      <w:r>
        <w:rPr>
          <w:rFonts w:ascii="Times New Roman" w:hAnsi="Times New Roman" w:cs="Times New Roman"/>
          <w:color w:val="000000" w:themeColor="text1"/>
          <w:szCs w:val="24"/>
        </w:rPr>
        <w:t xml:space="preserve">the </w:t>
      </w:r>
      <w:r>
        <w:rPr>
          <w:rFonts w:ascii="Times New Roman" w:hAnsi="Times New Roman" w:cs="Times New Roman"/>
          <w:color w:val="000000" w:themeColor="text1"/>
          <w:szCs w:val="24"/>
        </w:rPr>
        <w:lastRenderedPageBreak/>
        <w:t>depletion of burn care</w:t>
      </w:r>
      <w:r w:rsidRPr="00EC24C7">
        <w:rPr>
          <w:rFonts w:ascii="Times New Roman" w:hAnsi="Times New Roman" w:cs="Times New Roman"/>
          <w:color w:val="000000" w:themeColor="text1"/>
          <w:szCs w:val="24"/>
        </w:rPr>
        <w:t xml:space="preserve"> medical </w:t>
      </w:r>
      <w:r>
        <w:rPr>
          <w:rFonts w:ascii="Times New Roman" w:hAnsi="Times New Roman" w:cs="Times New Roman"/>
          <w:color w:val="000000" w:themeColor="text1"/>
          <w:szCs w:val="24"/>
        </w:rPr>
        <w:t>supplies</w:t>
      </w:r>
      <w:r w:rsidRPr="00EC24C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and</w:t>
      </w:r>
      <w:r w:rsidRPr="00EC24C7">
        <w:rPr>
          <w:rFonts w:ascii="Times New Roman" w:hAnsi="Times New Roman" w:cs="Times New Roman"/>
          <w:color w:val="000000" w:themeColor="text1"/>
          <w:szCs w:val="24"/>
        </w:rPr>
        <w:t xml:space="preserve"> proactively initiate</w:t>
      </w:r>
      <w:r>
        <w:rPr>
          <w:rFonts w:ascii="Times New Roman" w:hAnsi="Times New Roman" w:cs="Times New Roman"/>
          <w:color w:val="000000" w:themeColor="text1"/>
          <w:szCs w:val="24"/>
        </w:rPr>
        <w:t>d additional preparations</w:t>
      </w:r>
      <w:r w:rsidRPr="00EC24C7">
        <w:rPr>
          <w:rFonts w:ascii="Times New Roman" w:hAnsi="Times New Roman" w:cs="Times New Roman"/>
          <w:color w:val="000000" w:themeColor="text1"/>
          <w:szCs w:val="24"/>
        </w:rPr>
        <w:t>.</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F8) </w:t>
      </w:r>
      <w:r w:rsidRPr="00EC24C7">
        <w:rPr>
          <w:rFonts w:ascii="Times New Roman" w:hAnsi="Times New Roman" w:cs="Times New Roman"/>
          <w:color w:val="000000" w:themeColor="text1"/>
          <w:szCs w:val="24"/>
        </w:rPr>
        <w:tab/>
      </w:r>
      <w:r w:rsidRPr="000D5A4B">
        <w:rPr>
          <w:rFonts w:ascii="Times New Roman" w:hAnsi="Times New Roman" w:cs="Times New Roman"/>
          <w:color w:val="000000" w:themeColor="text1"/>
          <w:szCs w:val="24"/>
        </w:rPr>
        <w:t>Some non-FFCDE patients were transferred unexpectedly from intensive care units to general wards, where a concentrated acute care area was set up for the burn patients. An ED central control physician, i.e., ED manager or General surgery manager, coordinated the distribution of ICU/general ward beds to allow for the efficient transfer of patients from EDs.</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F9) </w:t>
      </w:r>
      <w:r w:rsidRPr="00EC24C7">
        <w:rPr>
          <w:rFonts w:ascii="Times New Roman" w:hAnsi="Times New Roman" w:cs="Times New Roman"/>
          <w:color w:val="000000" w:themeColor="text1"/>
          <w:szCs w:val="24"/>
        </w:rPr>
        <w:tab/>
      </w:r>
      <w:r>
        <w:rPr>
          <w:rFonts w:ascii="Times New Roman" w:hAnsi="Times New Roman" w:cs="Times New Roman"/>
          <w:color w:val="000000" w:themeColor="text1"/>
          <w:szCs w:val="24"/>
        </w:rPr>
        <w:t>Central control via multiple channels was used</w:t>
      </w:r>
      <w:r w:rsidRPr="00EC24C7">
        <w:rPr>
          <w:rFonts w:ascii="Times New Roman" w:hAnsi="Times New Roman" w:cs="Times New Roman"/>
          <w:color w:val="000000" w:themeColor="text1"/>
          <w:szCs w:val="24"/>
        </w:rPr>
        <w:t xml:space="preserve"> to mobilize and deploy clinicians for emergency care and follow</w:t>
      </w:r>
      <w:r>
        <w:rPr>
          <w:rFonts w:ascii="Times New Roman" w:hAnsi="Times New Roman" w:cs="Times New Roman"/>
          <w:color w:val="000000" w:themeColor="text1"/>
          <w:szCs w:val="24"/>
        </w:rPr>
        <w:t>-</w:t>
      </w:r>
      <w:r w:rsidRPr="00EC24C7">
        <w:rPr>
          <w:rFonts w:ascii="Times New Roman" w:hAnsi="Times New Roman" w:cs="Times New Roman"/>
          <w:color w:val="000000" w:themeColor="text1"/>
          <w:szCs w:val="24"/>
        </w:rPr>
        <w:t>up treatment after patient transfer to ICU</w:t>
      </w:r>
      <w:r>
        <w:rPr>
          <w:rFonts w:ascii="Times New Roman" w:hAnsi="Times New Roman" w:cs="Times New Roman"/>
          <w:color w:val="000000" w:themeColor="text1"/>
          <w:szCs w:val="24"/>
        </w:rPr>
        <w:t xml:space="preserve">s or </w:t>
      </w:r>
      <w:r w:rsidRPr="00EC24C7">
        <w:rPr>
          <w:rFonts w:ascii="Times New Roman" w:hAnsi="Times New Roman" w:cs="Times New Roman"/>
          <w:color w:val="000000" w:themeColor="text1"/>
          <w:szCs w:val="24"/>
        </w:rPr>
        <w:t>wards.</w:t>
      </w: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szCs w:val="24"/>
        </w:rPr>
        <w:t>F10)</w:t>
      </w:r>
      <w:r w:rsidRPr="00EC24C7">
        <w:rPr>
          <w:rFonts w:ascii="Times New Roman" w:hAnsi="Times New Roman" w:cs="Times New Roman"/>
          <w:color w:val="000000" w:themeColor="text1"/>
          <w:szCs w:val="24"/>
        </w:rPr>
        <w:t xml:space="preserve"> </w:t>
      </w:r>
      <w:r w:rsidRPr="004F5ABD">
        <w:rPr>
          <w:rFonts w:ascii="Times New Roman" w:hAnsi="Times New Roman" w:cs="Times New Roman"/>
          <w:color w:val="000000" w:themeColor="text1"/>
          <w:szCs w:val="24"/>
        </w:rPr>
        <w:t>After adopting the stepwise patient relocation in ED to cope with the continuous influx of patients and external supporting persons, the closest hospital faced the gridlock of ED space that significantly affected emergency care efficiency. The hospital reconfigured its ED space again to improve the entry access control, to streamline the triage and workflow efficiency of emergency treatment, such as the scattered beds were reconfigured into lines; each patient was only permitted one bedside family member; a piece of A4 white paper with FFFCDE patient name and temporary number to the drip stand of each bed was additionally attached to distinguish the FFCDE and non-FFCDE patients effectively.</w:t>
      </w:r>
    </w:p>
    <w:p w:rsidR="00430C86" w:rsidRPr="00EC24C7" w:rsidRDefault="00430C86" w:rsidP="00430C86">
      <w:pPr>
        <w:adjustRightInd w:val="0"/>
        <w:snapToGrid w:val="0"/>
        <w:spacing w:line="480" w:lineRule="auto"/>
        <w:rPr>
          <w:rFonts w:ascii="Times New Roman" w:hAnsi="Times New Roman" w:cs="Times New Roman"/>
          <w:szCs w:val="24"/>
        </w:rPr>
      </w:pPr>
    </w:p>
    <w:p w:rsidR="00430C86" w:rsidRPr="00EC24C7" w:rsidRDefault="00430C86" w:rsidP="00430C86">
      <w:pPr>
        <w:pStyle w:val="a3"/>
        <w:numPr>
          <w:ilvl w:val="0"/>
          <w:numId w:val="1"/>
        </w:numPr>
        <w:adjustRightInd w:val="0"/>
        <w:snapToGrid w:val="0"/>
        <w:spacing w:line="480" w:lineRule="auto"/>
        <w:ind w:leftChars="0" w:left="357" w:hanging="357"/>
        <w:rPr>
          <w:rFonts w:ascii="Times New Roman" w:hAnsi="Times New Roman" w:cs="Times New Roman"/>
          <w:szCs w:val="24"/>
        </w:rPr>
      </w:pPr>
      <w:r w:rsidRPr="00EC24C7">
        <w:rPr>
          <w:rFonts w:ascii="Times New Roman" w:hAnsi="Times New Roman" w:cs="Times New Roman"/>
          <w:szCs w:val="24"/>
        </w:rPr>
        <w:t>Public communication (F11</w:t>
      </w:r>
      <w:r>
        <w:rPr>
          <w:rFonts w:ascii="Times New Roman" w:hAnsi="Times New Roman" w:cs="Times New Roman"/>
          <w:szCs w:val="24"/>
        </w:rPr>
        <w:t xml:space="preserve"> and</w:t>
      </w:r>
      <w:r w:rsidRPr="00EC24C7">
        <w:rPr>
          <w:rFonts w:ascii="Times New Roman" w:hAnsi="Times New Roman" w:cs="Times New Roman"/>
          <w:szCs w:val="24"/>
        </w:rPr>
        <w:t xml:space="preserve"> F12)</w:t>
      </w:r>
    </w:p>
    <w:p w:rsidR="00430C86" w:rsidRPr="00EC24C7" w:rsidRDefault="00430C86" w:rsidP="00430C86">
      <w:pPr>
        <w:adjustRightInd w:val="0"/>
        <w:snapToGrid w:val="0"/>
        <w:spacing w:line="480" w:lineRule="auto"/>
        <w:rPr>
          <w:rFonts w:ascii="Times New Roman" w:hAnsi="Times New Roman" w:cs="Times New Roman"/>
          <w:szCs w:val="24"/>
        </w:rPr>
      </w:pPr>
    </w:p>
    <w:p w:rsidR="00430C86" w:rsidRPr="00EC24C7" w:rsidRDefault="00430C86" w:rsidP="00430C86">
      <w:pPr>
        <w:widowControl/>
        <w:adjustRightInd w:val="0"/>
        <w:snapToGrid w:val="0"/>
        <w:spacing w:line="480" w:lineRule="auto"/>
        <w:ind w:left="851" w:hanging="567"/>
        <w:rPr>
          <w:rFonts w:ascii="Times New Roman" w:hAnsi="Times New Roman" w:cs="Times New Roman"/>
          <w:color w:val="000000" w:themeColor="text1"/>
          <w:szCs w:val="24"/>
        </w:rPr>
      </w:pPr>
      <w:r w:rsidRPr="00EC24C7">
        <w:rPr>
          <w:rFonts w:ascii="Times New Roman" w:hAnsi="Times New Roman" w:cs="Times New Roman"/>
          <w:color w:val="000000" w:themeColor="text1"/>
          <w:szCs w:val="24"/>
        </w:rPr>
        <w:t xml:space="preserve">F11) </w:t>
      </w:r>
      <w:r w:rsidRPr="00C454B2">
        <w:rPr>
          <w:rFonts w:ascii="Times New Roman" w:hAnsi="Times New Roman" w:cs="Times New Roman"/>
          <w:color w:val="000000" w:themeColor="text1"/>
          <w:szCs w:val="24"/>
        </w:rPr>
        <w:t xml:space="preserve">Staff members communicated with and attempted to persuade the families of non-FFCDE patients admitted in ICU to relocate those patients in order to </w:t>
      </w:r>
      <w:r w:rsidRPr="00C454B2">
        <w:rPr>
          <w:rFonts w:ascii="Times New Roman" w:hAnsi="Times New Roman" w:cs="Times New Roman"/>
          <w:color w:val="000000" w:themeColor="text1"/>
          <w:szCs w:val="24"/>
        </w:rPr>
        <w:lastRenderedPageBreak/>
        <w:t xml:space="preserve">open beds for the severe burn patients. </w:t>
      </w:r>
      <w:r w:rsidRPr="00AE0DB3">
        <w:rPr>
          <w:rFonts w:ascii="Times New Roman" w:hAnsi="Times New Roman" w:cs="Times New Roman"/>
          <w:color w:val="000000" w:themeColor="text1"/>
          <w:szCs w:val="24"/>
        </w:rPr>
        <w:t>The information of FFCDE patients was provided through varied channels i.e. patient information written on a whiteboard in ED, an ED information help desk, to their families or friends</w:t>
      </w:r>
      <w:r>
        <w:rPr>
          <w:rFonts w:ascii="Times New Roman" w:hAnsi="Times New Roman" w:cs="Times New Roman"/>
          <w:color w:val="000000" w:themeColor="text1"/>
          <w:szCs w:val="24"/>
        </w:rPr>
        <w:t>.</w:t>
      </w:r>
      <w:r w:rsidRPr="00AE0DB3" w:rsidDel="00AE0DB3">
        <w:rPr>
          <w:rFonts w:ascii="Times New Roman" w:hAnsi="Times New Roman" w:cs="Times New Roman"/>
          <w:color w:val="000000" w:themeColor="text1"/>
          <w:szCs w:val="24"/>
        </w:rPr>
        <w:t xml:space="preserve"> </w:t>
      </w:r>
    </w:p>
    <w:p w:rsidR="00BB0E8D" w:rsidRDefault="00430C86" w:rsidP="00DB1C09">
      <w:pPr>
        <w:widowControl/>
        <w:adjustRightInd w:val="0"/>
        <w:snapToGrid w:val="0"/>
        <w:spacing w:line="480" w:lineRule="auto"/>
        <w:ind w:left="851" w:hanging="567"/>
      </w:pPr>
      <w:r w:rsidRPr="00EC24C7">
        <w:rPr>
          <w:rFonts w:ascii="Times New Roman" w:hAnsi="Times New Roman" w:cs="Times New Roman"/>
          <w:color w:val="000000" w:themeColor="text1"/>
          <w:szCs w:val="24"/>
        </w:rPr>
        <w:t xml:space="preserve">F12) </w:t>
      </w:r>
      <w:r>
        <w:rPr>
          <w:rFonts w:ascii="Times New Roman" w:hAnsi="Times New Roman" w:cs="Times New Roman"/>
          <w:color w:val="000000" w:themeColor="text1"/>
          <w:szCs w:val="24"/>
        </w:rPr>
        <w:t>The hospitals communicated with authorities and the media in a timely manner; however, some hospitals declined media interviews.</w:t>
      </w:r>
    </w:p>
    <w:sectPr w:rsidR="00BB0E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0" w:rsidRDefault="008B3930" w:rsidP="00DB1C09">
      <w:r>
        <w:separator/>
      </w:r>
    </w:p>
  </w:endnote>
  <w:endnote w:type="continuationSeparator" w:id="0">
    <w:p w:rsidR="008B3930" w:rsidRDefault="008B3930" w:rsidP="00D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0" w:rsidRDefault="008B3930" w:rsidP="00DB1C09">
      <w:r>
        <w:separator/>
      </w:r>
    </w:p>
  </w:footnote>
  <w:footnote w:type="continuationSeparator" w:id="0">
    <w:p w:rsidR="008B3930" w:rsidRDefault="008B3930" w:rsidP="00DB1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2DE9"/>
    <w:multiLevelType w:val="hybridMultilevel"/>
    <w:tmpl w:val="06B6BCB0"/>
    <w:lvl w:ilvl="0" w:tplc="1E540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42711"/>
    <w:multiLevelType w:val="hybridMultilevel"/>
    <w:tmpl w:val="BA524C02"/>
    <w:lvl w:ilvl="0" w:tplc="C9B6F0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86"/>
    <w:rsid w:val="00407E9D"/>
    <w:rsid w:val="00430C86"/>
    <w:rsid w:val="004F0FB6"/>
    <w:rsid w:val="006C00F0"/>
    <w:rsid w:val="0077023F"/>
    <w:rsid w:val="008B3930"/>
    <w:rsid w:val="009D64B3"/>
    <w:rsid w:val="00BB0E8D"/>
    <w:rsid w:val="00DB1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DD797-0376-4983-AA6E-3BF5E5AE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C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C86"/>
    <w:pPr>
      <w:ind w:leftChars="200" w:left="480"/>
    </w:pPr>
  </w:style>
  <w:style w:type="paragraph" w:styleId="a4">
    <w:name w:val="header"/>
    <w:basedOn w:val="a"/>
    <w:link w:val="a5"/>
    <w:uiPriority w:val="99"/>
    <w:unhideWhenUsed/>
    <w:rsid w:val="00DB1C09"/>
    <w:pPr>
      <w:tabs>
        <w:tab w:val="center" w:pos="4153"/>
        <w:tab w:val="right" w:pos="8306"/>
      </w:tabs>
      <w:snapToGrid w:val="0"/>
    </w:pPr>
    <w:rPr>
      <w:sz w:val="20"/>
      <w:szCs w:val="20"/>
    </w:rPr>
  </w:style>
  <w:style w:type="character" w:customStyle="1" w:styleId="a5">
    <w:name w:val="頁首 字元"/>
    <w:basedOn w:val="a0"/>
    <w:link w:val="a4"/>
    <w:uiPriority w:val="99"/>
    <w:rsid w:val="00DB1C09"/>
    <w:rPr>
      <w:sz w:val="20"/>
      <w:szCs w:val="20"/>
    </w:rPr>
  </w:style>
  <w:style w:type="paragraph" w:styleId="a6">
    <w:name w:val="footer"/>
    <w:basedOn w:val="a"/>
    <w:link w:val="a7"/>
    <w:uiPriority w:val="99"/>
    <w:unhideWhenUsed/>
    <w:rsid w:val="00DB1C09"/>
    <w:pPr>
      <w:tabs>
        <w:tab w:val="center" w:pos="4153"/>
        <w:tab w:val="right" w:pos="8306"/>
      </w:tabs>
      <w:snapToGrid w:val="0"/>
    </w:pPr>
    <w:rPr>
      <w:sz w:val="20"/>
      <w:szCs w:val="20"/>
    </w:rPr>
  </w:style>
  <w:style w:type="character" w:customStyle="1" w:styleId="a7">
    <w:name w:val="頁尾 字元"/>
    <w:basedOn w:val="a0"/>
    <w:link w:val="a6"/>
    <w:uiPriority w:val="99"/>
    <w:rsid w:val="00DB1C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918</Words>
  <Characters>5237</Characters>
  <Application>Microsoft Office Word</Application>
  <DocSecurity>0</DocSecurity>
  <Lines>43</Lines>
  <Paragraphs>12</Paragraphs>
  <ScaleCrop>false</ScaleCrop>
  <Company>Hewlett-Packard Company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Sheuwen</dc:creator>
  <cp:keywords/>
  <dc:description/>
  <cp:lastModifiedBy>Sheuwen</cp:lastModifiedBy>
  <cp:revision>5</cp:revision>
  <dcterms:created xsi:type="dcterms:W3CDTF">2021-05-02T08:18:00Z</dcterms:created>
  <dcterms:modified xsi:type="dcterms:W3CDTF">2021-06-13T13:45:00Z</dcterms:modified>
</cp:coreProperties>
</file>