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bookmarkEnd w:id="2"/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trategies</w:t>
      </w:r>
    </w:p>
    <w:p>
      <w:pPr>
        <w:numPr>
          <w:ilvl w:val="0"/>
          <w:numId w:val="1"/>
        </w:numPr>
        <w:rPr>
          <w:rFonts w:ascii="Times New Roman" w:hAnsi="Times New Roman" w:eastAsia="楷体" w:cs="Times New Roman"/>
          <w:b/>
          <w:bCs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 xml:space="preserve">Search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trategy for Pub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M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ed: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</w:pP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#1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  <w:t>"Sarcopenia"[Mesh] OR "Muscular Atrophy"[Mesh] OR "Muscle Weakness"[Mesh] OR sarcopenia [Title/Abstract]OR sarcopenic[Title/Abstract] OR sarcopenie[Title/Abstract]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b/>
          <w:bCs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  <w:t xml:space="preserve"> "Aged"[MeSH] OR "Elderly"[Title/Abstract] OR "Aging"[MeSH] OR "Senescence" [Title/Abstract] OR "biological aging"[Title/Abstract] OR "aging biological"[Title/Abstract] OR "aged, 80 and over" [MeSH Terms] OR "oldest old"[Title/Abstract] OR "Nonagenarians"[Title/Abstract] OR "Nonagenarian" [Title/Abstract] OR "Octogenarians"[Title/Abstract] OR "Octogenarian" [Title/ Abstract] OR "Centenarians" [Title/Abstract] OR "Centenarian"[Title/Abstract] OR "elderly frail" [Title/Abstract] OR "frail elders" [Title/Abstract]OR "elders"[All Fields] OR "Elders"[All Fields] OR "sambucus" [MeSH Terms] OR "sambucus" [All Fields] OR "Elder"[All Fields] OR "Frail" [Title/Abstract] OR "eldes"[All Fields] OR "Elders"[All Fields] OR "sambucus"[MeSH Terms] OR "sambucus"[All Fields] OR "Elder"[All Fields] OR "Frail"[Title/Abstract] OR "frail elder" [Title/Abstract] OR "functionally impaired elderly"[Title/Abstract] OR "elderly functionally impaired" [Title/Abstract] OR "functionally impaired elderly"[Title/Abstract] OR "frail older adults" [Title/Abstract] OR "Adult"[MeSH Terms] OR "Adult"[All Fields] OR "Adults"[All Fields] OR "adults"[All Fields] OR "frail older" [Title/Abstract] OR "adults frail older"[Title/Abstract] OR "frail older adult"[Title/Abstract] OR "older adult frail"[Title/Abstract] OR "older adults frail"[Title/Abstract] OR "Frail Elderly " [MeSH] 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</w:pP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楷体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  <w:t xml:space="preserve">"Resistance Training"[Mesh] OR "Weight Lifting"[Mesh] OR "Training, Resistance" [Title/Abstract] OR "Strength Training"[Title/Abstract] OR "Training, Strength"[Title/Abstract] OR"Weight-Lifting Strengthening Program"[Title/Abstract] OR "Strengthening Program, Weight-Lifting"[Title/Abstract] OR "Strengthening Programs, Weight-Lifting"[Title/Abstract] OR "Weight Lifting Strengthening Program"[Title/Abstract] OR "Weight-Lifting Strengthening Programs" [Title/ Abstract] OR "Weight-Lifting Exercise Program"[Title/Abstract] OR "Exercise Program, Weight-Lifting" [Title/Abstract] OR "Exercise Programs, Weight-Lifting" [Title/Abstract] OR "Weight Lifting Exercise Program"[Title/Abstract] OR "Weight-Lifting Exercise Programs"[Title/Abstract] OR "Weight-Bearing Strengthening Program"[Title/Abstract] OR "Strengthening Program, Weight-Bearing"[Title/Abstract] OR "Strengthening Programs, Weight-Bearing" [Title/Abstract] OR"Weight Bearing Strengthening Program"[Title/Abstract] OR "Weight-Bearing Strengthening Programs"[Title/Abstract] OR "Weight-Bearing Exercise Program"[Title/Abstract] OR "Exercise Program, Weight-Bearing" [Title/Abstract] OR "Exercise Programs, Weight-Bearing" [Title/Abstract] OR "Weight Bearing Exercise Program"[Title/Abstract] OR "Weight-Bearing Exercise Programs" [Title/Abstract] OR "Lifting, Weight [Title/Abstract]" OR "Liftings, Weight[Title/Abstract]" OR "Weight Liftings"[Title/Abstract] 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</w:pP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 xml:space="preserve">4 </w:t>
      </w:r>
      <w:r>
        <w:rPr>
          <w:rFonts w:hint="eastAsia" w:ascii="Times New Roman" w:hAnsi="Times New Roman" w:eastAsia="楷体" w:cs="Times New Roman"/>
          <w:b w:val="0"/>
          <w:bCs w:val="0"/>
          <w:sz w:val="20"/>
          <w:szCs w:val="20"/>
          <w:lang w:val="en-US" w:eastAsia="zh-CN"/>
        </w:rPr>
        <w:t xml:space="preserve">("Single-Blind Method"[Mesh] OR "Double-Blind Method"[Mesh] OR "Randomized Controlled Trials as Topic"[Mesh] OR "Randomized Controlled Trial" [Publication Type] OR "Intention to Treat Analysis"[Mesh] OR "Controlled Clinical Trials as Topic"[Mesh] OR "Clinical Trials as Topic"[Mesh] OR "Clinical Trial" [Publication Type] OR "randomized controlled trial"[Publication Type] OR "random*"[Text Word] OR allocation[Text Word] OR "random allocation"[Text Word] OR" placebo [Text Word] OR" single blind"[Text Word] OR "double blind"[Text Word] OR "randomized controlled trial*"[Text Word] OR RCT[Text Word])  </w:t>
      </w:r>
    </w:p>
    <w:p>
      <w:pPr>
        <w:numPr>
          <w:ilvl w:val="0"/>
          <w:numId w:val="0"/>
        </w:numPr>
        <w:spacing w:after="200" w:line="240" w:lineRule="auto"/>
        <w:rPr>
          <w:rFonts w:hint="default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 xml:space="preserve">5 </w:t>
      </w: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 xml:space="preserve">1 AND </w:t>
      </w: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 xml:space="preserve">2 AND </w:t>
      </w: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 xml:space="preserve">3 AND </w:t>
      </w:r>
      <w:r>
        <w:rPr>
          <w:rFonts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</w:rPr>
        <w:t>#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20"/>
          <w:szCs w:val="20"/>
          <w:shd w:val="clear" w:color="auto" w:fill="FFFFFF"/>
          <w:lang w:val="en-US" w:eastAsia="zh-CN"/>
        </w:rPr>
        <w:t>4  204</w:t>
      </w:r>
    </w:p>
    <w:p>
      <w:pPr>
        <w:numPr>
          <w:ilvl w:val="0"/>
          <w:numId w:val="1"/>
        </w:numPr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 xml:space="preserve">Search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trategy fo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r Cochrane Library: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cs="Times New Roman"/>
          <w:sz w:val="20"/>
          <w:szCs w:val="20"/>
          <w:lang w:val="en-GB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#1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</w:rPr>
        <w:t>"random*" or allocation or "random allocation" or placebo or single blind or double blind or "randomized controlled trial*" or RCT or "clinical trial*"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#2 randomized controlled trial:pt or clinical trial:pt </w:t>
      </w:r>
      <w:r>
        <w:rPr>
          <w:rFonts w:ascii="Times New Roman" w:hAnsi="Times New Roman" w:cs="Times New Roman"/>
          <w:sz w:val="20"/>
          <w:szCs w:val="20"/>
          <w:lang w:val="en-GB"/>
        </w:rPr>
        <w:t>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3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'sarcopenia':ti,ab,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4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[Sarcopenia] explode all trees,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5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[Sarcopenia] explode all trees,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6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'aging':ti,ab or 'elderly':ti,ab or 'aged':ti,ab 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7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[Aging] explode all trees,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8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[Aged] explode all trees,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9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[Frail Elderly] explode all trees, #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10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MeSH descriptor: [Aged, 80 and over] explode all trees,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#10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(Exercise Programs, Weight-Lifting):ti,ab,kw OR (Strengthening Program, Weight-Lifting):ti,ab,kw OR (Weight-Lifting Strengthening Programs):ti,ab,kw OR (Weight-Lifting Strengthening Program)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ti,ab,kw OR (Weight Lifting Strengthening Program):ti,ab,kw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OR(Weight Lifting Exercise Program):ti,ab,kw OR (Strengthening Programs, Weight-Lifting):ti,ab,kw OR (Weight-Lifting Exercise Programs):ti,ab,kw OR (Weight-Lifting Exercise Program):ti,ab,kw OR (Exercise Program, Weight-Lifting):ti,ab,kw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OR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(Weight-Bearing Exercise Programs):ti,ab,kw OR (Weight-Bearing Strengthening Programs):ti,ab,kw OR (Exercise Program, Weight-Bearing):ti,ab,kw OR (Weight Bearing Strengthening Program):ti,ab,kw OR (Strengthening Programs, Weight-Bearing):ti,ab,kw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OR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(Weight-Bearing Exercise Program):ti,ab,kw OR (Exercise Programs, Weight-Bearing):ti,ab,kw OR (Weight-Bearing Strengthening Program):ti,ab,kw OR (Weight Bearing Exercise Program):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ti,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ab,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 xml:space="preserve">kw OR (Strengthening Program, Weight-Bearing):ti,ab,kw 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OR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(Training, Strength):ti,ab,kw OR (Training, Resistanc):ti,ab,kw OR (Strength Training):ti,ab,kw</w:t>
      </w:r>
    </w:p>
    <w:p>
      <w:pPr>
        <w:numPr>
          <w:ilvl w:val="0"/>
          <w:numId w:val="0"/>
        </w:numPr>
        <w:spacing w:after="200" w:line="24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#1 AND #2 AND (#3 OR #4 OR #5) AND (#6 OR #7 OR #8 OR #9) AND #10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2064</w:t>
      </w:r>
    </w:p>
    <w:p>
      <w:pPr>
        <w:numPr>
          <w:ilvl w:val="0"/>
          <w:numId w:val="1"/>
        </w:numPr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 xml:space="preserve">Search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trategy fo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 xml:space="preserve">r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val="en-US" w:eastAsia="zh-CN"/>
        </w:rPr>
        <w:t>Embase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: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#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1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'randomization'/exp OR 'placebo'/exp OR 'placebo effect'/exp OR 'single blind procedure'/exp OR 'double blind procedure'/exp OR 'randomized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controlled trial'/exp OR 'randomized controlled trial (topic)'/exp OR 'controlled clinical trial'/exp OR 'controlled clinical trial (topic)'/exp OR 'clinical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trial'/exp OR 'clinical trial (topic)'/exp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#2 random*:ab,ti OR allocation:ab,ti OR "random allocation":ab,ti OR placebo:ab,ti OR single blind:ab,ti OR double blind:ab,ti OR randomised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controlled trial*:ab,ti OR randomized controlled trial*:ab,ti OR RCT:ab,ti OR clinical trial*:ab,ti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after="200" w:line="240" w:lineRule="auto"/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#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3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'sarcopenia':ab,ti OR 'sarcopenia'/exp AND ('aging':ab,ti OR 'elderly':ab,ti OR 'aged':ab,ti OR 'aging'/exp OR 'aged'/exp OR 'very elderly'/exp OR 'frail elderly'/exp)</w:t>
      </w:r>
    </w:p>
    <w:p>
      <w:pPr>
        <w:numPr>
          <w:ilvl w:val="0"/>
          <w:numId w:val="0"/>
        </w:numPr>
        <w:spacing w:after="200" w:line="240" w:lineRule="auto"/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#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'resistance training'/exp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OR </w:t>
      </w:r>
      <w: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'resistance exercise':ab,ti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, OR</w:t>
      </w:r>
      <w: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 'resistance exercise training':ab,ti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, OR</w:t>
      </w:r>
      <w: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 'strength training':ab,ti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, OR</w:t>
      </w:r>
      <w: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 'weight bearing exercise':ab,ti  </w:t>
      </w:r>
    </w:p>
    <w:p>
      <w:pPr>
        <w:numPr>
          <w:ilvl w:val="0"/>
          <w:numId w:val="0"/>
        </w:numPr>
        <w:spacing w:after="200" w:line="240" w:lineRule="auto"/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#5 (#1 OR #2) AND #3 AND #4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235</w:t>
      </w:r>
    </w:p>
    <w:p>
      <w:pPr>
        <w:numPr>
          <w:ilvl w:val="0"/>
          <w:numId w:val="1"/>
        </w:numPr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 xml:space="preserve">Search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trategy fo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 xml:space="preserve">r </w:t>
      </w:r>
      <w:r>
        <w:rPr>
          <w:rStyle w:val="4"/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China National Knowledge Infrastructure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:</w:t>
      </w:r>
    </w:p>
    <w:p>
      <w:pP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bookmarkStart w:id="0" w:name="OLE_LINK33"/>
      <w:bookmarkStart w:id="1" w:name="OLE_LINK32"/>
      <w:r>
        <w:rPr>
          <w:rFonts w:hint="eastAsia" w:ascii="Times New Roman" w:hAnsi="Times New Roman" w:eastAsia="楷体" w:cs="Times New Roman"/>
          <w:sz w:val="20"/>
          <w:szCs w:val="20"/>
          <w:lang w:eastAsia="zh-CN"/>
        </w:rPr>
        <w:t>（</w:t>
      </w:r>
      <w:r>
        <w:rPr>
          <w:rFonts w:ascii="Times New Roman" w:hAnsi="Times New Roman" w:eastAsia="楷体" w:cs="Times New Roman"/>
          <w:sz w:val="20"/>
          <w:szCs w:val="20"/>
        </w:rPr>
        <w:t>SU=随机 OR SU=随机分配 OR SU=随机对照 OR SU=对照 OR SU=盲法 OR SU=单盲 OR SU=双盲 OR SU=随机对照试验 OR SU=随机对照研究 OR SU=临床试验 OR SU=临床观察 OR SU=临床研究</w:t>
      </w:r>
      <w:r>
        <w:rPr>
          <w:rFonts w:hint="eastAsia" w:ascii="Times New Roman" w:hAnsi="Times New Roman" w:eastAsia="楷体" w:cs="Times New Roman"/>
          <w:sz w:val="20"/>
          <w:szCs w:val="20"/>
          <w:lang w:val="en-US" w:eastAsia="zh-CN"/>
        </w:rPr>
        <w:t>) AND (</w:t>
      </w:r>
      <w:r>
        <w:rPr>
          <w:rFonts w:ascii="Times New Roman" w:hAnsi="Times New Roman" w:eastAsia="楷体" w:cs="Times New Roman"/>
          <w:sz w:val="20"/>
          <w:szCs w:val="20"/>
        </w:rPr>
        <w:t>SU=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老年人 OR </w:t>
      </w:r>
      <w:r>
        <w:rPr>
          <w:rFonts w:ascii="Times New Roman" w:hAnsi="Times New Roman" w:eastAsia="楷体" w:cs="Times New Roman"/>
          <w:sz w:val="20"/>
          <w:szCs w:val="20"/>
        </w:rPr>
        <w:t>SU=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老年人，80 岁以上 OR </w:t>
      </w:r>
      <w:r>
        <w:rPr>
          <w:rFonts w:ascii="Times New Roman" w:hAnsi="Times New Roman" w:eastAsia="楷体" w:cs="Times New Roman"/>
          <w:sz w:val="20"/>
          <w:szCs w:val="20"/>
        </w:rPr>
        <w:t>SU=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虚弱老人 OR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sz w:val="20"/>
          <w:szCs w:val="20"/>
        </w:rPr>
        <w:t>SU=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 xml:space="preserve">老人 OR </w:t>
      </w:r>
      <w:r>
        <w:rPr>
          <w:rFonts w:ascii="Times New Roman" w:hAnsi="Times New Roman" w:eastAsia="楷体" w:cs="Times New Roman"/>
          <w:sz w:val="20"/>
          <w:szCs w:val="20"/>
        </w:rPr>
        <w:t>SU=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老年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) AND</w:t>
      </w:r>
      <w:bookmarkEnd w:id="0"/>
      <w:bookmarkEnd w:id="1"/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(SU=抗阻训练 OR SU=抗阻运动 OR SU=对抗训练 OR SU=渐进式抗阻训练 OR SU=阻力运动 OR SU=力量运动 OR SU=弹力带训练) AND (SU=肌少症 OR SU=少肌症 OR SU=肌肉减少症 OR SU=骨骼肌减少症 OR SU=骨骼肌衰减症 OR SU=肌肉衰减综合征 OR SU=老年性骨骼肌衰减 OR SU=原发性老年肌肉衰减综合征) 28</w:t>
      </w:r>
    </w:p>
    <w:p>
      <w:pPr>
        <w:numPr>
          <w:ilvl w:val="0"/>
          <w:numId w:val="1"/>
        </w:numPr>
        <w:rPr>
          <w:rFonts w:hint="eastAsia" w:ascii="Times New Roman" w:hAnsi="Times New Roman" w:eastAsia="楷体" w:cs="Times New Roman"/>
          <w:b/>
          <w:bCs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sz w:val="24"/>
          <w:szCs w:val="24"/>
        </w:rPr>
        <w:t xml:space="preserve">Search 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s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trategy fo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 xml:space="preserve">r </w:t>
      </w:r>
      <w:r>
        <w:rPr>
          <w:rStyle w:val="4"/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Wanfang Date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:</w:t>
      </w:r>
    </w:p>
    <w:p>
      <w:pPr>
        <w:numPr>
          <w:ilvl w:val="0"/>
          <w:numId w:val="0"/>
        </w:numPr>
        <w:rPr>
          <w:rFonts w:hint="eastAsia" w:ascii="Times New Roman" w:hAnsi="Times New Roman" w:eastAsia="楷体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楷体" w:cs="Times New Roman"/>
          <w:sz w:val="20"/>
          <w:szCs w:val="20"/>
          <w:lang w:val="en-US" w:eastAsia="zh-CN"/>
        </w:rPr>
        <w:t xml:space="preserve">1# </w:t>
      </w:r>
      <w:r>
        <w:rPr>
          <w:rFonts w:ascii="Times New Roman" w:hAnsi="Times New Roman" w:eastAsia="楷体" w:cs="Times New Roman"/>
          <w:sz w:val="20"/>
          <w:szCs w:val="20"/>
        </w:rPr>
        <w:t>随机 OR 随机分配 OR 随机对照 OR 对照 OR SU=盲法 OR 单盲 OR 双盲 OR 随机对照试验 OR 随机对照研究 OR 临床试验 OR 临床观察 OR 临床研究</w:t>
      </w:r>
    </w:p>
    <w:p>
      <w:pPr>
        <w:numPr>
          <w:ilvl w:val="0"/>
          <w:numId w:val="0"/>
        </w:numP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2#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老年人 OR 老年人，80 岁以上 OR 虚弱老人 OR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GB" w:eastAsia="zh-CN"/>
        </w:rPr>
        <w:t>老人 OR 老年</w:t>
      </w:r>
    </w:p>
    <w:p>
      <w:pPr>
        <w:numPr>
          <w:ilvl w:val="0"/>
          <w:numId w:val="0"/>
        </w:numP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3# 抗阻训练 OR 抗阻运动 OR对抗训练 OR 渐进式抗阻训练 OR 阻力运动 OR 力量运动 OR弹力带训练</w:t>
      </w:r>
    </w:p>
    <w:p>
      <w:pPr>
        <w:numPr>
          <w:ilvl w:val="0"/>
          <w:numId w:val="0"/>
        </w:numP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  <w:t>4# 肌少症 OR 少肌症 OR 肌肉减少症 OR 骨骼肌减少症 OR 骨骼肌衰减症 OR 肌肉衰减综合征 OR 老年性骨骼肌衰减 OR 原发性老年肌肉衰减综合征</w:t>
      </w:r>
    </w:p>
    <w:p>
      <w:pPr>
        <w:rPr>
          <w:rFonts w:hint="default" w:ascii="Times New Roman" w:hAnsi="Times New Roman" w:eastAsia="楷体" w:cs="Times New Roman"/>
          <w:color w:val="000000"/>
          <w:sz w:val="20"/>
          <w:szCs w:val="2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 w:ascii="Times New Roman" w:hAnsi="Times New Roman" w:eastAsia="楷体" w:cs="Times New Roman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after="200" w:line="276" w:lineRule="auto"/>
        <w:rPr>
          <w:rFonts w:hint="eastAsia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C817"/>
    <w:multiLevelType w:val="singleLevel"/>
    <w:tmpl w:val="3520C8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9E2363"/>
    <w:rsid w:val="5DA25C81"/>
    <w:rsid w:val="720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default" w:ascii="TimesNewRomanPSMT" w:hAnsi="TimesNewRomanPSMT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2020-12-11T06:23:00Z</dcterms:created>
  <dc:creator>Xiangfeng He</dc:creator>
  <cp:lastModifiedBy>Xiangfeng He</cp:lastModifiedBy>
  <dcterms:modified xsi:type="dcterms:W3CDTF">2021-02-19T07:23:46Z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