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CE95" w14:textId="1A75D008" w:rsidR="00596631" w:rsidRDefault="00311359" w:rsidP="00311359">
      <w:pPr>
        <w:pStyle w:val="JNERHeading2"/>
      </w:pPr>
      <w:r>
        <w:t>Augmentation Factor Calculation</w:t>
      </w:r>
    </w:p>
    <w:p w14:paraId="133F33F5" w14:textId="2319515E" w:rsidR="00274306" w:rsidRDefault="004804F6" w:rsidP="000B4E33">
      <w:pPr>
        <w:pStyle w:val="JNERBody"/>
      </w:pPr>
      <w:r>
        <w:t>Augmentation factor (AF) is an</w:t>
      </w:r>
      <w:bookmarkStart w:id="0" w:name="_GoBack"/>
      <w:bookmarkEnd w:id="0"/>
      <w:r>
        <w:t xml:space="preserve"> estimate of the potential metabolic impact an exoskeleton may have on a user </w:t>
      </w:r>
      <w:r>
        <w:fldChar w:fldCharType="begin" w:fldLock="1"/>
      </w:r>
      <w:r>
        <w:instrText>ADDIN CSL_CITATION {"citationItems":[{"id":"ITEM-1","itemData":{"DOI":"10.1186/1743-0003-11-80","ISSN":"17430003","abstract":"Background: Many soldiers are expected to carry heavy loads over extended distances, often resulting in physical and mental fatigue. In this study, the design and testing of an autonomous leg exoskeleton is presented. The aim of the device is to reduce the energetic cost of loaded walking. In addition, we present the Augmentation Factor, a general framework of exoskeletal performance that unifies our results with the varying abilities of previously developed exoskeletons. Methods: We developed an autonomous battery powered exoskeleton that is capable of providing substantial levels of positive mechanical power to the ankle during the push-off region of stance phase. We measured the metabolic energy consumption of seven subjects walking on a level treadmill at 1.5 m/s, while wearing a 23 kg vest. Results: During the push-off portion of the stance phase, the exoskeleton applied positive mechanical power with an average across the gait cycle equal to 23 ± 2 W (11.5 W per ankle). Use of the autonomous leg exoskeleton significantly reduced the metabolic cost of walking by 36 ± 12 W, which was an improvement of 8 ± 3% (p = 0.025) relative to the control condition of not wearing the exoskeleton. Conclusions: In the design of leg exoskeletons, the results of this study highlight the importance of minimizing exoskeletal power dissipation and added limb mass, while providing substantial positive power during the walking gait cycle. © 2014 Mooney et al.; licensee BioMed Central Ltd.","author":[{"dropping-particle":"","family":"Mooney","given":"Luke M.","non-dropping-particle":"","parse-names":false,"suffix":""},{"dropping-particle":"","family":"Rouse","given":"Elliott J.","non-dropping-particle":"","parse-names":false,"suffix":""},{"dropping-particle":"","family":"Herr","given":"Hugh M.","non-dropping-particle":"","parse-names":false,"suffix":""}],"container-title":"Journal of NeuroEngineering and Rehabilitation","id":"ITEM-1","issue":"80","issued":{"date-parts":[["2014"]]},"title":"Autonomous exoskeleton reduces metabolic cost of human walking during load carriage","type":"article-journal","volume":"11"},"uris":["http://www.mendeley.com/documents/?uuid=66884ca9-9a41-4aef-aceb-bd18b8ea85e2"]},{"id":"ITEM-2","itemData":{"DOI":"10.1186/1743-0003-11-151","ISSN":"17430003","PMID":"25367552","abstract":"Background: Passive exoskeletons that assist with human locomotion are often lightweight and compact, but are unable to provide net mechanical power to the exoskeletal wearer. In contrast, powered exoskeletons often provide biologically appropriate levels of mechanical power, but the size and mass of their actuator/power source designs often lead to heavy and unwieldy devices. In this study, we extend the design and evaluation of a lightweight and powerful autonomous exoskeleton evaluated for loaded walking in (J Neuroeng Rehab 11:80, 2014) to the case of unloaded walking conditions. Findings: The metabolic energy consumption of seven study participants (85 ± 12 kg body mass) was measured while walking on a level treadmill at 1.4 m/s. Testing conditions included not wearing the exoskeleton and wearing the exoskeleton, in both powered and unpowered modes. When averaged across the gait cycle, the autonomous exoskeleton applied a mean positive mechanical power of 26 ± 1 W (13 W per ankle) with 2.12 kg of added exoskeletal foot-shank mass (1.06 kg per leg). Use of the leg exoskeleton significantly reduced the metabolic cost of walking by 35 ± 13 W, which was an improvement of 10 ± 3% (p = 0.023) relative to the control condition of not wearing the exoskeleton. Conclusions: The results of this study highlight the advantages of developing lightweight and powerful exoskeletons that can comfortably assist the body during walking.","author":[{"dropping-particle":"","family":"Mooney","given":"Luke M.","non-dropping-particle":"","parse-names":false,"suffix":""},{"dropping-particle":"","family":"Rouse","given":"Elliott J.","non-dropping-particle":"","parse-names":false,"suffix":""},{"dropping-particle":"","family":"Herr","given":"Hugh M.","non-dropping-particle":"","parse-names":false,"suffix":""}],"container-title":"Journal of NeuroEngineering and Rehabilitation","id":"ITEM-2","issue":"151","issued":{"date-parts":[["2014"]]},"title":"Autonomous exoskeleton reduces metabolic cost of human walking","type":"article-journal","volume":"11"},"uris":["http://www.mendeley.com/documents/?uuid=8701e6f9-ab65-4be9-8fdc-170cecf7bfb9"]}],"mendeley":{"formattedCitation":"[1,2]","plainTextFormattedCitation":"[1,2]","previouslyFormattedCitation":"[1,2]"},"properties":{"noteIndex":0},"schema":"https://github.com/citation-style-language/schema/raw/master/csl-citation.json"}</w:instrText>
      </w:r>
      <w:r>
        <w:fldChar w:fldCharType="separate"/>
      </w:r>
      <w:r w:rsidRPr="004804F6">
        <w:rPr>
          <w:noProof/>
        </w:rPr>
        <w:t>[1,2]</w:t>
      </w:r>
      <w:r>
        <w:fldChar w:fldCharType="end"/>
      </w:r>
      <w:r>
        <w:t xml:space="preserve">. As described in </w:t>
      </w:r>
      <w:r>
        <w:fldChar w:fldCharType="begin" w:fldLock="1"/>
      </w:r>
      <w:r w:rsidR="00B56063">
        <w:instrText>ADDIN CSL_CITATION {"citationItems":[{"id":"ITEM-1","itemData":{"DOI":"10.1186/1743-0003-11-80","ISSN":"17430003","abstract":"Background: Many soldiers are expected to carry heavy loads over extended distances, often resulting in physical and mental fatigue. In this study, the design and testing of an autonomous leg exoskeleton is presented. The aim of the device is to reduce the energetic cost of loaded walking. In addition, we present the Augmentation Factor, a general framework of exoskeletal performance that unifies our results with the varying abilities of previously developed exoskeletons. Methods: We developed an autonomous battery powered exoskeleton that is capable of providing substantial levels of positive mechanical power to the ankle during the push-off region of stance phase. We measured the metabolic energy consumption of seven subjects walking on a level treadmill at 1.5 m/s, while wearing a 23 kg vest. Results: During the push-off portion of the stance phase, the exoskeleton applied positive mechanical power with an average across the gait cycle equal to 23 ± 2 W (11.5 W per ankle). Use of the autonomous leg exoskeleton significantly reduced the metabolic cost of walking by 36 ± 12 W, which was an improvement of 8 ± 3% (p = 0.025) relative to the control condition of not wearing the exoskeleton. Conclusions: In the design of leg exoskeletons, the results of this study highlight the importance of minimizing exoskeletal power dissipation and added limb mass, while providing substantial positive power during the walking gait cycle. © 2014 Mooney et al.; licensee BioMed Central Ltd.","author":[{"dropping-particle":"","family":"Mooney","given":"Luke M.","non-dropping-particle":"","parse-names":false,"suffix":""},{"dropping-particle":"","family":"Rouse","given":"Elliott J.","non-dropping-particle":"","parse-names":false,"suffix":""},{"dropping-particle":"","family":"Herr","given":"Hugh M.","non-dropping-particle":"","parse-names":false,"suffix":""}],"container-title":"Journal of NeuroEngineering and Rehabilitation","id":"ITEM-1","issue":"80","issued":{"date-parts":[["2014"]]},"title":"Autonomous exoskeleton reduces metabolic cost of human walking during load carriage","type":"article-journal","volume":"11"},"uris":["http://www.mendeley.com/documents/?uuid=66884ca9-9a41-4aef-aceb-bd18b8ea85e2"]}],"mendeley":{"formattedCitation":"[1]","plainTextFormattedCitation":"[1]","previouslyFormattedCitation":"[1]"},"properties":{"noteIndex":0},"schema":"https://github.com/citation-style-language/schema/raw/master/csl-citation.json"}</w:instrText>
      </w:r>
      <w:r>
        <w:fldChar w:fldCharType="separate"/>
      </w:r>
      <w:r w:rsidRPr="004804F6">
        <w:rPr>
          <w:noProof/>
        </w:rPr>
        <w:t>[1]</w:t>
      </w:r>
      <w:r>
        <w:fldChar w:fldCharType="end"/>
      </w:r>
      <w:r>
        <w:t xml:space="preserve">, the AF </w:t>
      </w:r>
      <w:r w:rsidR="00274306">
        <w:t xml:space="preserve">was </w:t>
      </w:r>
      <w:r>
        <w:t>developed for an autonomous ankle exoskeleton</w:t>
      </w:r>
      <w:r w:rsidR="00274306">
        <w:t xml:space="preserve"> and estimates a change in metabolic power depending on device characteristics such as positive mechanical power, dissipated  and mass distribution on the body. AF, defined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550"/>
        <w:gridCol w:w="535"/>
      </w:tblGrid>
      <w:tr w:rsidR="00274306" w14:paraId="2D81C455" w14:textId="77777777" w:rsidTr="00274306">
        <w:trPr>
          <w:trHeight w:val="476"/>
        </w:trPr>
        <w:tc>
          <w:tcPr>
            <w:tcW w:w="265" w:type="dxa"/>
            <w:vAlign w:val="center"/>
          </w:tcPr>
          <w:p w14:paraId="7AB906C2" w14:textId="77777777" w:rsidR="00274306" w:rsidRDefault="00274306" w:rsidP="007D26D2">
            <w:pPr>
              <w:pStyle w:val="JNERBody"/>
            </w:pPr>
          </w:p>
        </w:tc>
        <w:tc>
          <w:tcPr>
            <w:tcW w:w="8550" w:type="dxa"/>
            <w:vAlign w:val="center"/>
          </w:tcPr>
          <w:p w14:paraId="274528A1" w14:textId="78EB8A8F" w:rsidR="00274306" w:rsidRDefault="00274306" w:rsidP="007D26D2">
            <w:pPr>
              <w:pStyle w:val="JNERBody"/>
            </w:pPr>
            <m:oMathPara>
              <m:oMath>
                <m:r>
                  <w:rPr>
                    <w:rFonts w:ascii="Cambria Math" w:hAnsi="Cambria Math"/>
                  </w:rPr>
                  <m:t xml:space="preserve">AF=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dis</m:t>
                        </m:r>
                      </m:sup>
                    </m:sSup>
                  </m:num>
                  <m:den>
                    <m:r>
                      <w:rPr>
                        <w:rFonts w:ascii="Cambria Math" w:hAnsi="Cambria Math"/>
                      </w:rPr>
                      <m:t>η</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e>
                </m:nary>
              </m:oMath>
            </m:oMathPara>
          </w:p>
        </w:tc>
        <w:tc>
          <w:tcPr>
            <w:tcW w:w="535" w:type="dxa"/>
            <w:vAlign w:val="center"/>
          </w:tcPr>
          <w:p w14:paraId="23346E8C" w14:textId="77777777" w:rsidR="00274306" w:rsidRDefault="00274306" w:rsidP="007D26D2">
            <w:pPr>
              <w:pStyle w:val="JNERBody"/>
              <w:jc w:val="right"/>
            </w:pPr>
            <w:r>
              <w:t>(1)</w:t>
            </w:r>
          </w:p>
        </w:tc>
      </w:tr>
    </w:tbl>
    <w:p w14:paraId="3D85D068" w14:textId="69D50044" w:rsidR="00B56063" w:rsidRDefault="00B56063" w:rsidP="00B56063">
      <w:pPr>
        <w:pStyle w:val="JNERBody"/>
      </w:pPr>
      <w:r w:rsidRPr="006D514E">
        <w:rPr>
          <w:noProof/>
          <w:lang w:val="en-IN" w:eastAsia="en-IN"/>
        </w:rPr>
        <mc:AlternateContent>
          <mc:Choice Requires="wps">
            <w:drawing>
              <wp:anchor distT="0" distB="0" distL="114300" distR="114300" simplePos="0" relativeHeight="251659264" behindDoc="0" locked="0" layoutInCell="1" allowOverlap="0" wp14:anchorId="488C3CD8" wp14:editId="5E49D755">
                <wp:simplePos x="0" y="0"/>
                <wp:positionH relativeFrom="page">
                  <wp:posOffset>659958</wp:posOffset>
                </wp:positionH>
                <wp:positionV relativeFrom="page">
                  <wp:posOffset>6130456</wp:posOffset>
                </wp:positionV>
                <wp:extent cx="6455664" cy="3108960"/>
                <wp:effectExtent l="0" t="0" r="2540" b="0"/>
                <wp:wrapTopAndBottom/>
                <wp:docPr id="4" name="Rectangle 4"/>
                <wp:cNvGraphicFramePr/>
                <a:graphic xmlns:a="http://schemas.openxmlformats.org/drawingml/2006/main">
                  <a:graphicData uri="http://schemas.microsoft.com/office/word/2010/wordprocessingShape">
                    <wps:wsp>
                      <wps:cNvSpPr/>
                      <wps:spPr>
                        <a:xfrm>
                          <a:off x="0" y="0"/>
                          <a:ext cx="6455664" cy="3108960"/>
                        </a:xfrm>
                        <a:prstGeom prst="rect">
                          <a:avLst/>
                        </a:prstGeom>
                        <a:solidFill>
                          <a:srgbClr val="FFFFFF"/>
                        </a:solidFill>
                        <a:ln>
                          <a:noFill/>
                        </a:ln>
                      </wps:spPr>
                      <wps:txbx>
                        <w:txbxContent>
                          <w:tbl>
                            <w:tblPr>
                              <w:tblW w:w="9500" w:type="dxa"/>
                              <w:jc w:val="center"/>
                              <w:tblLook w:val="04A0" w:firstRow="1" w:lastRow="0" w:firstColumn="1" w:lastColumn="0" w:noHBand="0" w:noVBand="1"/>
                            </w:tblPr>
                            <w:tblGrid>
                              <w:gridCol w:w="3730"/>
                              <w:gridCol w:w="1700"/>
                              <w:gridCol w:w="2035"/>
                              <w:gridCol w:w="2035"/>
                            </w:tblGrid>
                            <w:tr w:rsidR="00B56063" w:rsidRPr="008913EC" w14:paraId="13E89C1F" w14:textId="77777777" w:rsidTr="007D26D2">
                              <w:trPr>
                                <w:trHeight w:val="300"/>
                                <w:jc w:val="center"/>
                              </w:trPr>
                              <w:tc>
                                <w:tcPr>
                                  <w:tcW w:w="9500" w:type="dxa"/>
                                  <w:gridSpan w:val="4"/>
                                  <w:tcBorders>
                                    <w:bottom w:val="single" w:sz="4" w:space="0" w:color="auto"/>
                                  </w:tcBorders>
                                  <w:shd w:val="clear" w:color="auto" w:fill="auto"/>
                                  <w:noWrap/>
                                  <w:vAlign w:val="center"/>
                                </w:tcPr>
                                <w:p w14:paraId="7C3838D1" w14:textId="77A5856C"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S</w:t>
                                  </w:r>
                                  <w:r w:rsidRPr="00B56063">
                                    <w:rPr>
                                      <w:rFonts w:ascii="Times New Roman" w:hAnsi="Times New Roman" w:cs="Times New Roman"/>
                                      <w:b/>
                                      <w:bCs/>
                                      <w:color w:val="000000"/>
                                      <w:sz w:val="24"/>
                                      <w:szCs w:val="24"/>
                                    </w:rPr>
                                    <w:t xml:space="preserve">1. </w:t>
                                  </w:r>
                                  <w:r w:rsidRPr="00B56063">
                                    <w:rPr>
                                      <w:rFonts w:ascii="Times New Roman" w:hAnsi="Times New Roman" w:cs="Times New Roman"/>
                                      <w:color w:val="000000"/>
                                      <w:sz w:val="24"/>
                                      <w:szCs w:val="24"/>
                                    </w:rPr>
                                    <w:t>Exoskeleton component mass breakdown.</w:t>
                                  </w:r>
                                  <w:r>
                                    <w:rPr>
                                      <w:rFonts w:ascii="Times New Roman" w:hAnsi="Times New Roman" w:cs="Times New Roman"/>
                                      <w:color w:val="000000"/>
                                      <w:sz w:val="24"/>
                                      <w:szCs w:val="24"/>
                                    </w:rPr>
                                    <w:t xml:space="preserve"> Reprinted from the main text.</w:t>
                                  </w:r>
                                </w:p>
                              </w:tc>
                            </w:tr>
                            <w:tr w:rsidR="00B56063" w:rsidRPr="008913EC" w14:paraId="496CD20D" w14:textId="77777777" w:rsidTr="007D26D2">
                              <w:trPr>
                                <w:trHeight w:val="300"/>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DD8" w14:textId="77777777"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Component</w:t>
                                  </w:r>
                                  <w:r w:rsidRPr="00B56063">
                                    <w:rPr>
                                      <w:rFonts w:ascii="Times New Roman" w:hAnsi="Times New Roman" w:cs="Times New Roman"/>
                                      <w:b/>
                                      <w:bCs/>
                                      <w:color w:val="000000"/>
                                      <w:sz w:val="24"/>
                                      <w:szCs w:val="24"/>
                                      <w:vertAlign w:val="superscript"/>
                                    </w:rPr>
                                    <w:t>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34C243B" w14:textId="77777777"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Mass (kg)</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14:paraId="5B16C053" w14:textId="77777777"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Location on Body</w:t>
                                  </w:r>
                                </w:p>
                              </w:tc>
                              <w:tc>
                                <w:tcPr>
                                  <w:tcW w:w="2035" w:type="dxa"/>
                                  <w:tcBorders>
                                    <w:top w:val="single" w:sz="4" w:space="0" w:color="auto"/>
                                    <w:left w:val="nil"/>
                                    <w:bottom w:val="single" w:sz="4" w:space="0" w:color="auto"/>
                                    <w:right w:val="single" w:sz="4" w:space="0" w:color="auto"/>
                                  </w:tcBorders>
                                </w:tcPr>
                                <w:p w14:paraId="12DD28A4" w14:textId="3497EDD5"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Metabolic Impact (W/kg)</w:t>
                                  </w:r>
                                </w:p>
                              </w:tc>
                            </w:tr>
                            <w:tr w:rsidR="00B56063" w:rsidRPr="008913EC" w14:paraId="46EACB1D"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6EC31895"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Waist assembly</w:t>
                                  </w:r>
                                </w:p>
                              </w:tc>
                              <w:tc>
                                <w:tcPr>
                                  <w:tcW w:w="1700" w:type="dxa"/>
                                  <w:tcBorders>
                                    <w:top w:val="nil"/>
                                    <w:left w:val="nil"/>
                                    <w:bottom w:val="single" w:sz="4" w:space="0" w:color="auto"/>
                                    <w:right w:val="single" w:sz="4" w:space="0" w:color="auto"/>
                                  </w:tcBorders>
                                  <w:shd w:val="clear" w:color="auto" w:fill="auto"/>
                                  <w:noWrap/>
                                  <w:vAlign w:val="center"/>
                                  <w:hideMark/>
                                </w:tcPr>
                                <w:p w14:paraId="4D93007E"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1.37</w:t>
                                  </w:r>
                                </w:p>
                              </w:tc>
                              <w:tc>
                                <w:tcPr>
                                  <w:tcW w:w="2035" w:type="dxa"/>
                                  <w:tcBorders>
                                    <w:top w:val="nil"/>
                                    <w:left w:val="nil"/>
                                    <w:bottom w:val="single" w:sz="4" w:space="0" w:color="auto"/>
                                    <w:right w:val="single" w:sz="4" w:space="0" w:color="auto"/>
                                  </w:tcBorders>
                                  <w:shd w:val="clear" w:color="auto" w:fill="auto"/>
                                  <w:noWrap/>
                                  <w:vAlign w:val="center"/>
                                  <w:hideMark/>
                                </w:tcPr>
                                <w:p w14:paraId="1B86BF10"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Waist</w:t>
                                  </w:r>
                                </w:p>
                              </w:tc>
                              <w:tc>
                                <w:tcPr>
                                  <w:tcW w:w="2035" w:type="dxa"/>
                                  <w:tcBorders>
                                    <w:top w:val="nil"/>
                                    <w:left w:val="nil"/>
                                    <w:bottom w:val="single" w:sz="4" w:space="0" w:color="auto"/>
                                    <w:right w:val="single" w:sz="4" w:space="0" w:color="auto"/>
                                  </w:tcBorders>
                                  <w:vAlign w:val="center"/>
                                </w:tcPr>
                                <w:p w14:paraId="1B5C81C3"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3.33</w:t>
                                  </w:r>
                                </w:p>
                              </w:tc>
                            </w:tr>
                            <w:tr w:rsidR="00B56063" w:rsidRPr="008913EC" w14:paraId="203416C0"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387EF6FF"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Cable transmission (x2)</w:t>
                                  </w:r>
                                </w:p>
                              </w:tc>
                              <w:tc>
                                <w:tcPr>
                                  <w:tcW w:w="1700" w:type="dxa"/>
                                  <w:tcBorders>
                                    <w:top w:val="nil"/>
                                    <w:left w:val="nil"/>
                                    <w:bottom w:val="single" w:sz="4" w:space="0" w:color="auto"/>
                                    <w:right w:val="single" w:sz="4" w:space="0" w:color="auto"/>
                                  </w:tcBorders>
                                  <w:shd w:val="clear" w:color="auto" w:fill="auto"/>
                                  <w:noWrap/>
                                  <w:vAlign w:val="center"/>
                                  <w:hideMark/>
                                </w:tcPr>
                                <w:p w14:paraId="79D657D8"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0.31</w:t>
                                  </w:r>
                                </w:p>
                              </w:tc>
                              <w:tc>
                                <w:tcPr>
                                  <w:tcW w:w="2035" w:type="dxa"/>
                                  <w:tcBorders>
                                    <w:top w:val="nil"/>
                                    <w:left w:val="nil"/>
                                    <w:bottom w:val="single" w:sz="4" w:space="0" w:color="auto"/>
                                    <w:right w:val="single" w:sz="4" w:space="0" w:color="auto"/>
                                  </w:tcBorders>
                                  <w:shd w:val="clear" w:color="auto" w:fill="auto"/>
                                  <w:noWrap/>
                                  <w:vAlign w:val="center"/>
                                  <w:hideMark/>
                                </w:tcPr>
                                <w:p w14:paraId="2EF4F70D"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Thigh</w:t>
                                  </w:r>
                                </w:p>
                              </w:tc>
                              <w:tc>
                                <w:tcPr>
                                  <w:tcW w:w="2035" w:type="dxa"/>
                                  <w:tcBorders>
                                    <w:top w:val="nil"/>
                                    <w:left w:val="nil"/>
                                    <w:bottom w:val="single" w:sz="4" w:space="0" w:color="auto"/>
                                    <w:right w:val="single" w:sz="4" w:space="0" w:color="auto"/>
                                  </w:tcBorders>
                                  <w:vAlign w:val="center"/>
                                </w:tcPr>
                                <w:p w14:paraId="06B671B0"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5.55</w:t>
                                  </w:r>
                                </w:p>
                              </w:tc>
                            </w:tr>
                            <w:tr w:rsidR="00B56063" w:rsidRPr="008913EC" w14:paraId="6BF01834"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095984DE"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Ankle assembly and cuff (x2)</w:t>
                                  </w:r>
                                </w:p>
                              </w:tc>
                              <w:tc>
                                <w:tcPr>
                                  <w:tcW w:w="1700" w:type="dxa"/>
                                  <w:tcBorders>
                                    <w:top w:val="nil"/>
                                    <w:left w:val="nil"/>
                                    <w:bottom w:val="single" w:sz="4" w:space="0" w:color="auto"/>
                                    <w:right w:val="single" w:sz="4" w:space="0" w:color="auto"/>
                                  </w:tcBorders>
                                  <w:shd w:val="clear" w:color="auto" w:fill="auto"/>
                                  <w:noWrap/>
                                  <w:vAlign w:val="center"/>
                                  <w:hideMark/>
                                </w:tcPr>
                                <w:p w14:paraId="4A4AE634"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0.55</w:t>
                                  </w:r>
                                </w:p>
                              </w:tc>
                              <w:tc>
                                <w:tcPr>
                                  <w:tcW w:w="2035" w:type="dxa"/>
                                  <w:tcBorders>
                                    <w:top w:val="nil"/>
                                    <w:left w:val="nil"/>
                                    <w:bottom w:val="single" w:sz="4" w:space="0" w:color="auto"/>
                                    <w:right w:val="single" w:sz="4" w:space="0" w:color="auto"/>
                                  </w:tcBorders>
                                  <w:shd w:val="clear" w:color="auto" w:fill="auto"/>
                                  <w:noWrap/>
                                  <w:vAlign w:val="center"/>
                                  <w:hideMark/>
                                </w:tcPr>
                                <w:p w14:paraId="366E4384"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Shank</w:t>
                                  </w:r>
                                </w:p>
                              </w:tc>
                              <w:tc>
                                <w:tcPr>
                                  <w:tcW w:w="2035" w:type="dxa"/>
                                  <w:tcBorders>
                                    <w:top w:val="nil"/>
                                    <w:left w:val="nil"/>
                                    <w:bottom w:val="single" w:sz="4" w:space="0" w:color="auto"/>
                                    <w:right w:val="single" w:sz="4" w:space="0" w:color="auto"/>
                                  </w:tcBorders>
                                  <w:vAlign w:val="center"/>
                                </w:tcPr>
                                <w:p w14:paraId="3F20E4A3"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5.62</w:t>
                                  </w:r>
                                </w:p>
                              </w:tc>
                            </w:tr>
                            <w:tr w:rsidR="00B56063" w:rsidRPr="008913EC" w14:paraId="3F22A45C"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74DD7EAB"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Footplate (x2)</w:t>
                                  </w:r>
                                </w:p>
                              </w:tc>
                              <w:tc>
                                <w:tcPr>
                                  <w:tcW w:w="1700" w:type="dxa"/>
                                  <w:tcBorders>
                                    <w:top w:val="nil"/>
                                    <w:left w:val="nil"/>
                                    <w:bottom w:val="single" w:sz="4" w:space="0" w:color="auto"/>
                                    <w:right w:val="single" w:sz="4" w:space="0" w:color="auto"/>
                                  </w:tcBorders>
                                  <w:shd w:val="clear" w:color="auto" w:fill="auto"/>
                                  <w:noWrap/>
                                  <w:vAlign w:val="center"/>
                                  <w:hideMark/>
                                </w:tcPr>
                                <w:p w14:paraId="70516905"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0.28</w:t>
                                  </w:r>
                                </w:p>
                              </w:tc>
                              <w:tc>
                                <w:tcPr>
                                  <w:tcW w:w="2035" w:type="dxa"/>
                                  <w:tcBorders>
                                    <w:top w:val="nil"/>
                                    <w:left w:val="nil"/>
                                    <w:bottom w:val="single" w:sz="4" w:space="0" w:color="auto"/>
                                    <w:right w:val="single" w:sz="4" w:space="0" w:color="auto"/>
                                  </w:tcBorders>
                                  <w:shd w:val="clear" w:color="auto" w:fill="auto"/>
                                  <w:noWrap/>
                                  <w:vAlign w:val="center"/>
                                  <w:hideMark/>
                                </w:tcPr>
                                <w:p w14:paraId="7E36CB3D"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Foot</w:t>
                                  </w:r>
                                </w:p>
                              </w:tc>
                              <w:tc>
                                <w:tcPr>
                                  <w:tcW w:w="2035" w:type="dxa"/>
                                  <w:tcBorders>
                                    <w:top w:val="nil"/>
                                    <w:left w:val="nil"/>
                                    <w:bottom w:val="single" w:sz="4" w:space="0" w:color="auto"/>
                                    <w:right w:val="single" w:sz="4" w:space="0" w:color="auto"/>
                                  </w:tcBorders>
                                  <w:vAlign w:val="center"/>
                                </w:tcPr>
                                <w:p w14:paraId="171FEF0E"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14.80</w:t>
                                  </w:r>
                                </w:p>
                              </w:tc>
                            </w:tr>
                            <w:tr w:rsidR="00B56063" w:rsidRPr="008913EC" w14:paraId="5B082754" w14:textId="77777777" w:rsidTr="007D26D2">
                              <w:trPr>
                                <w:trHeight w:val="300"/>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20B5" w14:textId="77777777" w:rsidR="00B56063" w:rsidRPr="00B56063" w:rsidRDefault="00B56063" w:rsidP="002D256C">
                                  <w:pP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Total Bilateral Exoskeleton Mass</w:t>
                                  </w:r>
                                  <w:r w:rsidRPr="00B56063">
                                    <w:rPr>
                                      <w:rFonts w:ascii="Times New Roman" w:hAnsi="Times New Roman" w:cs="Times New Roman"/>
                                      <w:b/>
                                      <w:bCs/>
                                      <w:color w:val="000000"/>
                                      <w:sz w:val="24"/>
                                      <w:szCs w:val="24"/>
                                      <w:vertAlign w:val="superscript"/>
                                    </w:rPr>
                                    <w:t>3</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5DB9DF0"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2.51</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14:paraId="3546E664"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 </w:t>
                                  </w:r>
                                </w:p>
                              </w:tc>
                              <w:tc>
                                <w:tcPr>
                                  <w:tcW w:w="2035" w:type="dxa"/>
                                  <w:tcBorders>
                                    <w:top w:val="single" w:sz="4" w:space="0" w:color="auto"/>
                                    <w:left w:val="nil"/>
                                    <w:bottom w:val="single" w:sz="4" w:space="0" w:color="auto"/>
                                    <w:right w:val="single" w:sz="4" w:space="0" w:color="auto"/>
                                  </w:tcBorders>
                                </w:tcPr>
                                <w:p w14:paraId="7C015ADF" w14:textId="77777777" w:rsidR="00B56063" w:rsidRPr="00B56063" w:rsidRDefault="00B56063" w:rsidP="002D256C">
                                  <w:pPr>
                                    <w:jc w:val="center"/>
                                    <w:rPr>
                                      <w:rFonts w:ascii="Times New Roman" w:hAnsi="Times New Roman" w:cs="Times New Roman"/>
                                      <w:color w:val="000000"/>
                                      <w:sz w:val="24"/>
                                      <w:szCs w:val="24"/>
                                    </w:rPr>
                                  </w:pPr>
                                </w:p>
                              </w:tc>
                            </w:tr>
                            <w:tr w:rsidR="00B56063" w:rsidRPr="008913EC" w14:paraId="52F5AF0A" w14:textId="77777777" w:rsidTr="007D26D2">
                              <w:trPr>
                                <w:trHeight w:val="300"/>
                                <w:jc w:val="center"/>
                              </w:trPr>
                              <w:tc>
                                <w:tcPr>
                                  <w:tcW w:w="9500" w:type="dxa"/>
                                  <w:gridSpan w:val="4"/>
                                  <w:tcBorders>
                                    <w:top w:val="single" w:sz="4" w:space="0" w:color="auto"/>
                                  </w:tcBorders>
                                  <w:shd w:val="clear" w:color="auto" w:fill="auto"/>
                                  <w:noWrap/>
                                  <w:vAlign w:val="center"/>
                                </w:tcPr>
                                <w:p w14:paraId="62D9A757" w14:textId="08ADBA00" w:rsidR="00B56063" w:rsidRPr="00850A95" w:rsidRDefault="00B56063" w:rsidP="002D256C">
                                  <w:pPr>
                                    <w:rPr>
                                      <w:rFonts w:ascii="Times New Roman" w:hAnsi="Times New Roman" w:cs="Times New Roman"/>
                                      <w:color w:val="000000"/>
                                      <w:sz w:val="24"/>
                                      <w:szCs w:val="24"/>
                                    </w:rPr>
                                  </w:pPr>
                                  <w:r w:rsidRPr="00850A95">
                                    <w:rPr>
                                      <w:rFonts w:ascii="Times New Roman" w:hAnsi="Times New Roman" w:cs="Times New Roman"/>
                                      <w:color w:val="000000"/>
                                      <w:sz w:val="24"/>
                                      <w:szCs w:val="24"/>
                                      <w:vertAlign w:val="superscript"/>
                                    </w:rPr>
                                    <w:t xml:space="preserve">1 </w:t>
                                  </w:r>
                                  <w:r w:rsidRPr="00850A95">
                                    <w:rPr>
                                      <w:rFonts w:ascii="Times New Roman" w:hAnsi="Times New Roman" w:cs="Times New Roman"/>
                                      <w:color w:val="000000"/>
                                      <w:sz w:val="24"/>
                                      <w:szCs w:val="24"/>
                                    </w:rPr>
                                    <w:t xml:space="preserve">The mass corresponding to components indicated with (x2) is bilateral. </w:t>
                                  </w:r>
                                  <w:r w:rsidRPr="00850A95">
                                    <w:rPr>
                                      <w:rFonts w:ascii="Times New Roman" w:hAnsi="Times New Roman" w:cs="Times New Roman"/>
                                      <w:color w:val="000000"/>
                                      <w:sz w:val="24"/>
                                      <w:szCs w:val="24"/>
                                      <w:vertAlign w:val="superscript"/>
                                    </w:rPr>
                                    <w:t>2</w:t>
                                  </w:r>
                                  <w:r w:rsidRPr="00850A95">
                                    <w:rPr>
                                      <w:rFonts w:ascii="Times New Roman" w:hAnsi="Times New Roman" w:cs="Times New Roman"/>
                                      <w:color w:val="000000"/>
                                      <w:sz w:val="24"/>
                                      <w:szCs w:val="24"/>
                                    </w:rPr>
                                    <w:t xml:space="preserve"> The impact of added mass on metabolic power based on location was investigated in Browning et. al. 2007 [</w:t>
                                  </w:r>
                                  <w:r w:rsidR="00172B95" w:rsidRPr="00850A95">
                                    <w:rPr>
                                      <w:rFonts w:ascii="Times New Roman" w:hAnsi="Times New Roman" w:cs="Times New Roman"/>
                                      <w:color w:val="000000"/>
                                      <w:sz w:val="24"/>
                                      <w:szCs w:val="24"/>
                                    </w:rPr>
                                    <w:t>5</w:t>
                                  </w:r>
                                  <w:r w:rsidRPr="00850A95">
                                    <w:rPr>
                                      <w:rFonts w:ascii="Times New Roman" w:hAnsi="Times New Roman" w:cs="Times New Roman"/>
                                      <w:color w:val="000000"/>
                                      <w:sz w:val="24"/>
                                      <w:szCs w:val="24"/>
                                    </w:rPr>
                                    <w:t xml:space="preserve">]. </w:t>
                                  </w:r>
                                  <w:r w:rsidRPr="00850A95">
                                    <w:rPr>
                                      <w:rFonts w:ascii="Times New Roman" w:hAnsi="Times New Roman" w:cs="Times New Roman"/>
                                      <w:color w:val="000000"/>
                                      <w:sz w:val="24"/>
                                      <w:szCs w:val="24"/>
                                      <w:vertAlign w:val="superscript"/>
                                    </w:rPr>
                                    <w:t>3</w:t>
                                  </w:r>
                                  <w:r w:rsidRPr="00850A95">
                                    <w:rPr>
                                      <w:rFonts w:ascii="Times New Roman" w:hAnsi="Times New Roman" w:cs="Times New Roman"/>
                                      <w:color w:val="000000"/>
                                      <w:sz w:val="24"/>
                                      <w:szCs w:val="24"/>
                                    </w:rPr>
                                    <w:t xml:space="preserve"> The exoskeleton mass breakdown presented was for a medium-sized exoskeleton sized for users between 160 and 185 cm tall.</w:t>
                                  </w:r>
                                </w:p>
                              </w:tc>
                            </w:tr>
                          </w:tbl>
                          <w:p w14:paraId="26E45C08" w14:textId="77777777" w:rsidR="00B56063" w:rsidRPr="00E53906" w:rsidRDefault="00B56063" w:rsidP="00B56063">
                            <w:pPr>
                              <w:jc w:val="both"/>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88C3CD8" id="Rectangle 4" o:spid="_x0000_s1026" style="position:absolute;left:0;text-align:left;margin-left:51.95pt;margin-top:482.7pt;width:508.3pt;height:24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" o:allowoverlap="f" stroked="f">
                <v:textbox inset="0,0,0,0">
                  <w:txbxContent>
                    <w:tbl>
                      <w:tblPr>
                        <w:tblW w:w="9500" w:type="dxa"/>
                        <w:jc w:val="center"/>
                        <w:tblLook w:val="04A0" w:firstRow="1" w:lastRow="0" w:firstColumn="1" w:lastColumn="0" w:noHBand="0" w:noVBand="1"/>
                      </w:tblPr>
                      <w:tblGrid>
                        <w:gridCol w:w="3730"/>
                        <w:gridCol w:w="1700"/>
                        <w:gridCol w:w="2035"/>
                        <w:gridCol w:w="2035"/>
                      </w:tblGrid>
                      <w:tr w:rsidR="00B56063" w:rsidRPr="008913EC" w14:paraId="13E89C1F" w14:textId="77777777" w:rsidTr="007D26D2">
                        <w:trPr>
                          <w:trHeight w:val="300"/>
                          <w:jc w:val="center"/>
                        </w:trPr>
                        <w:tc>
                          <w:tcPr>
                            <w:tcW w:w="9500" w:type="dxa"/>
                            <w:gridSpan w:val="4"/>
                            <w:tcBorders>
                              <w:bottom w:val="single" w:sz="4" w:space="0" w:color="auto"/>
                            </w:tcBorders>
                            <w:shd w:val="clear" w:color="auto" w:fill="auto"/>
                            <w:noWrap/>
                            <w:vAlign w:val="center"/>
                          </w:tcPr>
                          <w:p w14:paraId="7C3838D1" w14:textId="77A5856C"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S</w:t>
                            </w:r>
                            <w:r w:rsidRPr="00B56063">
                              <w:rPr>
                                <w:rFonts w:ascii="Times New Roman" w:hAnsi="Times New Roman" w:cs="Times New Roman"/>
                                <w:b/>
                                <w:bCs/>
                                <w:color w:val="000000"/>
                                <w:sz w:val="24"/>
                                <w:szCs w:val="24"/>
                              </w:rPr>
                              <w:t xml:space="preserve">1. </w:t>
                            </w:r>
                            <w:r w:rsidRPr="00B56063">
                              <w:rPr>
                                <w:rFonts w:ascii="Times New Roman" w:hAnsi="Times New Roman" w:cs="Times New Roman"/>
                                <w:color w:val="000000"/>
                                <w:sz w:val="24"/>
                                <w:szCs w:val="24"/>
                              </w:rPr>
                              <w:t>Exoskeleton component mass breakdown.</w:t>
                            </w:r>
                            <w:r>
                              <w:rPr>
                                <w:rFonts w:ascii="Times New Roman" w:hAnsi="Times New Roman" w:cs="Times New Roman"/>
                                <w:color w:val="000000"/>
                                <w:sz w:val="24"/>
                                <w:szCs w:val="24"/>
                              </w:rPr>
                              <w:t xml:space="preserve"> Reprinted from the main text.</w:t>
                            </w:r>
                          </w:p>
                        </w:tc>
                      </w:tr>
                      <w:tr w:rsidR="00B56063" w:rsidRPr="008913EC" w14:paraId="496CD20D" w14:textId="77777777" w:rsidTr="007D26D2">
                        <w:trPr>
                          <w:trHeight w:val="300"/>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DD8" w14:textId="77777777"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Component</w:t>
                            </w:r>
                            <w:r w:rsidRPr="00B56063">
                              <w:rPr>
                                <w:rFonts w:ascii="Times New Roman" w:hAnsi="Times New Roman" w:cs="Times New Roman"/>
                                <w:b/>
                                <w:bCs/>
                                <w:color w:val="000000"/>
                                <w:sz w:val="24"/>
                                <w:szCs w:val="24"/>
                                <w:vertAlign w:val="superscript"/>
                              </w:rPr>
                              <w:t>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34C243B" w14:textId="77777777"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Mass (kg)</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14:paraId="5B16C053" w14:textId="77777777"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Location on Body</w:t>
                            </w:r>
                          </w:p>
                        </w:tc>
                        <w:tc>
                          <w:tcPr>
                            <w:tcW w:w="2035" w:type="dxa"/>
                            <w:tcBorders>
                              <w:top w:val="single" w:sz="4" w:space="0" w:color="auto"/>
                              <w:left w:val="nil"/>
                              <w:bottom w:val="single" w:sz="4" w:space="0" w:color="auto"/>
                              <w:right w:val="single" w:sz="4" w:space="0" w:color="auto"/>
                            </w:tcBorders>
                          </w:tcPr>
                          <w:p w14:paraId="12DD28A4" w14:textId="3497EDD5" w:rsidR="00B56063" w:rsidRPr="00B56063" w:rsidRDefault="00B56063" w:rsidP="002D256C">
                            <w:pPr>
                              <w:jc w:val="cente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Metabolic Impact (W/kg)</w:t>
                            </w:r>
                          </w:p>
                        </w:tc>
                      </w:tr>
                      <w:tr w:rsidR="00B56063" w:rsidRPr="008913EC" w14:paraId="46EACB1D"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6EC31895"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Waist assembly</w:t>
                            </w:r>
                          </w:p>
                        </w:tc>
                        <w:tc>
                          <w:tcPr>
                            <w:tcW w:w="1700" w:type="dxa"/>
                            <w:tcBorders>
                              <w:top w:val="nil"/>
                              <w:left w:val="nil"/>
                              <w:bottom w:val="single" w:sz="4" w:space="0" w:color="auto"/>
                              <w:right w:val="single" w:sz="4" w:space="0" w:color="auto"/>
                            </w:tcBorders>
                            <w:shd w:val="clear" w:color="auto" w:fill="auto"/>
                            <w:noWrap/>
                            <w:vAlign w:val="center"/>
                            <w:hideMark/>
                          </w:tcPr>
                          <w:p w14:paraId="4D93007E"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1.37</w:t>
                            </w:r>
                          </w:p>
                        </w:tc>
                        <w:tc>
                          <w:tcPr>
                            <w:tcW w:w="2035" w:type="dxa"/>
                            <w:tcBorders>
                              <w:top w:val="nil"/>
                              <w:left w:val="nil"/>
                              <w:bottom w:val="single" w:sz="4" w:space="0" w:color="auto"/>
                              <w:right w:val="single" w:sz="4" w:space="0" w:color="auto"/>
                            </w:tcBorders>
                            <w:shd w:val="clear" w:color="auto" w:fill="auto"/>
                            <w:noWrap/>
                            <w:vAlign w:val="center"/>
                            <w:hideMark/>
                          </w:tcPr>
                          <w:p w14:paraId="1B86BF10"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Waist</w:t>
                            </w:r>
                          </w:p>
                        </w:tc>
                        <w:tc>
                          <w:tcPr>
                            <w:tcW w:w="2035" w:type="dxa"/>
                            <w:tcBorders>
                              <w:top w:val="nil"/>
                              <w:left w:val="nil"/>
                              <w:bottom w:val="single" w:sz="4" w:space="0" w:color="auto"/>
                              <w:right w:val="single" w:sz="4" w:space="0" w:color="auto"/>
                            </w:tcBorders>
                            <w:vAlign w:val="center"/>
                          </w:tcPr>
                          <w:p w14:paraId="1B5C81C3"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3.33</w:t>
                            </w:r>
                          </w:p>
                        </w:tc>
                      </w:tr>
                      <w:tr w:rsidR="00B56063" w:rsidRPr="008913EC" w14:paraId="203416C0"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387EF6FF"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Cable transmission (x2)</w:t>
                            </w:r>
                          </w:p>
                        </w:tc>
                        <w:tc>
                          <w:tcPr>
                            <w:tcW w:w="1700" w:type="dxa"/>
                            <w:tcBorders>
                              <w:top w:val="nil"/>
                              <w:left w:val="nil"/>
                              <w:bottom w:val="single" w:sz="4" w:space="0" w:color="auto"/>
                              <w:right w:val="single" w:sz="4" w:space="0" w:color="auto"/>
                            </w:tcBorders>
                            <w:shd w:val="clear" w:color="auto" w:fill="auto"/>
                            <w:noWrap/>
                            <w:vAlign w:val="center"/>
                            <w:hideMark/>
                          </w:tcPr>
                          <w:p w14:paraId="79D657D8"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0.31</w:t>
                            </w:r>
                          </w:p>
                        </w:tc>
                        <w:tc>
                          <w:tcPr>
                            <w:tcW w:w="2035" w:type="dxa"/>
                            <w:tcBorders>
                              <w:top w:val="nil"/>
                              <w:left w:val="nil"/>
                              <w:bottom w:val="single" w:sz="4" w:space="0" w:color="auto"/>
                              <w:right w:val="single" w:sz="4" w:space="0" w:color="auto"/>
                            </w:tcBorders>
                            <w:shd w:val="clear" w:color="auto" w:fill="auto"/>
                            <w:noWrap/>
                            <w:vAlign w:val="center"/>
                            <w:hideMark/>
                          </w:tcPr>
                          <w:p w14:paraId="2EF4F70D"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Thigh</w:t>
                            </w:r>
                          </w:p>
                        </w:tc>
                        <w:tc>
                          <w:tcPr>
                            <w:tcW w:w="2035" w:type="dxa"/>
                            <w:tcBorders>
                              <w:top w:val="nil"/>
                              <w:left w:val="nil"/>
                              <w:bottom w:val="single" w:sz="4" w:space="0" w:color="auto"/>
                              <w:right w:val="single" w:sz="4" w:space="0" w:color="auto"/>
                            </w:tcBorders>
                            <w:vAlign w:val="center"/>
                          </w:tcPr>
                          <w:p w14:paraId="06B671B0"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5.55</w:t>
                            </w:r>
                          </w:p>
                        </w:tc>
                      </w:tr>
                      <w:tr w:rsidR="00B56063" w:rsidRPr="008913EC" w14:paraId="6BF01834"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095984DE"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Ankle assembly and cuff (x2)</w:t>
                            </w:r>
                          </w:p>
                        </w:tc>
                        <w:tc>
                          <w:tcPr>
                            <w:tcW w:w="1700" w:type="dxa"/>
                            <w:tcBorders>
                              <w:top w:val="nil"/>
                              <w:left w:val="nil"/>
                              <w:bottom w:val="single" w:sz="4" w:space="0" w:color="auto"/>
                              <w:right w:val="single" w:sz="4" w:space="0" w:color="auto"/>
                            </w:tcBorders>
                            <w:shd w:val="clear" w:color="auto" w:fill="auto"/>
                            <w:noWrap/>
                            <w:vAlign w:val="center"/>
                            <w:hideMark/>
                          </w:tcPr>
                          <w:p w14:paraId="4A4AE634"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0.55</w:t>
                            </w:r>
                          </w:p>
                        </w:tc>
                        <w:tc>
                          <w:tcPr>
                            <w:tcW w:w="2035" w:type="dxa"/>
                            <w:tcBorders>
                              <w:top w:val="nil"/>
                              <w:left w:val="nil"/>
                              <w:bottom w:val="single" w:sz="4" w:space="0" w:color="auto"/>
                              <w:right w:val="single" w:sz="4" w:space="0" w:color="auto"/>
                            </w:tcBorders>
                            <w:shd w:val="clear" w:color="auto" w:fill="auto"/>
                            <w:noWrap/>
                            <w:vAlign w:val="center"/>
                            <w:hideMark/>
                          </w:tcPr>
                          <w:p w14:paraId="366E4384"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Shank</w:t>
                            </w:r>
                          </w:p>
                        </w:tc>
                        <w:tc>
                          <w:tcPr>
                            <w:tcW w:w="2035" w:type="dxa"/>
                            <w:tcBorders>
                              <w:top w:val="nil"/>
                              <w:left w:val="nil"/>
                              <w:bottom w:val="single" w:sz="4" w:space="0" w:color="auto"/>
                              <w:right w:val="single" w:sz="4" w:space="0" w:color="auto"/>
                            </w:tcBorders>
                            <w:vAlign w:val="center"/>
                          </w:tcPr>
                          <w:p w14:paraId="3F20E4A3"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5.62</w:t>
                            </w:r>
                          </w:p>
                        </w:tc>
                      </w:tr>
                      <w:tr w:rsidR="00B56063" w:rsidRPr="008913EC" w14:paraId="3F22A45C" w14:textId="77777777" w:rsidTr="00B56063">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74DD7EAB" w14:textId="77777777" w:rsidR="00B56063" w:rsidRPr="00B56063" w:rsidRDefault="00B56063" w:rsidP="002D256C">
                            <w:pPr>
                              <w:rPr>
                                <w:rFonts w:ascii="Times New Roman" w:hAnsi="Times New Roman" w:cs="Times New Roman"/>
                                <w:color w:val="000000"/>
                                <w:sz w:val="24"/>
                                <w:szCs w:val="24"/>
                              </w:rPr>
                            </w:pPr>
                            <w:r w:rsidRPr="00B56063">
                              <w:rPr>
                                <w:rFonts w:ascii="Times New Roman" w:hAnsi="Times New Roman" w:cs="Times New Roman"/>
                                <w:color w:val="000000"/>
                                <w:sz w:val="24"/>
                                <w:szCs w:val="24"/>
                              </w:rPr>
                              <w:t>Footplate (x2)</w:t>
                            </w:r>
                          </w:p>
                        </w:tc>
                        <w:tc>
                          <w:tcPr>
                            <w:tcW w:w="1700" w:type="dxa"/>
                            <w:tcBorders>
                              <w:top w:val="nil"/>
                              <w:left w:val="nil"/>
                              <w:bottom w:val="single" w:sz="4" w:space="0" w:color="auto"/>
                              <w:right w:val="single" w:sz="4" w:space="0" w:color="auto"/>
                            </w:tcBorders>
                            <w:shd w:val="clear" w:color="auto" w:fill="auto"/>
                            <w:noWrap/>
                            <w:vAlign w:val="center"/>
                            <w:hideMark/>
                          </w:tcPr>
                          <w:p w14:paraId="70516905"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0.28</w:t>
                            </w:r>
                          </w:p>
                        </w:tc>
                        <w:tc>
                          <w:tcPr>
                            <w:tcW w:w="2035" w:type="dxa"/>
                            <w:tcBorders>
                              <w:top w:val="nil"/>
                              <w:left w:val="nil"/>
                              <w:bottom w:val="single" w:sz="4" w:space="0" w:color="auto"/>
                              <w:right w:val="single" w:sz="4" w:space="0" w:color="auto"/>
                            </w:tcBorders>
                            <w:shd w:val="clear" w:color="auto" w:fill="auto"/>
                            <w:noWrap/>
                            <w:vAlign w:val="center"/>
                            <w:hideMark/>
                          </w:tcPr>
                          <w:p w14:paraId="7E36CB3D"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Foot</w:t>
                            </w:r>
                          </w:p>
                        </w:tc>
                        <w:tc>
                          <w:tcPr>
                            <w:tcW w:w="2035" w:type="dxa"/>
                            <w:tcBorders>
                              <w:top w:val="nil"/>
                              <w:left w:val="nil"/>
                              <w:bottom w:val="single" w:sz="4" w:space="0" w:color="auto"/>
                              <w:right w:val="single" w:sz="4" w:space="0" w:color="auto"/>
                            </w:tcBorders>
                            <w:vAlign w:val="center"/>
                          </w:tcPr>
                          <w:p w14:paraId="171FEF0E"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14.80</w:t>
                            </w:r>
                          </w:p>
                        </w:tc>
                      </w:tr>
                      <w:tr w:rsidR="00B56063" w:rsidRPr="008913EC" w14:paraId="5B082754" w14:textId="77777777" w:rsidTr="007D26D2">
                        <w:trPr>
                          <w:trHeight w:val="300"/>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20B5" w14:textId="77777777" w:rsidR="00B56063" w:rsidRPr="00B56063" w:rsidRDefault="00B56063" w:rsidP="002D256C">
                            <w:pPr>
                              <w:rPr>
                                <w:rFonts w:ascii="Times New Roman" w:hAnsi="Times New Roman" w:cs="Times New Roman"/>
                                <w:b/>
                                <w:bCs/>
                                <w:color w:val="000000"/>
                                <w:sz w:val="24"/>
                                <w:szCs w:val="24"/>
                              </w:rPr>
                            </w:pPr>
                            <w:r w:rsidRPr="00B56063">
                              <w:rPr>
                                <w:rFonts w:ascii="Times New Roman" w:hAnsi="Times New Roman" w:cs="Times New Roman"/>
                                <w:b/>
                                <w:bCs/>
                                <w:color w:val="000000"/>
                                <w:sz w:val="24"/>
                                <w:szCs w:val="24"/>
                              </w:rPr>
                              <w:t>Total Bilateral Exoskeleton Mass</w:t>
                            </w:r>
                            <w:r w:rsidRPr="00B56063">
                              <w:rPr>
                                <w:rFonts w:ascii="Times New Roman" w:hAnsi="Times New Roman" w:cs="Times New Roman"/>
                                <w:b/>
                                <w:bCs/>
                                <w:color w:val="000000"/>
                                <w:sz w:val="24"/>
                                <w:szCs w:val="24"/>
                                <w:vertAlign w:val="superscript"/>
                              </w:rPr>
                              <w:t>3</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5DB9DF0"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2.51</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14:paraId="3546E664" w14:textId="77777777" w:rsidR="00B56063" w:rsidRPr="00B56063" w:rsidRDefault="00B56063" w:rsidP="002D256C">
                            <w:pPr>
                              <w:jc w:val="center"/>
                              <w:rPr>
                                <w:rFonts w:ascii="Times New Roman" w:hAnsi="Times New Roman" w:cs="Times New Roman"/>
                                <w:color w:val="000000"/>
                                <w:sz w:val="24"/>
                                <w:szCs w:val="24"/>
                              </w:rPr>
                            </w:pPr>
                            <w:r w:rsidRPr="00B56063">
                              <w:rPr>
                                <w:rFonts w:ascii="Times New Roman" w:hAnsi="Times New Roman" w:cs="Times New Roman"/>
                                <w:color w:val="000000"/>
                                <w:sz w:val="24"/>
                                <w:szCs w:val="24"/>
                              </w:rPr>
                              <w:t> </w:t>
                            </w:r>
                          </w:p>
                        </w:tc>
                        <w:tc>
                          <w:tcPr>
                            <w:tcW w:w="2035" w:type="dxa"/>
                            <w:tcBorders>
                              <w:top w:val="single" w:sz="4" w:space="0" w:color="auto"/>
                              <w:left w:val="nil"/>
                              <w:bottom w:val="single" w:sz="4" w:space="0" w:color="auto"/>
                              <w:right w:val="single" w:sz="4" w:space="0" w:color="auto"/>
                            </w:tcBorders>
                          </w:tcPr>
                          <w:p w14:paraId="7C015ADF" w14:textId="77777777" w:rsidR="00B56063" w:rsidRPr="00B56063" w:rsidRDefault="00B56063" w:rsidP="002D256C">
                            <w:pPr>
                              <w:jc w:val="center"/>
                              <w:rPr>
                                <w:rFonts w:ascii="Times New Roman" w:hAnsi="Times New Roman" w:cs="Times New Roman"/>
                                <w:color w:val="000000"/>
                                <w:sz w:val="24"/>
                                <w:szCs w:val="24"/>
                              </w:rPr>
                            </w:pPr>
                          </w:p>
                        </w:tc>
                      </w:tr>
                      <w:tr w:rsidR="00B56063" w:rsidRPr="008913EC" w14:paraId="52F5AF0A" w14:textId="77777777" w:rsidTr="007D26D2">
                        <w:trPr>
                          <w:trHeight w:val="300"/>
                          <w:jc w:val="center"/>
                        </w:trPr>
                        <w:tc>
                          <w:tcPr>
                            <w:tcW w:w="9500" w:type="dxa"/>
                            <w:gridSpan w:val="4"/>
                            <w:tcBorders>
                              <w:top w:val="single" w:sz="4" w:space="0" w:color="auto"/>
                            </w:tcBorders>
                            <w:shd w:val="clear" w:color="auto" w:fill="auto"/>
                            <w:noWrap/>
                            <w:vAlign w:val="center"/>
                          </w:tcPr>
                          <w:p w14:paraId="62D9A757" w14:textId="08ADBA00" w:rsidR="00B56063" w:rsidRPr="00850A95" w:rsidRDefault="00B56063" w:rsidP="002D256C">
                            <w:pPr>
                              <w:rPr>
                                <w:rFonts w:ascii="Times New Roman" w:hAnsi="Times New Roman" w:cs="Times New Roman"/>
                                <w:color w:val="000000"/>
                                <w:sz w:val="24"/>
                                <w:szCs w:val="24"/>
                              </w:rPr>
                            </w:pPr>
                            <w:r w:rsidRPr="00850A95">
                              <w:rPr>
                                <w:rFonts w:ascii="Times New Roman" w:hAnsi="Times New Roman" w:cs="Times New Roman"/>
                                <w:color w:val="000000"/>
                                <w:sz w:val="24"/>
                                <w:szCs w:val="24"/>
                                <w:vertAlign w:val="superscript"/>
                              </w:rPr>
                              <w:t xml:space="preserve">1 </w:t>
                            </w:r>
                            <w:r w:rsidRPr="00850A95">
                              <w:rPr>
                                <w:rFonts w:ascii="Times New Roman" w:hAnsi="Times New Roman" w:cs="Times New Roman"/>
                                <w:color w:val="000000"/>
                                <w:sz w:val="24"/>
                                <w:szCs w:val="24"/>
                              </w:rPr>
                              <w:t xml:space="preserve">The mass corresponding to components indicated with (x2) is bilateral. </w:t>
                            </w:r>
                            <w:r w:rsidRPr="00850A95">
                              <w:rPr>
                                <w:rFonts w:ascii="Times New Roman" w:hAnsi="Times New Roman" w:cs="Times New Roman"/>
                                <w:color w:val="000000"/>
                                <w:sz w:val="24"/>
                                <w:szCs w:val="24"/>
                                <w:vertAlign w:val="superscript"/>
                              </w:rPr>
                              <w:t>2</w:t>
                            </w:r>
                            <w:r w:rsidRPr="00850A95">
                              <w:rPr>
                                <w:rFonts w:ascii="Times New Roman" w:hAnsi="Times New Roman" w:cs="Times New Roman"/>
                                <w:color w:val="000000"/>
                                <w:sz w:val="24"/>
                                <w:szCs w:val="24"/>
                              </w:rPr>
                              <w:t xml:space="preserve"> The impact of added mass on metabolic power based on location was investigated in Browning et. al. 2007 [</w:t>
                            </w:r>
                            <w:r w:rsidR="00172B95" w:rsidRPr="00850A95">
                              <w:rPr>
                                <w:rFonts w:ascii="Times New Roman" w:hAnsi="Times New Roman" w:cs="Times New Roman"/>
                                <w:color w:val="000000"/>
                                <w:sz w:val="24"/>
                                <w:szCs w:val="24"/>
                              </w:rPr>
                              <w:t>5</w:t>
                            </w:r>
                            <w:r w:rsidRPr="00850A95">
                              <w:rPr>
                                <w:rFonts w:ascii="Times New Roman" w:hAnsi="Times New Roman" w:cs="Times New Roman"/>
                                <w:color w:val="000000"/>
                                <w:sz w:val="24"/>
                                <w:szCs w:val="24"/>
                              </w:rPr>
                              <w:t xml:space="preserve">]. </w:t>
                            </w:r>
                            <w:r w:rsidRPr="00850A95">
                              <w:rPr>
                                <w:rFonts w:ascii="Times New Roman" w:hAnsi="Times New Roman" w:cs="Times New Roman"/>
                                <w:color w:val="000000"/>
                                <w:sz w:val="24"/>
                                <w:szCs w:val="24"/>
                                <w:vertAlign w:val="superscript"/>
                              </w:rPr>
                              <w:t>3</w:t>
                            </w:r>
                            <w:r w:rsidRPr="00850A95">
                              <w:rPr>
                                <w:rFonts w:ascii="Times New Roman" w:hAnsi="Times New Roman" w:cs="Times New Roman"/>
                                <w:color w:val="000000"/>
                                <w:sz w:val="24"/>
                                <w:szCs w:val="24"/>
                              </w:rPr>
                              <w:t xml:space="preserve"> The exoskeleton mass breakdown presented was for a medium-sized exoskeleton sized for users between 160 and 185 cm tall.</w:t>
                            </w:r>
                          </w:p>
                        </w:tc>
                      </w:tr>
                    </w:tbl>
                    <w:p w14:paraId="26E45C08" w14:textId="77777777" w:rsidR="00B56063" w:rsidRPr="00E53906" w:rsidRDefault="00B56063" w:rsidP="00B56063">
                      <w:pPr>
                        <w:jc w:val="both"/>
                        <w:textDirection w:val="btLr"/>
                      </w:pPr>
                    </w:p>
                  </w:txbxContent>
                </v:textbox>
                <w10:wrap type="topAndBottom" anchorx="page" anchory="page"/>
              </v:rect>
            </w:pict>
          </mc:Fallback>
        </mc:AlternateContent>
      </w:r>
      <w:r w:rsidR="00302C28">
        <w:t xml:space="preserve">where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00021B0A">
        <w:t xml:space="preserve">was </w:t>
      </w:r>
      <w:r w:rsidR="001E12A0">
        <w:t>the mean positive power across the gait cycle</w:t>
      </w:r>
      <w:r w:rsidR="00021B0A">
        <w:t xml:space="preserve">, </w:t>
      </w:r>
      <m:oMath>
        <m:sSup>
          <m:sSupPr>
            <m:ctrlPr>
              <w:rPr>
                <w:rFonts w:ascii="Cambria Math" w:hAnsi="Cambria Math"/>
                <w:i/>
              </w:rPr>
            </m:ctrlPr>
          </m:sSupPr>
          <m:e>
            <m:r>
              <w:rPr>
                <w:rFonts w:ascii="Cambria Math" w:hAnsi="Cambria Math"/>
              </w:rPr>
              <m:t>p</m:t>
            </m:r>
          </m:e>
          <m:sup>
            <m:r>
              <w:rPr>
                <w:rFonts w:ascii="Cambria Math" w:hAnsi="Cambria Math"/>
              </w:rPr>
              <m:t>dis</m:t>
            </m:r>
          </m:sup>
        </m:sSup>
      </m:oMath>
      <w:r w:rsidR="00021B0A">
        <w:t xml:space="preserve"> was</w:t>
      </w:r>
      <w:r w:rsidR="001E12A0">
        <w:t xml:space="preserve"> zero if the positive power exceeded the negative power or otherwise was the absolute value of the difference between positive and negative power</w:t>
      </w:r>
      <w:r w:rsidR="00021B0A">
        <w:t xml:space="preserve">, </w:t>
      </w:r>
      <w:r w:rsidR="001E12A0" w:rsidRPr="001E12A0">
        <w:rPr>
          <w:rFonts w:ascii="Cambria Math" w:hAnsi="Cambria Math"/>
          <w:i/>
        </w:rPr>
        <w:t xml:space="preserve"> </w:t>
      </w:r>
      <m:oMath>
        <m:r>
          <w:rPr>
            <w:rFonts w:ascii="Cambria Math" w:hAnsi="Cambria Math"/>
          </w:rPr>
          <m:t>η</m:t>
        </m:r>
      </m:oMath>
      <w:r w:rsidR="001E12A0">
        <w:rPr>
          <w:rFonts w:ascii="Cambria Math" w:hAnsi="Cambria Math"/>
          <w:i/>
        </w:rPr>
        <w:t xml:space="preserve"> </w:t>
      </w:r>
      <w:r w:rsidR="001E12A0">
        <w:rPr>
          <w:rFonts w:ascii="Cambria Math" w:hAnsi="Cambria Math"/>
          <w:iCs/>
        </w:rPr>
        <w:t xml:space="preserve">was the muscle-tendon efficiency, and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1E12A0">
        <w:rPr>
          <w:rFonts w:ascii="Cambria Math" w:hAnsi="Cambria Math"/>
        </w:rPr>
        <w:t xml:space="preserve"> was the metabolic impact of wearing added mass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1E12A0">
        <w:rPr>
          <w:rFonts w:ascii="Cambria Math" w:hAnsi="Cambria Math"/>
        </w:rPr>
        <w:t xml:space="preserve"> on body location </w:t>
      </w:r>
      <w:proofErr w:type="spellStart"/>
      <w:r w:rsidR="001E12A0">
        <w:rPr>
          <w:rFonts w:ascii="Cambria Math" w:hAnsi="Cambria Math"/>
          <w:i/>
          <w:iCs/>
        </w:rPr>
        <w:t>i</w:t>
      </w:r>
      <w:proofErr w:type="spellEnd"/>
      <w:r w:rsidR="001E12A0">
        <w:rPr>
          <w:rFonts w:ascii="Cambria Math" w:hAnsi="Cambria Math"/>
        </w:rPr>
        <w:t xml:space="preserve"> (Table </w:t>
      </w:r>
      <w:proofErr w:type="spellStart"/>
      <w:r w:rsidR="001E12A0">
        <w:rPr>
          <w:rFonts w:ascii="Cambria Math" w:hAnsi="Cambria Math"/>
        </w:rPr>
        <w:t>S1</w:t>
      </w:r>
      <w:proofErr w:type="spellEnd"/>
      <w:r w:rsidR="001E12A0">
        <w:rPr>
          <w:rFonts w:ascii="Cambria Math" w:hAnsi="Cambria Math"/>
        </w:rPr>
        <w:t>).  In short, AF</w:t>
      </w:r>
      <w:r w:rsidR="001E12A0">
        <w:t xml:space="preserve"> </w:t>
      </w:r>
      <w:r w:rsidR="00274306">
        <w:t xml:space="preserve">balances the impact the exoskeleton </w:t>
      </w:r>
      <w:r w:rsidR="00850A95">
        <w:t xml:space="preserve">mechanical </w:t>
      </w:r>
      <w:r w:rsidR="00274306">
        <w:t>power contribution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dis</m:t>
            </m:r>
          </m:sup>
        </m:sSup>
      </m:oMath>
      <w:r w:rsidR="00274306">
        <w:t>) has on a body based on muscle-</w:t>
      </w:r>
      <w:r w:rsidR="00274306">
        <w:lastRenderedPageBreak/>
        <w:t>tendon efficiency (</w:t>
      </w:r>
      <m:oMath>
        <m:r>
          <w:rPr>
            <w:rFonts w:ascii="Cambria Math" w:hAnsi="Cambria Math"/>
          </w:rPr>
          <m:t>η</m:t>
        </m:r>
      </m:oMath>
      <w:r w:rsidR="00274306">
        <w:t xml:space="preserve">=0.41, </w:t>
      </w:r>
      <w:r>
        <w:fldChar w:fldCharType="begin" w:fldLock="1"/>
      </w:r>
      <w:r w:rsidR="00172B95">
        <w:instrText xml:space="preserve">ADDIN CSL_CITATION {"citationItems":[{"id":"ITEM-1","itemData":{"DOI":"10.1186/1743-0003-11-80","ISSN":"17430003","abstract":"Background: Many soldiers are expected to carry heavy loads over extended distances, often resulting in physical and mental fatigue. In this study, the design and testing of an autonomous leg exoskeleton is presented. The aim of the device is to reduce the energetic cost of loaded walking. In addition, we present the Augmentation Factor, a general framework of exoskeletal performance that unifies our results with the varying abilities of previously developed exoskeletons. Methods: We developed an autonomous battery powered exoskeleton that is capable of providing substantial levels of positive mechanical power to the ankle during the push-off region of stance phase. We measured the metabolic energy consumption of seven subjects walking on a level treadmill at 1.5 m/s, while wearing a 23 kg vest. Results: During the push-off portion of the stance phase, the exoskeleton applied positive mechanical power with an average across the gait cycle equal to 23 ± 2 W (11.5 W per ankle). Use of the autonomous leg exoskeleton significantly reduced the metabolic cost of walking by 36 ± 12 W, which was an improvement of 8 ± 3% (p = 0.025) relative to the control condition of not wearing the exoskeleton. Conclusions: In the design of leg exoskeletons, the results of this study highlight the importance of minimizing exoskeletal power dissipation and added limb mass, while providing substantial positive power during the walking gait cycle. © 2014 Mooney et al.; licensee BioMed Central Ltd.","author":[{"dropping-particle":"","family":"Mooney","given":"Luke M.","non-dropping-particle":"","parse-names":false,"suffix":""},{"dropping-particle":"","family":"Rouse","given":"Elliott J.","non-dropping-particle":"","parse-names":false,"suffix":""},{"dropping-particle":"","family":"Herr","given":"Hugh M.","non-dropping-particle":"","parse-names":false,"suffix":""}],"container-title":"Journal of NeuroEngineering and Rehabilitation","id":"ITEM-1","issue":"80","issued":{"date-parts":[["2014"]]},"title":"Autonomous exoskeleton reduces metabolic cost of human walking during load carriage","type":"article-journal","volume":"11"},"uris":["http://www.mendeley.com/documents/?uuid=66884ca9-9a41-4aef-aceb-bd18b8ea85e2"]},{"id":"ITEM-2","itemData":{"DOI":"10.1242/jeb.017269","ISSN":"00220949","PMID":"19088207","abstract":"We examined the metabolic cost of plantar flexor muscle-tendon mechanical work during human walking. Nine healthy subjects walked at constant step frequency on a motorized treadmill at speeds corresponding to 80% (1.00 m s -1), 100% (1.25 m s-1), 120% (1.50 m s-1) and 140% (1.75 m s-1) of their preferred step length (L*) at 1.25 m s-1. In each condition subjects donned robotic ankle exoskeletons on both legs. The exoskeletons were powered by artificial pneumatic muscles and controlled using soleus electromyography (i.e. proportional myoelectric control). We measured subjects' metabolic energy expenditure and exoskeleton mechanics during both unpowered and powered walking to test the hypothesis that ankle plantarflexion requires more net metabolic power (W kg-1) at longer step lengths for a constant step frequency (i.e. preferred at 1.25 m s-1). As step length increased from 0.8 L* to 1.4 L*, exoskeletons delivered </w:instrText>
      </w:r>
      <w:r w:rsidR="00172B95">
        <w:rPr>
          <w:rFonts w:ascii="Cambria Math" w:hAnsi="Cambria Math" w:cs="Cambria Math"/>
        </w:rPr>
        <w:instrText>∼</w:instrText>
      </w:r>
      <w:r w:rsidR="00172B95">
        <w:instrText>25% more average positive mechanical power (P=0.01; +0.20±0.02 W kg-1 to +0.25±0.02 W kg-1, respectively). The exoskeletons reduced net metabolic power by more at longer step lengths (P=0.002; -0.21±0.06 W kg-1 at 0.8 L* and -0.70±0.12 W kg-1 at 1.4 L*). For every 1 J of exoskeleton positive mechanical work subjects saved 0.72 J of metabolic energy ('apparent efficiency'=1.39) at 0.8 L* and 2.6 J of metabolic energy ('apparent efficiency'=0.38) at 1.4 L*. Declining ankle muscle-tendon 'apparent efficiency' suggests an increase in ankle plantar flexor muscle work relative to Achilles' tendon elastic energy recoil during walking with longer steps. However, previously stored elastic energy in Achilles' tendon still probably contributes up to 34% of ankle muscle-tendon positive work even at the longest step lengths we tested. Across the range of step lengths we studied, the human ankle muscle-tendon system performed 34-40% of the total lower-limb positive mechanical work but accounted for only 7-26% of the net metabolic cost of walking.","author":[{"dropping-particle":"","family":"Sawicki","given":"Gregory S.","non-dropping-particle":"","parse-names":false,"suffix":""},{"dropping-particle":"","family":"Ferris","given":"Daniel P.","non-dropping-particle":"","parse-names":false,"suffix":""}],"container-title":"Journal of Experimental Biology","id":"ITEM-2","issue":"1","issued":{"date-parts":[["2009"]]},"page":"21-31","title":"Powered ankle exoskeletons reveal the metabolic cost of plantar flexor mechanical work during walking with longer steps at constant step frequency","type":"article-journal","volume":"212"},"uris":["http://www.mendeley.com/documents/?uuid=30efea39-ebc6-4d31-82fc-e2bac6d9104d"]},{"id":"ITEM-3","itemData":{"DOI":"10.1371/journal.pone.0056137","ISSN":"19326203","PMID":"23418524","abstract":"Background: Even though walking can be sustained for great distances, considerable energy is required for plantarflexion around the instant of opposite leg heel contact. Different groups attempted to reduce metabolic cost with exoskeletons but none could achieve a reduction beyond the level of walking without exoskeleton, possibly because there is no consensus on the optimal actuation timing. The main research question of our study was whether it is possible to obtain a higher reduction in metabolic cost by tuning the actuation timing. Methodology/Principal Findings: We measured metabolic cost by means of respiratory gas analysis. Test subjects walked with a simple pneumatic exoskeleton that assists plantarflexion with different actuation timings. We found that the exoskeleton can reduce metabolic cost by 0.18±0.06 W kg-1 or 6±2% (standard error of the mean) (p = 0.019) below the cost of walking without exoskeleton if actuation starts just before opposite leg heel contact. Conclusions/Significance: The optimum timing that we found concurs with the prediction from a mathematical model of walking. While the present exoskeleton was not ambulant, measurements of joint kinetics reveal that the required power could be recycled from knee extension deceleration work that occurs naturally during walking. This demonstrates that it is theoretically possible to build future ambulant exoskeletons that reduce metabolic cost, without power supply restrictions. © 2013 Malcolm et al.","author":[{"dropping-particle":"","family":"Malcolm","given":"Philippe","non-dropping-particle":"","parse-names":false,"suffix":""},{"dropping-particle":"","family":"Derave","given":"Wim","non-dropping-particle":"","parse-names":false,"suffix":""},{"dropping-particle":"","family":"Galle","given":"Samuel","non-dropping-particle":"","parse-names":false,"suffix":""},{"dropping-particle":"","family":"Clercq","given":"Dirk","non-dropping-particle":"De","parse-names":false,"suffix":""}],"container-title":"PLoS ONE","id":"ITEM-3","issue":"2","issued":{"date-parts":[["2013"]]},"title":"A Simple Exoskeleton That Assists Plantarflexion Can Reduce the Metabolic Cost of Human Walking","type":"article-journal","volume":"8"},"uris":["http://www.mendeley.com/documents/?uuid=84c181ec-ecdc-4531-a1f7-cbc35982cbd5"]}],"mendeley":{"formattedCitation":"[1,3,4]","plainTextFormattedCitation":"[1,3,4]","previouslyFormattedCitation":"[1,3,4]"},"properties":{"noteIndex":0},"schema":"https://github.com/citation-style-language/schema/raw/master/csl-citation.json"}</w:instrText>
      </w:r>
      <w:r>
        <w:fldChar w:fldCharType="separate"/>
      </w:r>
      <w:r w:rsidRPr="00B56063">
        <w:rPr>
          <w:noProof/>
        </w:rPr>
        <w:t>[1,3,4]</w:t>
      </w:r>
      <w:r>
        <w:fldChar w:fldCharType="end"/>
      </w:r>
      <w:r>
        <w:t>) with the overall detriment of wearing additional mass on the body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e>
        </m:nary>
        <m:r>
          <w:rPr>
            <w:rFonts w:ascii="Cambria Math" w:hAnsi="Cambria Math"/>
          </w:rPr>
          <m:t>)</m:t>
        </m:r>
      </m:oMath>
      <w:r>
        <w:t xml:space="preserve">. The metabolic detriment of wearing additional mass </w:t>
      </w:r>
      <w:r w:rsidR="00172B95">
        <w:t>(</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172B95">
        <w:t xml:space="preserve">) </w:t>
      </w:r>
      <w:r>
        <w:t>varies by location on the body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m:t>
        </m:r>
      </m:oMath>
      <w:r>
        <w:t xml:space="preserve"> with mass placed distally such as on the shank or foot having a greater impact on energetics than mass placed proximally on the pelvis (Table S1</w:t>
      </w:r>
      <w:r w:rsidR="00172B95">
        <w:t xml:space="preserve">, </w:t>
      </w:r>
      <w:r w:rsidR="00172B95">
        <w:fldChar w:fldCharType="begin" w:fldLock="1"/>
      </w:r>
      <w:r w:rsidR="00312E83">
        <w:instrText>ADDIN CSL_CITATION {"citationItems":[{"id":"ITEM-1","itemData":{"DOI":"10.1249/mss.0b013e31802b3562","ISSN":"01959131","abstract":"PURPOSE: The metabolic cost of walking increases when mass is added to the legs, but the effects of load magnitude and location on the energetics and biomechanics of walking are unclear. We hypothesized that with leg loading 1) net metabolic rate would be related to the moment of inertia of the leg (I(leg)), 2) kinematics would be conserved, except for heavy foot loads, and 3) swing-phase sagittal-plane net muscle moments and swing-phase leg-muscle electromyography (EMG) would increase. METHODS: Five adult males walked on a force-measuring treadmill at 1.25 m.s(-1) with no load and with loads of 2 and 4 kg per foot and shank, 4 and 8 kg per thigh, and 4, 8, and 16 kg on the waist. We recorded metabolic rate and sagittal-plane kinematics and net muscle moments about the hip, knee, and ankle during the single-stance and swing phases, and EMG of key leg muscles. RESULTS: Net metabolic rate during walking increased with load mass and more distal location and was correlated with I(leg) (r2 = 0.43). Thigh loading was relatively inexpensive, helping to explain why the metabolic rate during walking is not strongly affected by body mass distribution. Kinematics, single-stance and swing-phase muscle moments, and EMG were similar while walking with no load or with waist, thigh, or shank loads. The increase in net metabolic rate with foot loading was associated with greater EMG of muscles that initiate leg swing and greater swing-phase muscle moments. CONCLUSIONS: Distal leg loads increase the metabolic rate required for swinging the leg. The increase in metabolic rate with more proximal loads may be attributable to a combination of supporting (via hip abduction muscles) and propagating the swing leg.","author":[{"dropping-particle":"","family":"Browning","given":"Raymond C.","non-dropping-particle":"","parse-names":false,"suffix":""},{"dropping-particle":"","family":"Modica","given":"Jesse R.","non-dropping-particle":"","parse-names":false,"suffix":""},{"dropping-particle":"","family":"Kram","given":"Rodger","non-dropping-particle":"","parse-names":false,"suffix":""},{"dropping-particle":"","family":"Goswami","given":"Ambarish","non-dropping-particle":"","parse-names":false,"suffix":""}],"container-title":"Medicine and Science in Sports and Exercise","id":"ITEM-1","issue":"3","issued":{"date-parts":[["2007"]]},"page":"515-525","title":"The effects of adding mass to the legs on the energetics and biomechanics of walking","type":"article-journal","volume":"39"},"uris":["http://www.mendeley.com/documents/?uuid=10665ff8-35dd-4c2b-a38e-049630aeeaf7"]}],"mendeley":{"formattedCitation":"[5]","plainTextFormattedCitation":"[5]","previouslyFormattedCitation":"[5]"},"properties":{"noteIndex":0},"schema":"https://github.com/citation-style-language/schema/raw/master/csl-citation.json"}</w:instrText>
      </w:r>
      <w:r w:rsidR="00172B95">
        <w:fldChar w:fldCharType="separate"/>
      </w:r>
      <w:r w:rsidR="00172B95" w:rsidRPr="00172B95">
        <w:rPr>
          <w:noProof/>
        </w:rPr>
        <w:t>[5]</w:t>
      </w:r>
      <w:r w:rsidR="00172B95">
        <w:fldChar w:fldCharType="end"/>
      </w:r>
      <w:r>
        <w:t xml:space="preserve">). </w:t>
      </w:r>
    </w:p>
    <w:p w14:paraId="506C2927" w14:textId="7F13591C" w:rsidR="000B4E33" w:rsidRDefault="001E12A0" w:rsidP="000B4E33">
      <w:pPr>
        <w:pStyle w:val="JNERBody"/>
      </w:pPr>
      <w:r w:rsidRPr="006D514E">
        <w:rPr>
          <w:noProof/>
          <w:lang w:val="en-IN" w:eastAsia="en-IN"/>
        </w:rPr>
        <mc:AlternateContent>
          <mc:Choice Requires="wps">
            <w:drawing>
              <wp:anchor distT="0" distB="0" distL="114300" distR="114300" simplePos="0" relativeHeight="251661312" behindDoc="0" locked="0" layoutInCell="1" allowOverlap="0" wp14:anchorId="1EEDCE76" wp14:editId="7775029D">
                <wp:simplePos x="0" y="0"/>
                <wp:positionH relativeFrom="page">
                  <wp:align>center</wp:align>
                </wp:positionH>
                <wp:positionV relativeFrom="bottomMargin">
                  <wp:posOffset>-2762250</wp:posOffset>
                </wp:positionV>
                <wp:extent cx="6455664" cy="2688336"/>
                <wp:effectExtent l="0" t="0" r="2540" b="0"/>
                <wp:wrapTopAndBottom/>
                <wp:docPr id="2" name="Rectangle 2"/>
                <wp:cNvGraphicFramePr/>
                <a:graphic xmlns:a="http://schemas.openxmlformats.org/drawingml/2006/main">
                  <a:graphicData uri="http://schemas.microsoft.com/office/word/2010/wordprocessingShape">
                    <wps:wsp>
                      <wps:cNvSpPr/>
                      <wps:spPr>
                        <a:xfrm>
                          <a:off x="0" y="0"/>
                          <a:ext cx="6455664" cy="2688336"/>
                        </a:xfrm>
                        <a:prstGeom prst="rect">
                          <a:avLst/>
                        </a:prstGeom>
                        <a:solidFill>
                          <a:srgbClr val="FFFFFF"/>
                        </a:solidFill>
                        <a:ln>
                          <a:noFill/>
                        </a:ln>
                      </wps:spPr>
                      <wps:txbx>
                        <w:txbxContent>
                          <w:tbl>
                            <w:tblPr>
                              <w:tblW w:w="9265" w:type="dxa"/>
                              <w:jc w:val="center"/>
                              <w:tblLook w:val="04A0" w:firstRow="1" w:lastRow="0" w:firstColumn="1" w:lastColumn="0" w:noHBand="0" w:noVBand="1"/>
                            </w:tblPr>
                            <w:tblGrid>
                              <w:gridCol w:w="1376"/>
                              <w:gridCol w:w="750"/>
                              <w:gridCol w:w="1469"/>
                              <w:gridCol w:w="720"/>
                              <w:gridCol w:w="630"/>
                              <w:gridCol w:w="1269"/>
                              <w:gridCol w:w="1683"/>
                              <w:gridCol w:w="1368"/>
                            </w:tblGrid>
                            <w:tr w:rsidR="00312E83" w:rsidRPr="00506926" w14:paraId="476AAE35" w14:textId="77777777" w:rsidTr="00850A95">
                              <w:trPr>
                                <w:trHeight w:val="80"/>
                                <w:jc w:val="center"/>
                              </w:trPr>
                              <w:tc>
                                <w:tcPr>
                                  <w:tcW w:w="9265" w:type="dxa"/>
                                  <w:gridSpan w:val="8"/>
                                  <w:tcBorders>
                                    <w:bottom w:val="single" w:sz="4" w:space="0" w:color="auto"/>
                                  </w:tcBorders>
                                  <w:shd w:val="clear" w:color="auto" w:fill="auto"/>
                                  <w:noWrap/>
                                  <w:vAlign w:val="center"/>
                                </w:tcPr>
                                <w:p w14:paraId="5A45EB8F" w14:textId="77777777" w:rsidR="00312E83" w:rsidRPr="00850A95" w:rsidRDefault="00312E83" w:rsidP="00850A9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rPr>
                                    <w:t>Table S2.</w:t>
                                  </w:r>
                                  <w:r>
                                    <w:rPr>
                                      <w:rFonts w:ascii="Times New Roman" w:eastAsia="Times New Roman" w:hAnsi="Times New Roman" w:cs="Times New Roman"/>
                                      <w:color w:val="000000"/>
                                      <w:sz w:val="24"/>
                                      <w:szCs w:val="24"/>
                                      <w:lang w:eastAsia="en-US"/>
                                    </w:rPr>
                                    <w:t xml:space="preserve"> Summary of unimpaired participant characteristics, AF calculation components, and the predicted and actual metabolic benefit from the experiment in the main text.</w:t>
                                  </w:r>
                                </w:p>
                              </w:tc>
                            </w:tr>
                            <w:tr w:rsidR="00312E83" w:rsidRPr="00506926" w14:paraId="7A67C85F" w14:textId="77777777" w:rsidTr="00850A95">
                              <w:trPr>
                                <w:trHeight w:val="917"/>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F840"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Participant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2DA596A7"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Mass (kg)</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491519F"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Peak Stance Torque (Nm)</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5F50925"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vertAlign w:val="superscript"/>
                                      <w:lang w:eastAsia="en-US"/>
                                    </w:rPr>
                                  </w:pPr>
                                  <w:r w:rsidRPr="00506926">
                                    <w:rPr>
                                      <w:rFonts w:ascii="Times New Roman" w:eastAsia="Times New Roman" w:hAnsi="Times New Roman" w:cs="Times New Roman"/>
                                      <w:b/>
                                      <w:bCs/>
                                      <w:color w:val="000000"/>
                                      <w:sz w:val="24"/>
                                      <w:szCs w:val="24"/>
                                      <w:lang w:eastAsia="en-US"/>
                                    </w:rPr>
                                    <w:t>p</w:t>
                                  </w:r>
                                  <w:r w:rsidRPr="00506926">
                                    <w:rPr>
                                      <w:rFonts w:ascii="Times New Roman" w:eastAsia="Times New Roman" w:hAnsi="Times New Roman" w:cs="Times New Roman"/>
                                      <w:b/>
                                      <w:bCs/>
                                      <w:color w:val="000000"/>
                                      <w:sz w:val="24"/>
                                      <w:szCs w:val="24"/>
                                      <w:vertAlign w:val="superscript"/>
                                      <w:lang w:eastAsia="en-US"/>
                                    </w:rPr>
                                    <w:t>+</w:t>
                                  </w:r>
                                  <w:r w:rsidRPr="00506926">
                                    <w:rPr>
                                      <w:rFonts w:ascii="Times New Roman" w:eastAsia="Times New Roman" w:hAnsi="Times New Roman" w:cs="Times New Roman"/>
                                      <w:b/>
                                      <w:bCs/>
                                      <w:color w:val="000000"/>
                                      <w:sz w:val="24"/>
                                      <w:szCs w:val="24"/>
                                      <w:lang w:eastAsia="en-US"/>
                                    </w:rPr>
                                    <w:t xml:space="preserve"> (W)</w:t>
                                  </w:r>
                                  <w:r>
                                    <w:rPr>
                                      <w:rFonts w:ascii="Times New Roman" w:eastAsia="Times New Roman" w:hAnsi="Times New Roman" w:cs="Times New Roman"/>
                                      <w:b/>
                                      <w:bCs/>
                                      <w:color w:val="000000"/>
                                      <w:sz w:val="24"/>
                                      <w:szCs w:val="24"/>
                                      <w:vertAlign w:val="superscript"/>
                                      <w:lang w:eastAsia="en-US"/>
                                    </w:rPr>
                                    <w:t>1</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46C95BF"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proofErr w:type="spellStart"/>
                                  <w:r w:rsidRPr="00506926">
                                    <w:rPr>
                                      <w:rFonts w:ascii="Times New Roman" w:eastAsia="Times New Roman" w:hAnsi="Times New Roman" w:cs="Times New Roman"/>
                                      <w:b/>
                                      <w:bCs/>
                                      <w:color w:val="000000"/>
                                      <w:sz w:val="24"/>
                                      <w:szCs w:val="24"/>
                                      <w:lang w:eastAsia="en-US"/>
                                    </w:rPr>
                                    <w:t>p</w:t>
                                  </w:r>
                                  <w:r w:rsidRPr="00506926">
                                    <w:rPr>
                                      <w:rFonts w:ascii="Times New Roman" w:eastAsia="Times New Roman" w:hAnsi="Times New Roman" w:cs="Times New Roman"/>
                                      <w:b/>
                                      <w:bCs/>
                                      <w:color w:val="000000"/>
                                      <w:sz w:val="24"/>
                                      <w:szCs w:val="24"/>
                                      <w:vertAlign w:val="superscript"/>
                                      <w:lang w:eastAsia="en-US"/>
                                    </w:rPr>
                                    <w:t>dis</w:t>
                                  </w:r>
                                  <w:proofErr w:type="spellEnd"/>
                                  <w:r w:rsidRPr="00506926">
                                    <w:rPr>
                                      <w:rFonts w:ascii="Times New Roman" w:eastAsia="Times New Roman" w:hAnsi="Times New Roman" w:cs="Times New Roman"/>
                                      <w:b/>
                                      <w:bCs/>
                                      <w:color w:val="000000"/>
                                      <w:sz w:val="24"/>
                                      <w:szCs w:val="24"/>
                                      <w:vertAlign w:val="superscript"/>
                                      <w:lang w:eastAsia="en-US"/>
                                    </w:rPr>
                                    <w:t xml:space="preserve"> </w:t>
                                  </w:r>
                                  <w:r w:rsidRPr="00506926">
                                    <w:rPr>
                                      <w:rFonts w:ascii="Times New Roman" w:eastAsia="Times New Roman" w:hAnsi="Times New Roman" w:cs="Times New Roman"/>
                                      <w:b/>
                                      <w:bCs/>
                                      <w:color w:val="000000"/>
                                      <w:sz w:val="24"/>
                                      <w:szCs w:val="24"/>
                                      <w:lang w:eastAsia="en-US"/>
                                    </w:rPr>
                                    <w:t>(W)</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04B9C144"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Mass </w:t>
                                  </w:r>
                                  <w:r w:rsidRPr="00506926">
                                    <w:rPr>
                                      <w:rFonts w:ascii="Times New Roman" w:eastAsia="Times New Roman" w:hAnsi="Times New Roman" w:cs="Times New Roman"/>
                                      <w:b/>
                                      <w:bCs/>
                                      <w:color w:val="000000"/>
                                      <w:sz w:val="24"/>
                                      <w:szCs w:val="24"/>
                                      <w:lang w:eastAsia="en-US"/>
                                    </w:rPr>
                                    <w:t>Detriment (W)</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6538115D"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Augmentation Factor (W)</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32FEF773"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Metabolic Impact (W)</w:t>
                                  </w:r>
                                </w:p>
                              </w:tc>
                            </w:tr>
                            <w:tr w:rsidR="00312E83" w:rsidRPr="00506926" w14:paraId="0D002898"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A7EDD4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P1</w:t>
                                  </w:r>
                                </w:p>
                              </w:tc>
                              <w:tc>
                                <w:tcPr>
                                  <w:tcW w:w="750" w:type="dxa"/>
                                  <w:tcBorders>
                                    <w:top w:val="nil"/>
                                    <w:left w:val="nil"/>
                                    <w:bottom w:val="single" w:sz="4" w:space="0" w:color="auto"/>
                                    <w:right w:val="single" w:sz="4" w:space="0" w:color="auto"/>
                                  </w:tcBorders>
                                  <w:shd w:val="clear" w:color="auto" w:fill="auto"/>
                                  <w:noWrap/>
                                  <w:vAlign w:val="bottom"/>
                                  <w:hideMark/>
                                </w:tcPr>
                                <w:p w14:paraId="6FFC7EF4"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50.0</w:t>
                                  </w:r>
                                </w:p>
                              </w:tc>
                              <w:tc>
                                <w:tcPr>
                                  <w:tcW w:w="1469" w:type="dxa"/>
                                  <w:tcBorders>
                                    <w:top w:val="nil"/>
                                    <w:left w:val="nil"/>
                                    <w:bottom w:val="single" w:sz="4" w:space="0" w:color="auto"/>
                                    <w:right w:val="single" w:sz="4" w:space="0" w:color="auto"/>
                                  </w:tcBorders>
                                  <w:shd w:val="clear" w:color="auto" w:fill="auto"/>
                                  <w:noWrap/>
                                  <w:vAlign w:val="bottom"/>
                                  <w:hideMark/>
                                </w:tcPr>
                                <w:p w14:paraId="449F487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17.5</w:t>
                                  </w:r>
                                </w:p>
                              </w:tc>
                              <w:tc>
                                <w:tcPr>
                                  <w:tcW w:w="720" w:type="dxa"/>
                                  <w:tcBorders>
                                    <w:top w:val="nil"/>
                                    <w:left w:val="nil"/>
                                    <w:bottom w:val="single" w:sz="4" w:space="0" w:color="auto"/>
                                    <w:right w:val="single" w:sz="4" w:space="0" w:color="auto"/>
                                  </w:tcBorders>
                                  <w:shd w:val="clear" w:color="auto" w:fill="auto"/>
                                  <w:noWrap/>
                                  <w:vAlign w:val="bottom"/>
                                  <w:hideMark/>
                                </w:tcPr>
                                <w:p w14:paraId="2DAB870C"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17.1</w:t>
                                  </w:r>
                                </w:p>
                              </w:tc>
                              <w:tc>
                                <w:tcPr>
                                  <w:tcW w:w="630" w:type="dxa"/>
                                  <w:tcBorders>
                                    <w:top w:val="nil"/>
                                    <w:left w:val="nil"/>
                                    <w:bottom w:val="single" w:sz="4" w:space="0" w:color="auto"/>
                                    <w:right w:val="single" w:sz="4" w:space="0" w:color="auto"/>
                                  </w:tcBorders>
                                  <w:shd w:val="clear" w:color="auto" w:fill="auto"/>
                                  <w:noWrap/>
                                  <w:vAlign w:val="bottom"/>
                                  <w:hideMark/>
                                </w:tcPr>
                                <w:p w14:paraId="2868A95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5234F0C7"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5405E66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28.1</w:t>
                                  </w:r>
                                </w:p>
                              </w:tc>
                              <w:tc>
                                <w:tcPr>
                                  <w:tcW w:w="1368" w:type="dxa"/>
                                  <w:tcBorders>
                                    <w:top w:val="nil"/>
                                    <w:left w:val="nil"/>
                                    <w:bottom w:val="single" w:sz="4" w:space="0" w:color="auto"/>
                                    <w:right w:val="single" w:sz="4" w:space="0" w:color="auto"/>
                                  </w:tcBorders>
                                  <w:shd w:val="clear" w:color="auto" w:fill="auto"/>
                                  <w:noWrap/>
                                  <w:vAlign w:val="bottom"/>
                                  <w:hideMark/>
                                </w:tcPr>
                                <w:p w14:paraId="0164A44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38.0</w:t>
                                  </w:r>
                                </w:p>
                              </w:tc>
                            </w:tr>
                            <w:tr w:rsidR="00312E83" w:rsidRPr="00506926" w14:paraId="0F1B75B9"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5A22040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P2</w:t>
                                  </w:r>
                                </w:p>
                              </w:tc>
                              <w:tc>
                                <w:tcPr>
                                  <w:tcW w:w="750" w:type="dxa"/>
                                  <w:tcBorders>
                                    <w:top w:val="nil"/>
                                    <w:left w:val="nil"/>
                                    <w:bottom w:val="single" w:sz="4" w:space="0" w:color="auto"/>
                                    <w:right w:val="single" w:sz="4" w:space="0" w:color="auto"/>
                                  </w:tcBorders>
                                  <w:shd w:val="clear" w:color="auto" w:fill="auto"/>
                                  <w:noWrap/>
                                  <w:vAlign w:val="bottom"/>
                                  <w:hideMark/>
                                </w:tcPr>
                                <w:p w14:paraId="66020182"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57.5</w:t>
                                  </w:r>
                                </w:p>
                              </w:tc>
                              <w:tc>
                                <w:tcPr>
                                  <w:tcW w:w="1469" w:type="dxa"/>
                                  <w:tcBorders>
                                    <w:top w:val="nil"/>
                                    <w:left w:val="nil"/>
                                    <w:bottom w:val="single" w:sz="4" w:space="0" w:color="auto"/>
                                    <w:right w:val="single" w:sz="4" w:space="0" w:color="auto"/>
                                  </w:tcBorders>
                                  <w:shd w:val="clear" w:color="auto" w:fill="auto"/>
                                  <w:noWrap/>
                                  <w:vAlign w:val="bottom"/>
                                  <w:hideMark/>
                                </w:tcPr>
                                <w:p w14:paraId="7600C2C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20.5</w:t>
                                  </w:r>
                                </w:p>
                              </w:tc>
                              <w:tc>
                                <w:tcPr>
                                  <w:tcW w:w="720" w:type="dxa"/>
                                  <w:tcBorders>
                                    <w:top w:val="nil"/>
                                    <w:left w:val="nil"/>
                                    <w:bottom w:val="single" w:sz="4" w:space="0" w:color="auto"/>
                                    <w:right w:val="single" w:sz="4" w:space="0" w:color="auto"/>
                                  </w:tcBorders>
                                  <w:shd w:val="clear" w:color="auto" w:fill="auto"/>
                                  <w:noWrap/>
                                  <w:vAlign w:val="bottom"/>
                                  <w:hideMark/>
                                </w:tcPr>
                                <w:p w14:paraId="163D0B03"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28.3</w:t>
                                  </w:r>
                                </w:p>
                              </w:tc>
                              <w:tc>
                                <w:tcPr>
                                  <w:tcW w:w="630" w:type="dxa"/>
                                  <w:tcBorders>
                                    <w:top w:val="nil"/>
                                    <w:left w:val="nil"/>
                                    <w:bottom w:val="single" w:sz="4" w:space="0" w:color="auto"/>
                                    <w:right w:val="single" w:sz="4" w:space="0" w:color="auto"/>
                                  </w:tcBorders>
                                  <w:shd w:val="clear" w:color="auto" w:fill="auto"/>
                                  <w:noWrap/>
                                  <w:vAlign w:val="bottom"/>
                                  <w:hideMark/>
                                </w:tcPr>
                                <w:p w14:paraId="3EDC26E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1ECDBB0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558C8AC1"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55.6</w:t>
                                  </w:r>
                                </w:p>
                              </w:tc>
                              <w:tc>
                                <w:tcPr>
                                  <w:tcW w:w="1368" w:type="dxa"/>
                                  <w:tcBorders>
                                    <w:top w:val="nil"/>
                                    <w:left w:val="nil"/>
                                    <w:bottom w:val="single" w:sz="4" w:space="0" w:color="auto"/>
                                    <w:right w:val="single" w:sz="4" w:space="0" w:color="auto"/>
                                  </w:tcBorders>
                                  <w:shd w:val="clear" w:color="auto" w:fill="auto"/>
                                  <w:noWrap/>
                                  <w:vAlign w:val="bottom"/>
                                  <w:hideMark/>
                                </w:tcPr>
                                <w:p w14:paraId="0BB3E31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35.1</w:t>
                                  </w:r>
                                </w:p>
                              </w:tc>
                            </w:tr>
                            <w:tr w:rsidR="00312E83" w:rsidRPr="00506926" w14:paraId="1F707085"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B7FEC8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P3</w:t>
                                  </w:r>
                                </w:p>
                              </w:tc>
                              <w:tc>
                                <w:tcPr>
                                  <w:tcW w:w="750" w:type="dxa"/>
                                  <w:tcBorders>
                                    <w:top w:val="nil"/>
                                    <w:left w:val="nil"/>
                                    <w:bottom w:val="single" w:sz="4" w:space="0" w:color="auto"/>
                                    <w:right w:val="single" w:sz="4" w:space="0" w:color="auto"/>
                                  </w:tcBorders>
                                  <w:shd w:val="clear" w:color="auto" w:fill="auto"/>
                                  <w:noWrap/>
                                  <w:vAlign w:val="bottom"/>
                                  <w:hideMark/>
                                </w:tcPr>
                                <w:p w14:paraId="65A3062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91.6</w:t>
                                  </w:r>
                                </w:p>
                              </w:tc>
                              <w:tc>
                                <w:tcPr>
                                  <w:tcW w:w="1469" w:type="dxa"/>
                                  <w:tcBorders>
                                    <w:top w:val="nil"/>
                                    <w:left w:val="nil"/>
                                    <w:bottom w:val="single" w:sz="4" w:space="0" w:color="auto"/>
                                    <w:right w:val="single" w:sz="4" w:space="0" w:color="auto"/>
                                  </w:tcBorders>
                                  <w:shd w:val="clear" w:color="auto" w:fill="auto"/>
                                  <w:noWrap/>
                                  <w:vAlign w:val="bottom"/>
                                  <w:hideMark/>
                                </w:tcPr>
                                <w:p w14:paraId="3A3129E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30.0</w:t>
                                  </w:r>
                                </w:p>
                              </w:tc>
                              <w:tc>
                                <w:tcPr>
                                  <w:tcW w:w="720" w:type="dxa"/>
                                  <w:tcBorders>
                                    <w:top w:val="nil"/>
                                    <w:left w:val="nil"/>
                                    <w:bottom w:val="single" w:sz="4" w:space="0" w:color="auto"/>
                                    <w:right w:val="single" w:sz="4" w:space="0" w:color="auto"/>
                                  </w:tcBorders>
                                  <w:shd w:val="clear" w:color="auto" w:fill="auto"/>
                                  <w:noWrap/>
                                  <w:vAlign w:val="bottom"/>
                                  <w:hideMark/>
                                </w:tcPr>
                                <w:p w14:paraId="0B21E4F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20.8</w:t>
                                  </w:r>
                                </w:p>
                              </w:tc>
                              <w:tc>
                                <w:tcPr>
                                  <w:tcW w:w="630" w:type="dxa"/>
                                  <w:tcBorders>
                                    <w:top w:val="nil"/>
                                    <w:left w:val="nil"/>
                                    <w:bottom w:val="single" w:sz="4" w:space="0" w:color="auto"/>
                                    <w:right w:val="single" w:sz="4" w:space="0" w:color="auto"/>
                                  </w:tcBorders>
                                  <w:shd w:val="clear" w:color="auto" w:fill="auto"/>
                                  <w:noWrap/>
                                  <w:vAlign w:val="bottom"/>
                                  <w:hideMark/>
                                </w:tcPr>
                                <w:p w14:paraId="2E5A2509"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534B986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16232C0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37.2</w:t>
                                  </w:r>
                                </w:p>
                              </w:tc>
                              <w:tc>
                                <w:tcPr>
                                  <w:tcW w:w="1368" w:type="dxa"/>
                                  <w:tcBorders>
                                    <w:top w:val="nil"/>
                                    <w:left w:val="nil"/>
                                    <w:bottom w:val="single" w:sz="4" w:space="0" w:color="auto"/>
                                    <w:right w:val="single" w:sz="4" w:space="0" w:color="auto"/>
                                  </w:tcBorders>
                                  <w:shd w:val="clear" w:color="auto" w:fill="auto"/>
                                  <w:noWrap/>
                                  <w:vAlign w:val="bottom"/>
                                  <w:hideMark/>
                                </w:tcPr>
                                <w:p w14:paraId="5E5C8BE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81.5</w:t>
                                  </w:r>
                                </w:p>
                              </w:tc>
                            </w:tr>
                            <w:tr w:rsidR="00312E83" w:rsidRPr="00506926" w14:paraId="7E57F1F1"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7994FF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P4</w:t>
                                  </w:r>
                                  <w:r>
                                    <w:rPr>
                                      <w:rFonts w:ascii="Times New Roman" w:eastAsia="Times New Roman" w:hAnsi="Times New Roman" w:cs="Times New Roman"/>
                                      <w:color w:val="000000"/>
                                      <w:sz w:val="24"/>
                                      <w:szCs w:val="24"/>
                                      <w:vertAlign w:val="superscript"/>
                                      <w:lang w:eastAsia="en-US"/>
                                    </w:rPr>
                                    <w:t>2</w:t>
                                  </w:r>
                                </w:p>
                              </w:tc>
                              <w:tc>
                                <w:tcPr>
                                  <w:tcW w:w="750" w:type="dxa"/>
                                  <w:tcBorders>
                                    <w:top w:val="nil"/>
                                    <w:left w:val="nil"/>
                                    <w:bottom w:val="single" w:sz="4" w:space="0" w:color="auto"/>
                                    <w:right w:val="single" w:sz="4" w:space="0" w:color="auto"/>
                                  </w:tcBorders>
                                  <w:shd w:val="clear" w:color="auto" w:fill="auto"/>
                                  <w:noWrap/>
                                  <w:vAlign w:val="bottom"/>
                                  <w:hideMark/>
                                </w:tcPr>
                                <w:p w14:paraId="0F9EAD8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65.0</w:t>
                                  </w:r>
                                </w:p>
                              </w:tc>
                              <w:tc>
                                <w:tcPr>
                                  <w:tcW w:w="1469" w:type="dxa"/>
                                  <w:tcBorders>
                                    <w:top w:val="nil"/>
                                    <w:left w:val="nil"/>
                                    <w:bottom w:val="single" w:sz="4" w:space="0" w:color="auto"/>
                                    <w:right w:val="single" w:sz="4" w:space="0" w:color="auto"/>
                                  </w:tcBorders>
                                  <w:shd w:val="clear" w:color="auto" w:fill="auto"/>
                                  <w:noWrap/>
                                  <w:vAlign w:val="bottom"/>
                                  <w:hideMark/>
                                </w:tcPr>
                                <w:p w14:paraId="5573B6E2"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23.0</w:t>
                                  </w:r>
                                </w:p>
                              </w:tc>
                              <w:tc>
                                <w:tcPr>
                                  <w:tcW w:w="720" w:type="dxa"/>
                                  <w:tcBorders>
                                    <w:top w:val="nil"/>
                                    <w:left w:val="nil"/>
                                    <w:bottom w:val="single" w:sz="4" w:space="0" w:color="auto"/>
                                    <w:right w:val="single" w:sz="4" w:space="0" w:color="auto"/>
                                  </w:tcBorders>
                                  <w:shd w:val="clear" w:color="auto" w:fill="auto"/>
                                  <w:noWrap/>
                                  <w:vAlign w:val="bottom"/>
                                  <w:hideMark/>
                                </w:tcPr>
                                <w:p w14:paraId="533BE7B3"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630" w:type="dxa"/>
                                  <w:tcBorders>
                                    <w:top w:val="nil"/>
                                    <w:left w:val="nil"/>
                                    <w:bottom w:val="single" w:sz="4" w:space="0" w:color="auto"/>
                                    <w:right w:val="single" w:sz="4" w:space="0" w:color="auto"/>
                                  </w:tcBorders>
                                  <w:shd w:val="clear" w:color="auto" w:fill="auto"/>
                                  <w:noWrap/>
                                  <w:vAlign w:val="bottom"/>
                                  <w:hideMark/>
                                </w:tcPr>
                                <w:p w14:paraId="3C349193"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1269" w:type="dxa"/>
                                  <w:tcBorders>
                                    <w:top w:val="nil"/>
                                    <w:left w:val="nil"/>
                                    <w:bottom w:val="single" w:sz="4" w:space="0" w:color="auto"/>
                                    <w:right w:val="single" w:sz="4" w:space="0" w:color="auto"/>
                                  </w:tcBorders>
                                  <w:shd w:val="clear" w:color="auto" w:fill="auto"/>
                                  <w:noWrap/>
                                  <w:vAlign w:val="bottom"/>
                                  <w:hideMark/>
                                </w:tcPr>
                                <w:p w14:paraId="47C17C2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1683" w:type="dxa"/>
                                  <w:tcBorders>
                                    <w:top w:val="nil"/>
                                    <w:left w:val="nil"/>
                                    <w:bottom w:val="single" w:sz="4" w:space="0" w:color="auto"/>
                                    <w:right w:val="single" w:sz="4" w:space="0" w:color="auto"/>
                                  </w:tcBorders>
                                  <w:shd w:val="clear" w:color="auto" w:fill="auto"/>
                                  <w:noWrap/>
                                  <w:vAlign w:val="bottom"/>
                                  <w:hideMark/>
                                </w:tcPr>
                                <w:p w14:paraId="64C5F15C"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1368" w:type="dxa"/>
                                  <w:tcBorders>
                                    <w:top w:val="nil"/>
                                    <w:left w:val="nil"/>
                                    <w:bottom w:val="single" w:sz="4" w:space="0" w:color="auto"/>
                                    <w:right w:val="single" w:sz="4" w:space="0" w:color="auto"/>
                                  </w:tcBorders>
                                  <w:shd w:val="clear" w:color="auto" w:fill="auto"/>
                                  <w:noWrap/>
                                  <w:vAlign w:val="bottom"/>
                                  <w:hideMark/>
                                </w:tcPr>
                                <w:p w14:paraId="18C951E8"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78.3</w:t>
                                  </w:r>
                                </w:p>
                              </w:tc>
                            </w:tr>
                            <w:tr w:rsidR="00312E83" w:rsidRPr="00506926" w14:paraId="52348EF6"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0EE9A164"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P5</w:t>
                                  </w:r>
                                </w:p>
                              </w:tc>
                              <w:tc>
                                <w:tcPr>
                                  <w:tcW w:w="750" w:type="dxa"/>
                                  <w:tcBorders>
                                    <w:top w:val="nil"/>
                                    <w:left w:val="nil"/>
                                    <w:bottom w:val="single" w:sz="4" w:space="0" w:color="auto"/>
                                    <w:right w:val="single" w:sz="4" w:space="0" w:color="auto"/>
                                  </w:tcBorders>
                                  <w:shd w:val="clear" w:color="auto" w:fill="auto"/>
                                  <w:noWrap/>
                                  <w:vAlign w:val="bottom"/>
                                  <w:hideMark/>
                                </w:tcPr>
                                <w:p w14:paraId="33E1301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45.7</w:t>
                                  </w:r>
                                </w:p>
                              </w:tc>
                              <w:tc>
                                <w:tcPr>
                                  <w:tcW w:w="1469" w:type="dxa"/>
                                  <w:tcBorders>
                                    <w:top w:val="nil"/>
                                    <w:left w:val="nil"/>
                                    <w:bottom w:val="single" w:sz="4" w:space="0" w:color="auto"/>
                                    <w:right w:val="single" w:sz="4" w:space="0" w:color="auto"/>
                                  </w:tcBorders>
                                  <w:shd w:val="clear" w:color="auto" w:fill="auto"/>
                                  <w:noWrap/>
                                  <w:vAlign w:val="bottom"/>
                                  <w:hideMark/>
                                </w:tcPr>
                                <w:p w14:paraId="60FF26D1"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16.0</w:t>
                                  </w:r>
                                </w:p>
                              </w:tc>
                              <w:tc>
                                <w:tcPr>
                                  <w:tcW w:w="720" w:type="dxa"/>
                                  <w:tcBorders>
                                    <w:top w:val="nil"/>
                                    <w:left w:val="nil"/>
                                    <w:bottom w:val="single" w:sz="4" w:space="0" w:color="auto"/>
                                    <w:right w:val="single" w:sz="4" w:space="0" w:color="auto"/>
                                  </w:tcBorders>
                                  <w:shd w:val="clear" w:color="auto" w:fill="auto"/>
                                  <w:noWrap/>
                                  <w:vAlign w:val="bottom"/>
                                  <w:hideMark/>
                                </w:tcPr>
                                <w:p w14:paraId="378103CE" w14:textId="0D946C57" w:rsidR="00312E83" w:rsidRPr="00506926" w:rsidRDefault="001E12A0" w:rsidP="00850A95">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21.3</w:t>
                                  </w:r>
                                </w:p>
                              </w:tc>
                              <w:tc>
                                <w:tcPr>
                                  <w:tcW w:w="630" w:type="dxa"/>
                                  <w:tcBorders>
                                    <w:top w:val="nil"/>
                                    <w:left w:val="nil"/>
                                    <w:bottom w:val="single" w:sz="4" w:space="0" w:color="auto"/>
                                    <w:right w:val="single" w:sz="4" w:space="0" w:color="auto"/>
                                  </w:tcBorders>
                                  <w:shd w:val="clear" w:color="auto" w:fill="auto"/>
                                  <w:noWrap/>
                                  <w:vAlign w:val="bottom"/>
                                  <w:hideMark/>
                                </w:tcPr>
                                <w:p w14:paraId="6B7BD48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0895C91E"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755137AC" w14:textId="120CF88F" w:rsidR="00312E83" w:rsidRPr="00506926" w:rsidRDefault="001E12A0" w:rsidP="00850A95">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38.4</w:t>
                                  </w:r>
                                </w:p>
                              </w:tc>
                              <w:tc>
                                <w:tcPr>
                                  <w:tcW w:w="1368" w:type="dxa"/>
                                  <w:tcBorders>
                                    <w:top w:val="nil"/>
                                    <w:left w:val="nil"/>
                                    <w:bottom w:val="single" w:sz="4" w:space="0" w:color="auto"/>
                                    <w:right w:val="single" w:sz="4" w:space="0" w:color="auto"/>
                                  </w:tcBorders>
                                  <w:shd w:val="clear" w:color="auto" w:fill="auto"/>
                                  <w:noWrap/>
                                  <w:vAlign w:val="bottom"/>
                                  <w:hideMark/>
                                </w:tcPr>
                                <w:p w14:paraId="47D1AF08"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0.1</w:t>
                                  </w:r>
                                </w:p>
                              </w:tc>
                            </w:tr>
                            <w:tr w:rsidR="00312E83" w:rsidRPr="00506926" w14:paraId="63CBD272" w14:textId="77777777" w:rsidTr="00850A95">
                              <w:trPr>
                                <w:trHeight w:val="300"/>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5107"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27FA555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72.6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49A864E9"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25.0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C341FF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20.1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6BB91C9"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74D4AF4C"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1E55EA4D"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35.4</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10A50D4"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90.9</w:t>
                                  </w:r>
                                </w:p>
                              </w:tc>
                            </w:tr>
                            <w:tr w:rsidR="00312E83" w:rsidRPr="00506926" w14:paraId="69E3FFE3" w14:textId="77777777" w:rsidTr="00850A95">
                              <w:trPr>
                                <w:trHeight w:val="300"/>
                                <w:jc w:val="center"/>
                              </w:trPr>
                              <w:tc>
                                <w:tcPr>
                                  <w:tcW w:w="9265" w:type="dxa"/>
                                  <w:gridSpan w:val="8"/>
                                  <w:tcBorders>
                                    <w:top w:val="single" w:sz="4" w:space="0" w:color="auto"/>
                                  </w:tcBorders>
                                  <w:shd w:val="clear" w:color="auto" w:fill="auto"/>
                                  <w:noWrap/>
                                  <w:vAlign w:val="bottom"/>
                                </w:tcPr>
                                <w:p w14:paraId="1D553BCE" w14:textId="78800630" w:rsidR="00312E83" w:rsidRPr="00850A95" w:rsidRDefault="00312E83" w:rsidP="00850A9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vertAlign w:val="superscript"/>
                                      <w:lang w:eastAsia="en-US"/>
                                    </w:rPr>
                                    <w:t>1</w:t>
                                  </w:r>
                                  <w:r>
                                    <w:rPr>
                                      <w:rFonts w:ascii="Times New Roman" w:eastAsia="Times New Roman" w:hAnsi="Times New Roman" w:cs="Times New Roman"/>
                                      <w:color w:val="000000"/>
                                      <w:sz w:val="24"/>
                                      <w:szCs w:val="24"/>
                                      <w:lang w:eastAsia="en-US"/>
                                    </w:rPr>
                                    <w:t>The mean positive power, dissipated power, mass detriment, and augmentation factor are bilateral.</w:t>
                                  </w:r>
                                  <w:r>
                                    <w:rPr>
                                      <w:rFonts w:ascii="Times New Roman" w:eastAsia="Times New Roman" w:hAnsi="Times New Roman" w:cs="Times New Roman"/>
                                      <w:color w:val="000000"/>
                                      <w:sz w:val="24"/>
                                      <w:szCs w:val="24"/>
                                      <w:vertAlign w:val="superscript"/>
                                      <w:lang w:eastAsia="en-US"/>
                                    </w:rPr>
                                    <w:t xml:space="preserve"> 2 </w:t>
                                  </w:r>
                                  <w:r>
                                    <w:rPr>
                                      <w:rFonts w:ascii="Times New Roman" w:eastAsia="Times New Roman" w:hAnsi="Times New Roman" w:cs="Times New Roman"/>
                                      <w:color w:val="000000"/>
                                      <w:sz w:val="24"/>
                                      <w:szCs w:val="24"/>
                                      <w:lang w:eastAsia="en-US"/>
                                    </w:rPr>
                                    <w:t>Mechanical power data was not collected for P4.</w:t>
                                  </w:r>
                                </w:p>
                              </w:tc>
                            </w:tr>
                          </w:tbl>
                          <w:p w14:paraId="6ADC8E30" w14:textId="77777777" w:rsidR="00312E83" w:rsidRPr="00E53906" w:rsidRDefault="00312E83" w:rsidP="00312E83">
                            <w:pPr>
                              <w:jc w:val="both"/>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EEDCE76" id="Rectangle 2" o:spid="_x0000_s1027" style="position:absolute;left:0;text-align:left;margin-left:0;margin-top:-217.5pt;width:508.3pt;height:211.7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" o:allowoverlap="f" stroked="f">
                <v:textbox inset="0,0,0,0">
                  <w:txbxContent>
                    <w:tbl>
                      <w:tblPr>
                        <w:tblW w:w="9265" w:type="dxa"/>
                        <w:jc w:val="center"/>
                        <w:tblLook w:val="04A0" w:firstRow="1" w:lastRow="0" w:firstColumn="1" w:lastColumn="0" w:noHBand="0" w:noVBand="1"/>
                      </w:tblPr>
                      <w:tblGrid>
                        <w:gridCol w:w="1376"/>
                        <w:gridCol w:w="750"/>
                        <w:gridCol w:w="1469"/>
                        <w:gridCol w:w="720"/>
                        <w:gridCol w:w="630"/>
                        <w:gridCol w:w="1269"/>
                        <w:gridCol w:w="1683"/>
                        <w:gridCol w:w="1368"/>
                      </w:tblGrid>
                      <w:tr w:rsidR="00312E83" w:rsidRPr="00506926" w14:paraId="476AAE35" w14:textId="77777777" w:rsidTr="00850A95">
                        <w:trPr>
                          <w:trHeight w:val="80"/>
                          <w:jc w:val="center"/>
                        </w:trPr>
                        <w:tc>
                          <w:tcPr>
                            <w:tcW w:w="9265" w:type="dxa"/>
                            <w:gridSpan w:val="8"/>
                            <w:tcBorders>
                              <w:bottom w:val="single" w:sz="4" w:space="0" w:color="auto"/>
                            </w:tcBorders>
                            <w:shd w:val="clear" w:color="auto" w:fill="auto"/>
                            <w:noWrap/>
                            <w:vAlign w:val="center"/>
                          </w:tcPr>
                          <w:p w14:paraId="5A45EB8F" w14:textId="77777777" w:rsidR="00312E83" w:rsidRPr="00850A95" w:rsidRDefault="00312E83" w:rsidP="00850A9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rPr>
                              <w:t>Table S2.</w:t>
                            </w:r>
                            <w:r>
                              <w:rPr>
                                <w:rFonts w:ascii="Times New Roman" w:eastAsia="Times New Roman" w:hAnsi="Times New Roman" w:cs="Times New Roman"/>
                                <w:color w:val="000000"/>
                                <w:sz w:val="24"/>
                                <w:szCs w:val="24"/>
                                <w:lang w:eastAsia="en-US"/>
                              </w:rPr>
                              <w:t xml:space="preserve"> Summary of unimpaired participant characteristics, AF calculation components, and the predicted and actual metabolic benefit from the experiment in the main text.</w:t>
                            </w:r>
                          </w:p>
                        </w:tc>
                      </w:tr>
                      <w:tr w:rsidR="00312E83" w:rsidRPr="00506926" w14:paraId="7A67C85F" w14:textId="77777777" w:rsidTr="00850A95">
                        <w:trPr>
                          <w:trHeight w:val="917"/>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F840"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Participant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2DA596A7"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Mass (kg)</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491519F"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Peak Stance Torque (Nm)</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5F50925"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vertAlign w:val="superscript"/>
                                <w:lang w:eastAsia="en-US"/>
                              </w:rPr>
                            </w:pPr>
                            <w:r w:rsidRPr="00506926">
                              <w:rPr>
                                <w:rFonts w:ascii="Times New Roman" w:eastAsia="Times New Roman" w:hAnsi="Times New Roman" w:cs="Times New Roman"/>
                                <w:b/>
                                <w:bCs/>
                                <w:color w:val="000000"/>
                                <w:sz w:val="24"/>
                                <w:szCs w:val="24"/>
                                <w:lang w:eastAsia="en-US"/>
                              </w:rPr>
                              <w:t>p</w:t>
                            </w:r>
                            <w:r w:rsidRPr="00506926">
                              <w:rPr>
                                <w:rFonts w:ascii="Times New Roman" w:eastAsia="Times New Roman" w:hAnsi="Times New Roman" w:cs="Times New Roman"/>
                                <w:b/>
                                <w:bCs/>
                                <w:color w:val="000000"/>
                                <w:sz w:val="24"/>
                                <w:szCs w:val="24"/>
                                <w:vertAlign w:val="superscript"/>
                                <w:lang w:eastAsia="en-US"/>
                              </w:rPr>
                              <w:t>+</w:t>
                            </w:r>
                            <w:r w:rsidRPr="00506926">
                              <w:rPr>
                                <w:rFonts w:ascii="Times New Roman" w:eastAsia="Times New Roman" w:hAnsi="Times New Roman" w:cs="Times New Roman"/>
                                <w:b/>
                                <w:bCs/>
                                <w:color w:val="000000"/>
                                <w:sz w:val="24"/>
                                <w:szCs w:val="24"/>
                                <w:lang w:eastAsia="en-US"/>
                              </w:rPr>
                              <w:t xml:space="preserve"> (W)</w:t>
                            </w:r>
                            <w:r>
                              <w:rPr>
                                <w:rFonts w:ascii="Times New Roman" w:eastAsia="Times New Roman" w:hAnsi="Times New Roman" w:cs="Times New Roman"/>
                                <w:b/>
                                <w:bCs/>
                                <w:color w:val="000000"/>
                                <w:sz w:val="24"/>
                                <w:szCs w:val="24"/>
                                <w:vertAlign w:val="superscript"/>
                                <w:lang w:eastAsia="en-US"/>
                              </w:rPr>
                              <w:t>1</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46C95BF"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proofErr w:type="spellStart"/>
                            <w:r w:rsidRPr="00506926">
                              <w:rPr>
                                <w:rFonts w:ascii="Times New Roman" w:eastAsia="Times New Roman" w:hAnsi="Times New Roman" w:cs="Times New Roman"/>
                                <w:b/>
                                <w:bCs/>
                                <w:color w:val="000000"/>
                                <w:sz w:val="24"/>
                                <w:szCs w:val="24"/>
                                <w:lang w:eastAsia="en-US"/>
                              </w:rPr>
                              <w:t>p</w:t>
                            </w:r>
                            <w:r w:rsidRPr="00506926">
                              <w:rPr>
                                <w:rFonts w:ascii="Times New Roman" w:eastAsia="Times New Roman" w:hAnsi="Times New Roman" w:cs="Times New Roman"/>
                                <w:b/>
                                <w:bCs/>
                                <w:color w:val="000000"/>
                                <w:sz w:val="24"/>
                                <w:szCs w:val="24"/>
                                <w:vertAlign w:val="superscript"/>
                                <w:lang w:eastAsia="en-US"/>
                              </w:rPr>
                              <w:t>dis</w:t>
                            </w:r>
                            <w:proofErr w:type="spellEnd"/>
                            <w:r w:rsidRPr="00506926">
                              <w:rPr>
                                <w:rFonts w:ascii="Times New Roman" w:eastAsia="Times New Roman" w:hAnsi="Times New Roman" w:cs="Times New Roman"/>
                                <w:b/>
                                <w:bCs/>
                                <w:color w:val="000000"/>
                                <w:sz w:val="24"/>
                                <w:szCs w:val="24"/>
                                <w:vertAlign w:val="superscript"/>
                                <w:lang w:eastAsia="en-US"/>
                              </w:rPr>
                              <w:t xml:space="preserve"> </w:t>
                            </w:r>
                            <w:r w:rsidRPr="00506926">
                              <w:rPr>
                                <w:rFonts w:ascii="Times New Roman" w:eastAsia="Times New Roman" w:hAnsi="Times New Roman" w:cs="Times New Roman"/>
                                <w:b/>
                                <w:bCs/>
                                <w:color w:val="000000"/>
                                <w:sz w:val="24"/>
                                <w:szCs w:val="24"/>
                                <w:lang w:eastAsia="en-US"/>
                              </w:rPr>
                              <w:t>(W)</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04B9C144"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Mass </w:t>
                            </w:r>
                            <w:r w:rsidRPr="00506926">
                              <w:rPr>
                                <w:rFonts w:ascii="Times New Roman" w:eastAsia="Times New Roman" w:hAnsi="Times New Roman" w:cs="Times New Roman"/>
                                <w:b/>
                                <w:bCs/>
                                <w:color w:val="000000"/>
                                <w:sz w:val="24"/>
                                <w:szCs w:val="24"/>
                                <w:lang w:eastAsia="en-US"/>
                              </w:rPr>
                              <w:t>Detriment (W)</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6538115D"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Augmentation Factor (W)</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32FEF773" w14:textId="77777777" w:rsidR="00312E83" w:rsidRPr="00506926" w:rsidRDefault="00312E83" w:rsidP="00850A95">
                            <w:pPr>
                              <w:spacing w:after="0" w:line="240" w:lineRule="auto"/>
                              <w:jc w:val="center"/>
                              <w:rPr>
                                <w:rFonts w:ascii="Times New Roman" w:eastAsia="Times New Roman" w:hAnsi="Times New Roman" w:cs="Times New Roman"/>
                                <w:b/>
                                <w:bCs/>
                                <w:color w:val="000000"/>
                                <w:sz w:val="24"/>
                                <w:szCs w:val="24"/>
                                <w:lang w:eastAsia="en-US"/>
                              </w:rPr>
                            </w:pPr>
                            <w:r w:rsidRPr="00506926">
                              <w:rPr>
                                <w:rFonts w:ascii="Times New Roman" w:eastAsia="Times New Roman" w:hAnsi="Times New Roman" w:cs="Times New Roman"/>
                                <w:b/>
                                <w:bCs/>
                                <w:color w:val="000000"/>
                                <w:sz w:val="24"/>
                                <w:szCs w:val="24"/>
                                <w:lang w:eastAsia="en-US"/>
                              </w:rPr>
                              <w:t>Metabolic Impact (W)</w:t>
                            </w:r>
                          </w:p>
                        </w:tc>
                      </w:tr>
                      <w:tr w:rsidR="00312E83" w:rsidRPr="00506926" w14:paraId="0D002898"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A7EDD4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P1</w:t>
                            </w:r>
                          </w:p>
                        </w:tc>
                        <w:tc>
                          <w:tcPr>
                            <w:tcW w:w="750" w:type="dxa"/>
                            <w:tcBorders>
                              <w:top w:val="nil"/>
                              <w:left w:val="nil"/>
                              <w:bottom w:val="single" w:sz="4" w:space="0" w:color="auto"/>
                              <w:right w:val="single" w:sz="4" w:space="0" w:color="auto"/>
                            </w:tcBorders>
                            <w:shd w:val="clear" w:color="auto" w:fill="auto"/>
                            <w:noWrap/>
                            <w:vAlign w:val="bottom"/>
                            <w:hideMark/>
                          </w:tcPr>
                          <w:p w14:paraId="6FFC7EF4"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50.0</w:t>
                            </w:r>
                          </w:p>
                        </w:tc>
                        <w:tc>
                          <w:tcPr>
                            <w:tcW w:w="1469" w:type="dxa"/>
                            <w:tcBorders>
                              <w:top w:val="nil"/>
                              <w:left w:val="nil"/>
                              <w:bottom w:val="single" w:sz="4" w:space="0" w:color="auto"/>
                              <w:right w:val="single" w:sz="4" w:space="0" w:color="auto"/>
                            </w:tcBorders>
                            <w:shd w:val="clear" w:color="auto" w:fill="auto"/>
                            <w:noWrap/>
                            <w:vAlign w:val="bottom"/>
                            <w:hideMark/>
                          </w:tcPr>
                          <w:p w14:paraId="449F487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17.5</w:t>
                            </w:r>
                          </w:p>
                        </w:tc>
                        <w:tc>
                          <w:tcPr>
                            <w:tcW w:w="720" w:type="dxa"/>
                            <w:tcBorders>
                              <w:top w:val="nil"/>
                              <w:left w:val="nil"/>
                              <w:bottom w:val="single" w:sz="4" w:space="0" w:color="auto"/>
                              <w:right w:val="single" w:sz="4" w:space="0" w:color="auto"/>
                            </w:tcBorders>
                            <w:shd w:val="clear" w:color="auto" w:fill="auto"/>
                            <w:noWrap/>
                            <w:vAlign w:val="bottom"/>
                            <w:hideMark/>
                          </w:tcPr>
                          <w:p w14:paraId="2DAB870C"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17.1</w:t>
                            </w:r>
                          </w:p>
                        </w:tc>
                        <w:tc>
                          <w:tcPr>
                            <w:tcW w:w="630" w:type="dxa"/>
                            <w:tcBorders>
                              <w:top w:val="nil"/>
                              <w:left w:val="nil"/>
                              <w:bottom w:val="single" w:sz="4" w:space="0" w:color="auto"/>
                              <w:right w:val="single" w:sz="4" w:space="0" w:color="auto"/>
                            </w:tcBorders>
                            <w:shd w:val="clear" w:color="auto" w:fill="auto"/>
                            <w:noWrap/>
                            <w:vAlign w:val="bottom"/>
                            <w:hideMark/>
                          </w:tcPr>
                          <w:p w14:paraId="2868A95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5234F0C7"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5405E66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28.1</w:t>
                            </w:r>
                          </w:p>
                        </w:tc>
                        <w:tc>
                          <w:tcPr>
                            <w:tcW w:w="1368" w:type="dxa"/>
                            <w:tcBorders>
                              <w:top w:val="nil"/>
                              <w:left w:val="nil"/>
                              <w:bottom w:val="single" w:sz="4" w:space="0" w:color="auto"/>
                              <w:right w:val="single" w:sz="4" w:space="0" w:color="auto"/>
                            </w:tcBorders>
                            <w:shd w:val="clear" w:color="auto" w:fill="auto"/>
                            <w:noWrap/>
                            <w:vAlign w:val="bottom"/>
                            <w:hideMark/>
                          </w:tcPr>
                          <w:p w14:paraId="0164A44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38.0</w:t>
                            </w:r>
                          </w:p>
                        </w:tc>
                      </w:tr>
                      <w:tr w:rsidR="00312E83" w:rsidRPr="00506926" w14:paraId="0F1B75B9"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5A22040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P2</w:t>
                            </w:r>
                          </w:p>
                        </w:tc>
                        <w:tc>
                          <w:tcPr>
                            <w:tcW w:w="750" w:type="dxa"/>
                            <w:tcBorders>
                              <w:top w:val="nil"/>
                              <w:left w:val="nil"/>
                              <w:bottom w:val="single" w:sz="4" w:space="0" w:color="auto"/>
                              <w:right w:val="single" w:sz="4" w:space="0" w:color="auto"/>
                            </w:tcBorders>
                            <w:shd w:val="clear" w:color="auto" w:fill="auto"/>
                            <w:noWrap/>
                            <w:vAlign w:val="bottom"/>
                            <w:hideMark/>
                          </w:tcPr>
                          <w:p w14:paraId="66020182"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57.5</w:t>
                            </w:r>
                          </w:p>
                        </w:tc>
                        <w:tc>
                          <w:tcPr>
                            <w:tcW w:w="1469" w:type="dxa"/>
                            <w:tcBorders>
                              <w:top w:val="nil"/>
                              <w:left w:val="nil"/>
                              <w:bottom w:val="single" w:sz="4" w:space="0" w:color="auto"/>
                              <w:right w:val="single" w:sz="4" w:space="0" w:color="auto"/>
                            </w:tcBorders>
                            <w:shd w:val="clear" w:color="auto" w:fill="auto"/>
                            <w:noWrap/>
                            <w:vAlign w:val="bottom"/>
                            <w:hideMark/>
                          </w:tcPr>
                          <w:p w14:paraId="7600C2C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20.5</w:t>
                            </w:r>
                          </w:p>
                        </w:tc>
                        <w:tc>
                          <w:tcPr>
                            <w:tcW w:w="720" w:type="dxa"/>
                            <w:tcBorders>
                              <w:top w:val="nil"/>
                              <w:left w:val="nil"/>
                              <w:bottom w:val="single" w:sz="4" w:space="0" w:color="auto"/>
                              <w:right w:val="single" w:sz="4" w:space="0" w:color="auto"/>
                            </w:tcBorders>
                            <w:shd w:val="clear" w:color="auto" w:fill="auto"/>
                            <w:noWrap/>
                            <w:vAlign w:val="bottom"/>
                            <w:hideMark/>
                          </w:tcPr>
                          <w:p w14:paraId="163D0B03"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28.3</w:t>
                            </w:r>
                          </w:p>
                        </w:tc>
                        <w:tc>
                          <w:tcPr>
                            <w:tcW w:w="630" w:type="dxa"/>
                            <w:tcBorders>
                              <w:top w:val="nil"/>
                              <w:left w:val="nil"/>
                              <w:bottom w:val="single" w:sz="4" w:space="0" w:color="auto"/>
                              <w:right w:val="single" w:sz="4" w:space="0" w:color="auto"/>
                            </w:tcBorders>
                            <w:shd w:val="clear" w:color="auto" w:fill="auto"/>
                            <w:noWrap/>
                            <w:vAlign w:val="bottom"/>
                            <w:hideMark/>
                          </w:tcPr>
                          <w:p w14:paraId="3EDC26E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1ECDBB0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558C8AC1"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55.6</w:t>
                            </w:r>
                          </w:p>
                        </w:tc>
                        <w:tc>
                          <w:tcPr>
                            <w:tcW w:w="1368" w:type="dxa"/>
                            <w:tcBorders>
                              <w:top w:val="nil"/>
                              <w:left w:val="nil"/>
                              <w:bottom w:val="single" w:sz="4" w:space="0" w:color="auto"/>
                              <w:right w:val="single" w:sz="4" w:space="0" w:color="auto"/>
                            </w:tcBorders>
                            <w:shd w:val="clear" w:color="auto" w:fill="auto"/>
                            <w:noWrap/>
                            <w:vAlign w:val="bottom"/>
                            <w:hideMark/>
                          </w:tcPr>
                          <w:p w14:paraId="0BB3E31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35.1</w:t>
                            </w:r>
                          </w:p>
                        </w:tc>
                      </w:tr>
                      <w:tr w:rsidR="00312E83" w:rsidRPr="00506926" w14:paraId="1F707085"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B7FEC8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P3</w:t>
                            </w:r>
                          </w:p>
                        </w:tc>
                        <w:tc>
                          <w:tcPr>
                            <w:tcW w:w="750" w:type="dxa"/>
                            <w:tcBorders>
                              <w:top w:val="nil"/>
                              <w:left w:val="nil"/>
                              <w:bottom w:val="single" w:sz="4" w:space="0" w:color="auto"/>
                              <w:right w:val="single" w:sz="4" w:space="0" w:color="auto"/>
                            </w:tcBorders>
                            <w:shd w:val="clear" w:color="auto" w:fill="auto"/>
                            <w:noWrap/>
                            <w:vAlign w:val="bottom"/>
                            <w:hideMark/>
                          </w:tcPr>
                          <w:p w14:paraId="65A3062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91.6</w:t>
                            </w:r>
                          </w:p>
                        </w:tc>
                        <w:tc>
                          <w:tcPr>
                            <w:tcW w:w="1469" w:type="dxa"/>
                            <w:tcBorders>
                              <w:top w:val="nil"/>
                              <w:left w:val="nil"/>
                              <w:bottom w:val="single" w:sz="4" w:space="0" w:color="auto"/>
                              <w:right w:val="single" w:sz="4" w:space="0" w:color="auto"/>
                            </w:tcBorders>
                            <w:shd w:val="clear" w:color="auto" w:fill="auto"/>
                            <w:noWrap/>
                            <w:vAlign w:val="bottom"/>
                            <w:hideMark/>
                          </w:tcPr>
                          <w:p w14:paraId="3A3129E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30.0</w:t>
                            </w:r>
                          </w:p>
                        </w:tc>
                        <w:tc>
                          <w:tcPr>
                            <w:tcW w:w="720" w:type="dxa"/>
                            <w:tcBorders>
                              <w:top w:val="nil"/>
                              <w:left w:val="nil"/>
                              <w:bottom w:val="single" w:sz="4" w:space="0" w:color="auto"/>
                              <w:right w:val="single" w:sz="4" w:space="0" w:color="auto"/>
                            </w:tcBorders>
                            <w:shd w:val="clear" w:color="auto" w:fill="auto"/>
                            <w:noWrap/>
                            <w:vAlign w:val="bottom"/>
                            <w:hideMark/>
                          </w:tcPr>
                          <w:p w14:paraId="0B21E4F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20.8</w:t>
                            </w:r>
                          </w:p>
                        </w:tc>
                        <w:tc>
                          <w:tcPr>
                            <w:tcW w:w="630" w:type="dxa"/>
                            <w:tcBorders>
                              <w:top w:val="nil"/>
                              <w:left w:val="nil"/>
                              <w:bottom w:val="single" w:sz="4" w:space="0" w:color="auto"/>
                              <w:right w:val="single" w:sz="4" w:space="0" w:color="auto"/>
                            </w:tcBorders>
                            <w:shd w:val="clear" w:color="auto" w:fill="auto"/>
                            <w:noWrap/>
                            <w:vAlign w:val="bottom"/>
                            <w:hideMark/>
                          </w:tcPr>
                          <w:p w14:paraId="2E5A2509"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534B986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16232C0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37.2</w:t>
                            </w:r>
                          </w:p>
                        </w:tc>
                        <w:tc>
                          <w:tcPr>
                            <w:tcW w:w="1368" w:type="dxa"/>
                            <w:tcBorders>
                              <w:top w:val="nil"/>
                              <w:left w:val="nil"/>
                              <w:bottom w:val="single" w:sz="4" w:space="0" w:color="auto"/>
                              <w:right w:val="single" w:sz="4" w:space="0" w:color="auto"/>
                            </w:tcBorders>
                            <w:shd w:val="clear" w:color="auto" w:fill="auto"/>
                            <w:noWrap/>
                            <w:vAlign w:val="bottom"/>
                            <w:hideMark/>
                          </w:tcPr>
                          <w:p w14:paraId="5E5C8BE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81.5</w:t>
                            </w:r>
                          </w:p>
                        </w:tc>
                      </w:tr>
                      <w:tr w:rsidR="00312E83" w:rsidRPr="00506926" w14:paraId="7E57F1F1"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37994FF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P4</w:t>
                            </w:r>
                            <w:r>
                              <w:rPr>
                                <w:rFonts w:ascii="Times New Roman" w:eastAsia="Times New Roman" w:hAnsi="Times New Roman" w:cs="Times New Roman"/>
                                <w:color w:val="000000"/>
                                <w:sz w:val="24"/>
                                <w:szCs w:val="24"/>
                                <w:vertAlign w:val="superscript"/>
                                <w:lang w:eastAsia="en-US"/>
                              </w:rPr>
                              <w:t>2</w:t>
                            </w:r>
                          </w:p>
                        </w:tc>
                        <w:tc>
                          <w:tcPr>
                            <w:tcW w:w="750" w:type="dxa"/>
                            <w:tcBorders>
                              <w:top w:val="nil"/>
                              <w:left w:val="nil"/>
                              <w:bottom w:val="single" w:sz="4" w:space="0" w:color="auto"/>
                              <w:right w:val="single" w:sz="4" w:space="0" w:color="auto"/>
                            </w:tcBorders>
                            <w:shd w:val="clear" w:color="auto" w:fill="auto"/>
                            <w:noWrap/>
                            <w:vAlign w:val="bottom"/>
                            <w:hideMark/>
                          </w:tcPr>
                          <w:p w14:paraId="0F9EAD86"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65.0</w:t>
                            </w:r>
                          </w:p>
                        </w:tc>
                        <w:tc>
                          <w:tcPr>
                            <w:tcW w:w="1469" w:type="dxa"/>
                            <w:tcBorders>
                              <w:top w:val="nil"/>
                              <w:left w:val="nil"/>
                              <w:bottom w:val="single" w:sz="4" w:space="0" w:color="auto"/>
                              <w:right w:val="single" w:sz="4" w:space="0" w:color="auto"/>
                            </w:tcBorders>
                            <w:shd w:val="clear" w:color="auto" w:fill="auto"/>
                            <w:noWrap/>
                            <w:vAlign w:val="bottom"/>
                            <w:hideMark/>
                          </w:tcPr>
                          <w:p w14:paraId="5573B6E2"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23.0</w:t>
                            </w:r>
                          </w:p>
                        </w:tc>
                        <w:tc>
                          <w:tcPr>
                            <w:tcW w:w="720" w:type="dxa"/>
                            <w:tcBorders>
                              <w:top w:val="nil"/>
                              <w:left w:val="nil"/>
                              <w:bottom w:val="single" w:sz="4" w:space="0" w:color="auto"/>
                              <w:right w:val="single" w:sz="4" w:space="0" w:color="auto"/>
                            </w:tcBorders>
                            <w:shd w:val="clear" w:color="auto" w:fill="auto"/>
                            <w:noWrap/>
                            <w:vAlign w:val="bottom"/>
                            <w:hideMark/>
                          </w:tcPr>
                          <w:p w14:paraId="533BE7B3"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630" w:type="dxa"/>
                            <w:tcBorders>
                              <w:top w:val="nil"/>
                              <w:left w:val="nil"/>
                              <w:bottom w:val="single" w:sz="4" w:space="0" w:color="auto"/>
                              <w:right w:val="single" w:sz="4" w:space="0" w:color="auto"/>
                            </w:tcBorders>
                            <w:shd w:val="clear" w:color="auto" w:fill="auto"/>
                            <w:noWrap/>
                            <w:vAlign w:val="bottom"/>
                            <w:hideMark/>
                          </w:tcPr>
                          <w:p w14:paraId="3C349193"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1269" w:type="dxa"/>
                            <w:tcBorders>
                              <w:top w:val="nil"/>
                              <w:left w:val="nil"/>
                              <w:bottom w:val="single" w:sz="4" w:space="0" w:color="auto"/>
                              <w:right w:val="single" w:sz="4" w:space="0" w:color="auto"/>
                            </w:tcBorders>
                            <w:shd w:val="clear" w:color="auto" w:fill="auto"/>
                            <w:noWrap/>
                            <w:vAlign w:val="bottom"/>
                            <w:hideMark/>
                          </w:tcPr>
                          <w:p w14:paraId="47C17C2F"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1683" w:type="dxa"/>
                            <w:tcBorders>
                              <w:top w:val="nil"/>
                              <w:left w:val="nil"/>
                              <w:bottom w:val="single" w:sz="4" w:space="0" w:color="auto"/>
                              <w:right w:val="single" w:sz="4" w:space="0" w:color="auto"/>
                            </w:tcBorders>
                            <w:shd w:val="clear" w:color="auto" w:fill="auto"/>
                            <w:noWrap/>
                            <w:vAlign w:val="bottom"/>
                            <w:hideMark/>
                          </w:tcPr>
                          <w:p w14:paraId="64C5F15C"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w:t>
                            </w:r>
                          </w:p>
                        </w:tc>
                        <w:tc>
                          <w:tcPr>
                            <w:tcW w:w="1368" w:type="dxa"/>
                            <w:tcBorders>
                              <w:top w:val="nil"/>
                              <w:left w:val="nil"/>
                              <w:bottom w:val="single" w:sz="4" w:space="0" w:color="auto"/>
                              <w:right w:val="single" w:sz="4" w:space="0" w:color="auto"/>
                            </w:tcBorders>
                            <w:shd w:val="clear" w:color="auto" w:fill="auto"/>
                            <w:noWrap/>
                            <w:vAlign w:val="bottom"/>
                            <w:hideMark/>
                          </w:tcPr>
                          <w:p w14:paraId="18C951E8"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78.3</w:t>
                            </w:r>
                          </w:p>
                        </w:tc>
                      </w:tr>
                      <w:tr w:rsidR="00312E83" w:rsidRPr="00506926" w14:paraId="52348EF6" w14:textId="77777777" w:rsidTr="00850A95">
                        <w:trPr>
                          <w:trHeight w:val="300"/>
                          <w:jc w:val="center"/>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0EE9A164"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P5</w:t>
                            </w:r>
                          </w:p>
                        </w:tc>
                        <w:tc>
                          <w:tcPr>
                            <w:tcW w:w="750" w:type="dxa"/>
                            <w:tcBorders>
                              <w:top w:val="nil"/>
                              <w:left w:val="nil"/>
                              <w:bottom w:val="single" w:sz="4" w:space="0" w:color="auto"/>
                              <w:right w:val="single" w:sz="4" w:space="0" w:color="auto"/>
                            </w:tcBorders>
                            <w:shd w:val="clear" w:color="auto" w:fill="auto"/>
                            <w:noWrap/>
                            <w:vAlign w:val="bottom"/>
                            <w:hideMark/>
                          </w:tcPr>
                          <w:p w14:paraId="33E1301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45.7</w:t>
                            </w:r>
                          </w:p>
                        </w:tc>
                        <w:tc>
                          <w:tcPr>
                            <w:tcW w:w="1469" w:type="dxa"/>
                            <w:tcBorders>
                              <w:top w:val="nil"/>
                              <w:left w:val="nil"/>
                              <w:bottom w:val="single" w:sz="4" w:space="0" w:color="auto"/>
                              <w:right w:val="single" w:sz="4" w:space="0" w:color="auto"/>
                            </w:tcBorders>
                            <w:shd w:val="clear" w:color="auto" w:fill="auto"/>
                            <w:noWrap/>
                            <w:vAlign w:val="bottom"/>
                            <w:hideMark/>
                          </w:tcPr>
                          <w:p w14:paraId="60FF26D1"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16.0</w:t>
                            </w:r>
                          </w:p>
                        </w:tc>
                        <w:tc>
                          <w:tcPr>
                            <w:tcW w:w="720" w:type="dxa"/>
                            <w:tcBorders>
                              <w:top w:val="nil"/>
                              <w:left w:val="nil"/>
                              <w:bottom w:val="single" w:sz="4" w:space="0" w:color="auto"/>
                              <w:right w:val="single" w:sz="4" w:space="0" w:color="auto"/>
                            </w:tcBorders>
                            <w:shd w:val="clear" w:color="auto" w:fill="auto"/>
                            <w:noWrap/>
                            <w:vAlign w:val="bottom"/>
                            <w:hideMark/>
                          </w:tcPr>
                          <w:p w14:paraId="378103CE" w14:textId="0D946C57" w:rsidR="00312E83" w:rsidRPr="00506926" w:rsidRDefault="001E12A0" w:rsidP="00850A95">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21.3</w:t>
                            </w:r>
                          </w:p>
                        </w:tc>
                        <w:tc>
                          <w:tcPr>
                            <w:tcW w:w="630" w:type="dxa"/>
                            <w:tcBorders>
                              <w:top w:val="nil"/>
                              <w:left w:val="nil"/>
                              <w:bottom w:val="single" w:sz="4" w:space="0" w:color="auto"/>
                              <w:right w:val="single" w:sz="4" w:space="0" w:color="auto"/>
                            </w:tcBorders>
                            <w:shd w:val="clear" w:color="auto" w:fill="auto"/>
                            <w:noWrap/>
                            <w:vAlign w:val="bottom"/>
                            <w:hideMark/>
                          </w:tcPr>
                          <w:p w14:paraId="6B7BD48B"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nil"/>
                              <w:left w:val="nil"/>
                              <w:bottom w:val="single" w:sz="4" w:space="0" w:color="auto"/>
                              <w:right w:val="single" w:sz="4" w:space="0" w:color="auto"/>
                            </w:tcBorders>
                            <w:shd w:val="clear" w:color="auto" w:fill="auto"/>
                            <w:noWrap/>
                            <w:vAlign w:val="bottom"/>
                            <w:hideMark/>
                          </w:tcPr>
                          <w:p w14:paraId="0895C91E"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nil"/>
                              <w:left w:val="nil"/>
                              <w:bottom w:val="single" w:sz="4" w:space="0" w:color="auto"/>
                              <w:right w:val="single" w:sz="4" w:space="0" w:color="auto"/>
                            </w:tcBorders>
                            <w:shd w:val="clear" w:color="auto" w:fill="auto"/>
                            <w:noWrap/>
                            <w:vAlign w:val="bottom"/>
                            <w:hideMark/>
                          </w:tcPr>
                          <w:p w14:paraId="755137AC" w14:textId="120CF88F" w:rsidR="00312E83" w:rsidRPr="00506926" w:rsidRDefault="001E12A0" w:rsidP="00850A95">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38.4</w:t>
                            </w:r>
                          </w:p>
                        </w:tc>
                        <w:tc>
                          <w:tcPr>
                            <w:tcW w:w="1368" w:type="dxa"/>
                            <w:tcBorders>
                              <w:top w:val="nil"/>
                              <w:left w:val="nil"/>
                              <w:bottom w:val="single" w:sz="4" w:space="0" w:color="auto"/>
                              <w:right w:val="single" w:sz="4" w:space="0" w:color="auto"/>
                            </w:tcBorders>
                            <w:shd w:val="clear" w:color="auto" w:fill="auto"/>
                            <w:noWrap/>
                            <w:vAlign w:val="bottom"/>
                            <w:hideMark/>
                          </w:tcPr>
                          <w:p w14:paraId="47D1AF08"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0.1</w:t>
                            </w:r>
                          </w:p>
                        </w:tc>
                      </w:tr>
                      <w:tr w:rsidR="00312E83" w:rsidRPr="00506926" w14:paraId="63CBD272" w14:textId="77777777" w:rsidTr="00850A95">
                        <w:trPr>
                          <w:trHeight w:val="300"/>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5107"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P6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27FA5555"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72.6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49A864E9"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25.0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C341FFA"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20.1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6BB91C9"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0</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74D4AF4C"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13.5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1E55EA4D"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35.4</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10A50D4" w14:textId="77777777" w:rsidR="00312E83" w:rsidRPr="00506926" w:rsidRDefault="00312E83" w:rsidP="00850A95">
                            <w:pPr>
                              <w:spacing w:after="0" w:line="240" w:lineRule="auto"/>
                              <w:jc w:val="center"/>
                              <w:rPr>
                                <w:rFonts w:ascii="Times New Roman" w:eastAsia="Times New Roman" w:hAnsi="Times New Roman" w:cs="Times New Roman"/>
                                <w:color w:val="000000"/>
                                <w:sz w:val="24"/>
                                <w:szCs w:val="24"/>
                                <w:lang w:eastAsia="en-US"/>
                              </w:rPr>
                            </w:pPr>
                            <w:r w:rsidRPr="00506926">
                              <w:rPr>
                                <w:rFonts w:ascii="Times New Roman" w:eastAsia="Times New Roman" w:hAnsi="Times New Roman" w:cs="Times New Roman"/>
                                <w:color w:val="000000"/>
                                <w:sz w:val="24"/>
                                <w:szCs w:val="24"/>
                                <w:lang w:eastAsia="en-US"/>
                              </w:rPr>
                              <w:t>90.9</w:t>
                            </w:r>
                          </w:p>
                        </w:tc>
                      </w:tr>
                      <w:tr w:rsidR="00312E83" w:rsidRPr="00506926" w14:paraId="69E3FFE3" w14:textId="77777777" w:rsidTr="00850A95">
                        <w:trPr>
                          <w:trHeight w:val="300"/>
                          <w:jc w:val="center"/>
                        </w:trPr>
                        <w:tc>
                          <w:tcPr>
                            <w:tcW w:w="9265" w:type="dxa"/>
                            <w:gridSpan w:val="8"/>
                            <w:tcBorders>
                              <w:top w:val="single" w:sz="4" w:space="0" w:color="auto"/>
                            </w:tcBorders>
                            <w:shd w:val="clear" w:color="auto" w:fill="auto"/>
                            <w:noWrap/>
                            <w:vAlign w:val="bottom"/>
                          </w:tcPr>
                          <w:p w14:paraId="1D553BCE" w14:textId="78800630" w:rsidR="00312E83" w:rsidRPr="00850A95" w:rsidRDefault="00312E83" w:rsidP="00850A9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vertAlign w:val="superscript"/>
                                <w:lang w:eastAsia="en-US"/>
                              </w:rPr>
                              <w:t>1</w:t>
                            </w:r>
                            <w:r>
                              <w:rPr>
                                <w:rFonts w:ascii="Times New Roman" w:eastAsia="Times New Roman" w:hAnsi="Times New Roman" w:cs="Times New Roman"/>
                                <w:color w:val="000000"/>
                                <w:sz w:val="24"/>
                                <w:szCs w:val="24"/>
                                <w:lang w:eastAsia="en-US"/>
                              </w:rPr>
                              <w:t>The mean positive power, dissipated power, mass detriment, and augmentation factor are bilateral.</w:t>
                            </w:r>
                            <w:r>
                              <w:rPr>
                                <w:rFonts w:ascii="Times New Roman" w:eastAsia="Times New Roman" w:hAnsi="Times New Roman" w:cs="Times New Roman"/>
                                <w:color w:val="000000"/>
                                <w:sz w:val="24"/>
                                <w:szCs w:val="24"/>
                                <w:vertAlign w:val="superscript"/>
                                <w:lang w:eastAsia="en-US"/>
                              </w:rPr>
                              <w:t xml:space="preserve"> 2 </w:t>
                            </w:r>
                            <w:r>
                              <w:rPr>
                                <w:rFonts w:ascii="Times New Roman" w:eastAsia="Times New Roman" w:hAnsi="Times New Roman" w:cs="Times New Roman"/>
                                <w:color w:val="000000"/>
                                <w:sz w:val="24"/>
                                <w:szCs w:val="24"/>
                                <w:lang w:eastAsia="en-US"/>
                              </w:rPr>
                              <w:t>Mechanical power data was not collected for P4.</w:t>
                            </w:r>
                          </w:p>
                        </w:tc>
                      </w:tr>
                    </w:tbl>
                    <w:p w14:paraId="6ADC8E30" w14:textId="77777777" w:rsidR="00312E83" w:rsidRPr="00E53906" w:rsidRDefault="00312E83" w:rsidP="00312E83">
                      <w:pPr>
                        <w:jc w:val="both"/>
                        <w:textDirection w:val="btLr"/>
                      </w:pPr>
                    </w:p>
                  </w:txbxContent>
                </v:textbox>
                <w10:wrap type="topAndBottom" anchorx="page" anchory="margin"/>
              </v:rect>
            </w:pict>
          </mc:Fallback>
        </mc:AlternateContent>
      </w:r>
      <w:r w:rsidR="00B56063">
        <w:t xml:space="preserve">All participants in the unimpaired cohort used the same exoskeleton with small differences in the mass of cuffs and footplates. For simplicity, the same mass distribution as in Table S1 was used in calculating AF for each unimpaired participant. The metabolic detriment of wearing our exoskeleton was estimated to be </w:t>
      </w:r>
      <w:r w:rsidR="00172B95">
        <w:t xml:space="preserve">13.5 W. A positive AF predicts a reduction in energy expenditure when wearing an exoskeleton. Mean exoskeleton positive power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00172B95">
        <w:t xml:space="preserve"> was calculated by </w:t>
      </w:r>
      <w:r w:rsidR="00312E83">
        <w:t>averaging</w:t>
      </w:r>
      <w:r w:rsidR="00172B95">
        <w:t xml:space="preserve"> the positive mechanical power data collected during the unimpaired cohort experiment for each stride</w:t>
      </w:r>
      <w:r w:rsidR="00850A95">
        <w:t xml:space="preserve"> </w:t>
      </w:r>
      <w:r w:rsidR="00312E83">
        <w:t xml:space="preserve">across both legs </w:t>
      </w:r>
      <w:r w:rsidR="00850A95">
        <w:t>(including both stance and swing phases)</w:t>
      </w:r>
      <w:r w:rsidR="00172B95">
        <w:t xml:space="preserve"> and averag</w:t>
      </w:r>
      <w:r w:rsidR="00312E83">
        <w:t>ing again</w:t>
      </w:r>
      <w:r w:rsidR="00172B95">
        <w:t xml:space="preserve"> across strides for each participant. As described in </w:t>
      </w:r>
      <w:r w:rsidR="00172B95">
        <w:fldChar w:fldCharType="begin" w:fldLock="1"/>
      </w:r>
      <w:r w:rsidR="00172B95">
        <w:instrText>ADDIN CSL_CITATION {"citationItems":[{"id":"ITEM-1","itemData":{"DOI":"10.1186/1743-0003-11-80","ISSN":"17430003","abstract":"Background: Many soldiers are expected to carry heavy loads over extended distances, often resulting in physical and mental fatigue. In this study, the design and testing of an autonomous leg exoskeleton is presented. The aim of the device is to reduce the energetic cost of loaded walking. In addition, we present the Augmentation Factor, a general framework of exoskeletal performance that unifies our results with the varying abilities of previously developed exoskeletons. Methods: We developed an autonomous battery powered exoskeleton that is capable of providing substantial levels of positive mechanical power to the ankle during the push-off region of stance phase. We measured the metabolic energy consumption of seven subjects walking on a level treadmill at 1.5 m/s, while wearing a 23 kg vest. Results: During the push-off portion of the stance phase, the exoskeleton applied positive mechanical power with an average across the gait cycle equal to 23 ± 2 W (11.5 W per ankle). Use of the autonomous leg exoskeleton significantly reduced the metabolic cost of walking by 36 ± 12 W, which was an improvement of 8 ± 3% (p = 0.025) relative to the control condition of not wearing the exoskeleton. Conclusions: In the design of leg exoskeletons, the results of this study highlight the importance of minimizing exoskeletal power dissipation and added limb mass, while providing substantial positive power during the walking gait cycle. © 2014 Mooney et al.; licensee BioMed Central Ltd.","author":[{"dropping-particle":"","family":"Mooney","given":"Luke M.","non-dropping-particle":"","parse-names":false,"suffix":""},{"dropping-particle":"","family":"Rouse","given":"Elliott J.","non-dropping-particle":"","parse-names":false,"suffix":""},{"dropping-particle":"","family":"Herr","given":"Hugh M.","non-dropping-particle":"","parse-names":false,"suffix":""}],"container-title":"Journal of NeuroEngineering and Rehabilitation","id":"ITEM-1","issue":"80","issued":{"date-parts":[["2014"]]},"title":"Autonomous exoskeleton reduces metabolic cost of human walking during load carriage","type":"article-journal","volume":"11"},"uris":["http://www.mendeley.com/documents/?uuid=66884ca9-9a41-4aef-aceb-bd18b8ea85e2"]}],"mendeley":{"formattedCitation":"[1]","plainTextFormattedCitation":"[1]","previouslyFormattedCitation":"[1]"},"properties":{"noteIndex":0},"schema":"https://github.com/citation-style-language/schema/raw/master/csl-citation.json"}</w:instrText>
      </w:r>
      <w:r w:rsidR="00172B95">
        <w:fldChar w:fldCharType="separate"/>
      </w:r>
      <w:r w:rsidR="00172B95" w:rsidRPr="00172B95">
        <w:rPr>
          <w:noProof/>
        </w:rPr>
        <w:t>[1]</w:t>
      </w:r>
      <w:r w:rsidR="00172B95">
        <w:fldChar w:fldCharType="end"/>
      </w:r>
      <w:r w:rsidR="00172B95">
        <w:t xml:space="preserve">, if the exoskeleton mean positive power exceeds the mean negative power, </w:t>
      </w:r>
      <m:oMath>
        <m:sSup>
          <m:sSupPr>
            <m:ctrlPr>
              <w:rPr>
                <w:rFonts w:ascii="Cambria Math" w:hAnsi="Cambria Math"/>
                <w:i/>
              </w:rPr>
            </m:ctrlPr>
          </m:sSupPr>
          <m:e>
            <m:r>
              <w:rPr>
                <w:rFonts w:ascii="Cambria Math" w:hAnsi="Cambria Math"/>
              </w:rPr>
              <m:t>p</m:t>
            </m:r>
          </m:e>
          <m:sup>
            <m:r>
              <w:rPr>
                <w:rFonts w:ascii="Cambria Math" w:hAnsi="Cambria Math"/>
              </w:rPr>
              <m:t>dis</m:t>
            </m:r>
          </m:sup>
        </m:sSup>
      </m:oMath>
      <w:r w:rsidR="00172B95">
        <w:t xml:space="preserve"> is zero. Refer to the </w:t>
      </w:r>
      <w:r w:rsidR="00850A95">
        <w:t xml:space="preserve">exoskeleton joint power curves for each participant in </w:t>
      </w:r>
      <w:r w:rsidR="00850A95" w:rsidRPr="008601E5">
        <w:t>Additional File 3</w:t>
      </w:r>
      <w:r w:rsidR="00850A95">
        <w:t xml:space="preserve"> to observe that the positive mechanical power for each stride greatly exceeds any </w:t>
      </w:r>
      <w:r w:rsidR="00850A95">
        <w:lastRenderedPageBreak/>
        <w:t>negative mechanical power. Components of the AF calculation in Eq. 1 are summarized in Table S2 for each participant. Each participant’s actual observed metabolic impact is also summarized.</w:t>
      </w:r>
      <w:r w:rsidR="00312E83" w:rsidRPr="00312E83">
        <w:rPr>
          <w:noProof/>
          <w:lang w:eastAsia="zh-CN"/>
        </w:rPr>
        <w:t xml:space="preserve"> </w:t>
      </w:r>
    </w:p>
    <w:p w14:paraId="055A84EF" w14:textId="155D18E9" w:rsidR="00506926" w:rsidRDefault="00850A95" w:rsidP="008601E5">
      <w:pPr>
        <w:pStyle w:val="JNERBody"/>
        <w:rPr>
          <w:bCs/>
        </w:rPr>
      </w:pPr>
      <w:r>
        <w:t xml:space="preserve">For all participants, dissipated power </w:t>
      </w:r>
      <m:oMath>
        <m:sSup>
          <m:sSupPr>
            <m:ctrlPr>
              <w:rPr>
                <w:rFonts w:ascii="Cambria Math" w:hAnsi="Cambria Math"/>
                <w:i/>
              </w:rPr>
            </m:ctrlPr>
          </m:sSupPr>
          <m:e>
            <m:r>
              <w:rPr>
                <w:rFonts w:ascii="Cambria Math" w:hAnsi="Cambria Math"/>
              </w:rPr>
              <m:t>p</m:t>
            </m:r>
          </m:e>
          <m:sup>
            <m:r>
              <w:rPr>
                <w:rFonts w:ascii="Cambria Math" w:hAnsi="Cambria Math"/>
              </w:rPr>
              <m:t>dis</m:t>
            </m:r>
          </m:sup>
        </m:sSup>
      </m:oMath>
      <w:r>
        <w:t xml:space="preserve"> was zero and the AF was positive, meaning that all participants should use less energy when walking with the exoskeleton. While all but one participant had a </w:t>
      </w:r>
      <w:r w:rsidR="00E960E9">
        <w:t xml:space="preserve">marked </w:t>
      </w:r>
      <w:r>
        <w:t xml:space="preserve">improvement in metabolic power when walking with exoskeleton assistance compared to shod, the agreement between the benefit predicted by AF and the actual observed benefit was poor </w:t>
      </w:r>
      <w:r w:rsidR="004804F6">
        <w:t>References</w:t>
      </w:r>
    </w:p>
    <w:p w14:paraId="499972BA" w14:textId="266172E1" w:rsidR="00312E83" w:rsidRPr="00312E83" w:rsidRDefault="004804F6" w:rsidP="00312E83">
      <w:pPr>
        <w:widowControl w:val="0"/>
        <w:autoSpaceDE w:val="0"/>
        <w:autoSpaceDN w:val="0"/>
        <w:adjustRightInd w:val="0"/>
        <w:spacing w:before="240" w:after="240" w:line="480" w:lineRule="auto"/>
        <w:ind w:left="640" w:hanging="64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312E83" w:rsidRPr="00312E83">
        <w:rPr>
          <w:rFonts w:ascii="Times New Roman" w:hAnsi="Times New Roman" w:cs="Times New Roman"/>
          <w:noProof/>
          <w:sz w:val="24"/>
          <w:szCs w:val="24"/>
        </w:rPr>
        <w:t xml:space="preserve">1. </w:t>
      </w:r>
      <w:r w:rsidR="00312E83" w:rsidRPr="00312E83">
        <w:rPr>
          <w:rFonts w:ascii="Times New Roman" w:hAnsi="Times New Roman" w:cs="Times New Roman"/>
          <w:noProof/>
          <w:sz w:val="24"/>
          <w:szCs w:val="24"/>
        </w:rPr>
        <w:tab/>
        <w:t xml:space="preserve">Mooney LM, Rouse EJ, Herr HM. Autonomous exoskeleton reduces metabolic cost of human walking during load carriage. J Neuroeng Rehabil. 2014; 11(80). </w:t>
      </w:r>
    </w:p>
    <w:p w14:paraId="1ED3358B" w14:textId="77777777" w:rsidR="00312E83" w:rsidRPr="00312E83" w:rsidRDefault="00312E83" w:rsidP="00312E83">
      <w:pPr>
        <w:widowControl w:val="0"/>
        <w:autoSpaceDE w:val="0"/>
        <w:autoSpaceDN w:val="0"/>
        <w:adjustRightInd w:val="0"/>
        <w:spacing w:before="240" w:after="240" w:line="480" w:lineRule="auto"/>
        <w:ind w:left="640" w:hanging="640"/>
        <w:rPr>
          <w:rFonts w:ascii="Times New Roman" w:hAnsi="Times New Roman" w:cs="Times New Roman"/>
          <w:noProof/>
          <w:sz w:val="24"/>
          <w:szCs w:val="24"/>
        </w:rPr>
      </w:pPr>
      <w:r w:rsidRPr="00312E83">
        <w:rPr>
          <w:rFonts w:ascii="Times New Roman" w:hAnsi="Times New Roman" w:cs="Times New Roman"/>
          <w:noProof/>
          <w:sz w:val="24"/>
          <w:szCs w:val="24"/>
        </w:rPr>
        <w:t xml:space="preserve">2. </w:t>
      </w:r>
      <w:r w:rsidRPr="00312E83">
        <w:rPr>
          <w:rFonts w:ascii="Times New Roman" w:hAnsi="Times New Roman" w:cs="Times New Roman"/>
          <w:noProof/>
          <w:sz w:val="24"/>
          <w:szCs w:val="24"/>
        </w:rPr>
        <w:tab/>
        <w:t xml:space="preserve">Mooney LM, Rouse EJ, Herr HM. Autonomous exoskeleton reduces metabolic cost of human walking. J Neuroeng Rehabil. 2014; 11(151). </w:t>
      </w:r>
    </w:p>
    <w:p w14:paraId="27B9E585" w14:textId="77777777" w:rsidR="00312E83" w:rsidRPr="00312E83" w:rsidRDefault="00312E83" w:rsidP="00312E83">
      <w:pPr>
        <w:widowControl w:val="0"/>
        <w:autoSpaceDE w:val="0"/>
        <w:autoSpaceDN w:val="0"/>
        <w:adjustRightInd w:val="0"/>
        <w:spacing w:before="240" w:after="240" w:line="480" w:lineRule="auto"/>
        <w:ind w:left="640" w:hanging="640"/>
        <w:rPr>
          <w:rFonts w:ascii="Times New Roman" w:hAnsi="Times New Roman" w:cs="Times New Roman"/>
          <w:noProof/>
          <w:sz w:val="24"/>
          <w:szCs w:val="24"/>
        </w:rPr>
      </w:pPr>
      <w:r w:rsidRPr="00312E83">
        <w:rPr>
          <w:rFonts w:ascii="Times New Roman" w:hAnsi="Times New Roman" w:cs="Times New Roman"/>
          <w:noProof/>
          <w:sz w:val="24"/>
          <w:szCs w:val="24"/>
        </w:rPr>
        <w:t xml:space="preserve">3. </w:t>
      </w:r>
      <w:r w:rsidRPr="00312E83">
        <w:rPr>
          <w:rFonts w:ascii="Times New Roman" w:hAnsi="Times New Roman" w:cs="Times New Roman"/>
          <w:noProof/>
          <w:sz w:val="24"/>
          <w:szCs w:val="24"/>
        </w:rPr>
        <w:tab/>
        <w:t xml:space="preserve">Sawicki GS, Ferris DP. Powered ankle exoskeletons reveal the metabolic cost of plantar flexor mechanical work during walking with longer steps at constant step frequency. J Exp Biol. 2009; 212(1): 21–31. </w:t>
      </w:r>
    </w:p>
    <w:p w14:paraId="21A6F8DC" w14:textId="77777777" w:rsidR="00312E83" w:rsidRPr="00312E83" w:rsidRDefault="00312E83" w:rsidP="00312E83">
      <w:pPr>
        <w:widowControl w:val="0"/>
        <w:autoSpaceDE w:val="0"/>
        <w:autoSpaceDN w:val="0"/>
        <w:adjustRightInd w:val="0"/>
        <w:spacing w:before="240" w:after="240" w:line="480" w:lineRule="auto"/>
        <w:ind w:left="640" w:hanging="640"/>
        <w:rPr>
          <w:rFonts w:ascii="Times New Roman" w:hAnsi="Times New Roman" w:cs="Times New Roman"/>
          <w:noProof/>
          <w:sz w:val="24"/>
          <w:szCs w:val="24"/>
        </w:rPr>
      </w:pPr>
      <w:r w:rsidRPr="00312E83">
        <w:rPr>
          <w:rFonts w:ascii="Times New Roman" w:hAnsi="Times New Roman" w:cs="Times New Roman"/>
          <w:noProof/>
          <w:sz w:val="24"/>
          <w:szCs w:val="24"/>
        </w:rPr>
        <w:t xml:space="preserve">4. </w:t>
      </w:r>
      <w:r w:rsidRPr="00312E83">
        <w:rPr>
          <w:rFonts w:ascii="Times New Roman" w:hAnsi="Times New Roman" w:cs="Times New Roman"/>
          <w:noProof/>
          <w:sz w:val="24"/>
          <w:szCs w:val="24"/>
        </w:rPr>
        <w:tab/>
        <w:t xml:space="preserve">Malcolm P, Derave W, Galle S, De Clercq D. A Simple Exoskeleton That Assists Plantarflexion Can Reduce the Metabolic Cost of Human Walking. PLoS One. 2013; 8(2). </w:t>
      </w:r>
    </w:p>
    <w:p w14:paraId="1DA5C5B9" w14:textId="77777777" w:rsidR="00312E83" w:rsidRPr="00312E83" w:rsidRDefault="00312E83" w:rsidP="00312E83">
      <w:pPr>
        <w:widowControl w:val="0"/>
        <w:autoSpaceDE w:val="0"/>
        <w:autoSpaceDN w:val="0"/>
        <w:adjustRightInd w:val="0"/>
        <w:spacing w:before="240" w:after="240" w:line="480" w:lineRule="auto"/>
        <w:ind w:left="640" w:hanging="640"/>
        <w:rPr>
          <w:rFonts w:ascii="Times New Roman" w:hAnsi="Times New Roman" w:cs="Times New Roman"/>
          <w:noProof/>
          <w:sz w:val="24"/>
        </w:rPr>
      </w:pPr>
      <w:r w:rsidRPr="00312E83">
        <w:rPr>
          <w:rFonts w:ascii="Times New Roman" w:hAnsi="Times New Roman" w:cs="Times New Roman"/>
          <w:noProof/>
          <w:sz w:val="24"/>
          <w:szCs w:val="24"/>
        </w:rPr>
        <w:t xml:space="preserve">5. </w:t>
      </w:r>
      <w:r w:rsidRPr="00312E83">
        <w:rPr>
          <w:rFonts w:ascii="Times New Roman" w:hAnsi="Times New Roman" w:cs="Times New Roman"/>
          <w:noProof/>
          <w:sz w:val="24"/>
          <w:szCs w:val="24"/>
        </w:rPr>
        <w:tab/>
        <w:t xml:space="preserve">Browning RC, Modica JR, Kram R, Goswami A. The effects of adding mass to the legs on the energetics and biomechanics of walking. Med Sci Sports Exerc. 2007; 39(3): 515–25. </w:t>
      </w:r>
    </w:p>
    <w:p w14:paraId="21AD6779" w14:textId="4DE33D6A" w:rsidR="004804F6" w:rsidRPr="004804F6" w:rsidRDefault="004804F6" w:rsidP="004804F6">
      <w:pPr>
        <w:pStyle w:val="JNERBody"/>
      </w:pPr>
      <w:r>
        <w:fldChar w:fldCharType="end"/>
      </w:r>
    </w:p>
    <w:sectPr w:rsidR="004804F6" w:rsidRPr="004804F6" w:rsidSect="005A18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EEDAA" w14:textId="77777777" w:rsidR="00355D38" w:rsidRDefault="00355D38" w:rsidP="007E21B8">
      <w:pPr>
        <w:spacing w:after="0" w:line="240" w:lineRule="auto"/>
      </w:pPr>
      <w:r>
        <w:separator/>
      </w:r>
    </w:p>
  </w:endnote>
  <w:endnote w:type="continuationSeparator" w:id="0">
    <w:p w14:paraId="28A6BF14" w14:textId="77777777" w:rsidR="00355D38" w:rsidRDefault="00355D38" w:rsidP="007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462501"/>
      <w:docPartObj>
        <w:docPartGallery w:val="Page Numbers (Bottom of Page)"/>
        <w:docPartUnique/>
      </w:docPartObj>
    </w:sdtPr>
    <w:sdtEndPr>
      <w:rPr>
        <w:noProof/>
      </w:rPr>
    </w:sdtEndPr>
    <w:sdtContent>
      <w:p w14:paraId="555B6077" w14:textId="77777777" w:rsidR="007E21B8" w:rsidRDefault="007E21B8">
        <w:pPr>
          <w:pStyle w:val="Footer"/>
          <w:jc w:val="center"/>
        </w:pPr>
        <w:r>
          <w:fldChar w:fldCharType="begin"/>
        </w:r>
        <w:r>
          <w:instrText xml:space="preserve"> PAGE   \* MERGEFORMAT </w:instrText>
        </w:r>
        <w:r>
          <w:fldChar w:fldCharType="separate"/>
        </w:r>
        <w:r w:rsidR="005A1897">
          <w:rPr>
            <w:noProof/>
          </w:rPr>
          <w:t>3</w:t>
        </w:r>
        <w:r>
          <w:rPr>
            <w:noProof/>
          </w:rPr>
          <w:fldChar w:fldCharType="end"/>
        </w:r>
      </w:p>
    </w:sdtContent>
  </w:sdt>
  <w:p w14:paraId="2D90876E" w14:textId="77777777" w:rsidR="007E21B8" w:rsidRDefault="007E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F7E81" w14:textId="77777777" w:rsidR="00355D38" w:rsidRDefault="00355D38" w:rsidP="007E21B8">
      <w:pPr>
        <w:spacing w:after="0" w:line="240" w:lineRule="auto"/>
      </w:pPr>
      <w:r>
        <w:separator/>
      </w:r>
    </w:p>
  </w:footnote>
  <w:footnote w:type="continuationSeparator" w:id="0">
    <w:p w14:paraId="0331E857" w14:textId="77777777" w:rsidR="00355D38" w:rsidRDefault="00355D38" w:rsidP="007E2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23D4"/>
    <w:multiLevelType w:val="hybridMultilevel"/>
    <w:tmpl w:val="DA34A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3D"/>
    <w:rsid w:val="00021B0A"/>
    <w:rsid w:val="0008548A"/>
    <w:rsid w:val="000B4E33"/>
    <w:rsid w:val="00172B95"/>
    <w:rsid w:val="001E12A0"/>
    <w:rsid w:val="00274306"/>
    <w:rsid w:val="002E1553"/>
    <w:rsid w:val="00302C28"/>
    <w:rsid w:val="00311359"/>
    <w:rsid w:val="00312E83"/>
    <w:rsid w:val="00355D38"/>
    <w:rsid w:val="00401196"/>
    <w:rsid w:val="004804F6"/>
    <w:rsid w:val="00506926"/>
    <w:rsid w:val="00596631"/>
    <w:rsid w:val="005A1897"/>
    <w:rsid w:val="00617B72"/>
    <w:rsid w:val="00720F6D"/>
    <w:rsid w:val="00743A08"/>
    <w:rsid w:val="007E21B8"/>
    <w:rsid w:val="0080524E"/>
    <w:rsid w:val="00850A95"/>
    <w:rsid w:val="008601E5"/>
    <w:rsid w:val="00A1061D"/>
    <w:rsid w:val="00A170FF"/>
    <w:rsid w:val="00AA683D"/>
    <w:rsid w:val="00B56063"/>
    <w:rsid w:val="00D3474E"/>
    <w:rsid w:val="00E87423"/>
    <w:rsid w:val="00E960E9"/>
    <w:rsid w:val="00F1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38AE7"/>
  <w15:chartTrackingRefBased/>
  <w15:docId w15:val="{37FF9235-8043-49E8-AE80-B3EA5220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2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ERBody">
    <w:name w:val="JNER Body"/>
    <w:basedOn w:val="Normal"/>
    <w:link w:val="JNERBodyChar"/>
    <w:qFormat/>
    <w:rsid w:val="0080524E"/>
    <w:pPr>
      <w:spacing w:before="240" w:after="240" w:line="480" w:lineRule="auto"/>
      <w:jc w:val="both"/>
    </w:pPr>
    <w:rPr>
      <w:rFonts w:ascii="Times New Roman" w:eastAsia="Times New Roman" w:hAnsi="Times New Roman" w:cs="Times New Roman"/>
      <w:sz w:val="24"/>
      <w:szCs w:val="20"/>
      <w:lang w:eastAsia="en-US"/>
    </w:rPr>
  </w:style>
  <w:style w:type="character" w:customStyle="1" w:styleId="JNERBodyChar">
    <w:name w:val="JNER Body Char"/>
    <w:basedOn w:val="DefaultParagraphFont"/>
    <w:link w:val="JNERBody"/>
    <w:rsid w:val="0080524E"/>
    <w:rPr>
      <w:rFonts w:ascii="Times New Roman" w:eastAsia="Times New Roman" w:hAnsi="Times New Roman" w:cs="Times New Roman"/>
      <w:sz w:val="24"/>
      <w:szCs w:val="20"/>
      <w:lang w:eastAsia="en-US"/>
    </w:rPr>
  </w:style>
  <w:style w:type="paragraph" w:customStyle="1" w:styleId="JNERHeading1">
    <w:name w:val="JNER Heading 1"/>
    <w:basedOn w:val="Normal"/>
    <w:next w:val="Heading1"/>
    <w:link w:val="JNERHeading1Char"/>
    <w:autoRedefine/>
    <w:qFormat/>
    <w:rsid w:val="0080524E"/>
    <w:pPr>
      <w:spacing w:before="240" w:after="240" w:line="480" w:lineRule="auto"/>
      <w:outlineLvl w:val="0"/>
    </w:pPr>
    <w:rPr>
      <w:rFonts w:ascii="Times New Roman" w:eastAsia="Calibri" w:hAnsi="Times New Roman" w:cs="Times New Roman"/>
      <w:b/>
      <w:sz w:val="28"/>
      <w:szCs w:val="20"/>
      <w:lang w:eastAsia="en-US"/>
    </w:rPr>
  </w:style>
  <w:style w:type="character" w:customStyle="1" w:styleId="JNERHeading1Char">
    <w:name w:val="JNER Heading 1 Char"/>
    <w:basedOn w:val="DefaultParagraphFont"/>
    <w:link w:val="JNERHeading1"/>
    <w:rsid w:val="0080524E"/>
    <w:rPr>
      <w:rFonts w:ascii="Times New Roman" w:eastAsia="Calibri" w:hAnsi="Times New Roman" w:cs="Times New Roman"/>
      <w:b/>
      <w:sz w:val="28"/>
      <w:szCs w:val="20"/>
      <w:lang w:eastAsia="en-US"/>
    </w:rPr>
  </w:style>
  <w:style w:type="character" w:customStyle="1" w:styleId="Heading1Char">
    <w:name w:val="Heading 1 Char"/>
    <w:basedOn w:val="DefaultParagraphFont"/>
    <w:link w:val="Heading1"/>
    <w:uiPriority w:val="9"/>
    <w:rsid w:val="0080524E"/>
    <w:rPr>
      <w:rFonts w:asciiTheme="majorHAnsi" w:eastAsiaTheme="majorEastAsia" w:hAnsiTheme="majorHAnsi" w:cstheme="majorBidi"/>
      <w:color w:val="2E74B5" w:themeColor="accent1" w:themeShade="BF"/>
      <w:sz w:val="32"/>
      <w:szCs w:val="32"/>
    </w:rPr>
  </w:style>
  <w:style w:type="paragraph" w:customStyle="1" w:styleId="JNERHeading2">
    <w:name w:val="JNER Heading 2"/>
    <w:basedOn w:val="JNERHeading1"/>
    <w:link w:val="JNERHeading2Char"/>
    <w:qFormat/>
    <w:rsid w:val="0080524E"/>
    <w:pPr>
      <w:outlineLvl w:val="1"/>
    </w:pPr>
    <w:rPr>
      <w:sz w:val="24"/>
    </w:rPr>
  </w:style>
  <w:style w:type="character" w:customStyle="1" w:styleId="JNERHeading2Char">
    <w:name w:val="JNER Heading 2 Char"/>
    <w:basedOn w:val="JNERHeading1Char"/>
    <w:link w:val="JNERHeading2"/>
    <w:rsid w:val="0080524E"/>
    <w:rPr>
      <w:rFonts w:ascii="Times New Roman" w:eastAsia="Calibri" w:hAnsi="Times New Roman" w:cs="Times New Roman"/>
      <w:b/>
      <w:sz w:val="24"/>
      <w:szCs w:val="20"/>
      <w:lang w:eastAsia="en-US"/>
    </w:rPr>
  </w:style>
  <w:style w:type="table" w:styleId="TableGrid">
    <w:name w:val="Table Grid"/>
    <w:basedOn w:val="TableNormal"/>
    <w:uiPriority w:val="39"/>
    <w:rsid w:val="00AA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6631"/>
    <w:rPr>
      <w:color w:val="0000FF"/>
      <w:u w:val="single"/>
    </w:rPr>
  </w:style>
  <w:style w:type="character" w:styleId="LineNumber">
    <w:name w:val="line number"/>
    <w:basedOn w:val="DefaultParagraphFont"/>
    <w:uiPriority w:val="99"/>
    <w:semiHidden/>
    <w:unhideWhenUsed/>
    <w:rsid w:val="007E21B8"/>
  </w:style>
  <w:style w:type="paragraph" w:styleId="Header">
    <w:name w:val="header"/>
    <w:basedOn w:val="Normal"/>
    <w:link w:val="HeaderChar"/>
    <w:uiPriority w:val="99"/>
    <w:unhideWhenUsed/>
    <w:rsid w:val="007E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1B8"/>
  </w:style>
  <w:style w:type="paragraph" w:styleId="Footer">
    <w:name w:val="footer"/>
    <w:basedOn w:val="Normal"/>
    <w:link w:val="FooterChar"/>
    <w:uiPriority w:val="99"/>
    <w:unhideWhenUsed/>
    <w:rsid w:val="007E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1B8"/>
  </w:style>
  <w:style w:type="character" w:styleId="PlaceholderText">
    <w:name w:val="Placeholder Text"/>
    <w:basedOn w:val="DefaultParagraphFont"/>
    <w:uiPriority w:val="99"/>
    <w:semiHidden/>
    <w:rsid w:val="00274306"/>
    <w:rPr>
      <w:color w:val="808080"/>
    </w:rPr>
  </w:style>
  <w:style w:type="character" w:styleId="CommentReference">
    <w:name w:val="annotation reference"/>
    <w:basedOn w:val="DefaultParagraphFont"/>
    <w:uiPriority w:val="99"/>
    <w:semiHidden/>
    <w:unhideWhenUsed/>
    <w:rsid w:val="00E960E9"/>
    <w:rPr>
      <w:sz w:val="16"/>
      <w:szCs w:val="16"/>
    </w:rPr>
  </w:style>
  <w:style w:type="paragraph" w:styleId="CommentText">
    <w:name w:val="annotation text"/>
    <w:basedOn w:val="Normal"/>
    <w:link w:val="CommentTextChar"/>
    <w:uiPriority w:val="99"/>
    <w:semiHidden/>
    <w:unhideWhenUsed/>
    <w:rsid w:val="00E960E9"/>
    <w:pPr>
      <w:spacing w:line="240" w:lineRule="auto"/>
    </w:pPr>
    <w:rPr>
      <w:sz w:val="20"/>
      <w:szCs w:val="20"/>
    </w:rPr>
  </w:style>
  <w:style w:type="character" w:customStyle="1" w:styleId="CommentTextChar">
    <w:name w:val="Comment Text Char"/>
    <w:basedOn w:val="DefaultParagraphFont"/>
    <w:link w:val="CommentText"/>
    <w:uiPriority w:val="99"/>
    <w:semiHidden/>
    <w:rsid w:val="00E960E9"/>
    <w:rPr>
      <w:sz w:val="20"/>
      <w:szCs w:val="20"/>
    </w:rPr>
  </w:style>
  <w:style w:type="paragraph" w:styleId="CommentSubject">
    <w:name w:val="annotation subject"/>
    <w:basedOn w:val="CommentText"/>
    <w:next w:val="CommentText"/>
    <w:link w:val="CommentSubjectChar"/>
    <w:uiPriority w:val="99"/>
    <w:semiHidden/>
    <w:unhideWhenUsed/>
    <w:rsid w:val="00E960E9"/>
    <w:rPr>
      <w:b/>
      <w:bCs/>
    </w:rPr>
  </w:style>
  <w:style w:type="character" w:customStyle="1" w:styleId="CommentSubjectChar">
    <w:name w:val="Comment Subject Char"/>
    <w:basedOn w:val="CommentTextChar"/>
    <w:link w:val="CommentSubject"/>
    <w:uiPriority w:val="99"/>
    <w:semiHidden/>
    <w:rsid w:val="00E96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1963">
      <w:bodyDiv w:val="1"/>
      <w:marLeft w:val="0"/>
      <w:marRight w:val="0"/>
      <w:marTop w:val="0"/>
      <w:marBottom w:val="0"/>
      <w:divBdr>
        <w:top w:val="none" w:sz="0" w:space="0" w:color="auto"/>
        <w:left w:val="none" w:sz="0" w:space="0" w:color="auto"/>
        <w:bottom w:val="none" w:sz="0" w:space="0" w:color="auto"/>
        <w:right w:val="none" w:sz="0" w:space="0" w:color="auto"/>
      </w:divBdr>
    </w:div>
    <w:div w:id="16175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4C00-762A-42DA-8BDE-067B2E55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Orekhov</dc:creator>
  <cp:keywords/>
  <dc:description/>
  <cp:lastModifiedBy>Pon Abirami A.</cp:lastModifiedBy>
  <cp:revision>9</cp:revision>
  <dcterms:created xsi:type="dcterms:W3CDTF">2021-06-19T00:54:00Z</dcterms:created>
  <dcterms:modified xsi:type="dcterms:W3CDTF">2021-10-29T09:21:00Z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http://csl.mendeley.com/styles/493667471/hmb-wcb-2</vt:lpwstr>
  </property>
  <property fmtid="{D5CDD505-2E9C-101B-9397-08002B2CF9AE}" pid="5" name="Mendeley Recent Style Name 1_1">
    <vt:lpwstr>Cal Poly Human Motion Biomechanics Lab - Greg Lane - WCB</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http://csl.mendeley.com/styles/504630181/vancouver-2</vt:lpwstr>
  </property>
  <property fmtid="{D5CDD505-2E9C-101B-9397-08002B2CF9AE}" pid="21" name="Mendeley Recent Style Name 9_1">
    <vt:lpwstr>Vancouver - Greg Orekhov</vt:lpwstr>
  </property>
  <property fmtid="{D5CDD505-2E9C-101B-9397-08002B2CF9AE}" pid="22" name="Mendeley Document_1">
    <vt:lpwstr>True</vt:lpwstr>
  </property>
  <property fmtid="{D5CDD505-2E9C-101B-9397-08002B2CF9AE}" pid="23" name="Mendeley Unique User Id_1">
    <vt:lpwstr>c81dfa3f-8485-3333-a615-2920ff3ae076</vt:lpwstr>
  </property>
  <property fmtid="{D5CDD505-2E9C-101B-9397-08002B2CF9AE}" pid="24" name="Mendeley Citation Style_1">
    <vt:lpwstr>http://csl.mendeley.com/styles/504630181/vancouver-2</vt:lpwstr>
  </property>
</Properties>
</file>