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B5170E" w14:textId="77777777" w:rsidR="00960826" w:rsidRDefault="00960826" w:rsidP="00852621">
      <w:pPr>
        <w:rPr>
          <w:b/>
          <w:sz w:val="96"/>
        </w:rPr>
      </w:pPr>
    </w:p>
    <w:p w14:paraId="5142375F" w14:textId="77777777" w:rsidR="00960826" w:rsidRDefault="00960826" w:rsidP="00852621">
      <w:pPr>
        <w:rPr>
          <w:b/>
          <w:sz w:val="96"/>
        </w:rPr>
      </w:pPr>
    </w:p>
    <w:p w14:paraId="745315B2" w14:textId="77777777" w:rsidR="00960826" w:rsidRDefault="00960826" w:rsidP="00852621">
      <w:pPr>
        <w:rPr>
          <w:b/>
          <w:sz w:val="96"/>
        </w:rPr>
      </w:pPr>
    </w:p>
    <w:p w14:paraId="327433DE" w14:textId="77777777" w:rsidR="00960826" w:rsidRDefault="00960826" w:rsidP="00852621">
      <w:pPr>
        <w:rPr>
          <w:b/>
          <w:sz w:val="96"/>
        </w:rPr>
      </w:pPr>
    </w:p>
    <w:p w14:paraId="2EF69C33" w14:textId="77777777" w:rsidR="00960826" w:rsidRDefault="00960826" w:rsidP="00852621">
      <w:pPr>
        <w:rPr>
          <w:b/>
          <w:sz w:val="96"/>
        </w:rPr>
      </w:pPr>
    </w:p>
    <w:p w14:paraId="45D30E1E" w14:textId="77777777" w:rsidR="00960826" w:rsidRDefault="00960826" w:rsidP="00852621">
      <w:pPr>
        <w:rPr>
          <w:b/>
          <w:sz w:val="96"/>
        </w:rPr>
      </w:pPr>
    </w:p>
    <w:p w14:paraId="1F158D5B" w14:textId="77777777" w:rsidR="00852621" w:rsidRDefault="00852621" w:rsidP="00852621">
      <w:pPr>
        <w:rPr>
          <w:b/>
          <w:sz w:val="96"/>
        </w:rPr>
      </w:pPr>
      <w:r>
        <w:rPr>
          <w:b/>
          <w:sz w:val="96"/>
        </w:rPr>
        <w:t xml:space="preserve">Supplemental </w:t>
      </w:r>
      <w:proofErr w:type="spellStart"/>
      <w:r>
        <w:rPr>
          <w:b/>
          <w:sz w:val="96"/>
        </w:rPr>
        <w:t>material</w:t>
      </w:r>
      <w:proofErr w:type="spellEnd"/>
    </w:p>
    <w:p w14:paraId="324588B4" w14:textId="77777777" w:rsidR="00852621" w:rsidRDefault="00852621" w:rsidP="00852621">
      <w:pPr>
        <w:rPr>
          <w:b/>
          <w:sz w:val="96"/>
        </w:rPr>
      </w:pPr>
    </w:p>
    <w:p w14:paraId="309A2A39" w14:textId="77777777" w:rsidR="00852621" w:rsidRDefault="00852621" w:rsidP="00852621">
      <w:pPr>
        <w:rPr>
          <w:b/>
          <w:sz w:val="96"/>
        </w:rPr>
      </w:pPr>
    </w:p>
    <w:p w14:paraId="25529577" w14:textId="77777777" w:rsidR="00852621" w:rsidRDefault="00852621" w:rsidP="00852621">
      <w:pPr>
        <w:rPr>
          <w:b/>
          <w:sz w:val="96"/>
        </w:rPr>
      </w:pPr>
    </w:p>
    <w:p w14:paraId="7329A5EF" w14:textId="77777777" w:rsidR="00852621" w:rsidRDefault="00852621" w:rsidP="00852621">
      <w:pPr>
        <w:rPr>
          <w:b/>
          <w:sz w:val="96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5"/>
        <w:gridCol w:w="1515"/>
        <w:gridCol w:w="4095"/>
      </w:tblGrid>
      <w:tr w:rsidR="00852621" w:rsidRPr="00960826" w14:paraId="062F4BE9" w14:textId="77777777" w:rsidTr="00852621">
        <w:tc>
          <w:tcPr>
            <w:tcW w:w="9345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hideMark/>
          </w:tcPr>
          <w:p w14:paraId="18DCACAF" w14:textId="77777777" w:rsidR="00852621" w:rsidRPr="00852621" w:rsidRDefault="0085262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da-DK"/>
              </w:rPr>
            </w:pPr>
            <w:r w:rsidRPr="008526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da-DK"/>
              </w:rPr>
              <w:lastRenderedPageBreak/>
              <w:t>Supplemental Table 1: ICD-, procedure- and ATC-codes used to define comorbidities and outcome in the study population</w:t>
            </w:r>
            <w:r w:rsidRPr="0085262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da-DK"/>
              </w:rPr>
              <w:t> </w:t>
            </w:r>
          </w:p>
          <w:p w14:paraId="64D97A22" w14:textId="77777777" w:rsidR="00852621" w:rsidRPr="00852621" w:rsidRDefault="0085262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da-DK"/>
              </w:rPr>
            </w:pPr>
            <w:r w:rsidRPr="00852621">
              <w:rPr>
                <w:rFonts w:ascii="Times New Roman" w:eastAsia="Times New Roman" w:hAnsi="Times New Roman" w:cs="Times New Roman"/>
                <w:lang w:val="en-US" w:eastAsia="da-DK"/>
              </w:rPr>
              <w:t> </w:t>
            </w:r>
          </w:p>
        </w:tc>
      </w:tr>
      <w:tr w:rsidR="00852621" w14:paraId="38A4FDBB" w14:textId="77777777" w:rsidTr="00852621">
        <w:tc>
          <w:tcPr>
            <w:tcW w:w="37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hideMark/>
          </w:tcPr>
          <w:p w14:paraId="5F7FF027" w14:textId="77777777" w:rsidR="00852621" w:rsidRDefault="0085262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da-DK"/>
              </w:rPr>
              <w:t>Diagnosis</w:t>
            </w:r>
            <w:proofErr w:type="spellEnd"/>
            <w:r>
              <w:rPr>
                <w:rFonts w:ascii="Times New Roman" w:eastAsia="Times New Roman" w:hAnsi="Times New Roman" w:cs="Times New Roman"/>
                <w:lang w:eastAsia="da-DK"/>
              </w:rPr>
              <w:t> </w:t>
            </w:r>
          </w:p>
          <w:p w14:paraId="4A2CDF16" w14:textId="77777777" w:rsidR="00852621" w:rsidRDefault="0085262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lang w:eastAsia="da-DK"/>
              </w:rPr>
              <w:t> </w:t>
            </w:r>
          </w:p>
        </w:tc>
        <w:tc>
          <w:tcPr>
            <w:tcW w:w="151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hideMark/>
          </w:tcPr>
          <w:p w14:paraId="36771D71" w14:textId="77777777" w:rsidR="00852621" w:rsidRDefault="0085262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da-DK"/>
              </w:rPr>
              <w:t>Type*</w:t>
            </w:r>
            <w:r>
              <w:rPr>
                <w:rFonts w:ascii="Times New Roman" w:eastAsia="Times New Roman" w:hAnsi="Times New Roman" w:cs="Times New Roman"/>
                <w:lang w:eastAsia="da-DK"/>
              </w:rPr>
              <w:t> </w:t>
            </w:r>
          </w:p>
        </w:tc>
        <w:tc>
          <w:tcPr>
            <w:tcW w:w="409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hideMark/>
          </w:tcPr>
          <w:p w14:paraId="12B158B6" w14:textId="77777777" w:rsidR="00852621" w:rsidRDefault="0085262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da-DK"/>
              </w:rPr>
              <w:t>Codes</w:t>
            </w:r>
            <w:r>
              <w:rPr>
                <w:rFonts w:ascii="Times New Roman" w:eastAsia="Times New Roman" w:hAnsi="Times New Roman" w:cs="Times New Roman"/>
                <w:lang w:eastAsia="da-DK"/>
              </w:rPr>
              <w:t> </w:t>
            </w:r>
          </w:p>
        </w:tc>
      </w:tr>
      <w:tr w:rsidR="00852621" w14:paraId="16AA7782" w14:textId="77777777" w:rsidTr="00852621">
        <w:tc>
          <w:tcPr>
            <w:tcW w:w="9345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hideMark/>
          </w:tcPr>
          <w:p w14:paraId="2CA6D0F1" w14:textId="77777777" w:rsidR="00852621" w:rsidRDefault="0085262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da-DK"/>
              </w:rPr>
              <w:t>Comorbidities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da-DK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da-DK"/>
              </w:rPr>
              <w:t> </w:t>
            </w:r>
          </w:p>
        </w:tc>
      </w:tr>
      <w:tr w:rsidR="00852621" w14:paraId="0A406045" w14:textId="77777777" w:rsidTr="00852621">
        <w:tc>
          <w:tcPr>
            <w:tcW w:w="37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hideMark/>
          </w:tcPr>
          <w:p w14:paraId="24B7746B" w14:textId="77777777" w:rsidR="00852621" w:rsidRDefault="0085262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lang w:eastAsia="da-DK"/>
              </w:rPr>
              <w:t>Cancer </w:t>
            </w:r>
          </w:p>
        </w:tc>
        <w:tc>
          <w:tcPr>
            <w:tcW w:w="151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hideMark/>
          </w:tcPr>
          <w:p w14:paraId="2CF9FD92" w14:textId="77777777" w:rsidR="00852621" w:rsidRDefault="0085262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lang w:eastAsia="da-DK"/>
              </w:rPr>
              <w:t>ICD-10 </w:t>
            </w:r>
          </w:p>
          <w:p w14:paraId="0D819592" w14:textId="77777777" w:rsidR="00852621" w:rsidRDefault="0085262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lang w:eastAsia="da-DK"/>
              </w:rPr>
              <w:t>ICD-8 </w:t>
            </w:r>
          </w:p>
        </w:tc>
        <w:tc>
          <w:tcPr>
            <w:tcW w:w="409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hideMark/>
          </w:tcPr>
          <w:p w14:paraId="3F53B91D" w14:textId="77777777" w:rsidR="00852621" w:rsidRDefault="0085262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lang w:eastAsia="da-DK"/>
              </w:rPr>
              <w:t>DC00-DC97 </w:t>
            </w:r>
          </w:p>
          <w:p w14:paraId="09F1546C" w14:textId="77777777" w:rsidR="00852621" w:rsidRDefault="0085262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lang w:eastAsia="da-DK"/>
              </w:rPr>
              <w:t>109-140 </w:t>
            </w:r>
          </w:p>
        </w:tc>
      </w:tr>
      <w:tr w:rsidR="00852621" w14:paraId="6FF3098C" w14:textId="77777777" w:rsidTr="00852621">
        <w:tc>
          <w:tcPr>
            <w:tcW w:w="37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hideMark/>
          </w:tcPr>
          <w:p w14:paraId="62B9F0E9" w14:textId="77777777" w:rsidR="00852621" w:rsidRDefault="0085262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lang w:eastAsia="da-DK"/>
              </w:rPr>
              <w:t>Diabetes </w:t>
            </w:r>
          </w:p>
        </w:tc>
        <w:tc>
          <w:tcPr>
            <w:tcW w:w="151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hideMark/>
          </w:tcPr>
          <w:p w14:paraId="125BFD2E" w14:textId="77777777" w:rsidR="00852621" w:rsidRDefault="0085262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lang w:eastAsia="da-DK"/>
              </w:rPr>
              <w:t>ATC </w:t>
            </w:r>
          </w:p>
        </w:tc>
        <w:tc>
          <w:tcPr>
            <w:tcW w:w="409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hideMark/>
          </w:tcPr>
          <w:p w14:paraId="6E0C7BB7" w14:textId="77777777" w:rsidR="00852621" w:rsidRDefault="0085262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lang w:eastAsia="da-DK"/>
              </w:rPr>
              <w:t>A10 </w:t>
            </w:r>
          </w:p>
        </w:tc>
      </w:tr>
      <w:tr w:rsidR="00852621" w14:paraId="6C63613B" w14:textId="77777777" w:rsidTr="00852621">
        <w:tc>
          <w:tcPr>
            <w:tcW w:w="37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hideMark/>
          </w:tcPr>
          <w:p w14:paraId="59C2399E" w14:textId="77777777" w:rsidR="00852621" w:rsidRDefault="0085262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da-DK"/>
              </w:rPr>
              <w:t>Hypertension</w:t>
            </w:r>
            <w:proofErr w:type="spellEnd"/>
            <w:r>
              <w:rPr>
                <w:rFonts w:ascii="Times New Roman" w:eastAsia="Times New Roman" w:hAnsi="Times New Roman" w:cs="Times New Roman"/>
                <w:lang w:eastAsia="da-DK"/>
              </w:rPr>
              <w:t> </w:t>
            </w:r>
          </w:p>
        </w:tc>
        <w:tc>
          <w:tcPr>
            <w:tcW w:w="151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hideMark/>
          </w:tcPr>
          <w:p w14:paraId="0B2942AF" w14:textId="77777777" w:rsidR="00852621" w:rsidRDefault="0085262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lang w:eastAsia="da-DK"/>
              </w:rPr>
              <w:t>ICD-10 </w:t>
            </w:r>
          </w:p>
          <w:p w14:paraId="48EFF6B6" w14:textId="77777777" w:rsidR="00852621" w:rsidRDefault="0085262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lang w:eastAsia="da-DK"/>
              </w:rPr>
              <w:t>ICD-8 </w:t>
            </w:r>
          </w:p>
        </w:tc>
        <w:tc>
          <w:tcPr>
            <w:tcW w:w="409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hideMark/>
          </w:tcPr>
          <w:p w14:paraId="38D8745E" w14:textId="77777777" w:rsidR="00852621" w:rsidRDefault="0085262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lang w:eastAsia="da-DK"/>
              </w:rPr>
              <w:t>DI10-DI15 </w:t>
            </w:r>
          </w:p>
          <w:p w14:paraId="62F5023A" w14:textId="77777777" w:rsidR="00852621" w:rsidRDefault="0085262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lang w:eastAsia="da-DK"/>
              </w:rPr>
              <w:t>40009, 40019, 40029, 40039, 40099, 40199, 40299, 40399, 40499 </w:t>
            </w:r>
          </w:p>
        </w:tc>
      </w:tr>
      <w:tr w:rsidR="00852621" w14:paraId="1F32CD63" w14:textId="77777777" w:rsidTr="00852621">
        <w:tc>
          <w:tcPr>
            <w:tcW w:w="37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hideMark/>
          </w:tcPr>
          <w:p w14:paraId="3B95FF6F" w14:textId="77777777" w:rsidR="00852621" w:rsidRDefault="0085262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da-DK"/>
              </w:rPr>
              <w:t>Chronic</w:t>
            </w:r>
            <w:proofErr w:type="spellEnd"/>
            <w:r>
              <w:rPr>
                <w:rFonts w:ascii="Times New Roman" w:eastAsia="Times New Roman" w:hAnsi="Times New Roman" w:cs="Times New Roman"/>
                <w:lang w:eastAsia="da-D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da-DK"/>
              </w:rPr>
              <w:t>Obstructive</w:t>
            </w:r>
            <w:proofErr w:type="spellEnd"/>
            <w:r>
              <w:rPr>
                <w:rFonts w:ascii="Times New Roman" w:eastAsia="Times New Roman" w:hAnsi="Times New Roman" w:cs="Times New Roman"/>
                <w:lang w:eastAsia="da-DK"/>
              </w:rPr>
              <w:t xml:space="preserve"> Lung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da-DK"/>
              </w:rPr>
              <w:t>Disease</w:t>
            </w:r>
            <w:proofErr w:type="spellEnd"/>
            <w:r>
              <w:rPr>
                <w:rFonts w:ascii="Times New Roman" w:eastAsia="Times New Roman" w:hAnsi="Times New Roman" w:cs="Times New Roman"/>
                <w:lang w:eastAsia="da-DK"/>
              </w:rPr>
              <w:t> </w:t>
            </w:r>
          </w:p>
        </w:tc>
        <w:tc>
          <w:tcPr>
            <w:tcW w:w="151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hideMark/>
          </w:tcPr>
          <w:p w14:paraId="0475077D" w14:textId="77777777" w:rsidR="00852621" w:rsidRDefault="0085262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lang w:eastAsia="da-DK"/>
              </w:rPr>
              <w:t>ICD-10 </w:t>
            </w:r>
          </w:p>
          <w:p w14:paraId="18AD08CD" w14:textId="77777777" w:rsidR="00852621" w:rsidRDefault="0085262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lang w:eastAsia="da-DK"/>
              </w:rPr>
              <w:t>ICD-8 </w:t>
            </w:r>
          </w:p>
        </w:tc>
        <w:tc>
          <w:tcPr>
            <w:tcW w:w="409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hideMark/>
          </w:tcPr>
          <w:p w14:paraId="41375167" w14:textId="77777777" w:rsidR="00852621" w:rsidRDefault="0085262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lang w:eastAsia="da-DK"/>
              </w:rPr>
              <w:t>DJ42-DJ44 </w:t>
            </w:r>
          </w:p>
          <w:p w14:paraId="023AA75A" w14:textId="77777777" w:rsidR="00852621" w:rsidRDefault="0085262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lang w:eastAsia="da-DK"/>
              </w:rPr>
              <w:t>49100-49104, 49108, 49109, 49200,49201, 49208, 49209 </w:t>
            </w:r>
          </w:p>
        </w:tc>
      </w:tr>
      <w:tr w:rsidR="00852621" w14:paraId="255E223C" w14:textId="77777777" w:rsidTr="00852621">
        <w:tc>
          <w:tcPr>
            <w:tcW w:w="37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hideMark/>
          </w:tcPr>
          <w:p w14:paraId="7AFE1074" w14:textId="77777777" w:rsidR="00852621" w:rsidRDefault="0085262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da-DK"/>
              </w:rPr>
              <w:t>Cardiac</w:t>
            </w:r>
            <w:proofErr w:type="spellEnd"/>
            <w:r>
              <w:rPr>
                <w:rFonts w:ascii="Times New Roman" w:eastAsia="Times New Roman" w:hAnsi="Times New Roman" w:cs="Times New Roman"/>
                <w:lang w:eastAsia="da-D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da-DK"/>
              </w:rPr>
              <w:t>Implantable</w:t>
            </w:r>
            <w:proofErr w:type="spellEnd"/>
            <w:r>
              <w:rPr>
                <w:rFonts w:ascii="Times New Roman" w:eastAsia="Times New Roman" w:hAnsi="Times New Roman" w:cs="Times New Roman"/>
                <w:lang w:eastAsia="da-DK"/>
              </w:rPr>
              <w:t xml:space="preserve"> Electronic Device </w:t>
            </w:r>
          </w:p>
        </w:tc>
        <w:tc>
          <w:tcPr>
            <w:tcW w:w="151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hideMark/>
          </w:tcPr>
          <w:p w14:paraId="7FCA198A" w14:textId="77777777" w:rsidR="00852621" w:rsidRDefault="0085262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lang w:eastAsia="da-DK"/>
              </w:rPr>
              <w:t>NOMESCO </w:t>
            </w:r>
          </w:p>
        </w:tc>
        <w:tc>
          <w:tcPr>
            <w:tcW w:w="409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hideMark/>
          </w:tcPr>
          <w:p w14:paraId="0742B674" w14:textId="77777777" w:rsidR="00852621" w:rsidRDefault="0085262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lang w:eastAsia="da-DK"/>
              </w:rPr>
              <w:t>BFCA0, BFCB0 </w:t>
            </w:r>
          </w:p>
        </w:tc>
      </w:tr>
      <w:tr w:rsidR="00852621" w:rsidRPr="00852621" w14:paraId="19FDD716" w14:textId="77777777" w:rsidTr="00852621">
        <w:tc>
          <w:tcPr>
            <w:tcW w:w="37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hideMark/>
          </w:tcPr>
          <w:p w14:paraId="27542413" w14:textId="77777777" w:rsidR="00852621" w:rsidRDefault="0085262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da-DK"/>
              </w:rPr>
              <w:t>Prosthetic</w:t>
            </w:r>
            <w:proofErr w:type="spellEnd"/>
            <w:r>
              <w:rPr>
                <w:rFonts w:ascii="Times New Roman" w:eastAsia="Times New Roman" w:hAnsi="Times New Roman" w:cs="Times New Roman"/>
                <w:lang w:eastAsia="da-D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da-DK"/>
              </w:rPr>
              <w:t>heart</w:t>
            </w:r>
            <w:proofErr w:type="spellEnd"/>
            <w:r>
              <w:rPr>
                <w:rFonts w:ascii="Times New Roman" w:eastAsia="Times New Roman" w:hAnsi="Times New Roman" w:cs="Times New Roman"/>
                <w:lang w:eastAsia="da-D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da-DK"/>
              </w:rPr>
              <w:t>valve</w:t>
            </w:r>
            <w:proofErr w:type="spellEnd"/>
            <w:r>
              <w:rPr>
                <w:rFonts w:ascii="Times New Roman" w:eastAsia="Times New Roman" w:hAnsi="Times New Roman" w:cs="Times New Roman"/>
                <w:lang w:eastAsia="da-DK"/>
              </w:rPr>
              <w:t> </w:t>
            </w:r>
          </w:p>
        </w:tc>
        <w:tc>
          <w:tcPr>
            <w:tcW w:w="151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hideMark/>
          </w:tcPr>
          <w:p w14:paraId="61F8C34B" w14:textId="77777777" w:rsidR="00852621" w:rsidRDefault="0085262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lang w:eastAsia="da-DK"/>
              </w:rPr>
              <w:t>NOMESCO </w:t>
            </w:r>
          </w:p>
        </w:tc>
        <w:tc>
          <w:tcPr>
            <w:tcW w:w="409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hideMark/>
          </w:tcPr>
          <w:p w14:paraId="1F68FEA6" w14:textId="77777777" w:rsidR="00852621" w:rsidRDefault="0085262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lang w:eastAsia="da-DK"/>
              </w:rPr>
              <w:t>KFJF, KFKD, KFKH, KFMD, KFMH, KFGE </w:t>
            </w:r>
          </w:p>
        </w:tc>
      </w:tr>
      <w:tr w:rsidR="00852621" w14:paraId="2C8CC738" w14:textId="77777777" w:rsidTr="00852621">
        <w:tc>
          <w:tcPr>
            <w:tcW w:w="37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hideMark/>
          </w:tcPr>
          <w:p w14:paraId="3A3123FC" w14:textId="77777777" w:rsidR="00852621" w:rsidRDefault="0085262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da-DK"/>
              </w:rPr>
              <w:t>Atrial</w:t>
            </w:r>
            <w:proofErr w:type="spellEnd"/>
            <w:r>
              <w:rPr>
                <w:rFonts w:ascii="Times New Roman" w:eastAsia="Times New Roman" w:hAnsi="Times New Roman" w:cs="Times New Roman"/>
                <w:lang w:eastAsia="da-DK"/>
              </w:rPr>
              <w:t xml:space="preserve"> Flutter </w:t>
            </w:r>
          </w:p>
        </w:tc>
        <w:tc>
          <w:tcPr>
            <w:tcW w:w="151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hideMark/>
          </w:tcPr>
          <w:p w14:paraId="0A3E4ED8" w14:textId="77777777" w:rsidR="00852621" w:rsidRDefault="0085262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lang w:eastAsia="da-DK"/>
              </w:rPr>
              <w:t>ICD-10 </w:t>
            </w:r>
          </w:p>
          <w:p w14:paraId="13637536" w14:textId="77777777" w:rsidR="00852621" w:rsidRDefault="0085262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lang w:eastAsia="da-DK"/>
              </w:rPr>
              <w:t>ICD-8 </w:t>
            </w:r>
          </w:p>
        </w:tc>
        <w:tc>
          <w:tcPr>
            <w:tcW w:w="409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hideMark/>
          </w:tcPr>
          <w:p w14:paraId="699449B1" w14:textId="77777777" w:rsidR="00852621" w:rsidRDefault="0085262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lang w:eastAsia="da-DK"/>
              </w:rPr>
              <w:t>DI48 </w:t>
            </w:r>
          </w:p>
          <w:p w14:paraId="78DC0A87" w14:textId="77777777" w:rsidR="00852621" w:rsidRDefault="0085262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lang w:eastAsia="da-DK"/>
              </w:rPr>
              <w:t>42793, 42794 </w:t>
            </w:r>
          </w:p>
        </w:tc>
      </w:tr>
      <w:tr w:rsidR="00852621" w14:paraId="58D00B5F" w14:textId="77777777" w:rsidTr="00852621">
        <w:tc>
          <w:tcPr>
            <w:tcW w:w="37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hideMark/>
          </w:tcPr>
          <w:p w14:paraId="2FC371A8" w14:textId="77777777" w:rsidR="00852621" w:rsidRDefault="0085262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da-DK"/>
              </w:rPr>
              <w:t>Chronic</w:t>
            </w:r>
            <w:proofErr w:type="spellEnd"/>
            <w:r>
              <w:rPr>
                <w:rFonts w:ascii="Times New Roman" w:eastAsia="Times New Roman" w:hAnsi="Times New Roman" w:cs="Times New Roman"/>
                <w:lang w:eastAsia="da-D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da-DK"/>
              </w:rPr>
              <w:t>Kidney</w:t>
            </w:r>
            <w:proofErr w:type="spellEnd"/>
            <w:r>
              <w:rPr>
                <w:rFonts w:ascii="Times New Roman" w:eastAsia="Times New Roman" w:hAnsi="Times New Roman" w:cs="Times New Roman"/>
                <w:lang w:eastAsia="da-D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da-DK"/>
              </w:rPr>
              <w:t>Disease</w:t>
            </w:r>
            <w:proofErr w:type="spellEnd"/>
            <w:r>
              <w:rPr>
                <w:rFonts w:ascii="Times New Roman" w:eastAsia="Times New Roman" w:hAnsi="Times New Roman" w:cs="Times New Roman"/>
                <w:lang w:eastAsia="da-DK"/>
              </w:rPr>
              <w:t> </w:t>
            </w:r>
          </w:p>
        </w:tc>
        <w:tc>
          <w:tcPr>
            <w:tcW w:w="151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hideMark/>
          </w:tcPr>
          <w:p w14:paraId="77EC0A5A" w14:textId="77777777" w:rsidR="00852621" w:rsidRDefault="0085262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lang w:eastAsia="da-DK"/>
              </w:rPr>
              <w:t>ICD-10 </w:t>
            </w:r>
          </w:p>
          <w:p w14:paraId="3556141C" w14:textId="77777777" w:rsidR="00852621" w:rsidRDefault="0085262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lang w:eastAsia="da-DK"/>
              </w:rPr>
              <w:t> </w:t>
            </w:r>
          </w:p>
          <w:p w14:paraId="424E41ED" w14:textId="77777777" w:rsidR="00852621" w:rsidRDefault="0085262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lang w:eastAsia="da-DK"/>
              </w:rPr>
              <w:t> </w:t>
            </w:r>
          </w:p>
          <w:p w14:paraId="4F43ED13" w14:textId="77777777" w:rsidR="00852621" w:rsidRDefault="0085262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lang w:eastAsia="da-DK"/>
              </w:rPr>
              <w:t> </w:t>
            </w:r>
          </w:p>
          <w:p w14:paraId="7BEAD2C8" w14:textId="77777777" w:rsidR="00852621" w:rsidRDefault="0085262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lang w:eastAsia="da-DK"/>
              </w:rPr>
              <w:t> </w:t>
            </w:r>
          </w:p>
          <w:p w14:paraId="7AA53D89" w14:textId="77777777" w:rsidR="00852621" w:rsidRDefault="0085262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lang w:eastAsia="da-DK"/>
              </w:rPr>
              <w:t>ICD-8 </w:t>
            </w:r>
          </w:p>
        </w:tc>
        <w:tc>
          <w:tcPr>
            <w:tcW w:w="409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hideMark/>
          </w:tcPr>
          <w:p w14:paraId="3036ACC7" w14:textId="77777777" w:rsidR="00852621" w:rsidRDefault="0085262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lang w:eastAsia="da-DK"/>
              </w:rPr>
              <w:t>DN02-DN08, DN11, DN12, DN14, DN18, DN19, DN26, DN158-DN164, DN168, DQ61, DE112, DE132, DE142, DE120, DM321B, DQ612, DQ613, DQ615, DQ619 </w:t>
            </w:r>
          </w:p>
          <w:p w14:paraId="3C8F1972" w14:textId="77777777" w:rsidR="00852621" w:rsidRDefault="0085262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lang w:eastAsia="da-DK"/>
              </w:rPr>
              <w:t>24902, 25002, 58200-58202, 58208, 58209, 58300-58302, 58308, 58309, 58499, 59009, 59320, 75310, 75311, 75319, 79299, 40399, 40499, 44609, 44629 </w:t>
            </w:r>
          </w:p>
        </w:tc>
      </w:tr>
      <w:tr w:rsidR="00852621" w14:paraId="01EC2C87" w14:textId="77777777" w:rsidTr="00852621">
        <w:tc>
          <w:tcPr>
            <w:tcW w:w="9345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hideMark/>
          </w:tcPr>
          <w:p w14:paraId="40511700" w14:textId="77777777" w:rsidR="00852621" w:rsidRDefault="0085262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da-DK"/>
              </w:rPr>
              <w:t>Cardiovascular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da-D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da-DK"/>
              </w:rPr>
              <w:t>disease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da-DK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da-DK"/>
              </w:rPr>
              <w:t> </w:t>
            </w:r>
          </w:p>
        </w:tc>
      </w:tr>
      <w:tr w:rsidR="00852621" w14:paraId="250ABE59" w14:textId="77777777" w:rsidTr="00852621">
        <w:tc>
          <w:tcPr>
            <w:tcW w:w="37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hideMark/>
          </w:tcPr>
          <w:p w14:paraId="5C74DC22" w14:textId="77777777" w:rsidR="00852621" w:rsidRDefault="0085262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lang w:eastAsia="da-DK"/>
              </w:rPr>
              <w:t xml:space="preserve">Heart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da-DK"/>
              </w:rPr>
              <w:t>Failure</w:t>
            </w:r>
            <w:proofErr w:type="spellEnd"/>
            <w:r>
              <w:rPr>
                <w:rFonts w:ascii="Times New Roman" w:eastAsia="Times New Roman" w:hAnsi="Times New Roman" w:cs="Times New Roman"/>
                <w:lang w:eastAsia="da-DK"/>
              </w:rPr>
              <w:t> </w:t>
            </w:r>
          </w:p>
        </w:tc>
        <w:tc>
          <w:tcPr>
            <w:tcW w:w="151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hideMark/>
          </w:tcPr>
          <w:p w14:paraId="0A2DDAD3" w14:textId="77777777" w:rsidR="00852621" w:rsidRDefault="0085262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lang w:eastAsia="da-DK"/>
              </w:rPr>
              <w:t>ICD-10 </w:t>
            </w:r>
          </w:p>
          <w:p w14:paraId="1C308C4C" w14:textId="77777777" w:rsidR="00852621" w:rsidRDefault="0085262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lang w:eastAsia="da-DK"/>
              </w:rPr>
              <w:t>ICD-8 </w:t>
            </w:r>
          </w:p>
        </w:tc>
        <w:tc>
          <w:tcPr>
            <w:tcW w:w="409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hideMark/>
          </w:tcPr>
          <w:p w14:paraId="0D830991" w14:textId="77777777" w:rsidR="00852621" w:rsidRDefault="0085262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lang w:eastAsia="da-DK"/>
              </w:rPr>
              <w:t>DI42, DI50, DJ81 </w:t>
            </w:r>
          </w:p>
          <w:p w14:paraId="7712BDDD" w14:textId="77777777" w:rsidR="00852621" w:rsidRDefault="0085262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lang w:eastAsia="da-DK"/>
              </w:rPr>
              <w:t>42599, 42709, 42710, 42711, 42719 </w:t>
            </w:r>
          </w:p>
        </w:tc>
      </w:tr>
      <w:tr w:rsidR="00852621" w14:paraId="6C69C396" w14:textId="77777777" w:rsidTr="00852621">
        <w:tc>
          <w:tcPr>
            <w:tcW w:w="37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hideMark/>
          </w:tcPr>
          <w:p w14:paraId="283527F0" w14:textId="77777777" w:rsidR="00852621" w:rsidRDefault="0085262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da-DK"/>
              </w:rPr>
              <w:t>Ischemic</w:t>
            </w:r>
            <w:proofErr w:type="spellEnd"/>
            <w:r>
              <w:rPr>
                <w:rFonts w:ascii="Times New Roman" w:eastAsia="Times New Roman" w:hAnsi="Times New Roman" w:cs="Times New Roman"/>
                <w:lang w:eastAsia="da-DK"/>
              </w:rPr>
              <w:t xml:space="preserve"> Heart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da-DK"/>
              </w:rPr>
              <w:t>Disease</w:t>
            </w:r>
            <w:proofErr w:type="spellEnd"/>
            <w:r>
              <w:rPr>
                <w:rFonts w:ascii="Times New Roman" w:eastAsia="Times New Roman" w:hAnsi="Times New Roman" w:cs="Times New Roman"/>
                <w:lang w:eastAsia="da-DK"/>
              </w:rPr>
              <w:t> </w:t>
            </w:r>
          </w:p>
        </w:tc>
        <w:tc>
          <w:tcPr>
            <w:tcW w:w="151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hideMark/>
          </w:tcPr>
          <w:p w14:paraId="1A49E03B" w14:textId="77777777" w:rsidR="00852621" w:rsidRDefault="0085262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lang w:eastAsia="da-DK"/>
              </w:rPr>
              <w:t>ICD-10 </w:t>
            </w:r>
          </w:p>
          <w:p w14:paraId="1F2BFA32" w14:textId="77777777" w:rsidR="00852621" w:rsidRDefault="0085262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lang w:eastAsia="da-DK"/>
              </w:rPr>
              <w:t>ICD-8 </w:t>
            </w:r>
          </w:p>
        </w:tc>
        <w:tc>
          <w:tcPr>
            <w:tcW w:w="409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hideMark/>
          </w:tcPr>
          <w:p w14:paraId="752A23EE" w14:textId="77777777" w:rsidR="00852621" w:rsidRDefault="0085262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lang w:eastAsia="da-DK"/>
              </w:rPr>
              <w:t>DI20-DI25 </w:t>
            </w:r>
          </w:p>
          <w:p w14:paraId="6CB16482" w14:textId="77777777" w:rsidR="00852621" w:rsidRDefault="0085262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lang w:eastAsia="da-DK"/>
              </w:rPr>
              <w:t>41009, 41099, 41109, 41199, 41209, 41299, 41309, 41399, 41409, 41499 </w:t>
            </w:r>
          </w:p>
        </w:tc>
      </w:tr>
      <w:tr w:rsidR="00852621" w14:paraId="7F102BDB" w14:textId="77777777" w:rsidTr="00852621">
        <w:tc>
          <w:tcPr>
            <w:tcW w:w="37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hideMark/>
          </w:tcPr>
          <w:p w14:paraId="30815524" w14:textId="77777777" w:rsidR="00852621" w:rsidRDefault="0085262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da-DK"/>
              </w:rPr>
              <w:t>Peripheral</w:t>
            </w:r>
            <w:proofErr w:type="spellEnd"/>
            <w:r>
              <w:rPr>
                <w:rFonts w:ascii="Times New Roman" w:eastAsia="Times New Roman" w:hAnsi="Times New Roman" w:cs="Times New Roman"/>
                <w:lang w:eastAsia="da-D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da-DK"/>
              </w:rPr>
              <w:t>Arterial</w:t>
            </w:r>
            <w:proofErr w:type="spellEnd"/>
            <w:r>
              <w:rPr>
                <w:rFonts w:ascii="Times New Roman" w:eastAsia="Times New Roman" w:hAnsi="Times New Roman" w:cs="Times New Roman"/>
                <w:lang w:eastAsia="da-D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da-DK"/>
              </w:rPr>
              <w:t>Disease</w:t>
            </w:r>
            <w:proofErr w:type="spellEnd"/>
            <w:r>
              <w:rPr>
                <w:rFonts w:ascii="Times New Roman" w:eastAsia="Times New Roman" w:hAnsi="Times New Roman" w:cs="Times New Roman"/>
                <w:lang w:eastAsia="da-DK"/>
              </w:rPr>
              <w:t> </w:t>
            </w:r>
          </w:p>
        </w:tc>
        <w:tc>
          <w:tcPr>
            <w:tcW w:w="151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hideMark/>
          </w:tcPr>
          <w:p w14:paraId="6CAC2576" w14:textId="77777777" w:rsidR="00852621" w:rsidRDefault="0085262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lang w:eastAsia="da-DK"/>
              </w:rPr>
              <w:t>ICD-10 </w:t>
            </w:r>
          </w:p>
          <w:p w14:paraId="2326027A" w14:textId="77777777" w:rsidR="00852621" w:rsidRDefault="0085262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lang w:eastAsia="da-DK"/>
              </w:rPr>
              <w:t>ICD-8 </w:t>
            </w:r>
          </w:p>
        </w:tc>
        <w:tc>
          <w:tcPr>
            <w:tcW w:w="409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hideMark/>
          </w:tcPr>
          <w:p w14:paraId="0439B74C" w14:textId="77777777" w:rsidR="00852621" w:rsidRDefault="0085262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lang w:eastAsia="da-DK"/>
              </w:rPr>
              <w:t>DI70 </w:t>
            </w:r>
          </w:p>
          <w:p w14:paraId="3539A232" w14:textId="77777777" w:rsidR="00852621" w:rsidRDefault="0085262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lang w:eastAsia="da-DK"/>
              </w:rPr>
              <w:t>44009, 44019, 44020, 4021, 44028, 44029, 44030, 44039, 44099 </w:t>
            </w:r>
          </w:p>
        </w:tc>
      </w:tr>
      <w:tr w:rsidR="00852621" w14:paraId="0FA7A1A1" w14:textId="77777777" w:rsidTr="00852621">
        <w:tc>
          <w:tcPr>
            <w:tcW w:w="9345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hideMark/>
          </w:tcPr>
          <w:p w14:paraId="2A6F6CA4" w14:textId="77777777" w:rsidR="00852621" w:rsidRDefault="0085262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da-DK"/>
              </w:rPr>
              <w:t>Infective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da-D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da-DK"/>
              </w:rPr>
              <w:t>disease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da-DK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da-DK"/>
              </w:rPr>
              <w:t> </w:t>
            </w:r>
          </w:p>
        </w:tc>
      </w:tr>
      <w:tr w:rsidR="00852621" w:rsidRPr="00852621" w14:paraId="16E82DAE" w14:textId="77777777" w:rsidTr="00852621">
        <w:tc>
          <w:tcPr>
            <w:tcW w:w="37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hideMark/>
          </w:tcPr>
          <w:p w14:paraId="2CF04CFF" w14:textId="77777777" w:rsidR="00852621" w:rsidRDefault="0085262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da-DK"/>
              </w:rPr>
              <w:t>Endocarditis</w:t>
            </w:r>
            <w:proofErr w:type="spellEnd"/>
            <w:r>
              <w:rPr>
                <w:rFonts w:ascii="Times New Roman" w:eastAsia="Times New Roman" w:hAnsi="Times New Roman" w:cs="Times New Roman"/>
                <w:lang w:eastAsia="da-DK"/>
              </w:rPr>
              <w:t> </w:t>
            </w:r>
          </w:p>
        </w:tc>
        <w:tc>
          <w:tcPr>
            <w:tcW w:w="151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hideMark/>
          </w:tcPr>
          <w:p w14:paraId="19C68C42" w14:textId="77777777" w:rsidR="00852621" w:rsidRDefault="0085262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lang w:eastAsia="da-DK"/>
              </w:rPr>
              <w:t>ICD-10 </w:t>
            </w:r>
          </w:p>
        </w:tc>
        <w:tc>
          <w:tcPr>
            <w:tcW w:w="409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hideMark/>
          </w:tcPr>
          <w:p w14:paraId="70FF8D9A" w14:textId="77777777" w:rsidR="00852621" w:rsidRDefault="0085262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lang w:eastAsia="da-DK"/>
              </w:rPr>
              <w:t>DI33, DI330, DI38, DI389, DI339, DI39, DI398 </w:t>
            </w:r>
          </w:p>
        </w:tc>
      </w:tr>
      <w:tr w:rsidR="00852621" w14:paraId="36308DF2" w14:textId="77777777" w:rsidTr="00852621">
        <w:tc>
          <w:tcPr>
            <w:tcW w:w="37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hideMark/>
          </w:tcPr>
          <w:p w14:paraId="642D32DE" w14:textId="77777777" w:rsidR="00852621" w:rsidRDefault="0085262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lang w:eastAsia="da-DK"/>
              </w:rPr>
              <w:t>Sepsis </w:t>
            </w:r>
          </w:p>
        </w:tc>
        <w:tc>
          <w:tcPr>
            <w:tcW w:w="151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hideMark/>
          </w:tcPr>
          <w:p w14:paraId="35055381" w14:textId="77777777" w:rsidR="00852621" w:rsidRDefault="0085262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lang w:eastAsia="da-DK"/>
              </w:rPr>
              <w:t>ICD-10 </w:t>
            </w:r>
          </w:p>
        </w:tc>
        <w:tc>
          <w:tcPr>
            <w:tcW w:w="409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hideMark/>
          </w:tcPr>
          <w:p w14:paraId="28614213" w14:textId="77777777" w:rsidR="00852621" w:rsidRDefault="0085262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lang w:eastAsia="da-DK"/>
              </w:rPr>
              <w:t>DA40, DA41, DA499A, DR572 </w:t>
            </w:r>
          </w:p>
        </w:tc>
      </w:tr>
      <w:tr w:rsidR="00852621" w14:paraId="161DC2E7" w14:textId="77777777" w:rsidTr="00852621">
        <w:tc>
          <w:tcPr>
            <w:tcW w:w="37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hideMark/>
          </w:tcPr>
          <w:p w14:paraId="7FC25BD8" w14:textId="77777777" w:rsidR="00852621" w:rsidRDefault="0085262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da-DK"/>
              </w:rPr>
              <w:t>Pneumonia</w:t>
            </w:r>
            <w:proofErr w:type="spellEnd"/>
            <w:r>
              <w:rPr>
                <w:rFonts w:ascii="Times New Roman" w:eastAsia="Times New Roman" w:hAnsi="Times New Roman" w:cs="Times New Roman"/>
                <w:lang w:eastAsia="da-DK"/>
              </w:rPr>
              <w:t> </w:t>
            </w:r>
          </w:p>
        </w:tc>
        <w:tc>
          <w:tcPr>
            <w:tcW w:w="151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hideMark/>
          </w:tcPr>
          <w:p w14:paraId="5E4A72FD" w14:textId="77777777" w:rsidR="00852621" w:rsidRDefault="0085262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lang w:eastAsia="da-DK"/>
              </w:rPr>
              <w:t>ICD-10 </w:t>
            </w:r>
          </w:p>
        </w:tc>
        <w:tc>
          <w:tcPr>
            <w:tcW w:w="409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hideMark/>
          </w:tcPr>
          <w:p w14:paraId="692A481F" w14:textId="77777777" w:rsidR="00852621" w:rsidRDefault="0085262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lang w:eastAsia="da-DK"/>
              </w:rPr>
              <w:t>DJ13, DJ14, DJ15, DJ18 </w:t>
            </w:r>
          </w:p>
        </w:tc>
      </w:tr>
      <w:tr w:rsidR="00852621" w:rsidRPr="00960826" w14:paraId="15EC67BA" w14:textId="77777777" w:rsidTr="00852621">
        <w:tc>
          <w:tcPr>
            <w:tcW w:w="9345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hideMark/>
          </w:tcPr>
          <w:p w14:paraId="0ECAD224" w14:textId="77777777" w:rsidR="00852621" w:rsidRDefault="0085262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da-DK"/>
              </w:rPr>
            </w:pPr>
            <w:r w:rsidRPr="0085262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  <w:t>*ICD: International Classification of diseases, NOMESCO: The Nordic Medico-Statistical Committee, ATC: Anatomical Therapeutic Chemical </w:t>
            </w:r>
          </w:p>
        </w:tc>
      </w:tr>
    </w:tbl>
    <w:p w14:paraId="29540A56" w14:textId="497D6D02" w:rsidR="00852621" w:rsidRDefault="00852621" w:rsidP="00852621">
      <w:pPr>
        <w:rPr>
          <w:rFonts w:eastAsiaTheme="minorEastAsia"/>
          <w:b/>
          <w:sz w:val="96"/>
          <w:szCs w:val="22"/>
          <w:lang w:val="en-US"/>
        </w:rPr>
      </w:pPr>
    </w:p>
    <w:tbl>
      <w:tblPr>
        <w:tblStyle w:val="Almindeligtabel22"/>
        <w:tblW w:w="0" w:type="auto"/>
        <w:tblInd w:w="0" w:type="dxa"/>
        <w:tblLook w:val="04A0" w:firstRow="1" w:lastRow="0" w:firstColumn="1" w:lastColumn="0" w:noHBand="0" w:noVBand="1"/>
      </w:tblPr>
      <w:tblGrid>
        <w:gridCol w:w="1502"/>
        <w:gridCol w:w="1502"/>
        <w:gridCol w:w="1502"/>
        <w:gridCol w:w="1503"/>
      </w:tblGrid>
      <w:tr w:rsidR="00852621" w:rsidRPr="00960826" w14:paraId="3765B65E" w14:textId="77777777" w:rsidTr="008526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  <w:gridSpan w:val="4"/>
            <w:tcBorders>
              <w:top w:val="single" w:sz="4" w:space="0" w:color="7F7F7F"/>
              <w:left w:val="nil"/>
              <w:right w:val="nil"/>
            </w:tcBorders>
            <w:hideMark/>
          </w:tcPr>
          <w:p w14:paraId="181D4ED3" w14:textId="77777777" w:rsidR="00852621" w:rsidRPr="00852621" w:rsidRDefault="00852621">
            <w:pPr>
              <w:adjustRightInd w:val="0"/>
              <w:snapToGri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52621">
              <w:rPr>
                <w:rFonts w:ascii="Times New Roman" w:eastAsia="Times New Roman" w:hAnsi="Times New Roman"/>
                <w:lang w:val="en-US"/>
              </w:rPr>
              <w:t xml:space="preserve">Supplemental table 2: Test of </w:t>
            </w:r>
            <w:proofErr w:type="spellStart"/>
            <w:r w:rsidRPr="00852621">
              <w:rPr>
                <w:rFonts w:ascii="Times New Roman" w:eastAsia="Times New Roman" w:hAnsi="Times New Roman"/>
                <w:lang w:val="en-US"/>
              </w:rPr>
              <w:t>overdispersion</w:t>
            </w:r>
            <w:proofErr w:type="spellEnd"/>
          </w:p>
        </w:tc>
      </w:tr>
      <w:tr w:rsidR="00852621" w14:paraId="31447FC8" w14:textId="77777777" w:rsidTr="00852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2" w:type="dxa"/>
            <w:tcBorders>
              <w:left w:val="nil"/>
              <w:right w:val="nil"/>
            </w:tcBorders>
          </w:tcPr>
          <w:p w14:paraId="5411F316" w14:textId="77777777" w:rsidR="00852621" w:rsidRPr="00852621" w:rsidRDefault="00852621">
            <w:pPr>
              <w:adjustRightInd w:val="0"/>
              <w:snapToGrid w:val="0"/>
              <w:spacing w:line="360" w:lineRule="auto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1502" w:type="dxa"/>
            <w:tcBorders>
              <w:left w:val="nil"/>
              <w:right w:val="nil"/>
            </w:tcBorders>
            <w:hideMark/>
          </w:tcPr>
          <w:p w14:paraId="4FA78302" w14:textId="77777777" w:rsidR="00852621" w:rsidRDefault="00852621">
            <w:pPr>
              <w:adjustRightInd w:val="0"/>
              <w:snapToGri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Dialysis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modality</w:t>
            </w:r>
            <w:proofErr w:type="spellEnd"/>
          </w:p>
        </w:tc>
        <w:tc>
          <w:tcPr>
            <w:tcW w:w="1502" w:type="dxa"/>
            <w:tcBorders>
              <w:left w:val="nil"/>
              <w:right w:val="nil"/>
            </w:tcBorders>
            <w:hideMark/>
          </w:tcPr>
          <w:p w14:paraId="6859D2C5" w14:textId="77777777" w:rsidR="00852621" w:rsidRDefault="00852621">
            <w:pPr>
              <w:adjustRightInd w:val="0"/>
              <w:snapToGri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</w:rPr>
              <w:t xml:space="preserve">Dispersion </w:t>
            </w:r>
            <w:proofErr w:type="spellStart"/>
            <w:r>
              <w:rPr>
                <w:rFonts w:ascii="Times New Roman" w:eastAsia="Times New Roman" w:hAnsi="Times New Roman"/>
              </w:rPr>
              <w:t>value</w:t>
            </w:r>
            <w:proofErr w:type="spellEnd"/>
          </w:p>
        </w:tc>
        <w:tc>
          <w:tcPr>
            <w:tcW w:w="1503" w:type="dxa"/>
            <w:tcBorders>
              <w:left w:val="nil"/>
              <w:right w:val="nil"/>
            </w:tcBorders>
            <w:hideMark/>
          </w:tcPr>
          <w:p w14:paraId="58F7B0BF" w14:textId="77777777" w:rsidR="00852621" w:rsidRDefault="00852621">
            <w:pPr>
              <w:adjustRightInd w:val="0"/>
              <w:snapToGri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p</w:t>
            </w:r>
            <w:proofErr w:type="gramEnd"/>
            <w:r>
              <w:rPr>
                <w:rFonts w:ascii="Times New Roman" w:eastAsia="Times New Roman" w:hAnsi="Times New Roman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</w:rPr>
              <w:t>value</w:t>
            </w:r>
            <w:proofErr w:type="spellEnd"/>
          </w:p>
        </w:tc>
      </w:tr>
      <w:tr w:rsidR="00852621" w14:paraId="16A0A28B" w14:textId="77777777" w:rsidTr="008526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2" w:type="dxa"/>
            <w:vMerge w:val="restart"/>
            <w:tcBorders>
              <w:top w:val="nil"/>
              <w:left w:val="nil"/>
              <w:bottom w:val="single" w:sz="4" w:space="0" w:color="7F7F7F"/>
              <w:right w:val="nil"/>
            </w:tcBorders>
            <w:hideMark/>
          </w:tcPr>
          <w:p w14:paraId="2BE6E0D1" w14:textId="77777777" w:rsidR="00852621" w:rsidRDefault="00852621">
            <w:pPr>
              <w:adjustRightInd w:val="0"/>
              <w:snapToGrid w:val="0"/>
              <w:spacing w:line="36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CVD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4B7E80" w14:textId="77777777" w:rsidR="00852621" w:rsidRDefault="00852621">
            <w:pPr>
              <w:adjustRightInd w:val="0"/>
              <w:snapToGri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PD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40E6C5" w14:textId="77777777" w:rsidR="00852621" w:rsidRDefault="00852621">
            <w:pPr>
              <w:adjustRightInd w:val="0"/>
              <w:snapToGri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0.971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EE1C71E" w14:textId="77777777" w:rsidR="00852621" w:rsidRDefault="00852621">
            <w:pPr>
              <w:adjustRightInd w:val="0"/>
              <w:snapToGri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&lt;0.001</w:t>
            </w:r>
          </w:p>
        </w:tc>
      </w:tr>
      <w:tr w:rsidR="00852621" w14:paraId="0964287A" w14:textId="77777777" w:rsidTr="00852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2B885D67" w14:textId="77777777" w:rsidR="00852621" w:rsidRDefault="00852621">
            <w:pPr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1502" w:type="dxa"/>
            <w:tcBorders>
              <w:left w:val="nil"/>
              <w:right w:val="nil"/>
            </w:tcBorders>
            <w:hideMark/>
          </w:tcPr>
          <w:p w14:paraId="29740705" w14:textId="77777777" w:rsidR="00852621" w:rsidRDefault="00852621">
            <w:pPr>
              <w:adjustRightInd w:val="0"/>
              <w:snapToGri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HD</w:t>
            </w:r>
          </w:p>
        </w:tc>
        <w:tc>
          <w:tcPr>
            <w:tcW w:w="1502" w:type="dxa"/>
            <w:tcBorders>
              <w:left w:val="nil"/>
              <w:right w:val="nil"/>
            </w:tcBorders>
            <w:hideMark/>
          </w:tcPr>
          <w:p w14:paraId="633E130C" w14:textId="77777777" w:rsidR="00852621" w:rsidRDefault="00852621">
            <w:pPr>
              <w:adjustRightInd w:val="0"/>
              <w:snapToGri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0.963</w:t>
            </w:r>
          </w:p>
        </w:tc>
        <w:tc>
          <w:tcPr>
            <w:tcW w:w="1503" w:type="dxa"/>
            <w:tcBorders>
              <w:left w:val="nil"/>
              <w:right w:val="nil"/>
            </w:tcBorders>
            <w:hideMark/>
          </w:tcPr>
          <w:p w14:paraId="5F6D9118" w14:textId="77777777" w:rsidR="00852621" w:rsidRDefault="00852621">
            <w:pPr>
              <w:adjustRightInd w:val="0"/>
              <w:snapToGri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&lt;0.001</w:t>
            </w:r>
          </w:p>
        </w:tc>
      </w:tr>
      <w:tr w:rsidR="00852621" w14:paraId="7FF54A67" w14:textId="77777777" w:rsidTr="008526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2" w:type="dxa"/>
            <w:vMerge w:val="restart"/>
            <w:tcBorders>
              <w:top w:val="nil"/>
              <w:left w:val="nil"/>
              <w:bottom w:val="single" w:sz="4" w:space="0" w:color="7F7F7F"/>
              <w:right w:val="nil"/>
            </w:tcBorders>
            <w:hideMark/>
          </w:tcPr>
          <w:p w14:paraId="6271933B" w14:textId="77777777" w:rsidR="00852621" w:rsidRDefault="00852621">
            <w:pPr>
              <w:adjustRightInd w:val="0"/>
              <w:snapToGrid w:val="0"/>
              <w:spacing w:line="36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Pneumonia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2A2024" w14:textId="77777777" w:rsidR="00852621" w:rsidRDefault="00852621">
            <w:pPr>
              <w:adjustRightInd w:val="0"/>
              <w:snapToGri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PD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1FD985" w14:textId="77777777" w:rsidR="00852621" w:rsidRDefault="00852621">
            <w:pPr>
              <w:adjustRightInd w:val="0"/>
              <w:snapToGri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1.034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E8B85B" w14:textId="77777777" w:rsidR="00852621" w:rsidRDefault="00852621">
            <w:pPr>
              <w:adjustRightInd w:val="0"/>
              <w:snapToGri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&lt;0.001</w:t>
            </w:r>
          </w:p>
        </w:tc>
      </w:tr>
      <w:tr w:rsidR="00852621" w14:paraId="08FC66B0" w14:textId="77777777" w:rsidTr="00852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00345F56" w14:textId="77777777" w:rsidR="00852621" w:rsidRDefault="00852621">
            <w:pPr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1502" w:type="dxa"/>
            <w:tcBorders>
              <w:left w:val="nil"/>
              <w:right w:val="nil"/>
            </w:tcBorders>
            <w:hideMark/>
          </w:tcPr>
          <w:p w14:paraId="743A1AEA" w14:textId="77777777" w:rsidR="00852621" w:rsidRDefault="00852621">
            <w:pPr>
              <w:adjustRightInd w:val="0"/>
              <w:snapToGri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HD</w:t>
            </w:r>
          </w:p>
        </w:tc>
        <w:tc>
          <w:tcPr>
            <w:tcW w:w="1502" w:type="dxa"/>
            <w:tcBorders>
              <w:left w:val="nil"/>
              <w:right w:val="nil"/>
            </w:tcBorders>
            <w:hideMark/>
          </w:tcPr>
          <w:p w14:paraId="74277772" w14:textId="77777777" w:rsidR="00852621" w:rsidRDefault="00852621">
            <w:pPr>
              <w:adjustRightInd w:val="0"/>
              <w:snapToGri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1.065</w:t>
            </w:r>
          </w:p>
        </w:tc>
        <w:tc>
          <w:tcPr>
            <w:tcW w:w="1503" w:type="dxa"/>
            <w:tcBorders>
              <w:left w:val="nil"/>
              <w:right w:val="nil"/>
            </w:tcBorders>
            <w:hideMark/>
          </w:tcPr>
          <w:p w14:paraId="291E42FB" w14:textId="77777777" w:rsidR="00852621" w:rsidRDefault="00852621">
            <w:pPr>
              <w:adjustRightInd w:val="0"/>
              <w:snapToGri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0.02</w:t>
            </w:r>
          </w:p>
        </w:tc>
      </w:tr>
      <w:tr w:rsidR="00852621" w14:paraId="6304EE78" w14:textId="77777777" w:rsidTr="008526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2" w:type="dxa"/>
            <w:vMerge w:val="restart"/>
            <w:tcBorders>
              <w:top w:val="nil"/>
              <w:left w:val="nil"/>
              <w:bottom w:val="single" w:sz="4" w:space="0" w:color="7F7F7F"/>
              <w:right w:val="nil"/>
            </w:tcBorders>
            <w:hideMark/>
          </w:tcPr>
          <w:p w14:paraId="55FC16B3" w14:textId="77777777" w:rsidR="00852621" w:rsidRDefault="00852621">
            <w:pPr>
              <w:adjustRightInd w:val="0"/>
              <w:snapToGrid w:val="0"/>
              <w:spacing w:line="36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IE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FA3AC" w14:textId="77777777" w:rsidR="00852621" w:rsidRDefault="00852621">
            <w:pPr>
              <w:adjustRightInd w:val="0"/>
              <w:snapToGri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PD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36E4BC" w14:textId="77777777" w:rsidR="00852621" w:rsidRDefault="00852621">
            <w:pPr>
              <w:adjustRightInd w:val="0"/>
              <w:snapToGri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0.970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F1E5AD" w14:textId="77777777" w:rsidR="00852621" w:rsidRDefault="00852621">
            <w:pPr>
              <w:adjustRightInd w:val="0"/>
              <w:snapToGri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0.01</w:t>
            </w:r>
          </w:p>
        </w:tc>
      </w:tr>
      <w:tr w:rsidR="00852621" w14:paraId="6F586B3C" w14:textId="77777777" w:rsidTr="00852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4F3D5C84" w14:textId="77777777" w:rsidR="00852621" w:rsidRDefault="00852621">
            <w:pPr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1502" w:type="dxa"/>
            <w:tcBorders>
              <w:left w:val="nil"/>
              <w:right w:val="nil"/>
            </w:tcBorders>
            <w:hideMark/>
          </w:tcPr>
          <w:p w14:paraId="00131584" w14:textId="77777777" w:rsidR="00852621" w:rsidRDefault="00852621">
            <w:pPr>
              <w:adjustRightInd w:val="0"/>
              <w:snapToGri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HD</w:t>
            </w:r>
          </w:p>
        </w:tc>
        <w:tc>
          <w:tcPr>
            <w:tcW w:w="1502" w:type="dxa"/>
            <w:tcBorders>
              <w:left w:val="nil"/>
              <w:right w:val="nil"/>
            </w:tcBorders>
            <w:hideMark/>
          </w:tcPr>
          <w:p w14:paraId="772D0918" w14:textId="77777777" w:rsidR="00852621" w:rsidRDefault="00852621">
            <w:pPr>
              <w:adjustRightInd w:val="0"/>
              <w:snapToGri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0.966</w:t>
            </w:r>
          </w:p>
        </w:tc>
        <w:tc>
          <w:tcPr>
            <w:tcW w:w="1503" w:type="dxa"/>
            <w:tcBorders>
              <w:left w:val="nil"/>
              <w:right w:val="nil"/>
            </w:tcBorders>
            <w:hideMark/>
          </w:tcPr>
          <w:p w14:paraId="15C2DB01" w14:textId="77777777" w:rsidR="00852621" w:rsidRDefault="00852621">
            <w:pPr>
              <w:adjustRightInd w:val="0"/>
              <w:snapToGri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&lt;0.001</w:t>
            </w:r>
          </w:p>
        </w:tc>
      </w:tr>
      <w:tr w:rsidR="00852621" w14:paraId="4BB5E589" w14:textId="77777777" w:rsidTr="008526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2" w:type="dxa"/>
            <w:vMerge w:val="restart"/>
            <w:tcBorders>
              <w:top w:val="nil"/>
              <w:left w:val="nil"/>
              <w:bottom w:val="single" w:sz="4" w:space="0" w:color="7F7F7F"/>
              <w:right w:val="nil"/>
            </w:tcBorders>
            <w:hideMark/>
          </w:tcPr>
          <w:p w14:paraId="2E16CDA4" w14:textId="77777777" w:rsidR="00852621" w:rsidRDefault="00852621">
            <w:pPr>
              <w:adjustRightInd w:val="0"/>
              <w:snapToGrid w:val="0"/>
              <w:spacing w:line="36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Sepsis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DBD556" w14:textId="77777777" w:rsidR="00852621" w:rsidRDefault="00852621">
            <w:pPr>
              <w:adjustRightInd w:val="0"/>
              <w:snapToGri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PD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940607" w14:textId="77777777" w:rsidR="00852621" w:rsidRDefault="00852621">
            <w:pPr>
              <w:adjustRightInd w:val="0"/>
              <w:snapToGri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0.997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B826D0" w14:textId="77777777" w:rsidR="00852621" w:rsidRDefault="00852621">
            <w:pPr>
              <w:adjustRightInd w:val="0"/>
              <w:snapToGri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0.04</w:t>
            </w:r>
          </w:p>
        </w:tc>
      </w:tr>
      <w:tr w:rsidR="00852621" w14:paraId="4A3E73E0" w14:textId="77777777" w:rsidTr="00852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1C3388DF" w14:textId="77777777" w:rsidR="00852621" w:rsidRDefault="00852621">
            <w:pPr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1502" w:type="dxa"/>
            <w:tcBorders>
              <w:left w:val="nil"/>
              <w:right w:val="nil"/>
            </w:tcBorders>
            <w:hideMark/>
          </w:tcPr>
          <w:p w14:paraId="00168D29" w14:textId="77777777" w:rsidR="00852621" w:rsidRDefault="00852621">
            <w:pPr>
              <w:adjustRightInd w:val="0"/>
              <w:snapToGri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HD</w:t>
            </w:r>
          </w:p>
        </w:tc>
        <w:tc>
          <w:tcPr>
            <w:tcW w:w="1502" w:type="dxa"/>
            <w:tcBorders>
              <w:left w:val="nil"/>
              <w:right w:val="nil"/>
            </w:tcBorders>
            <w:hideMark/>
          </w:tcPr>
          <w:p w14:paraId="7C320F92" w14:textId="77777777" w:rsidR="00852621" w:rsidRDefault="00852621">
            <w:pPr>
              <w:adjustRightInd w:val="0"/>
              <w:snapToGri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0.991</w:t>
            </w:r>
          </w:p>
        </w:tc>
        <w:tc>
          <w:tcPr>
            <w:tcW w:w="1503" w:type="dxa"/>
            <w:tcBorders>
              <w:left w:val="nil"/>
              <w:right w:val="nil"/>
            </w:tcBorders>
            <w:hideMark/>
          </w:tcPr>
          <w:p w14:paraId="278C3E4A" w14:textId="77777777" w:rsidR="00852621" w:rsidRDefault="00852621">
            <w:pPr>
              <w:adjustRightInd w:val="0"/>
              <w:snapToGri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&lt;0.001</w:t>
            </w:r>
          </w:p>
        </w:tc>
      </w:tr>
      <w:tr w:rsidR="00852621" w:rsidRPr="00960826" w14:paraId="1F4D2D83" w14:textId="77777777" w:rsidTr="008526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  <w:gridSpan w:val="4"/>
            <w:tcBorders>
              <w:top w:val="nil"/>
              <w:left w:val="nil"/>
              <w:bottom w:val="single" w:sz="4" w:space="0" w:color="7F7F7F"/>
              <w:right w:val="nil"/>
            </w:tcBorders>
            <w:hideMark/>
          </w:tcPr>
          <w:p w14:paraId="58F02DCB" w14:textId="77777777" w:rsidR="00852621" w:rsidRPr="00852621" w:rsidRDefault="00852621">
            <w:pPr>
              <w:adjustRightInd w:val="0"/>
              <w:snapToGrid w:val="0"/>
              <w:spacing w:line="360" w:lineRule="auto"/>
              <w:rPr>
                <w:rFonts w:ascii="Times New Roman" w:eastAsia="Times New Roman" w:hAnsi="Times New Roman"/>
                <w:b w:val="0"/>
                <w:i/>
                <w:sz w:val="20"/>
                <w:lang w:val="en-US"/>
              </w:rPr>
            </w:pPr>
            <w:r w:rsidRPr="00852621">
              <w:rPr>
                <w:rFonts w:ascii="Times New Roman" w:eastAsia="Times New Roman" w:hAnsi="Times New Roman"/>
                <w:i/>
                <w:sz w:val="20"/>
                <w:lang w:val="en-US"/>
              </w:rPr>
              <w:t xml:space="preserve">P-value &lt;0.05 is considered significant.  </w:t>
            </w:r>
          </w:p>
          <w:p w14:paraId="1119A149" w14:textId="77777777" w:rsidR="00852621" w:rsidRPr="00852621" w:rsidRDefault="00852621">
            <w:pPr>
              <w:adjustRightInd w:val="0"/>
              <w:snapToGrid w:val="0"/>
              <w:spacing w:line="360" w:lineRule="auto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852621">
              <w:rPr>
                <w:rFonts w:ascii="Times New Roman" w:eastAsia="Times New Roman" w:hAnsi="Times New Roman"/>
                <w:i/>
                <w:sz w:val="20"/>
                <w:lang w:val="en-US"/>
              </w:rPr>
              <w:t>CVD = cardiovascular disease; IE = infective endocarditis; HD = hemodialysis; PD = peritoneal dialysis</w:t>
            </w:r>
          </w:p>
        </w:tc>
      </w:tr>
    </w:tbl>
    <w:p w14:paraId="6ED7B2B5" w14:textId="77777777" w:rsidR="00852621" w:rsidRDefault="00852621" w:rsidP="00852621">
      <w:pPr>
        <w:rPr>
          <w:rFonts w:eastAsiaTheme="minorEastAsia"/>
          <w:b/>
          <w:sz w:val="96"/>
          <w:szCs w:val="22"/>
          <w:lang w:val="en-US"/>
        </w:rPr>
      </w:pPr>
    </w:p>
    <w:tbl>
      <w:tblPr>
        <w:tblStyle w:val="Almindeligtabel23"/>
        <w:tblW w:w="0" w:type="auto"/>
        <w:tblInd w:w="0" w:type="dxa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852621" w:rsidRPr="00960826" w14:paraId="016B6A72" w14:textId="77777777" w:rsidTr="008526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5"/>
            <w:tcBorders>
              <w:top w:val="single" w:sz="4" w:space="0" w:color="7F7F7F"/>
              <w:left w:val="nil"/>
              <w:right w:val="nil"/>
            </w:tcBorders>
            <w:hideMark/>
          </w:tcPr>
          <w:p w14:paraId="63EFCBD4" w14:textId="77777777" w:rsidR="00852621" w:rsidRPr="00852621" w:rsidRDefault="00852621">
            <w:pPr>
              <w:adjustRightInd w:val="0"/>
              <w:snapToGri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52621">
              <w:rPr>
                <w:rFonts w:ascii="Times New Roman" w:eastAsia="Times New Roman" w:hAnsi="Times New Roman"/>
                <w:lang w:val="en-US"/>
              </w:rPr>
              <w:t>Supplemental table 3: Secondary diagnosis among PD and HD on the same admission as their IE or pneumonia as primary diagnosis</w:t>
            </w:r>
          </w:p>
        </w:tc>
      </w:tr>
      <w:tr w:rsidR="00852621" w:rsidRPr="00960826" w14:paraId="07E59D99" w14:textId="77777777" w:rsidTr="00852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  <w:tcBorders>
              <w:left w:val="nil"/>
              <w:right w:val="nil"/>
            </w:tcBorders>
            <w:hideMark/>
          </w:tcPr>
          <w:p w14:paraId="10DF5682" w14:textId="77777777" w:rsidR="00852621" w:rsidRDefault="00852621">
            <w:pPr>
              <w:adjustRightInd w:val="0"/>
              <w:snapToGrid w:val="0"/>
              <w:spacing w:line="36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Secondary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diagnosis</w:t>
            </w:r>
            <w:proofErr w:type="spellEnd"/>
          </w:p>
        </w:tc>
        <w:tc>
          <w:tcPr>
            <w:tcW w:w="3606" w:type="dxa"/>
            <w:gridSpan w:val="2"/>
            <w:tcBorders>
              <w:left w:val="nil"/>
              <w:right w:val="nil"/>
            </w:tcBorders>
            <w:hideMark/>
          </w:tcPr>
          <w:p w14:paraId="63066A74" w14:textId="77777777" w:rsidR="00852621" w:rsidRPr="00852621" w:rsidRDefault="00852621">
            <w:pPr>
              <w:adjustRightInd w:val="0"/>
              <w:snapToGri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lang w:val="en-US"/>
              </w:rPr>
            </w:pPr>
            <w:r w:rsidRPr="00852621">
              <w:rPr>
                <w:rFonts w:ascii="Times New Roman" w:eastAsia="Times New Roman" w:hAnsi="Times New Roman"/>
                <w:lang w:val="en-US"/>
              </w:rPr>
              <w:t>Patients with primary diagnosis Infective Endocarditis (IE)</w:t>
            </w:r>
          </w:p>
        </w:tc>
        <w:tc>
          <w:tcPr>
            <w:tcW w:w="3607" w:type="dxa"/>
            <w:gridSpan w:val="2"/>
            <w:tcBorders>
              <w:left w:val="nil"/>
              <w:right w:val="nil"/>
            </w:tcBorders>
            <w:hideMark/>
          </w:tcPr>
          <w:p w14:paraId="082ED673" w14:textId="77777777" w:rsidR="00852621" w:rsidRPr="00852621" w:rsidRDefault="00852621">
            <w:pPr>
              <w:adjustRightInd w:val="0"/>
              <w:snapToGri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lang w:val="en-US"/>
              </w:rPr>
            </w:pPr>
            <w:r w:rsidRPr="00852621">
              <w:rPr>
                <w:rFonts w:ascii="Times New Roman" w:eastAsia="Times New Roman" w:hAnsi="Times New Roman"/>
                <w:lang w:val="en-US"/>
              </w:rPr>
              <w:t>Patients with primary diagnosis Pneumonia</w:t>
            </w:r>
          </w:p>
        </w:tc>
      </w:tr>
      <w:tr w:rsidR="00852621" w14:paraId="21F525C2" w14:textId="77777777" w:rsidTr="008526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14:paraId="0EDBA351" w14:textId="77777777" w:rsidR="00852621" w:rsidRPr="00852621" w:rsidRDefault="00852621">
            <w:pPr>
              <w:adjustRightInd w:val="0"/>
              <w:snapToGrid w:val="0"/>
              <w:spacing w:line="360" w:lineRule="auto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151EC3" w14:textId="77777777" w:rsidR="00852621" w:rsidRDefault="00852621">
            <w:pPr>
              <w:adjustRightInd w:val="0"/>
              <w:snapToGri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Peritoneal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dialysis</w:t>
            </w:r>
            <w:proofErr w:type="spellEnd"/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14:paraId="1449EB7F" w14:textId="77777777" w:rsidR="00852621" w:rsidRDefault="00852621">
            <w:pPr>
              <w:adjustRightInd w:val="0"/>
              <w:snapToGri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Hemodialysis</w:t>
            </w:r>
            <w:proofErr w:type="spellEnd"/>
          </w:p>
          <w:p w14:paraId="72DC13A4" w14:textId="77777777" w:rsidR="00852621" w:rsidRDefault="00852621">
            <w:pPr>
              <w:adjustRightInd w:val="0"/>
              <w:snapToGri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EA76BB" w14:textId="77777777" w:rsidR="00852621" w:rsidRDefault="00852621">
            <w:pPr>
              <w:adjustRightInd w:val="0"/>
              <w:snapToGri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Peritoneal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dialysis</w:t>
            </w:r>
            <w:proofErr w:type="spellEnd"/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D9E363" w14:textId="77777777" w:rsidR="00852621" w:rsidRDefault="00852621">
            <w:pPr>
              <w:adjustRightInd w:val="0"/>
              <w:snapToGri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Hemodialysis</w:t>
            </w:r>
            <w:proofErr w:type="spellEnd"/>
          </w:p>
        </w:tc>
      </w:tr>
      <w:tr w:rsidR="00852621" w14:paraId="1EBE63DB" w14:textId="77777777" w:rsidTr="00852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  <w:tcBorders>
              <w:left w:val="nil"/>
              <w:right w:val="nil"/>
            </w:tcBorders>
            <w:hideMark/>
          </w:tcPr>
          <w:p w14:paraId="54B64051" w14:textId="77777777" w:rsidR="00852621" w:rsidRDefault="00852621">
            <w:pPr>
              <w:adjustRightInd w:val="0"/>
              <w:snapToGrid w:val="0"/>
              <w:spacing w:line="36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Pneumonia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(%)</w:t>
            </w:r>
          </w:p>
        </w:tc>
        <w:tc>
          <w:tcPr>
            <w:tcW w:w="1803" w:type="dxa"/>
            <w:tcBorders>
              <w:left w:val="nil"/>
              <w:right w:val="nil"/>
            </w:tcBorders>
            <w:hideMark/>
          </w:tcPr>
          <w:p w14:paraId="6ECE5025" w14:textId="77777777" w:rsidR="00852621" w:rsidRDefault="00852621">
            <w:pPr>
              <w:adjustRightInd w:val="0"/>
              <w:snapToGri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&lt; 3%</w:t>
            </w:r>
          </w:p>
        </w:tc>
        <w:tc>
          <w:tcPr>
            <w:tcW w:w="1803" w:type="dxa"/>
            <w:tcBorders>
              <w:left w:val="nil"/>
              <w:right w:val="nil"/>
            </w:tcBorders>
            <w:hideMark/>
          </w:tcPr>
          <w:p w14:paraId="7BE58AC8" w14:textId="77777777" w:rsidR="00852621" w:rsidRDefault="00852621">
            <w:pPr>
              <w:adjustRightInd w:val="0"/>
              <w:snapToGri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&lt; 3%</w:t>
            </w:r>
          </w:p>
        </w:tc>
        <w:tc>
          <w:tcPr>
            <w:tcW w:w="1803" w:type="dxa"/>
            <w:tcBorders>
              <w:left w:val="nil"/>
              <w:right w:val="nil"/>
            </w:tcBorders>
            <w:hideMark/>
          </w:tcPr>
          <w:p w14:paraId="300A17DD" w14:textId="77777777" w:rsidR="00852621" w:rsidRDefault="00852621">
            <w:pPr>
              <w:adjustRightInd w:val="0"/>
              <w:snapToGri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804" w:type="dxa"/>
            <w:tcBorders>
              <w:left w:val="nil"/>
              <w:right w:val="nil"/>
            </w:tcBorders>
            <w:hideMark/>
          </w:tcPr>
          <w:p w14:paraId="0E4240D8" w14:textId="77777777" w:rsidR="00852621" w:rsidRDefault="00852621">
            <w:pPr>
              <w:adjustRightInd w:val="0"/>
              <w:snapToGri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</w:tr>
      <w:tr w:rsidR="00852621" w14:paraId="22170DCC" w14:textId="77777777" w:rsidTr="008526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0983AE" w14:textId="77777777" w:rsidR="00852621" w:rsidRDefault="00852621">
            <w:pPr>
              <w:adjustRightInd w:val="0"/>
              <w:snapToGrid w:val="0"/>
              <w:spacing w:line="36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Sepsis (%)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0D69C0" w14:textId="77777777" w:rsidR="00852621" w:rsidRDefault="00852621">
            <w:pPr>
              <w:adjustRightInd w:val="0"/>
              <w:snapToGri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&lt; 3%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9EC5CA" w14:textId="77777777" w:rsidR="00852621" w:rsidRDefault="00852621">
            <w:pPr>
              <w:adjustRightInd w:val="0"/>
              <w:snapToGri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&lt; 3 %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16A475" w14:textId="77777777" w:rsidR="00852621" w:rsidRDefault="00852621">
            <w:pPr>
              <w:adjustRightInd w:val="0"/>
              <w:snapToGri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4%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00AF" w14:textId="77777777" w:rsidR="00852621" w:rsidRDefault="00852621">
            <w:pPr>
              <w:adjustRightInd w:val="0"/>
              <w:snapToGri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5%</w:t>
            </w:r>
          </w:p>
        </w:tc>
      </w:tr>
      <w:tr w:rsidR="00852621" w14:paraId="3ED7C203" w14:textId="77777777" w:rsidTr="00852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  <w:tcBorders>
              <w:left w:val="nil"/>
              <w:right w:val="nil"/>
            </w:tcBorders>
            <w:hideMark/>
          </w:tcPr>
          <w:p w14:paraId="697904E0" w14:textId="77777777" w:rsidR="00852621" w:rsidRDefault="00852621">
            <w:pPr>
              <w:adjustRightInd w:val="0"/>
              <w:snapToGrid w:val="0"/>
              <w:spacing w:line="36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IE (%)</w:t>
            </w:r>
          </w:p>
        </w:tc>
        <w:tc>
          <w:tcPr>
            <w:tcW w:w="1803" w:type="dxa"/>
            <w:tcBorders>
              <w:left w:val="nil"/>
              <w:right w:val="nil"/>
            </w:tcBorders>
            <w:hideMark/>
          </w:tcPr>
          <w:p w14:paraId="62BD074D" w14:textId="77777777" w:rsidR="00852621" w:rsidRDefault="00852621">
            <w:pPr>
              <w:adjustRightInd w:val="0"/>
              <w:snapToGri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803" w:type="dxa"/>
            <w:tcBorders>
              <w:left w:val="nil"/>
              <w:right w:val="nil"/>
            </w:tcBorders>
            <w:hideMark/>
          </w:tcPr>
          <w:p w14:paraId="08CDED77" w14:textId="77777777" w:rsidR="00852621" w:rsidRDefault="00852621">
            <w:pPr>
              <w:adjustRightInd w:val="0"/>
              <w:snapToGri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803" w:type="dxa"/>
            <w:tcBorders>
              <w:left w:val="nil"/>
              <w:right w:val="nil"/>
            </w:tcBorders>
            <w:hideMark/>
          </w:tcPr>
          <w:p w14:paraId="5F1BB590" w14:textId="77777777" w:rsidR="00852621" w:rsidRDefault="00852621">
            <w:pPr>
              <w:adjustRightInd w:val="0"/>
              <w:snapToGri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&lt; 3%</w:t>
            </w:r>
          </w:p>
        </w:tc>
        <w:tc>
          <w:tcPr>
            <w:tcW w:w="1804" w:type="dxa"/>
            <w:tcBorders>
              <w:left w:val="nil"/>
              <w:right w:val="nil"/>
            </w:tcBorders>
            <w:hideMark/>
          </w:tcPr>
          <w:p w14:paraId="45112C28" w14:textId="77777777" w:rsidR="00852621" w:rsidRDefault="00852621">
            <w:pPr>
              <w:adjustRightInd w:val="0"/>
              <w:snapToGri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&lt; 3%</w:t>
            </w:r>
          </w:p>
        </w:tc>
      </w:tr>
      <w:tr w:rsidR="00852621" w:rsidRPr="00960826" w14:paraId="49921740" w14:textId="77777777" w:rsidTr="008526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5"/>
            <w:tcBorders>
              <w:top w:val="nil"/>
              <w:left w:val="nil"/>
              <w:bottom w:val="single" w:sz="4" w:space="0" w:color="7F7F7F"/>
              <w:right w:val="nil"/>
            </w:tcBorders>
            <w:hideMark/>
          </w:tcPr>
          <w:p w14:paraId="763AD1DE" w14:textId="77777777" w:rsidR="00852621" w:rsidRPr="00852621" w:rsidRDefault="00852621">
            <w:pPr>
              <w:adjustRightInd w:val="0"/>
              <w:snapToGrid w:val="0"/>
              <w:spacing w:line="360" w:lineRule="auto"/>
              <w:rPr>
                <w:rFonts w:ascii="Times New Roman" w:eastAsia="Times New Roman" w:hAnsi="Times New Roman"/>
                <w:b w:val="0"/>
                <w:i/>
                <w:lang w:val="en-US"/>
              </w:rPr>
            </w:pPr>
            <w:r w:rsidRPr="00852621">
              <w:rPr>
                <w:rFonts w:ascii="Times New Roman" w:eastAsia="Times New Roman" w:hAnsi="Times New Roman"/>
                <w:i/>
                <w:lang w:val="en-US"/>
              </w:rPr>
              <w:t>IE = infective endocarditis; % = percentage of; PD = peritoneal dialysis; HD = hemodialysis</w:t>
            </w:r>
          </w:p>
        </w:tc>
      </w:tr>
    </w:tbl>
    <w:p w14:paraId="0492D7C8" w14:textId="77777777" w:rsidR="00852621" w:rsidRDefault="00852621" w:rsidP="00852621">
      <w:pPr>
        <w:rPr>
          <w:rFonts w:eastAsiaTheme="minorEastAsia"/>
          <w:b/>
          <w:sz w:val="96"/>
          <w:szCs w:val="22"/>
          <w:lang w:val="en-US"/>
        </w:rPr>
      </w:pPr>
    </w:p>
    <w:tbl>
      <w:tblPr>
        <w:tblStyle w:val="Almindeligtabel24"/>
        <w:tblW w:w="0" w:type="auto"/>
        <w:tblInd w:w="0" w:type="dxa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852621" w:rsidRPr="00960826" w14:paraId="38D54CE0" w14:textId="77777777" w:rsidTr="008526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6"/>
            <w:tcBorders>
              <w:top w:val="single" w:sz="4" w:space="0" w:color="7F7F7F"/>
              <w:left w:val="nil"/>
              <w:right w:val="nil"/>
            </w:tcBorders>
            <w:hideMark/>
          </w:tcPr>
          <w:p w14:paraId="106CCBDB" w14:textId="77777777" w:rsidR="00852621" w:rsidRPr="00852621" w:rsidRDefault="00852621">
            <w:pPr>
              <w:adjustRightInd w:val="0"/>
              <w:snapToGrid w:val="0"/>
              <w:spacing w:line="360" w:lineRule="auto"/>
              <w:rPr>
                <w:rFonts w:ascii="Times New Roman" w:eastAsia="Times New Roman" w:hAnsi="Times New Roman"/>
                <w:lang w:val="en-US"/>
              </w:rPr>
            </w:pPr>
            <w:r w:rsidRPr="00852621">
              <w:rPr>
                <w:rFonts w:ascii="Times New Roman" w:eastAsia="Times New Roman" w:hAnsi="Times New Roman"/>
                <w:lang w:val="en-US"/>
              </w:rPr>
              <w:lastRenderedPageBreak/>
              <w:t xml:space="preserve">Supplemental table 4: </w:t>
            </w:r>
            <w:r w:rsidRPr="00852621">
              <w:rPr>
                <w:rFonts w:ascii="Times New Roman" w:eastAsia="Times New Roman" w:hAnsi="Times New Roman"/>
                <w:iCs/>
                <w:lang w:val="en-US"/>
              </w:rPr>
              <w:t>Number of events of CVD, pneumonia, infective endocarditis (IE) and sepsis among kidney transplant patients.</w:t>
            </w:r>
          </w:p>
        </w:tc>
      </w:tr>
      <w:tr w:rsidR="00852621" w14:paraId="14168FB5" w14:textId="77777777" w:rsidTr="00852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2" w:type="dxa"/>
            <w:tcBorders>
              <w:left w:val="nil"/>
              <w:right w:val="nil"/>
            </w:tcBorders>
            <w:hideMark/>
          </w:tcPr>
          <w:p w14:paraId="69F30FAE" w14:textId="77777777" w:rsidR="00852621" w:rsidRDefault="00852621">
            <w:pPr>
              <w:adjustRightInd w:val="0"/>
              <w:snapToGrid w:val="0"/>
              <w:spacing w:line="36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Outcome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(N)</w:t>
            </w:r>
          </w:p>
        </w:tc>
        <w:tc>
          <w:tcPr>
            <w:tcW w:w="7514" w:type="dxa"/>
            <w:gridSpan w:val="5"/>
            <w:tcBorders>
              <w:left w:val="nil"/>
              <w:right w:val="nil"/>
            </w:tcBorders>
            <w:hideMark/>
          </w:tcPr>
          <w:p w14:paraId="2CAD6C0A" w14:textId="77777777" w:rsidR="00852621" w:rsidRDefault="00852621">
            <w:pPr>
              <w:adjustRightInd w:val="0"/>
              <w:snapToGri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</w:rPr>
            </w:pPr>
            <w:r w:rsidRPr="005153AF">
              <w:rPr>
                <w:rFonts w:ascii="Times New Roman" w:eastAsia="Times New Roman" w:hAnsi="Times New Roman"/>
                <w:b/>
              </w:rPr>
              <w:t xml:space="preserve">Calendar </w:t>
            </w:r>
            <w:proofErr w:type="spellStart"/>
            <w:r w:rsidRPr="005153AF">
              <w:rPr>
                <w:rFonts w:ascii="Times New Roman" w:eastAsia="Times New Roman" w:hAnsi="Times New Roman"/>
                <w:b/>
              </w:rPr>
              <w:t>period</w:t>
            </w:r>
            <w:proofErr w:type="spellEnd"/>
            <w:r w:rsidRPr="005153AF">
              <w:rPr>
                <w:rFonts w:ascii="Times New Roman" w:eastAsia="Times New Roman" w:hAnsi="Times New Roman"/>
                <w:b/>
              </w:rPr>
              <w:t xml:space="preserve"> (</w:t>
            </w:r>
            <w:proofErr w:type="spellStart"/>
            <w:r w:rsidRPr="005153AF">
              <w:rPr>
                <w:rFonts w:ascii="Times New Roman" w:eastAsia="Times New Roman" w:hAnsi="Times New Roman"/>
                <w:b/>
              </w:rPr>
              <w:t>years</w:t>
            </w:r>
            <w:proofErr w:type="spellEnd"/>
            <w:r w:rsidRPr="005153AF">
              <w:rPr>
                <w:rFonts w:ascii="Times New Roman" w:eastAsia="Times New Roman" w:hAnsi="Times New Roman"/>
                <w:b/>
              </w:rPr>
              <w:t>)</w:t>
            </w:r>
          </w:p>
        </w:tc>
      </w:tr>
      <w:tr w:rsidR="00852621" w14:paraId="5BD0FE3F" w14:textId="77777777" w:rsidTr="008526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14:paraId="4093BE96" w14:textId="77777777" w:rsidR="00852621" w:rsidRDefault="00852621">
            <w:pPr>
              <w:adjustRightInd w:val="0"/>
              <w:snapToGrid w:val="0"/>
              <w:spacing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03644B" w14:textId="77777777" w:rsidR="00852621" w:rsidRDefault="00852621">
            <w:pPr>
              <w:adjustRightInd w:val="0"/>
              <w:snapToGri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1996-2000</w:t>
            </w:r>
          </w:p>
          <w:p w14:paraId="402B8F5A" w14:textId="77777777" w:rsidR="00852621" w:rsidRDefault="00852621">
            <w:pPr>
              <w:adjustRightInd w:val="0"/>
              <w:snapToGri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</w:t>
            </w:r>
            <w:proofErr w:type="gramStart"/>
            <w:r>
              <w:rPr>
                <w:rFonts w:ascii="Times New Roman" w:eastAsia="Times New Roman" w:hAnsi="Times New Roman"/>
              </w:rPr>
              <w:t>n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= 721)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273E25" w14:textId="77777777" w:rsidR="00852621" w:rsidRDefault="00852621">
            <w:pPr>
              <w:adjustRightInd w:val="0"/>
              <w:snapToGri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2001-2005</w:t>
            </w:r>
          </w:p>
          <w:p w14:paraId="1687F21A" w14:textId="77777777" w:rsidR="00852621" w:rsidRDefault="00852621">
            <w:pPr>
              <w:adjustRightInd w:val="0"/>
              <w:snapToGri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</w:t>
            </w:r>
            <w:proofErr w:type="gramStart"/>
            <w:r>
              <w:rPr>
                <w:rFonts w:ascii="Times New Roman" w:eastAsia="Times New Roman" w:hAnsi="Times New Roman"/>
              </w:rPr>
              <w:t>n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= 818)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5F8F0E" w14:textId="77777777" w:rsidR="00852621" w:rsidRDefault="00852621">
            <w:pPr>
              <w:adjustRightInd w:val="0"/>
              <w:snapToGri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2006-2009</w:t>
            </w:r>
          </w:p>
          <w:p w14:paraId="05001476" w14:textId="77777777" w:rsidR="00852621" w:rsidRDefault="00852621">
            <w:pPr>
              <w:adjustRightInd w:val="0"/>
              <w:snapToGri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</w:t>
            </w:r>
            <w:proofErr w:type="gramStart"/>
            <w:r>
              <w:rPr>
                <w:rFonts w:ascii="Times New Roman" w:eastAsia="Times New Roman" w:hAnsi="Times New Roman"/>
              </w:rPr>
              <w:t>n</w:t>
            </w:r>
            <w:proofErr w:type="gramEnd"/>
            <w:r>
              <w:rPr>
                <w:rFonts w:ascii="Times New Roman" w:eastAsia="Times New Roman" w:hAnsi="Times New Roman"/>
              </w:rPr>
              <w:t>=511)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1D9675" w14:textId="77777777" w:rsidR="00852621" w:rsidRDefault="00852621">
            <w:pPr>
              <w:adjustRightInd w:val="0"/>
              <w:snapToGri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2010-2013</w:t>
            </w:r>
          </w:p>
          <w:p w14:paraId="5D21EB0E" w14:textId="77777777" w:rsidR="00852621" w:rsidRDefault="00852621">
            <w:pPr>
              <w:adjustRightInd w:val="0"/>
              <w:snapToGri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</w:t>
            </w:r>
            <w:proofErr w:type="gramStart"/>
            <w:r>
              <w:rPr>
                <w:rFonts w:ascii="Times New Roman" w:eastAsia="Times New Roman" w:hAnsi="Times New Roman"/>
              </w:rPr>
              <w:t>n</w:t>
            </w:r>
            <w:proofErr w:type="gramEnd"/>
            <w:r>
              <w:rPr>
                <w:rFonts w:ascii="Times New Roman" w:eastAsia="Times New Roman" w:hAnsi="Times New Roman"/>
              </w:rPr>
              <w:t>=693)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436F4B" w14:textId="77777777" w:rsidR="00852621" w:rsidRDefault="00852621">
            <w:pPr>
              <w:adjustRightInd w:val="0"/>
              <w:snapToGri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2014-2017</w:t>
            </w:r>
          </w:p>
          <w:p w14:paraId="2B119013" w14:textId="77777777" w:rsidR="00852621" w:rsidRDefault="00852621">
            <w:pPr>
              <w:adjustRightInd w:val="0"/>
              <w:snapToGri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</w:t>
            </w:r>
            <w:proofErr w:type="gramStart"/>
            <w:r>
              <w:rPr>
                <w:rFonts w:ascii="Times New Roman" w:eastAsia="Times New Roman" w:hAnsi="Times New Roman"/>
              </w:rPr>
              <w:t>n</w:t>
            </w:r>
            <w:proofErr w:type="gramEnd"/>
            <w:r>
              <w:rPr>
                <w:rFonts w:ascii="Times New Roman" w:eastAsia="Times New Roman" w:hAnsi="Times New Roman"/>
              </w:rPr>
              <w:t>=579)</w:t>
            </w:r>
          </w:p>
        </w:tc>
      </w:tr>
      <w:tr w:rsidR="00852621" w14:paraId="1DE25920" w14:textId="77777777" w:rsidTr="00852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2" w:type="dxa"/>
            <w:tcBorders>
              <w:left w:val="nil"/>
              <w:right w:val="nil"/>
            </w:tcBorders>
            <w:hideMark/>
          </w:tcPr>
          <w:p w14:paraId="7BB68C74" w14:textId="77777777" w:rsidR="00852621" w:rsidRDefault="00852621">
            <w:pPr>
              <w:adjustRightInd w:val="0"/>
              <w:snapToGrid w:val="0"/>
              <w:spacing w:line="36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CVD</w:t>
            </w:r>
          </w:p>
        </w:tc>
        <w:tc>
          <w:tcPr>
            <w:tcW w:w="1502" w:type="dxa"/>
            <w:tcBorders>
              <w:left w:val="nil"/>
              <w:right w:val="nil"/>
            </w:tcBorders>
            <w:hideMark/>
          </w:tcPr>
          <w:p w14:paraId="2537289E" w14:textId="77777777" w:rsidR="00852621" w:rsidRDefault="00852621">
            <w:pPr>
              <w:adjustRightInd w:val="0"/>
              <w:snapToGri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8 </w:t>
            </w:r>
          </w:p>
        </w:tc>
        <w:tc>
          <w:tcPr>
            <w:tcW w:w="1503" w:type="dxa"/>
            <w:tcBorders>
              <w:left w:val="nil"/>
              <w:right w:val="nil"/>
            </w:tcBorders>
            <w:hideMark/>
          </w:tcPr>
          <w:p w14:paraId="501DED38" w14:textId="77777777" w:rsidR="00852621" w:rsidRDefault="00852621">
            <w:pPr>
              <w:adjustRightInd w:val="0"/>
              <w:snapToGri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1503" w:type="dxa"/>
            <w:tcBorders>
              <w:left w:val="nil"/>
              <w:right w:val="nil"/>
            </w:tcBorders>
            <w:hideMark/>
          </w:tcPr>
          <w:p w14:paraId="2722638C" w14:textId="77777777" w:rsidR="00852621" w:rsidRDefault="00852621">
            <w:pPr>
              <w:adjustRightInd w:val="0"/>
              <w:snapToGri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1503" w:type="dxa"/>
            <w:tcBorders>
              <w:left w:val="nil"/>
              <w:right w:val="nil"/>
            </w:tcBorders>
            <w:hideMark/>
          </w:tcPr>
          <w:p w14:paraId="6D51C268" w14:textId="77777777" w:rsidR="00852621" w:rsidRDefault="00852621">
            <w:pPr>
              <w:adjustRightInd w:val="0"/>
              <w:snapToGri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17</w:t>
            </w:r>
          </w:p>
        </w:tc>
        <w:tc>
          <w:tcPr>
            <w:tcW w:w="1503" w:type="dxa"/>
            <w:tcBorders>
              <w:left w:val="nil"/>
              <w:right w:val="nil"/>
            </w:tcBorders>
            <w:hideMark/>
          </w:tcPr>
          <w:p w14:paraId="749BF3BC" w14:textId="77777777" w:rsidR="00852621" w:rsidRDefault="00852621">
            <w:pPr>
              <w:adjustRightInd w:val="0"/>
              <w:snapToGri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</w:tr>
      <w:tr w:rsidR="00852621" w14:paraId="34AF2221" w14:textId="77777777" w:rsidTr="008526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81F4C6" w14:textId="77777777" w:rsidR="00852621" w:rsidRDefault="00852621">
            <w:pPr>
              <w:adjustRightInd w:val="0"/>
              <w:snapToGrid w:val="0"/>
              <w:spacing w:line="36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Pneumonia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9802BC" w14:textId="77777777" w:rsidR="00852621" w:rsidRDefault="00852621">
            <w:pPr>
              <w:adjustRightInd w:val="0"/>
              <w:snapToGri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&lt; 3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AD9F9D" w14:textId="77777777" w:rsidR="00852621" w:rsidRDefault="00852621">
            <w:pPr>
              <w:adjustRightInd w:val="0"/>
              <w:snapToGri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D14884" w14:textId="77777777" w:rsidR="00852621" w:rsidRDefault="00852621">
            <w:pPr>
              <w:adjustRightInd w:val="0"/>
              <w:snapToGri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D7BACE" w14:textId="77777777" w:rsidR="00852621" w:rsidRDefault="00852621">
            <w:pPr>
              <w:adjustRightInd w:val="0"/>
              <w:snapToGri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&lt; 3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265C49" w14:textId="77777777" w:rsidR="00852621" w:rsidRDefault="00852621">
            <w:pPr>
              <w:adjustRightInd w:val="0"/>
              <w:snapToGri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&lt;3</w:t>
            </w:r>
          </w:p>
        </w:tc>
      </w:tr>
      <w:tr w:rsidR="00852621" w14:paraId="7D8DA5B6" w14:textId="77777777" w:rsidTr="00852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2" w:type="dxa"/>
            <w:tcBorders>
              <w:left w:val="nil"/>
              <w:right w:val="nil"/>
            </w:tcBorders>
            <w:hideMark/>
          </w:tcPr>
          <w:p w14:paraId="3DBD1C03" w14:textId="77777777" w:rsidR="00852621" w:rsidRDefault="00852621">
            <w:pPr>
              <w:adjustRightInd w:val="0"/>
              <w:snapToGrid w:val="0"/>
              <w:spacing w:line="36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IE</w:t>
            </w:r>
          </w:p>
        </w:tc>
        <w:tc>
          <w:tcPr>
            <w:tcW w:w="1502" w:type="dxa"/>
            <w:tcBorders>
              <w:left w:val="nil"/>
              <w:right w:val="nil"/>
            </w:tcBorders>
            <w:hideMark/>
          </w:tcPr>
          <w:p w14:paraId="1AE878A2" w14:textId="77777777" w:rsidR="00852621" w:rsidRDefault="00852621">
            <w:pPr>
              <w:adjustRightInd w:val="0"/>
              <w:snapToGri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&lt; 3</w:t>
            </w:r>
          </w:p>
        </w:tc>
        <w:tc>
          <w:tcPr>
            <w:tcW w:w="1503" w:type="dxa"/>
            <w:tcBorders>
              <w:left w:val="nil"/>
              <w:right w:val="nil"/>
            </w:tcBorders>
            <w:hideMark/>
          </w:tcPr>
          <w:p w14:paraId="636894A6" w14:textId="77777777" w:rsidR="00852621" w:rsidRDefault="00852621">
            <w:pPr>
              <w:adjustRightInd w:val="0"/>
              <w:snapToGri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&lt; 3</w:t>
            </w:r>
          </w:p>
        </w:tc>
        <w:tc>
          <w:tcPr>
            <w:tcW w:w="1503" w:type="dxa"/>
            <w:tcBorders>
              <w:left w:val="nil"/>
              <w:right w:val="nil"/>
            </w:tcBorders>
            <w:hideMark/>
          </w:tcPr>
          <w:p w14:paraId="3E1B8E2E" w14:textId="77777777" w:rsidR="00852621" w:rsidRDefault="00852621">
            <w:pPr>
              <w:adjustRightInd w:val="0"/>
              <w:snapToGri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&lt; 3</w:t>
            </w:r>
          </w:p>
        </w:tc>
        <w:tc>
          <w:tcPr>
            <w:tcW w:w="1503" w:type="dxa"/>
            <w:tcBorders>
              <w:left w:val="nil"/>
              <w:right w:val="nil"/>
            </w:tcBorders>
            <w:hideMark/>
          </w:tcPr>
          <w:p w14:paraId="422A4770" w14:textId="77777777" w:rsidR="00852621" w:rsidRDefault="00852621">
            <w:pPr>
              <w:adjustRightInd w:val="0"/>
              <w:snapToGri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&lt; 3</w:t>
            </w:r>
          </w:p>
        </w:tc>
        <w:tc>
          <w:tcPr>
            <w:tcW w:w="1503" w:type="dxa"/>
            <w:tcBorders>
              <w:left w:val="nil"/>
              <w:right w:val="nil"/>
            </w:tcBorders>
            <w:hideMark/>
          </w:tcPr>
          <w:p w14:paraId="6B036D86" w14:textId="77777777" w:rsidR="00852621" w:rsidRDefault="00852621">
            <w:pPr>
              <w:adjustRightInd w:val="0"/>
              <w:snapToGri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&lt; 3</w:t>
            </w:r>
          </w:p>
        </w:tc>
      </w:tr>
      <w:tr w:rsidR="00852621" w14:paraId="4B1B519E" w14:textId="77777777" w:rsidTr="008526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1B3705" w14:textId="77777777" w:rsidR="00852621" w:rsidRDefault="00852621">
            <w:pPr>
              <w:adjustRightInd w:val="0"/>
              <w:snapToGrid w:val="0"/>
              <w:spacing w:line="36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Sepsis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1A970E" w14:textId="77777777" w:rsidR="00852621" w:rsidRDefault="00852621">
            <w:pPr>
              <w:adjustRightInd w:val="0"/>
              <w:snapToGri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&lt; 3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21BE90" w14:textId="77777777" w:rsidR="00852621" w:rsidRDefault="00852621">
            <w:pPr>
              <w:adjustRightInd w:val="0"/>
              <w:snapToGri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&lt;3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988949" w14:textId="77777777" w:rsidR="00852621" w:rsidRDefault="00852621">
            <w:pPr>
              <w:adjustRightInd w:val="0"/>
              <w:snapToGri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7695E" w14:textId="77777777" w:rsidR="00852621" w:rsidRDefault="00852621">
            <w:pPr>
              <w:adjustRightInd w:val="0"/>
              <w:snapToGri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F22FAA" w14:textId="77777777" w:rsidR="00852621" w:rsidRDefault="00852621">
            <w:pPr>
              <w:adjustRightInd w:val="0"/>
              <w:snapToGri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22</w:t>
            </w:r>
          </w:p>
        </w:tc>
      </w:tr>
      <w:tr w:rsidR="00852621" w:rsidRPr="00960826" w14:paraId="2FB1F13C" w14:textId="77777777" w:rsidTr="00852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6"/>
            <w:tcBorders>
              <w:left w:val="nil"/>
              <w:right w:val="nil"/>
            </w:tcBorders>
          </w:tcPr>
          <w:p w14:paraId="56810BE3" w14:textId="1C08D961" w:rsidR="00852621" w:rsidRPr="00852621" w:rsidRDefault="00852621">
            <w:pPr>
              <w:adjustRightInd w:val="0"/>
              <w:snapToGrid w:val="0"/>
              <w:spacing w:line="360" w:lineRule="auto"/>
              <w:rPr>
                <w:rFonts w:ascii="Times New Roman" w:eastAsia="Times New Roman" w:hAnsi="Times New Roman"/>
                <w:b w:val="0"/>
                <w:bCs w:val="0"/>
                <w:i/>
                <w:lang w:val="en-US"/>
              </w:rPr>
            </w:pPr>
            <w:r w:rsidRPr="00852621">
              <w:rPr>
                <w:rFonts w:ascii="Times New Roman" w:eastAsia="Times New Roman" w:hAnsi="Times New Roman"/>
                <w:i/>
                <w:lang w:val="en-US"/>
              </w:rPr>
              <w:t xml:space="preserve">N = number of events; CVD = cardiovascular disease, IE = infective endocarditis; n= number of patients initiating a kidney transplant process </w:t>
            </w:r>
          </w:p>
        </w:tc>
      </w:tr>
    </w:tbl>
    <w:p w14:paraId="24406D63" w14:textId="77777777" w:rsidR="005153AF" w:rsidRDefault="005153AF" w:rsidP="00A97640">
      <w:pPr>
        <w:rPr>
          <w:rFonts w:eastAsiaTheme="minorEastAsia"/>
          <w:b/>
          <w:sz w:val="96"/>
          <w:szCs w:val="22"/>
          <w:lang w:val="en-US"/>
        </w:rPr>
      </w:pPr>
    </w:p>
    <w:p w14:paraId="660FD743" w14:textId="77777777" w:rsidR="005153AF" w:rsidRDefault="005153AF">
      <w:pPr>
        <w:rPr>
          <w:rFonts w:eastAsiaTheme="minorEastAsia"/>
          <w:b/>
          <w:sz w:val="96"/>
          <w:szCs w:val="22"/>
          <w:lang w:val="en-US"/>
        </w:rPr>
      </w:pPr>
      <w:r>
        <w:rPr>
          <w:rFonts w:eastAsiaTheme="minorEastAsia"/>
          <w:b/>
          <w:sz w:val="96"/>
          <w:szCs w:val="22"/>
          <w:lang w:val="en-US"/>
        </w:rPr>
        <w:br w:type="page"/>
      </w:r>
    </w:p>
    <w:p w14:paraId="35C98F30" w14:textId="56B12CC8" w:rsidR="00A97640" w:rsidRDefault="002A7B9D" w:rsidP="00A97640">
      <w:pPr>
        <w:rPr>
          <w:rFonts w:eastAsiaTheme="minorEastAsia"/>
          <w:b/>
          <w:sz w:val="96"/>
          <w:szCs w:val="22"/>
          <w:lang w:val="en-US"/>
        </w:rPr>
      </w:pPr>
      <w:r w:rsidRPr="002A7B9D">
        <w:rPr>
          <w:rFonts w:eastAsiaTheme="minorEastAsia"/>
          <w:b/>
          <w:sz w:val="96"/>
          <w:szCs w:val="22"/>
          <w:lang w:val="en-US"/>
        </w:rPr>
        <w:lastRenderedPageBreak/>
        <w:drawing>
          <wp:inline distT="0" distB="0" distL="0" distR="0" wp14:anchorId="176338EF" wp14:editId="761DA846">
            <wp:extent cx="6116320" cy="5384165"/>
            <wp:effectExtent l="0" t="0" r="0" b="698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5384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C5DC36" w14:textId="6ACD6F14" w:rsidR="00E26D1A" w:rsidRDefault="00E26D1A" w:rsidP="00A97640">
      <w:pPr>
        <w:rPr>
          <w:lang w:val="en-US"/>
        </w:rPr>
      </w:pPr>
    </w:p>
    <w:p w14:paraId="2879D682" w14:textId="314E9532" w:rsidR="002A7B9D" w:rsidRDefault="002A7B9D">
      <w:pPr>
        <w:rPr>
          <w:lang w:val="en-US"/>
        </w:rPr>
      </w:pPr>
      <w:r w:rsidRPr="00A97640">
        <w:rPr>
          <w:noProof/>
          <w:sz w:val="20"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BE7BDA" wp14:editId="5CA2281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65850" cy="584200"/>
                <wp:effectExtent l="0" t="0" r="0" b="0"/>
                <wp:wrapNone/>
                <wp:docPr id="5" name="Tekstfel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5850" cy="584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8B63650" w14:textId="77777777" w:rsidR="002A7B9D" w:rsidRDefault="002A7B9D" w:rsidP="002A7B9D">
                            <w:pPr>
                              <w:pStyle w:val="NormalWeb"/>
                              <w:spacing w:before="0" w:beforeAutospacing="0" w:after="0" w:afterAutospacing="0" w:line="360" w:lineRule="auto"/>
                            </w:pPr>
                            <w:r w:rsidRPr="009F07C5">
                              <w:rPr>
                                <w:rFonts w:asciiTheme="minorHAnsi" w:hAnsi="Calibri" w:cstheme="minorBidi"/>
                                <w:b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Supplemental Figure 1:</w:t>
                            </w: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9F07C5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Each calendar period has been analyzed separately. Rate ratios have been adjusted for age, gender and calendar period. CI = confidence interval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BE7BDA" id="_x0000_t202" coordsize="21600,21600" o:spt="202" path="m,l,21600r21600,l21600,xe">
                <v:stroke joinstyle="miter"/>
                <v:path gradientshapeok="t" o:connecttype="rect"/>
              </v:shapetype>
              <v:shape id="Tekstfelt 4" o:spid="_x0000_s1026" type="#_x0000_t202" style="position:absolute;margin-left:0;margin-top:-.05pt;width:485.5pt;height:4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" filled="f" stroked="f">
                <v:textbox>
                  <w:txbxContent>
                    <w:p w14:paraId="68B63650" w14:textId="77777777" w:rsidR="002A7B9D" w:rsidRDefault="002A7B9D" w:rsidP="002A7B9D">
                      <w:pPr>
                        <w:pStyle w:val="NormalWeb"/>
                        <w:spacing w:before="0" w:beforeAutospacing="0" w:after="0" w:afterAutospacing="0" w:line="360" w:lineRule="auto"/>
                      </w:pPr>
                      <w:r w:rsidRPr="009F07C5">
                        <w:rPr>
                          <w:rFonts w:asciiTheme="minorHAnsi" w:hAnsi="Calibri" w:cstheme="minorBidi"/>
                          <w:b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>Supplemental Figure 1:</w:t>
                      </w:r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9F07C5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>Each calendar period has been analyzed separately. Rate ratios have been adjusted for age, gender and calendar period. CI = confidence interval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9471083" w14:textId="6AF435A7" w:rsidR="00E26D1A" w:rsidRDefault="00E26D1A" w:rsidP="00A97640">
      <w:pPr>
        <w:rPr>
          <w:lang w:val="en-US"/>
        </w:rPr>
      </w:pPr>
      <w:bookmarkStart w:id="0" w:name="_GoBack"/>
      <w:bookmarkEnd w:id="0"/>
    </w:p>
    <w:sectPr w:rsidR="00E26D1A" w:rsidSect="008D4CBA">
      <w:footerReference w:type="default" r:id="rId8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C092D4" w14:textId="77777777" w:rsidR="00B1379B" w:rsidRDefault="00B1379B" w:rsidP="00852621">
      <w:r>
        <w:separator/>
      </w:r>
    </w:p>
  </w:endnote>
  <w:endnote w:type="continuationSeparator" w:id="0">
    <w:p w14:paraId="4680A600" w14:textId="77777777" w:rsidR="00B1379B" w:rsidRDefault="00B1379B" w:rsidP="00852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92990270"/>
      <w:docPartObj>
        <w:docPartGallery w:val="Page Numbers (Bottom of Page)"/>
        <w:docPartUnique/>
      </w:docPartObj>
    </w:sdtPr>
    <w:sdtEndPr/>
    <w:sdtContent>
      <w:p w14:paraId="411CACFB" w14:textId="1A100D65" w:rsidR="00852621" w:rsidRDefault="00852621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53AF">
          <w:rPr>
            <w:noProof/>
          </w:rPr>
          <w:t>5</w:t>
        </w:r>
        <w:r>
          <w:fldChar w:fldCharType="end"/>
        </w:r>
      </w:p>
    </w:sdtContent>
  </w:sdt>
  <w:p w14:paraId="5B06DF8B" w14:textId="77777777" w:rsidR="00852621" w:rsidRDefault="00852621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9F56D3" w14:textId="77777777" w:rsidR="00B1379B" w:rsidRDefault="00B1379B" w:rsidP="00852621">
      <w:r>
        <w:separator/>
      </w:r>
    </w:p>
  </w:footnote>
  <w:footnote w:type="continuationSeparator" w:id="0">
    <w:p w14:paraId="4F9B044F" w14:textId="77777777" w:rsidR="00B1379B" w:rsidRDefault="00B1379B" w:rsidP="008526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da-DK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6A6"/>
    <w:rsid w:val="002A7B9D"/>
    <w:rsid w:val="003205EA"/>
    <w:rsid w:val="00420FA7"/>
    <w:rsid w:val="0050051B"/>
    <w:rsid w:val="005153AF"/>
    <w:rsid w:val="005C70CC"/>
    <w:rsid w:val="00852621"/>
    <w:rsid w:val="008D4CBA"/>
    <w:rsid w:val="00960826"/>
    <w:rsid w:val="009F07C5"/>
    <w:rsid w:val="00A97640"/>
    <w:rsid w:val="00AB7499"/>
    <w:rsid w:val="00B1379B"/>
    <w:rsid w:val="00B730FA"/>
    <w:rsid w:val="00B90AF0"/>
    <w:rsid w:val="00E26D1A"/>
    <w:rsid w:val="00E82D80"/>
    <w:rsid w:val="00EC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A2607"/>
  <w15:chartTrackingRefBased/>
  <w15:docId w15:val="{C52A94BB-79F1-DA4D-9BB4-356C298FF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elgitter-lys1">
    <w:name w:val="Tabelgitter - lys1"/>
    <w:basedOn w:val="Tabel-Normal"/>
    <w:next w:val="Tabelgitter-lys"/>
    <w:uiPriority w:val="40"/>
    <w:rsid w:val="00EC46A6"/>
    <w:rPr>
      <w:rFonts w:eastAsia="Times New Roman"/>
      <w:sz w:val="22"/>
      <w:szCs w:val="22"/>
      <w:lang w:val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elgitter-lys">
    <w:name w:val="Grid Table Light"/>
    <w:basedOn w:val="Tabel-Normal"/>
    <w:uiPriority w:val="40"/>
    <w:rsid w:val="00EC46A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Almindeligtabel22">
    <w:name w:val="Almindelig tabel 22"/>
    <w:basedOn w:val="Tabel-Normal"/>
    <w:uiPriority w:val="42"/>
    <w:rsid w:val="00852621"/>
    <w:rPr>
      <w:rFonts w:ascii="Calibri" w:eastAsia="Calibri" w:hAnsi="Calibri" w:cs="Times New Roman"/>
      <w:sz w:val="22"/>
      <w:szCs w:val="22"/>
    </w:rPr>
    <w:tblPr>
      <w:tblStyleRowBandSize w:val="1"/>
      <w:tblStyleColBandSize w:val="1"/>
      <w:tblInd w:w="0" w:type="nil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lmindeligtabel23">
    <w:name w:val="Almindelig tabel 23"/>
    <w:basedOn w:val="Tabel-Normal"/>
    <w:uiPriority w:val="42"/>
    <w:rsid w:val="00852621"/>
    <w:rPr>
      <w:rFonts w:ascii="Calibri" w:eastAsia="Calibri" w:hAnsi="Calibri" w:cs="Times New Roman"/>
      <w:sz w:val="22"/>
      <w:szCs w:val="22"/>
    </w:rPr>
    <w:tblPr>
      <w:tblStyleRowBandSize w:val="1"/>
      <w:tblStyleColBandSize w:val="1"/>
      <w:tblInd w:w="0" w:type="nil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lmindeligtabel24">
    <w:name w:val="Almindelig tabel 24"/>
    <w:basedOn w:val="Tabel-Normal"/>
    <w:uiPriority w:val="42"/>
    <w:rsid w:val="00852621"/>
    <w:rPr>
      <w:rFonts w:ascii="Calibri" w:eastAsia="Calibri" w:hAnsi="Calibri" w:cs="Times New Roman"/>
      <w:sz w:val="22"/>
      <w:szCs w:val="22"/>
    </w:rPr>
    <w:tblPr>
      <w:tblStyleRowBandSize w:val="1"/>
      <w:tblStyleColBandSize w:val="1"/>
      <w:tblInd w:w="0" w:type="nil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Billedtekst">
    <w:name w:val="caption"/>
    <w:basedOn w:val="Normal"/>
    <w:next w:val="Normal"/>
    <w:uiPriority w:val="35"/>
    <w:unhideWhenUsed/>
    <w:qFormat/>
    <w:rsid w:val="00852621"/>
    <w:pPr>
      <w:spacing w:after="200"/>
    </w:pPr>
    <w:rPr>
      <w:i/>
      <w:iCs/>
      <w:color w:val="44546A" w:themeColor="text2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85262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52621"/>
  </w:style>
  <w:style w:type="paragraph" w:styleId="Sidefod">
    <w:name w:val="footer"/>
    <w:basedOn w:val="Normal"/>
    <w:link w:val="SidefodTegn"/>
    <w:uiPriority w:val="99"/>
    <w:unhideWhenUsed/>
    <w:rsid w:val="0085262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52621"/>
  </w:style>
  <w:style w:type="paragraph" w:styleId="NormalWeb">
    <w:name w:val="Normal (Web)"/>
    <w:basedOn w:val="Normal"/>
    <w:uiPriority w:val="99"/>
    <w:semiHidden/>
    <w:unhideWhenUsed/>
    <w:rsid w:val="00A97640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153AF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153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5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9D8A8D-EDF6-440C-8EF0-D3D75D451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430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Kamal Preet Kaur</dc:creator>
  <cp:keywords/>
  <dc:description/>
  <cp:lastModifiedBy>Kamal Preet Kaur</cp:lastModifiedBy>
  <cp:revision>10</cp:revision>
  <dcterms:created xsi:type="dcterms:W3CDTF">2021-04-13T07:28:00Z</dcterms:created>
  <dcterms:modified xsi:type="dcterms:W3CDTF">2021-09-17T12:02:00Z</dcterms:modified>
</cp:coreProperties>
</file>