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7D88" w14:textId="179484F8" w:rsidR="00A76B18" w:rsidRDefault="006F15AD" w:rsidP="0073144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A994"/>
        </w:rPr>
      </w:pPr>
      <w:r>
        <w:rPr>
          <w:rFonts w:asciiTheme="minorHAnsi" w:hAnsiTheme="minorHAnsi" w:cstheme="minorHAnsi"/>
          <w:color w:val="00A994"/>
        </w:rPr>
        <w:t xml:space="preserve">Additional </w:t>
      </w:r>
      <w:bookmarkStart w:id="0" w:name="_GoBack"/>
      <w:bookmarkEnd w:id="0"/>
      <w:r w:rsidR="00731447" w:rsidRPr="00D4484E">
        <w:rPr>
          <w:rFonts w:asciiTheme="minorHAnsi" w:hAnsiTheme="minorHAnsi" w:cstheme="minorHAnsi"/>
          <w:color w:val="00A994"/>
        </w:rPr>
        <w:t xml:space="preserve">file </w:t>
      </w:r>
      <w:r w:rsidR="00731447">
        <w:rPr>
          <w:rFonts w:asciiTheme="minorHAnsi" w:hAnsiTheme="minorHAnsi" w:cstheme="minorHAnsi"/>
          <w:color w:val="00A994"/>
        </w:rPr>
        <w:t>2</w:t>
      </w:r>
      <w:r w:rsidR="00731447" w:rsidRPr="00D4484E">
        <w:rPr>
          <w:rFonts w:asciiTheme="minorHAnsi" w:hAnsiTheme="minorHAnsi" w:cstheme="minorHAnsi"/>
          <w:color w:val="00A994"/>
        </w:rPr>
        <w:t xml:space="preserve">: </w:t>
      </w:r>
      <w:r w:rsidR="00A76B18">
        <w:rPr>
          <w:rFonts w:asciiTheme="minorHAnsi" w:hAnsiTheme="minorHAnsi" w:cstheme="minorHAnsi"/>
          <w:color w:val="00A994"/>
        </w:rPr>
        <w:t>Interview analysis codebook</w:t>
      </w:r>
    </w:p>
    <w:p w14:paraId="444C6BC7" w14:textId="6AD0DA09" w:rsidR="00731447" w:rsidRPr="00D4484E" w:rsidRDefault="00731447" w:rsidP="0073144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A994"/>
          <w:sz w:val="20"/>
          <w:szCs w:val="20"/>
        </w:rPr>
      </w:pPr>
      <w:r w:rsidRPr="00D4484E">
        <w:rPr>
          <w:rStyle w:val="eop"/>
          <w:rFonts w:asciiTheme="minorHAnsi" w:hAnsiTheme="minorHAnsi" w:cstheme="minorHAnsi"/>
          <w:color w:val="00A994"/>
          <w:sz w:val="20"/>
          <w:szCs w:val="20"/>
        </w:rPr>
        <w:t> 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2604"/>
        <w:gridCol w:w="5901"/>
      </w:tblGrid>
      <w:tr w:rsidR="00080449" w:rsidRPr="00B426D5" w14:paraId="302F37BF" w14:textId="77777777" w:rsidTr="00080449">
        <w:trPr>
          <w:trHeight w:val="321"/>
        </w:trPr>
        <w:tc>
          <w:tcPr>
            <w:tcW w:w="1419" w:type="dxa"/>
          </w:tcPr>
          <w:p w14:paraId="5C333628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Category - </w:t>
            </w:r>
            <w:r w:rsidRPr="00080449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br/>
              <w:t>groups of related concepts</w:t>
            </w:r>
          </w:p>
        </w:tc>
        <w:tc>
          <w:tcPr>
            <w:tcW w:w="2604" w:type="dxa"/>
            <w:hideMark/>
          </w:tcPr>
          <w:p w14:paraId="33B17420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Code - </w:t>
            </w: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descriptive or conceptual label</w:t>
            </w:r>
          </w:p>
        </w:tc>
        <w:tc>
          <w:tcPr>
            <w:tcW w:w="5901" w:type="dxa"/>
            <w:hideMark/>
          </w:tcPr>
          <w:p w14:paraId="39C0B010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Definitions and examples of data covered by this code</w:t>
            </w:r>
          </w:p>
        </w:tc>
      </w:tr>
      <w:tr w:rsidR="00080449" w:rsidRPr="00B426D5" w14:paraId="2F4142E4" w14:textId="77777777" w:rsidTr="00080449">
        <w:trPr>
          <w:trHeight w:val="555"/>
        </w:trPr>
        <w:tc>
          <w:tcPr>
            <w:tcW w:w="1419" w:type="dxa"/>
          </w:tcPr>
          <w:p w14:paraId="1E7A5D60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Align w:val="center"/>
            <w:hideMark/>
          </w:tcPr>
          <w:p w14:paraId="575CEE2F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1. Advocacy</w:t>
            </w:r>
          </w:p>
        </w:tc>
        <w:tc>
          <w:tcPr>
            <w:tcW w:w="5901" w:type="dxa"/>
            <w:hideMark/>
          </w:tcPr>
          <w:p w14:paraId="232A77C3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Ability and arguments to communicate with and convince senior policy-makers and politicians for HSR support and HSR use (about relevance/significance of health research and for financing)</w:t>
            </w:r>
          </w:p>
        </w:tc>
      </w:tr>
      <w:tr w:rsidR="00080449" w:rsidRPr="00B426D5" w14:paraId="1D2F7691" w14:textId="77777777" w:rsidTr="00080449">
        <w:trPr>
          <w:trHeight w:val="840"/>
        </w:trPr>
        <w:tc>
          <w:tcPr>
            <w:tcW w:w="1419" w:type="dxa"/>
            <w:vMerge w:val="restart"/>
          </w:tcPr>
          <w:p w14:paraId="75AFF081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 w:val="restart"/>
            <w:vAlign w:val="center"/>
            <w:hideMark/>
          </w:tcPr>
          <w:p w14:paraId="79AA703B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2. Alignment/harmonisation</w:t>
            </w:r>
          </w:p>
        </w:tc>
        <w:tc>
          <w:tcPr>
            <w:tcW w:w="5901" w:type="dxa"/>
            <w:hideMark/>
          </w:tcPr>
          <w:p w14:paraId="1AA092E1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 xml:space="preserve">Alignment of health research with the context, Re linking the strategic visions to empirical realities on the ground, linking research to population needs / health priorities, linking research to improving health programmes and health system, need for local data and researchers with programmatic view and understanding of implications of their research. </w:t>
            </w:r>
          </w:p>
        </w:tc>
      </w:tr>
      <w:tr w:rsidR="00080449" w:rsidRPr="00B426D5" w14:paraId="6DEB463D" w14:textId="77777777" w:rsidTr="00080449">
        <w:trPr>
          <w:trHeight w:val="368"/>
        </w:trPr>
        <w:tc>
          <w:tcPr>
            <w:tcW w:w="1419" w:type="dxa"/>
            <w:vMerge/>
          </w:tcPr>
          <w:p w14:paraId="40E44E53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119DA218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67602152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Alignment of health research with other policies, programmes (health, development, etc.) at local, national, regional and/or international levels</w:t>
            </w:r>
          </w:p>
        </w:tc>
      </w:tr>
      <w:tr w:rsidR="00080449" w:rsidRPr="00B426D5" w14:paraId="4C5CB6E1" w14:textId="77777777" w:rsidTr="00080449">
        <w:trPr>
          <w:trHeight w:val="320"/>
        </w:trPr>
        <w:tc>
          <w:tcPr>
            <w:tcW w:w="1419" w:type="dxa"/>
            <w:vMerge w:val="restart"/>
          </w:tcPr>
          <w:p w14:paraId="75F2913C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75BAAD6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159AEC9C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7373EC51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413DE2DA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7E348FBF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417B8853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3B29AE6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49143527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2747F88E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0F171BD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04936F5B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2723B9A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2095C2A3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HSR Capacity</w:t>
            </w:r>
          </w:p>
        </w:tc>
        <w:tc>
          <w:tcPr>
            <w:tcW w:w="2604" w:type="dxa"/>
            <w:vMerge w:val="restart"/>
            <w:vAlign w:val="center"/>
            <w:hideMark/>
          </w:tcPr>
          <w:p w14:paraId="2C58BCEF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3.1 Capacity - Institutional</w:t>
            </w:r>
          </w:p>
        </w:tc>
        <w:tc>
          <w:tcPr>
            <w:tcW w:w="5901" w:type="dxa"/>
            <w:hideMark/>
          </w:tcPr>
          <w:p w14:paraId="6354EEDE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research management systems (including coordination of)</w:t>
            </w:r>
          </w:p>
        </w:tc>
      </w:tr>
      <w:tr w:rsidR="00080449" w:rsidRPr="00B426D5" w14:paraId="2029FA1F" w14:textId="77777777" w:rsidTr="00080449">
        <w:trPr>
          <w:trHeight w:val="320"/>
        </w:trPr>
        <w:tc>
          <w:tcPr>
            <w:tcW w:w="1419" w:type="dxa"/>
            <w:vMerge/>
          </w:tcPr>
          <w:p w14:paraId="1BE0B5B9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16A847D6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50D8971C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research institutions – national research centres, universities, laboratories, and private research institutions</w:t>
            </w:r>
          </w:p>
        </w:tc>
      </w:tr>
      <w:tr w:rsidR="00080449" w:rsidRPr="00B426D5" w14:paraId="0292A43F" w14:textId="77777777" w:rsidTr="00080449">
        <w:trPr>
          <w:trHeight w:val="320"/>
        </w:trPr>
        <w:tc>
          <w:tcPr>
            <w:tcW w:w="1419" w:type="dxa"/>
            <w:vMerge/>
          </w:tcPr>
          <w:p w14:paraId="056D2ECA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48A89F59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07F5FA5E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 xml:space="preserve">infrastructure, equipment, labs, technology, and tools </w:t>
            </w:r>
          </w:p>
        </w:tc>
      </w:tr>
      <w:tr w:rsidR="00080449" w:rsidRPr="00B426D5" w14:paraId="7855F40D" w14:textId="77777777" w:rsidTr="00080449">
        <w:trPr>
          <w:trHeight w:val="320"/>
        </w:trPr>
        <w:tc>
          <w:tcPr>
            <w:tcW w:w="1419" w:type="dxa"/>
            <w:vMerge/>
          </w:tcPr>
          <w:p w14:paraId="4EB3ABEC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5DD76EED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2CC7640C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curricula (standardised curriculum to ensure HE institutions are giving HSR due attention)</w:t>
            </w:r>
          </w:p>
        </w:tc>
      </w:tr>
      <w:tr w:rsidR="00080449" w:rsidRPr="00B426D5" w14:paraId="7E8B1B13" w14:textId="77777777" w:rsidTr="00080449">
        <w:trPr>
          <w:trHeight w:val="460"/>
        </w:trPr>
        <w:tc>
          <w:tcPr>
            <w:tcW w:w="1419" w:type="dxa"/>
            <w:vMerge/>
          </w:tcPr>
          <w:p w14:paraId="148092CF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238CBAE2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68EA45F8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 xml:space="preserve">training (quality, mentorship/supervision, competency-based, curriculum, research methods, mentorship/supervision) </w:t>
            </w:r>
          </w:p>
        </w:tc>
      </w:tr>
      <w:tr w:rsidR="00080449" w:rsidRPr="00B426D5" w14:paraId="02318B3B" w14:textId="77777777" w:rsidTr="00080449">
        <w:trPr>
          <w:trHeight w:val="840"/>
        </w:trPr>
        <w:tc>
          <w:tcPr>
            <w:tcW w:w="1419" w:type="dxa"/>
            <w:vMerge/>
          </w:tcPr>
          <w:p w14:paraId="399A9BE4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Align w:val="center"/>
            <w:hideMark/>
          </w:tcPr>
          <w:p w14:paraId="7B5B5A8F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3.2 Capacity - Research leadership</w:t>
            </w:r>
          </w:p>
        </w:tc>
        <w:tc>
          <w:tcPr>
            <w:tcW w:w="5901" w:type="dxa"/>
            <w:hideMark/>
          </w:tcPr>
          <w:p w14:paraId="7AAE0CE4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Leadership within research institutions (e.g. universities, etc.) support research priorities and provide vision, leadership, and mentoring to develop and institutionalize a research culture. While research leadership is important to grow capacity or manage existing capacity and resources, it may not be from an institution as a whole, and rather linked to individuals.</w:t>
            </w:r>
          </w:p>
        </w:tc>
      </w:tr>
      <w:tr w:rsidR="00080449" w:rsidRPr="00B426D5" w14:paraId="7705A964" w14:textId="77777777" w:rsidTr="00080449">
        <w:trPr>
          <w:trHeight w:val="320"/>
        </w:trPr>
        <w:tc>
          <w:tcPr>
            <w:tcW w:w="1419" w:type="dxa"/>
            <w:vMerge/>
          </w:tcPr>
          <w:p w14:paraId="41B70869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 w:val="restart"/>
            <w:vAlign w:val="center"/>
            <w:hideMark/>
          </w:tcPr>
          <w:p w14:paraId="25CA83E8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3.3 Capacity - Human</w:t>
            </w:r>
          </w:p>
        </w:tc>
        <w:tc>
          <w:tcPr>
            <w:tcW w:w="5901" w:type="dxa"/>
            <w:hideMark/>
          </w:tcPr>
          <w:p w14:paraId="65332B01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Individual technical capacity for grant writing, research methods</w:t>
            </w:r>
          </w:p>
        </w:tc>
      </w:tr>
      <w:tr w:rsidR="00080449" w:rsidRPr="00B426D5" w14:paraId="5178721D" w14:textId="77777777" w:rsidTr="00080449">
        <w:trPr>
          <w:trHeight w:val="320"/>
        </w:trPr>
        <w:tc>
          <w:tcPr>
            <w:tcW w:w="1419" w:type="dxa"/>
            <w:vMerge/>
          </w:tcPr>
          <w:p w14:paraId="2F404DFA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50FC31FB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761652EE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 xml:space="preserve">human resources: training, retention/attractiveness, ethics, next gen, right mix/missing skills sets, </w:t>
            </w:r>
          </w:p>
        </w:tc>
      </w:tr>
      <w:tr w:rsidR="00080449" w:rsidRPr="00B426D5" w14:paraId="16CBA939" w14:textId="77777777" w:rsidTr="00080449">
        <w:trPr>
          <w:trHeight w:val="980"/>
        </w:trPr>
        <w:tc>
          <w:tcPr>
            <w:tcW w:w="1419" w:type="dxa"/>
            <w:vMerge/>
          </w:tcPr>
          <w:p w14:paraId="14BEB3E8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Align w:val="center"/>
            <w:hideMark/>
          </w:tcPr>
          <w:p w14:paraId="730877F0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3.3.a Capacity - Human - Motivation</w:t>
            </w:r>
          </w:p>
        </w:tc>
        <w:tc>
          <w:tcPr>
            <w:tcW w:w="5901" w:type="dxa"/>
            <w:hideMark/>
          </w:tcPr>
          <w:p w14:paraId="26EE15EB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The reasons why individual researchers remain dedicated and driven to pursue a career in research in their given country/institution. Some examples of these include specific interests, commitment to country/community/research area, passion, sense of purpose, sense of duty to develop health research in country, students, family, etc.</w:t>
            </w:r>
          </w:p>
        </w:tc>
      </w:tr>
      <w:tr w:rsidR="00080449" w:rsidRPr="00B426D5" w14:paraId="07AF9282" w14:textId="77777777" w:rsidTr="00080449">
        <w:trPr>
          <w:trHeight w:val="560"/>
        </w:trPr>
        <w:tc>
          <w:tcPr>
            <w:tcW w:w="1419" w:type="dxa"/>
            <w:vMerge/>
          </w:tcPr>
          <w:p w14:paraId="1E27A2CF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 w:val="restart"/>
            <w:vAlign w:val="center"/>
            <w:hideMark/>
          </w:tcPr>
          <w:p w14:paraId="719DB464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3.4 Capacity - other</w:t>
            </w:r>
          </w:p>
        </w:tc>
        <w:tc>
          <w:tcPr>
            <w:tcW w:w="5901" w:type="dxa"/>
            <w:hideMark/>
          </w:tcPr>
          <w:p w14:paraId="4A1E4E53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culture of scientific research (perception of research and its value, understanding the research process, reflection, publication, strong research community, confidence, institutionalisation of research practices)</w:t>
            </w:r>
          </w:p>
        </w:tc>
      </w:tr>
      <w:tr w:rsidR="00080449" w:rsidRPr="00B426D5" w14:paraId="35C09084" w14:textId="77777777" w:rsidTr="00080449">
        <w:trPr>
          <w:trHeight w:val="320"/>
        </w:trPr>
        <w:tc>
          <w:tcPr>
            <w:tcW w:w="1419" w:type="dxa"/>
            <w:vMerge/>
          </w:tcPr>
          <w:p w14:paraId="75943C39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52D73CFC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264B6724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interdisciplinary/multidisciplinary research for health</w:t>
            </w:r>
          </w:p>
        </w:tc>
      </w:tr>
      <w:tr w:rsidR="00080449" w:rsidRPr="00B426D5" w14:paraId="7ADF6276" w14:textId="77777777" w:rsidTr="00080449">
        <w:trPr>
          <w:trHeight w:val="320"/>
        </w:trPr>
        <w:tc>
          <w:tcPr>
            <w:tcW w:w="1419" w:type="dxa"/>
            <w:vMerge/>
          </w:tcPr>
          <w:p w14:paraId="3774F9E3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1DA33C74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1A52F074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competitive environment / competitive according to international standards</w:t>
            </w:r>
          </w:p>
        </w:tc>
      </w:tr>
      <w:tr w:rsidR="00080449" w:rsidRPr="00B426D5" w14:paraId="7E8905A4" w14:textId="77777777" w:rsidTr="00080449">
        <w:trPr>
          <w:trHeight w:val="320"/>
        </w:trPr>
        <w:tc>
          <w:tcPr>
            <w:tcW w:w="1419" w:type="dxa"/>
            <w:vMerge/>
          </w:tcPr>
          <w:p w14:paraId="66D13E47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044F1BEA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69EE859F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availability (how much capacity is available in the given jurisdiction at any given point in time)</w:t>
            </w:r>
          </w:p>
        </w:tc>
      </w:tr>
      <w:tr w:rsidR="00080449" w:rsidRPr="00B426D5" w14:paraId="0BEB351D" w14:textId="77777777" w:rsidTr="00403849">
        <w:trPr>
          <w:trHeight w:val="320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69AA5F7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81D0783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1CB5F7AC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building (efforts to build the capacity to meet the particular country’s needs)</w:t>
            </w:r>
          </w:p>
        </w:tc>
      </w:tr>
      <w:tr w:rsidR="00080449" w:rsidRPr="00B426D5" w14:paraId="34AB3446" w14:textId="77777777" w:rsidTr="00403849">
        <w:trPr>
          <w:trHeight w:val="3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2C7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93CF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4. Collaboration / Partnership / Networking</w:t>
            </w:r>
          </w:p>
        </w:tc>
        <w:tc>
          <w:tcPr>
            <w:tcW w:w="5901" w:type="dxa"/>
            <w:tcBorders>
              <w:left w:val="single" w:sz="4" w:space="0" w:color="auto"/>
            </w:tcBorders>
            <w:hideMark/>
          </w:tcPr>
          <w:p w14:paraId="088014D0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(between stakeholders and partners: national / international, NGOs, international agencies, funders, local and international universities, private sector)</w:t>
            </w:r>
          </w:p>
        </w:tc>
      </w:tr>
      <w:tr w:rsidR="00080449" w:rsidRPr="00B426D5" w14:paraId="45E66EE1" w14:textId="77777777" w:rsidTr="00403849">
        <w:trPr>
          <w:trHeight w:val="3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A90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9493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tcBorders>
              <w:left w:val="single" w:sz="4" w:space="0" w:color="auto"/>
            </w:tcBorders>
            <w:hideMark/>
          </w:tcPr>
          <w:p w14:paraId="60B2C96E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skills/competencies transfer</w:t>
            </w:r>
          </w:p>
        </w:tc>
      </w:tr>
      <w:tr w:rsidR="00080449" w:rsidRPr="00B426D5" w14:paraId="486E61F4" w14:textId="77777777" w:rsidTr="00403849">
        <w:trPr>
          <w:trHeight w:val="3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97C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0B86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1" w:type="dxa"/>
            <w:tcBorders>
              <w:left w:val="single" w:sz="4" w:space="0" w:color="auto"/>
            </w:tcBorders>
            <w:hideMark/>
          </w:tcPr>
          <w:p w14:paraId="11781FF3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agenda-setting/influence on agenda of health research in Africa</w:t>
            </w:r>
          </w:p>
        </w:tc>
      </w:tr>
      <w:tr w:rsidR="00080449" w:rsidRPr="00B426D5" w14:paraId="260C692C" w14:textId="77777777" w:rsidTr="00403849">
        <w:trPr>
          <w:trHeight w:val="3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BB7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9FAA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tcBorders>
              <w:left w:val="single" w:sz="4" w:space="0" w:color="auto"/>
            </w:tcBorders>
            <w:hideMark/>
          </w:tcPr>
          <w:p w14:paraId="7BC3EA9C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financing</w:t>
            </w:r>
          </w:p>
        </w:tc>
      </w:tr>
      <w:tr w:rsidR="00080449" w:rsidRPr="00B426D5" w14:paraId="284C22C6" w14:textId="77777777" w:rsidTr="00403849">
        <w:trPr>
          <w:trHeight w:val="3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242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2D70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1" w:type="dxa"/>
            <w:tcBorders>
              <w:left w:val="single" w:sz="4" w:space="0" w:color="auto"/>
            </w:tcBorders>
            <w:hideMark/>
          </w:tcPr>
          <w:p w14:paraId="439AE4E6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networks/networking - learning, exchange, training, support, mobility</w:t>
            </w:r>
          </w:p>
        </w:tc>
      </w:tr>
      <w:tr w:rsidR="00080449" w:rsidRPr="00B426D5" w14:paraId="18AD0751" w14:textId="77777777" w:rsidTr="00403849">
        <w:trPr>
          <w:trHeight w:val="3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C9E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FFFF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tcBorders>
              <w:left w:val="single" w:sz="4" w:space="0" w:color="auto"/>
            </w:tcBorders>
            <w:hideMark/>
          </w:tcPr>
          <w:p w14:paraId="37B0E77A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North-South, South-South, Anglophone-Francophone, African region, sub-regional (e.g. Indian Ocean Commission)</w:t>
            </w:r>
          </w:p>
        </w:tc>
      </w:tr>
      <w:tr w:rsidR="00080449" w:rsidRPr="00B426D5" w14:paraId="7285ED89" w14:textId="77777777" w:rsidTr="00403849">
        <w:trPr>
          <w:trHeight w:val="3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79A7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E397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tcBorders>
              <w:left w:val="single" w:sz="4" w:space="0" w:color="auto"/>
            </w:tcBorders>
            <w:hideMark/>
          </w:tcPr>
          <w:p w14:paraId="47611596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transversal approaches – breaking silos (disciplinary, sectoral, but also disease-specific/vertical programmes)</w:t>
            </w:r>
          </w:p>
        </w:tc>
      </w:tr>
      <w:tr w:rsidR="00080449" w:rsidRPr="00B426D5" w14:paraId="7DBC217F" w14:textId="77777777" w:rsidTr="00403849">
        <w:trPr>
          <w:trHeight w:val="3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D01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E923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tcBorders>
              <w:left w:val="single" w:sz="4" w:space="0" w:color="auto"/>
            </w:tcBorders>
            <w:hideMark/>
          </w:tcPr>
          <w:p w14:paraId="148998EB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conferences, seminars, or other partner meetings, and stakeholder platforms in the country and internationally</w:t>
            </w:r>
          </w:p>
        </w:tc>
      </w:tr>
      <w:tr w:rsidR="00080449" w:rsidRPr="00B426D5" w14:paraId="2142EC5E" w14:textId="77777777" w:rsidTr="00403849">
        <w:trPr>
          <w:trHeight w:val="32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2D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AC38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tcBorders>
              <w:left w:val="single" w:sz="4" w:space="0" w:color="auto"/>
            </w:tcBorders>
            <w:hideMark/>
          </w:tcPr>
          <w:p w14:paraId="6F90CE30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institutional or individual arrangements</w:t>
            </w:r>
          </w:p>
        </w:tc>
      </w:tr>
    </w:tbl>
    <w:p w14:paraId="011B32F1" w14:textId="77777777" w:rsidR="00080449" w:rsidRDefault="00080449">
      <w:r>
        <w:br w:type="page"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2604"/>
        <w:gridCol w:w="5901"/>
      </w:tblGrid>
      <w:tr w:rsidR="00080449" w:rsidRPr="00B426D5" w14:paraId="7D3A9D79" w14:textId="77777777" w:rsidTr="00080449">
        <w:trPr>
          <w:trHeight w:val="271"/>
        </w:trPr>
        <w:tc>
          <w:tcPr>
            <w:tcW w:w="1419" w:type="dxa"/>
            <w:vMerge w:val="restart"/>
          </w:tcPr>
          <w:p w14:paraId="1F729F67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 w:val="restart"/>
            <w:vAlign w:val="center"/>
            <w:hideMark/>
          </w:tcPr>
          <w:p w14:paraId="0B59F050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5. Community participation/engagement</w:t>
            </w:r>
          </w:p>
        </w:tc>
        <w:tc>
          <w:tcPr>
            <w:tcW w:w="5901" w:type="dxa"/>
            <w:hideMark/>
          </w:tcPr>
          <w:p w14:paraId="1464E1E4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relevance, understanding, and acceptability of research by community</w:t>
            </w:r>
          </w:p>
        </w:tc>
      </w:tr>
      <w:tr w:rsidR="00080449" w:rsidRPr="00B426D5" w14:paraId="00E84AF9" w14:textId="77777777" w:rsidTr="00080449">
        <w:trPr>
          <w:trHeight w:val="320"/>
        </w:trPr>
        <w:tc>
          <w:tcPr>
            <w:tcW w:w="1419" w:type="dxa"/>
            <w:vMerge/>
          </w:tcPr>
          <w:p w14:paraId="4CB82D42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50AD120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1A9929E1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community involvement in problematising, developing, conducting, analysing, translating, or using research</w:t>
            </w:r>
          </w:p>
        </w:tc>
      </w:tr>
      <w:tr w:rsidR="00080449" w:rsidRPr="00B426D5" w14:paraId="2BA9C5DA" w14:textId="77777777" w:rsidTr="00080449">
        <w:trPr>
          <w:trHeight w:val="320"/>
        </w:trPr>
        <w:tc>
          <w:tcPr>
            <w:tcW w:w="1419" w:type="dxa"/>
            <w:vMerge w:val="restart"/>
          </w:tcPr>
          <w:p w14:paraId="6A90E8B4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543C2EB6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23D8E1F2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5260D4FC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67D799BE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Context</w:t>
            </w:r>
          </w:p>
        </w:tc>
        <w:tc>
          <w:tcPr>
            <w:tcW w:w="2604" w:type="dxa"/>
            <w:vAlign w:val="center"/>
            <w:hideMark/>
          </w:tcPr>
          <w:p w14:paraId="5531F1D4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6.1 Sociocultural</w:t>
            </w:r>
          </w:p>
        </w:tc>
        <w:tc>
          <w:tcPr>
            <w:tcW w:w="5901" w:type="dxa"/>
            <w:hideMark/>
          </w:tcPr>
          <w:p w14:paraId="781729C1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social status; language; cultural beliefs, values, and traditions</w:t>
            </w:r>
          </w:p>
        </w:tc>
      </w:tr>
      <w:tr w:rsidR="00080449" w:rsidRPr="00B426D5" w14:paraId="1447B1C7" w14:textId="77777777" w:rsidTr="00080449">
        <w:trPr>
          <w:trHeight w:val="320"/>
        </w:trPr>
        <w:tc>
          <w:tcPr>
            <w:tcW w:w="1419" w:type="dxa"/>
            <w:vMerge/>
          </w:tcPr>
          <w:p w14:paraId="2B181609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Align w:val="center"/>
            <w:hideMark/>
          </w:tcPr>
          <w:p w14:paraId="561228F1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6.2 Political</w:t>
            </w:r>
          </w:p>
        </w:tc>
        <w:tc>
          <w:tcPr>
            <w:tcW w:w="5901" w:type="dxa"/>
            <w:hideMark/>
          </w:tcPr>
          <w:p w14:paraId="11B97EF2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 xml:space="preserve">politics, political change, political crisis </w:t>
            </w:r>
          </w:p>
        </w:tc>
      </w:tr>
      <w:tr w:rsidR="00080449" w:rsidRPr="00B426D5" w14:paraId="4736C325" w14:textId="77777777" w:rsidTr="00080449">
        <w:trPr>
          <w:trHeight w:val="320"/>
        </w:trPr>
        <w:tc>
          <w:tcPr>
            <w:tcW w:w="1419" w:type="dxa"/>
            <w:vMerge/>
          </w:tcPr>
          <w:p w14:paraId="1D7BEB0C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Align w:val="center"/>
            <w:hideMark/>
          </w:tcPr>
          <w:p w14:paraId="35F4F756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6.3 Economic</w:t>
            </w:r>
          </w:p>
        </w:tc>
        <w:tc>
          <w:tcPr>
            <w:tcW w:w="5901" w:type="dxa"/>
            <w:hideMark/>
          </w:tcPr>
          <w:p w14:paraId="11C17F21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economic status, change</w:t>
            </w:r>
          </w:p>
        </w:tc>
      </w:tr>
      <w:tr w:rsidR="00080449" w:rsidRPr="00B426D5" w14:paraId="6A7A1DA7" w14:textId="77777777" w:rsidTr="00080449">
        <w:trPr>
          <w:trHeight w:val="320"/>
        </w:trPr>
        <w:tc>
          <w:tcPr>
            <w:tcW w:w="1419" w:type="dxa"/>
            <w:vMerge/>
          </w:tcPr>
          <w:p w14:paraId="1AE93816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Align w:val="center"/>
            <w:hideMark/>
          </w:tcPr>
          <w:p w14:paraId="00196F13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6.4 Epidemiological</w:t>
            </w:r>
          </w:p>
        </w:tc>
        <w:tc>
          <w:tcPr>
            <w:tcW w:w="5901" w:type="dxa"/>
            <w:hideMark/>
          </w:tcPr>
          <w:p w14:paraId="6AC6DF87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health/disease status and distribution, emerging and re-emerging diseases (NTDs)</w:t>
            </w:r>
          </w:p>
        </w:tc>
      </w:tr>
      <w:tr w:rsidR="00080449" w:rsidRPr="00B426D5" w14:paraId="28182901" w14:textId="77777777" w:rsidTr="00080449">
        <w:trPr>
          <w:trHeight w:val="320"/>
        </w:trPr>
        <w:tc>
          <w:tcPr>
            <w:tcW w:w="1419" w:type="dxa"/>
            <w:vMerge/>
          </w:tcPr>
          <w:p w14:paraId="69D06E9A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Align w:val="center"/>
            <w:hideMark/>
          </w:tcPr>
          <w:p w14:paraId="7C2FE91A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6.5 Geographical</w:t>
            </w:r>
          </w:p>
        </w:tc>
        <w:tc>
          <w:tcPr>
            <w:tcW w:w="5901" w:type="dxa"/>
            <w:hideMark/>
          </w:tcPr>
          <w:p w14:paraId="550E7E82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physical environment, roads/transport, climate/weather</w:t>
            </w:r>
          </w:p>
        </w:tc>
      </w:tr>
      <w:tr w:rsidR="00080449" w:rsidRPr="00B426D5" w14:paraId="6262B935" w14:textId="77777777" w:rsidTr="00080449">
        <w:trPr>
          <w:trHeight w:val="320"/>
        </w:trPr>
        <w:tc>
          <w:tcPr>
            <w:tcW w:w="1419" w:type="dxa"/>
            <w:vMerge/>
          </w:tcPr>
          <w:p w14:paraId="41E9D4CB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 w:val="restart"/>
            <w:vAlign w:val="center"/>
            <w:hideMark/>
          </w:tcPr>
          <w:p w14:paraId="429549E3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6.6 Technological</w:t>
            </w:r>
          </w:p>
        </w:tc>
        <w:tc>
          <w:tcPr>
            <w:tcW w:w="5901" w:type="dxa"/>
            <w:hideMark/>
          </w:tcPr>
          <w:p w14:paraId="744050A5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electricity, phone/internet, also new technologies for research</w:t>
            </w:r>
          </w:p>
        </w:tc>
      </w:tr>
      <w:tr w:rsidR="00080449" w:rsidRPr="00B426D5" w14:paraId="2ABE771A" w14:textId="77777777" w:rsidTr="00080449">
        <w:trPr>
          <w:trHeight w:val="560"/>
        </w:trPr>
        <w:tc>
          <w:tcPr>
            <w:tcW w:w="1419" w:type="dxa"/>
            <w:vMerge/>
          </w:tcPr>
          <w:p w14:paraId="00681C6C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3516F982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4D6EB264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 xml:space="preserve">Additional cost of research related to the context: access to advanced equipment / inputs (purchase, tariffs, transport, maintenance) / field work needs in challenging contexts </w:t>
            </w:r>
          </w:p>
        </w:tc>
      </w:tr>
      <w:tr w:rsidR="00080449" w:rsidRPr="00B426D5" w14:paraId="2C467328" w14:textId="77777777" w:rsidTr="00080449">
        <w:trPr>
          <w:trHeight w:val="320"/>
        </w:trPr>
        <w:tc>
          <w:tcPr>
            <w:tcW w:w="1419" w:type="dxa"/>
            <w:vMerge w:val="restart"/>
          </w:tcPr>
          <w:p w14:paraId="67EBF2F0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 w:val="restart"/>
            <w:vAlign w:val="center"/>
            <w:hideMark/>
          </w:tcPr>
          <w:p w14:paraId="61D3E0DD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7. Crises - health</w:t>
            </w:r>
          </w:p>
        </w:tc>
        <w:tc>
          <w:tcPr>
            <w:tcW w:w="5901" w:type="dxa"/>
            <w:hideMark/>
          </w:tcPr>
          <w:p w14:paraId="18666BE8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HIV, Ebola, etc.</w:t>
            </w:r>
          </w:p>
        </w:tc>
      </w:tr>
      <w:tr w:rsidR="00080449" w:rsidRPr="00B426D5" w14:paraId="4C0809EE" w14:textId="77777777" w:rsidTr="00080449">
        <w:trPr>
          <w:trHeight w:val="320"/>
        </w:trPr>
        <w:tc>
          <w:tcPr>
            <w:tcW w:w="1419" w:type="dxa"/>
            <w:vMerge/>
          </w:tcPr>
          <w:p w14:paraId="25BC9123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4E18A9C1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1" w:type="dxa"/>
            <w:hideMark/>
          </w:tcPr>
          <w:p w14:paraId="23353A3D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 xml:space="preserve">outbreaks of measles, pneumonic plague, cholera, etc. </w:t>
            </w:r>
          </w:p>
        </w:tc>
      </w:tr>
      <w:tr w:rsidR="00080449" w:rsidRPr="00B426D5" w14:paraId="587539CF" w14:textId="77777777" w:rsidTr="00080449">
        <w:trPr>
          <w:trHeight w:val="320"/>
        </w:trPr>
        <w:tc>
          <w:tcPr>
            <w:tcW w:w="1419" w:type="dxa"/>
            <w:vMerge/>
          </w:tcPr>
          <w:p w14:paraId="6B71CC2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07B19BBC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43B02B2D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severe undernourishment</w:t>
            </w:r>
          </w:p>
        </w:tc>
      </w:tr>
      <w:tr w:rsidR="00080449" w:rsidRPr="00B426D5" w14:paraId="67381ECC" w14:textId="77777777" w:rsidTr="00080449">
        <w:trPr>
          <w:trHeight w:val="320"/>
        </w:trPr>
        <w:tc>
          <w:tcPr>
            <w:tcW w:w="1419" w:type="dxa"/>
            <w:vMerge/>
          </w:tcPr>
          <w:p w14:paraId="24379996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040BCBBD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1" w:type="dxa"/>
            <w:hideMark/>
          </w:tcPr>
          <w:p w14:paraId="5393C6A2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 xml:space="preserve">climate change and heath </w:t>
            </w:r>
          </w:p>
        </w:tc>
      </w:tr>
      <w:tr w:rsidR="00080449" w:rsidRPr="00B426D5" w14:paraId="4AB66489" w14:textId="77777777" w:rsidTr="00080449">
        <w:trPr>
          <w:trHeight w:val="320"/>
        </w:trPr>
        <w:tc>
          <w:tcPr>
            <w:tcW w:w="1419" w:type="dxa"/>
            <w:vMerge/>
          </w:tcPr>
          <w:p w14:paraId="6F02722A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4BE2B157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1" w:type="dxa"/>
            <w:hideMark/>
          </w:tcPr>
          <w:p w14:paraId="52BA28A7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major public health crises</w:t>
            </w:r>
          </w:p>
        </w:tc>
      </w:tr>
      <w:tr w:rsidR="00080449" w:rsidRPr="00B426D5" w14:paraId="253F5847" w14:textId="77777777" w:rsidTr="00080449">
        <w:trPr>
          <w:trHeight w:val="320"/>
        </w:trPr>
        <w:tc>
          <w:tcPr>
            <w:tcW w:w="1419" w:type="dxa"/>
            <w:vMerge w:val="restart"/>
          </w:tcPr>
          <w:p w14:paraId="523BBBC0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 w:val="restart"/>
            <w:vAlign w:val="center"/>
            <w:hideMark/>
          </w:tcPr>
          <w:p w14:paraId="589EA8BD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8. Funding</w:t>
            </w:r>
          </w:p>
        </w:tc>
        <w:tc>
          <w:tcPr>
            <w:tcW w:w="5901" w:type="dxa"/>
            <w:hideMark/>
          </w:tcPr>
          <w:p w14:paraId="59BC3B64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resource mobilization, management and sustainability</w:t>
            </w:r>
          </w:p>
        </w:tc>
      </w:tr>
      <w:tr w:rsidR="00080449" w:rsidRPr="00B426D5" w14:paraId="5AE69AE5" w14:textId="77777777" w:rsidTr="00080449">
        <w:trPr>
          <w:trHeight w:val="320"/>
        </w:trPr>
        <w:tc>
          <w:tcPr>
            <w:tcW w:w="1419" w:type="dxa"/>
            <w:vMerge/>
          </w:tcPr>
          <w:p w14:paraId="0A2A5352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14CB14C2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4DE81125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financing / funding mechanisms (domestic and international)</w:t>
            </w:r>
          </w:p>
        </w:tc>
      </w:tr>
      <w:tr w:rsidR="00080449" w:rsidRPr="00B426D5" w14:paraId="42AD72EA" w14:textId="77777777" w:rsidTr="00080449">
        <w:trPr>
          <w:trHeight w:val="320"/>
        </w:trPr>
        <w:tc>
          <w:tcPr>
            <w:tcW w:w="1419" w:type="dxa"/>
            <w:vMerge/>
          </w:tcPr>
          <w:p w14:paraId="5BD136F4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043620D6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2B965E53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e.g. budgets, grants, calls for proposals, scholarships, aid/cooperation instruments, etc.</w:t>
            </w:r>
          </w:p>
        </w:tc>
      </w:tr>
      <w:tr w:rsidR="00080449" w:rsidRPr="00B426D5" w14:paraId="0A35DA31" w14:textId="77777777" w:rsidTr="00080449">
        <w:trPr>
          <w:trHeight w:val="320"/>
        </w:trPr>
        <w:tc>
          <w:tcPr>
            <w:tcW w:w="1419" w:type="dxa"/>
            <w:vMerge w:val="restart"/>
          </w:tcPr>
          <w:p w14:paraId="131E4FE8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0CEC230B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5A091378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293CBE7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1A635C82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GB"/>
              </w:rPr>
            </w:pPr>
          </w:p>
          <w:p w14:paraId="70E09E12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HSR Governance</w:t>
            </w:r>
          </w:p>
        </w:tc>
        <w:tc>
          <w:tcPr>
            <w:tcW w:w="2604" w:type="dxa"/>
            <w:vMerge w:val="restart"/>
            <w:vAlign w:val="center"/>
            <w:hideMark/>
          </w:tcPr>
          <w:p w14:paraId="741D173D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9.1 Governance - Policy</w:t>
            </w:r>
          </w:p>
        </w:tc>
        <w:tc>
          <w:tcPr>
            <w:tcW w:w="5901" w:type="dxa"/>
            <w:hideMark/>
          </w:tcPr>
          <w:p w14:paraId="1B11855C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policies, plans, and other strategic guidance (presence of national and institutional policies)</w:t>
            </w:r>
          </w:p>
        </w:tc>
      </w:tr>
      <w:tr w:rsidR="00080449" w:rsidRPr="00B426D5" w14:paraId="1AE2E9FD" w14:textId="77777777" w:rsidTr="00080449">
        <w:trPr>
          <w:trHeight w:val="320"/>
        </w:trPr>
        <w:tc>
          <w:tcPr>
            <w:tcW w:w="1419" w:type="dxa"/>
            <w:vMerge/>
          </w:tcPr>
          <w:p w14:paraId="4F002D04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54CBDA87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2B8B5259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priority/agenda setting, policy change, policy gaps, policy implementation/evaluation</w:t>
            </w:r>
          </w:p>
        </w:tc>
      </w:tr>
      <w:tr w:rsidR="00080449" w:rsidRPr="00B426D5" w14:paraId="4A1488EB" w14:textId="77777777" w:rsidTr="00080449">
        <w:trPr>
          <w:trHeight w:val="320"/>
        </w:trPr>
        <w:tc>
          <w:tcPr>
            <w:tcW w:w="1419" w:type="dxa"/>
            <w:vMerge/>
          </w:tcPr>
          <w:p w14:paraId="0E375798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Align w:val="center"/>
            <w:hideMark/>
          </w:tcPr>
          <w:p w14:paraId="7C281D09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9.2 Governance - Legislation</w:t>
            </w:r>
          </w:p>
        </w:tc>
        <w:tc>
          <w:tcPr>
            <w:tcW w:w="5901" w:type="dxa"/>
            <w:hideMark/>
          </w:tcPr>
          <w:p w14:paraId="29EED2AA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laws, decrees</w:t>
            </w:r>
          </w:p>
        </w:tc>
      </w:tr>
      <w:tr w:rsidR="00080449" w:rsidRPr="00B426D5" w14:paraId="18C955C5" w14:textId="77777777" w:rsidTr="00080449">
        <w:trPr>
          <w:trHeight w:val="320"/>
        </w:trPr>
        <w:tc>
          <w:tcPr>
            <w:tcW w:w="1419" w:type="dxa"/>
            <w:vMerge/>
          </w:tcPr>
          <w:p w14:paraId="10D56BF3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 w:val="restart"/>
            <w:vAlign w:val="center"/>
            <w:hideMark/>
          </w:tcPr>
          <w:p w14:paraId="669B152D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9.3 Governance - Regulation</w:t>
            </w:r>
          </w:p>
        </w:tc>
        <w:tc>
          <w:tcPr>
            <w:tcW w:w="5901" w:type="dxa"/>
            <w:hideMark/>
          </w:tcPr>
          <w:p w14:paraId="66885F9F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regulatory capacity</w:t>
            </w:r>
          </w:p>
        </w:tc>
      </w:tr>
      <w:tr w:rsidR="00080449" w:rsidRPr="00B426D5" w14:paraId="77071950" w14:textId="77777777" w:rsidTr="00080449">
        <w:trPr>
          <w:trHeight w:val="320"/>
        </w:trPr>
        <w:tc>
          <w:tcPr>
            <w:tcW w:w="1419" w:type="dxa"/>
            <w:vMerge/>
          </w:tcPr>
          <w:p w14:paraId="7EEC1578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4200918F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1" w:type="dxa"/>
            <w:hideMark/>
          </w:tcPr>
          <w:p w14:paraId="2ADCE342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 xml:space="preserve">coordination mechanisms </w:t>
            </w:r>
          </w:p>
        </w:tc>
      </w:tr>
      <w:tr w:rsidR="00080449" w:rsidRPr="00B426D5" w14:paraId="3BC82DCD" w14:textId="77777777" w:rsidTr="00080449">
        <w:trPr>
          <w:trHeight w:val="320"/>
        </w:trPr>
        <w:tc>
          <w:tcPr>
            <w:tcW w:w="1419" w:type="dxa"/>
            <w:vMerge/>
          </w:tcPr>
          <w:p w14:paraId="6663170F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0278842D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1" w:type="dxa"/>
            <w:hideMark/>
          </w:tcPr>
          <w:p w14:paraId="64737123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ethical regulation and governance</w:t>
            </w:r>
          </w:p>
        </w:tc>
      </w:tr>
      <w:tr w:rsidR="00080449" w:rsidRPr="00B426D5" w14:paraId="0C37D278" w14:textId="77777777" w:rsidTr="00080449">
        <w:trPr>
          <w:trHeight w:val="320"/>
        </w:trPr>
        <w:tc>
          <w:tcPr>
            <w:tcW w:w="1419" w:type="dxa"/>
            <w:vMerge/>
          </w:tcPr>
          <w:p w14:paraId="0991D30A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 w:val="restart"/>
            <w:vAlign w:val="center"/>
            <w:hideMark/>
          </w:tcPr>
          <w:p w14:paraId="3A59D7A3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9.4 Governance - Institutions</w:t>
            </w:r>
          </w:p>
        </w:tc>
        <w:tc>
          <w:tcPr>
            <w:tcW w:w="5901" w:type="dxa"/>
            <w:hideMark/>
          </w:tcPr>
          <w:p w14:paraId="23B25A1D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 xml:space="preserve">structures and institutional change </w:t>
            </w:r>
          </w:p>
        </w:tc>
      </w:tr>
      <w:tr w:rsidR="00080449" w:rsidRPr="00B426D5" w14:paraId="22AF4FE3" w14:textId="77777777" w:rsidTr="00080449">
        <w:trPr>
          <w:trHeight w:val="320"/>
        </w:trPr>
        <w:tc>
          <w:tcPr>
            <w:tcW w:w="1419" w:type="dxa"/>
            <w:vMerge/>
          </w:tcPr>
          <w:p w14:paraId="54920774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0134E062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1" w:type="dxa"/>
            <w:hideMark/>
          </w:tcPr>
          <w:p w14:paraId="6490D103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coordination structures</w:t>
            </w:r>
          </w:p>
        </w:tc>
      </w:tr>
      <w:tr w:rsidR="00080449" w:rsidRPr="00B426D5" w14:paraId="0523CA25" w14:textId="77777777" w:rsidTr="00080449">
        <w:trPr>
          <w:trHeight w:val="320"/>
        </w:trPr>
        <w:tc>
          <w:tcPr>
            <w:tcW w:w="1419" w:type="dxa"/>
            <w:vMerge/>
          </w:tcPr>
          <w:p w14:paraId="3A9876B4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Align w:val="center"/>
            <w:hideMark/>
          </w:tcPr>
          <w:p w14:paraId="060EBCEC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9.5 Governance - other</w:t>
            </w:r>
          </w:p>
        </w:tc>
        <w:tc>
          <w:tcPr>
            <w:tcW w:w="5901" w:type="dxa"/>
            <w:hideMark/>
          </w:tcPr>
          <w:p w14:paraId="7E7261ED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80449" w:rsidRPr="00B426D5" w14:paraId="4EDAAF4E" w14:textId="77777777" w:rsidTr="00080449">
        <w:trPr>
          <w:trHeight w:val="320"/>
        </w:trPr>
        <w:tc>
          <w:tcPr>
            <w:tcW w:w="1419" w:type="dxa"/>
          </w:tcPr>
          <w:p w14:paraId="490EA975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Align w:val="center"/>
            <w:hideMark/>
          </w:tcPr>
          <w:p w14:paraId="5287DA4D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10. Ownership</w:t>
            </w:r>
          </w:p>
        </w:tc>
        <w:tc>
          <w:tcPr>
            <w:tcW w:w="5901" w:type="dxa"/>
            <w:hideMark/>
          </w:tcPr>
          <w:p w14:paraId="40CE8BEC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 xml:space="preserve">The sense of ownership over any aspect of research or the research process or outcomes (agenda, ideas, results, resources, etc.). </w:t>
            </w:r>
          </w:p>
        </w:tc>
      </w:tr>
      <w:tr w:rsidR="00080449" w:rsidRPr="00B426D5" w14:paraId="6146E6EA" w14:textId="77777777" w:rsidTr="00080449">
        <w:trPr>
          <w:trHeight w:val="320"/>
        </w:trPr>
        <w:tc>
          <w:tcPr>
            <w:tcW w:w="1419" w:type="dxa"/>
          </w:tcPr>
          <w:p w14:paraId="3684239F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Align w:val="center"/>
            <w:hideMark/>
          </w:tcPr>
          <w:p w14:paraId="06574DE7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11. Political will/Leadership</w:t>
            </w:r>
          </w:p>
        </w:tc>
        <w:tc>
          <w:tcPr>
            <w:tcW w:w="5901" w:type="dxa"/>
            <w:hideMark/>
          </w:tcPr>
          <w:p w14:paraId="5E5440CD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prioritisation given to health research</w:t>
            </w:r>
          </w:p>
        </w:tc>
      </w:tr>
      <w:tr w:rsidR="00080449" w:rsidRPr="00B426D5" w14:paraId="1A8B8C90" w14:textId="77777777" w:rsidTr="00080449">
        <w:trPr>
          <w:trHeight w:val="320"/>
        </w:trPr>
        <w:tc>
          <w:tcPr>
            <w:tcW w:w="1419" w:type="dxa"/>
          </w:tcPr>
          <w:p w14:paraId="7815952B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Align w:val="center"/>
            <w:hideMark/>
          </w:tcPr>
          <w:p w14:paraId="6F087D9E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12. Private sector involvement</w:t>
            </w:r>
          </w:p>
        </w:tc>
        <w:tc>
          <w:tcPr>
            <w:tcW w:w="5901" w:type="dxa"/>
            <w:hideMark/>
          </w:tcPr>
          <w:p w14:paraId="33C7FEED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 xml:space="preserve"> private-for-profit industry sector</w:t>
            </w:r>
          </w:p>
        </w:tc>
      </w:tr>
      <w:tr w:rsidR="00080449" w:rsidRPr="00B426D5" w14:paraId="5D471A61" w14:textId="77777777" w:rsidTr="00080449">
        <w:trPr>
          <w:trHeight w:val="382"/>
        </w:trPr>
        <w:tc>
          <w:tcPr>
            <w:tcW w:w="1419" w:type="dxa"/>
            <w:vMerge w:val="restart"/>
          </w:tcPr>
          <w:p w14:paraId="769C283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 w:val="restart"/>
            <w:vAlign w:val="center"/>
            <w:hideMark/>
          </w:tcPr>
          <w:p w14:paraId="5FBF666C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13. Research use / knowledge translation</w:t>
            </w:r>
          </w:p>
        </w:tc>
        <w:tc>
          <w:tcPr>
            <w:tcW w:w="5901" w:type="dxa"/>
            <w:hideMark/>
          </w:tcPr>
          <w:p w14:paraId="4CC93019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packaging</w:t>
            </w:r>
          </w:p>
        </w:tc>
      </w:tr>
      <w:tr w:rsidR="00080449" w:rsidRPr="00B426D5" w14:paraId="17CD9059" w14:textId="77777777" w:rsidTr="00080449">
        <w:trPr>
          <w:trHeight w:val="320"/>
        </w:trPr>
        <w:tc>
          <w:tcPr>
            <w:tcW w:w="1419" w:type="dxa"/>
            <w:vMerge/>
          </w:tcPr>
          <w:p w14:paraId="0BCBD947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265B2AB2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1" w:type="dxa"/>
            <w:hideMark/>
          </w:tcPr>
          <w:p w14:paraId="1281C775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use / application / adoption</w:t>
            </w:r>
          </w:p>
        </w:tc>
      </w:tr>
      <w:tr w:rsidR="00080449" w:rsidRPr="00B426D5" w14:paraId="61D7A7BD" w14:textId="77777777" w:rsidTr="00080449">
        <w:trPr>
          <w:trHeight w:val="558"/>
        </w:trPr>
        <w:tc>
          <w:tcPr>
            <w:tcW w:w="1419" w:type="dxa"/>
            <w:vMerge/>
          </w:tcPr>
          <w:p w14:paraId="44276CB1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37818B48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1" w:type="dxa"/>
            <w:hideMark/>
          </w:tcPr>
          <w:p w14:paraId="7FC91FD8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visibility and dissemination (including scientific publications and conferences, multi-stakeholder platforms, and community health workers, district health centres, and the public)</w:t>
            </w:r>
          </w:p>
        </w:tc>
      </w:tr>
      <w:tr w:rsidR="00080449" w:rsidRPr="00B426D5" w14:paraId="07CFA503" w14:textId="77777777" w:rsidTr="00080449">
        <w:trPr>
          <w:trHeight w:val="560"/>
        </w:trPr>
        <w:tc>
          <w:tcPr>
            <w:tcW w:w="1419" w:type="dxa"/>
            <w:vMerge/>
          </w:tcPr>
          <w:p w14:paraId="294AEAAF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3A19FA11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119B2463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access, availability to research - including coordination of research and knowledge – i.e. database/inventory clearing houses for all research in the country</w:t>
            </w:r>
          </w:p>
        </w:tc>
      </w:tr>
      <w:tr w:rsidR="00080449" w:rsidRPr="00B426D5" w14:paraId="2541474C" w14:textId="77777777" w:rsidTr="00080449">
        <w:trPr>
          <w:trHeight w:val="320"/>
        </w:trPr>
        <w:tc>
          <w:tcPr>
            <w:tcW w:w="1419" w:type="dxa"/>
            <w:vMerge/>
          </w:tcPr>
          <w:p w14:paraId="43FA1CA9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6D2A5E8D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5901" w:type="dxa"/>
            <w:hideMark/>
          </w:tcPr>
          <w:p w14:paraId="0D7A3B4A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impact</w:t>
            </w:r>
          </w:p>
        </w:tc>
      </w:tr>
      <w:tr w:rsidR="00080449" w:rsidRPr="00B426D5" w14:paraId="1304A198" w14:textId="77777777" w:rsidTr="00080449">
        <w:trPr>
          <w:trHeight w:val="320"/>
        </w:trPr>
        <w:tc>
          <w:tcPr>
            <w:tcW w:w="1419" w:type="dxa"/>
            <w:vMerge/>
          </w:tcPr>
          <w:p w14:paraId="5458F80A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04" w:type="dxa"/>
            <w:vMerge/>
            <w:vAlign w:val="center"/>
            <w:hideMark/>
          </w:tcPr>
          <w:p w14:paraId="743071C5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901" w:type="dxa"/>
            <w:hideMark/>
          </w:tcPr>
          <w:p w14:paraId="0189801E" w14:textId="77777777" w:rsidR="00080449" w:rsidRPr="00080449" w:rsidRDefault="00080449" w:rsidP="00881BD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080449">
              <w:rPr>
                <w:rFonts w:ascii="Arial" w:hAnsi="Arial" w:cs="Arial"/>
                <w:sz w:val="14"/>
                <w:szCs w:val="14"/>
                <w:lang w:val="en-GB"/>
              </w:rPr>
              <w:t>documentation of KT and examples of research use</w:t>
            </w:r>
          </w:p>
        </w:tc>
      </w:tr>
      <w:tr w:rsidR="00080449" w:rsidRPr="00B426D5" w14:paraId="596A9AA2" w14:textId="77777777" w:rsidTr="00080449">
        <w:trPr>
          <w:trHeight w:val="320"/>
        </w:trPr>
        <w:tc>
          <w:tcPr>
            <w:tcW w:w="1419" w:type="dxa"/>
          </w:tcPr>
          <w:p w14:paraId="33B7FB85" w14:textId="77777777" w:rsidR="00080449" w:rsidRPr="00080449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604" w:type="dxa"/>
            <w:vAlign w:val="center"/>
            <w:hideMark/>
          </w:tcPr>
          <w:p w14:paraId="3438DE3E" w14:textId="77777777" w:rsidR="00080449" w:rsidRPr="00B426D5" w:rsidRDefault="00080449" w:rsidP="00881B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26D5">
              <w:rPr>
                <w:rFonts w:ascii="Arial" w:hAnsi="Arial" w:cs="Arial"/>
                <w:b/>
                <w:bCs/>
                <w:sz w:val="14"/>
                <w:szCs w:val="14"/>
              </w:rPr>
              <w:t>14.Other</w:t>
            </w:r>
          </w:p>
        </w:tc>
        <w:tc>
          <w:tcPr>
            <w:tcW w:w="5901" w:type="dxa"/>
            <w:hideMark/>
          </w:tcPr>
          <w:p w14:paraId="04B2C635" w14:textId="77777777" w:rsidR="00080449" w:rsidRPr="00B426D5" w:rsidRDefault="00080449" w:rsidP="00881BD4">
            <w:pPr>
              <w:rPr>
                <w:rFonts w:ascii="Arial" w:hAnsi="Arial" w:cs="Arial"/>
                <w:sz w:val="14"/>
                <w:szCs w:val="14"/>
              </w:rPr>
            </w:pPr>
            <w:r w:rsidRPr="00B426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</w:tbl>
    <w:p w14:paraId="1958E40A" w14:textId="77777777" w:rsidR="00DE0F7F" w:rsidRDefault="00DE0F7F"/>
    <w:sectPr w:rsidR="00DE0F7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4E11" w14:textId="77777777" w:rsidR="000D3798" w:rsidRDefault="000D3798" w:rsidP="00080449">
      <w:pPr>
        <w:spacing w:after="0" w:line="240" w:lineRule="auto"/>
      </w:pPr>
      <w:r>
        <w:separator/>
      </w:r>
    </w:p>
  </w:endnote>
  <w:endnote w:type="continuationSeparator" w:id="0">
    <w:p w14:paraId="61C0C493" w14:textId="77777777" w:rsidR="000D3798" w:rsidRDefault="000D3798" w:rsidP="0008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301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04E9D" w14:textId="1F3BE7B4" w:rsidR="00080449" w:rsidRDefault="000804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5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0326CA" w14:textId="77777777" w:rsidR="00080449" w:rsidRDefault="00080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72826" w14:textId="77777777" w:rsidR="000D3798" w:rsidRDefault="000D3798" w:rsidP="00080449">
      <w:pPr>
        <w:spacing w:after="0" w:line="240" w:lineRule="auto"/>
      </w:pPr>
      <w:r>
        <w:separator/>
      </w:r>
    </w:p>
  </w:footnote>
  <w:footnote w:type="continuationSeparator" w:id="0">
    <w:p w14:paraId="035305ED" w14:textId="77777777" w:rsidR="000D3798" w:rsidRDefault="000D3798" w:rsidP="00080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49"/>
    <w:rsid w:val="00080449"/>
    <w:rsid w:val="000D3798"/>
    <w:rsid w:val="001436D9"/>
    <w:rsid w:val="00403849"/>
    <w:rsid w:val="004724EB"/>
    <w:rsid w:val="006F15AD"/>
    <w:rsid w:val="00731447"/>
    <w:rsid w:val="0089135B"/>
    <w:rsid w:val="00A76B18"/>
    <w:rsid w:val="00D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E4E3"/>
  <w15:chartTrackingRefBased/>
  <w15:docId w15:val="{A8D31ED3-3C02-4925-97B5-028573B9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4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449"/>
    <w:pPr>
      <w:spacing w:after="0" w:line="240" w:lineRule="auto"/>
    </w:pPr>
    <w:rPr>
      <w:rFonts w:eastAsiaTheme="minorEastAsia"/>
      <w:sz w:val="24"/>
      <w:szCs w:val="24"/>
      <w:lang w:val="fr-CA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4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49"/>
    <w:rPr>
      <w:rFonts w:eastAsiaTheme="minorEastAsia"/>
      <w:sz w:val="20"/>
      <w:szCs w:val="20"/>
    </w:rPr>
  </w:style>
  <w:style w:type="character" w:customStyle="1" w:styleId="eop">
    <w:name w:val="eop"/>
    <w:basedOn w:val="DefaultParagraphFont"/>
    <w:rsid w:val="0089135B"/>
  </w:style>
  <w:style w:type="paragraph" w:customStyle="1" w:styleId="paragraph">
    <w:name w:val="paragraph"/>
    <w:basedOn w:val="Normal"/>
    <w:rsid w:val="0073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Jones11,C</dc:creator>
  <cp:keywords/>
  <dc:description/>
  <cp:lastModifiedBy>Maria Flora V.</cp:lastModifiedBy>
  <cp:revision>3</cp:revision>
  <dcterms:created xsi:type="dcterms:W3CDTF">2021-09-22T15:36:00Z</dcterms:created>
  <dcterms:modified xsi:type="dcterms:W3CDTF">2021-09-22T15:37:00Z</dcterms:modified>
</cp:coreProperties>
</file>