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9469" w14:textId="77777777" w:rsidR="00EE080D" w:rsidRDefault="00EE080D" w:rsidP="00EE080D">
      <w:pPr>
        <w:pStyle w:val="Overskrift2"/>
        <w:rPr>
          <w:lang w:val="en-US"/>
        </w:rPr>
      </w:pPr>
    </w:p>
    <w:p w14:paraId="2A515F4E" w14:textId="62E4E4EE" w:rsidR="00EE080D" w:rsidRPr="00D162C5" w:rsidRDefault="00A549CC" w:rsidP="00EE080D">
      <w:pPr>
        <w:jc w:val="both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r>
        <w:rPr>
          <w:rFonts w:ascii="Verdana" w:hAnsi="Verdana"/>
          <w:b/>
          <w:sz w:val="20"/>
          <w:szCs w:val="20"/>
          <w:lang w:val="en-US"/>
        </w:rPr>
        <w:t>Supplementary T</w:t>
      </w:r>
      <w:r w:rsidR="00EE080D" w:rsidRPr="00D162C5">
        <w:rPr>
          <w:rFonts w:ascii="Verdana" w:hAnsi="Verdana"/>
          <w:b/>
          <w:sz w:val="20"/>
          <w:szCs w:val="20"/>
          <w:lang w:val="en-US"/>
        </w:rPr>
        <w:t xml:space="preserve">able </w:t>
      </w:r>
      <w:bookmarkEnd w:id="0"/>
      <w:r w:rsidR="00EE080D" w:rsidRPr="00D162C5">
        <w:rPr>
          <w:rFonts w:ascii="Verdana" w:hAnsi="Verdana"/>
          <w:b/>
          <w:sz w:val="20"/>
          <w:szCs w:val="20"/>
          <w:lang w:val="en-US"/>
        </w:rPr>
        <w:t xml:space="preserve">1: General recommendations for management of the </w:t>
      </w:r>
      <w:r w:rsidR="00291F80">
        <w:rPr>
          <w:rFonts w:ascii="Verdana" w:hAnsi="Verdana"/>
          <w:b/>
          <w:sz w:val="20"/>
          <w:szCs w:val="20"/>
          <w:lang w:val="en-US"/>
        </w:rPr>
        <w:t>H</w:t>
      </w:r>
      <w:r w:rsidR="00EE080D" w:rsidRPr="00D162C5">
        <w:rPr>
          <w:rFonts w:ascii="Verdana" w:hAnsi="Verdana"/>
          <w:b/>
          <w:sz w:val="20"/>
          <w:szCs w:val="20"/>
          <w:lang w:val="en-US"/>
        </w:rPr>
        <w:t xml:space="preserve">ereditary </w:t>
      </w:r>
      <w:r w:rsidR="00291F80">
        <w:rPr>
          <w:rFonts w:ascii="Verdana" w:hAnsi="Verdana"/>
          <w:b/>
          <w:sz w:val="20"/>
          <w:szCs w:val="20"/>
          <w:lang w:val="en-US"/>
        </w:rPr>
        <w:t>P</w:t>
      </w:r>
      <w:r w:rsidR="00EE080D" w:rsidRPr="00D162C5">
        <w:rPr>
          <w:rFonts w:ascii="Verdana" w:hAnsi="Verdana"/>
          <w:b/>
          <w:sz w:val="20"/>
          <w:szCs w:val="20"/>
          <w:lang w:val="en-US"/>
        </w:rPr>
        <w:t xml:space="preserve">olyposis </w:t>
      </w:r>
      <w:r w:rsidR="00291F80">
        <w:rPr>
          <w:rFonts w:ascii="Verdana" w:hAnsi="Verdana"/>
          <w:b/>
          <w:sz w:val="20"/>
          <w:szCs w:val="20"/>
          <w:lang w:val="en-US"/>
        </w:rPr>
        <w:t>S</w:t>
      </w:r>
      <w:r w:rsidR="000F1457" w:rsidRPr="00D162C5">
        <w:rPr>
          <w:rFonts w:ascii="Verdana" w:hAnsi="Verdana"/>
          <w:b/>
          <w:sz w:val="20"/>
          <w:szCs w:val="20"/>
          <w:lang w:val="en-US"/>
        </w:rPr>
        <w:t xml:space="preserve">yndromes </w:t>
      </w:r>
    </w:p>
    <w:p w14:paraId="0EC2010A" w14:textId="77777777" w:rsidR="00EE080D" w:rsidRPr="00D162C5" w:rsidRDefault="00EE080D" w:rsidP="00EE080D">
      <w:pPr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Style w:val="Tabel-Gitter"/>
        <w:tblW w:w="8647" w:type="dxa"/>
        <w:tblInd w:w="250" w:type="dxa"/>
        <w:tblLook w:val="04A0" w:firstRow="1" w:lastRow="0" w:firstColumn="1" w:lastColumn="0" w:noHBand="0" w:noVBand="1"/>
      </w:tblPr>
      <w:tblGrid>
        <w:gridCol w:w="371"/>
        <w:gridCol w:w="8276"/>
      </w:tblGrid>
      <w:tr w:rsidR="00EE080D" w:rsidRPr="00EC0EE5" w14:paraId="198EDCD3" w14:textId="77777777" w:rsidTr="00291F80">
        <w:tc>
          <w:tcPr>
            <w:tcW w:w="371" w:type="dxa"/>
          </w:tcPr>
          <w:p w14:paraId="1C0EE4A2" w14:textId="77777777" w:rsidR="00EE080D" w:rsidRPr="00D162C5" w:rsidRDefault="00EE080D" w:rsidP="0067269D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276" w:type="dxa"/>
          </w:tcPr>
          <w:p w14:paraId="0265E1AA" w14:textId="4F8BF6CC" w:rsidR="00EE080D" w:rsidRPr="00D162C5" w:rsidRDefault="00EE080D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 xml:space="preserve">All patients diagnosed with </w:t>
            </w:r>
            <w:proofErr w:type="gramStart"/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proofErr w:type="gramEnd"/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 xml:space="preserve"> HPS should be registered in </w:t>
            </w:r>
            <w:r w:rsidR="000F1457">
              <w:rPr>
                <w:rFonts w:ascii="Verdana" w:hAnsi="Verdana"/>
                <w:sz w:val="20"/>
                <w:szCs w:val="20"/>
                <w:lang w:val="en-US"/>
              </w:rPr>
              <w:t xml:space="preserve">a national register to promote research as well as equal and sufficient health care irrespectively of where the patient lives (In Denmark registration is performed in </w:t>
            </w:r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>the Danish HNPCC</w:t>
            </w:r>
            <w:r w:rsidR="000F145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>register</w:t>
            </w:r>
            <w:r w:rsidR="000F1457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</w:tr>
      <w:tr w:rsidR="00EE080D" w:rsidRPr="00EC0EE5" w14:paraId="118112C7" w14:textId="77777777" w:rsidTr="00291F80">
        <w:tc>
          <w:tcPr>
            <w:tcW w:w="371" w:type="dxa"/>
          </w:tcPr>
          <w:p w14:paraId="18BA48A0" w14:textId="77777777" w:rsidR="00EE080D" w:rsidRPr="00D162C5" w:rsidRDefault="00EE080D" w:rsidP="0067269D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276" w:type="dxa"/>
          </w:tcPr>
          <w:p w14:paraId="3D80CE8F" w14:textId="1B76A7F9" w:rsidR="00EE080D" w:rsidRPr="00D162C5" w:rsidRDefault="00EE080D" w:rsidP="0067269D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>Patients suspected of</w:t>
            </w:r>
            <w:r w:rsidR="000F1457">
              <w:rPr>
                <w:rFonts w:ascii="Verdana" w:hAnsi="Verdana"/>
                <w:sz w:val="20"/>
                <w:szCs w:val="20"/>
                <w:lang w:val="en-US"/>
              </w:rPr>
              <w:t>,</w:t>
            </w:r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 xml:space="preserve"> or diagnosed with a HPS and/or having a family history with HPS, should be referred for genetic counseling and testing</w:t>
            </w:r>
          </w:p>
        </w:tc>
      </w:tr>
      <w:tr w:rsidR="00EE080D" w:rsidRPr="00EC0EE5" w14:paraId="2DA492BD" w14:textId="77777777" w:rsidTr="00291F80">
        <w:tc>
          <w:tcPr>
            <w:tcW w:w="371" w:type="dxa"/>
          </w:tcPr>
          <w:p w14:paraId="1FBA1311" w14:textId="77777777" w:rsidR="00EE080D" w:rsidRPr="00D162C5" w:rsidRDefault="00EE080D" w:rsidP="0067269D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8276" w:type="dxa"/>
          </w:tcPr>
          <w:p w14:paraId="407A448C" w14:textId="15A83060" w:rsidR="00EE080D" w:rsidRPr="00D162C5" w:rsidRDefault="00EE080D" w:rsidP="0067269D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 xml:space="preserve">Genetic testing in a patient, whose phenotype does not point towards a specific HPS, should include at least the following genes: </w:t>
            </w:r>
            <w:r w:rsidRPr="00D162C5">
              <w:rPr>
                <w:rFonts w:ascii="Verdana" w:hAnsi="Verdana" w:cstheme="minorHAnsi"/>
                <w:i/>
                <w:sz w:val="20"/>
                <w:szCs w:val="20"/>
                <w:lang w:val="en-US"/>
              </w:rPr>
              <w:t xml:space="preserve">APC, </w:t>
            </w:r>
            <w:r w:rsidR="00EC0EE5" w:rsidRPr="00D162C5">
              <w:rPr>
                <w:rFonts w:ascii="Verdana" w:hAnsi="Verdana" w:cstheme="minorHAnsi"/>
                <w:i/>
                <w:sz w:val="20"/>
                <w:szCs w:val="20"/>
                <w:lang w:val="en-US"/>
              </w:rPr>
              <w:t>AXIN2</w:t>
            </w:r>
            <w:r w:rsidR="00EC0EE5">
              <w:rPr>
                <w:rFonts w:ascii="Verdana" w:hAnsi="Verdana" w:cstheme="minorHAnsi"/>
                <w:i/>
                <w:sz w:val="20"/>
                <w:szCs w:val="20"/>
                <w:lang w:val="en-US"/>
              </w:rPr>
              <w:t xml:space="preserve">, </w:t>
            </w:r>
            <w:r w:rsidRPr="00D162C5">
              <w:rPr>
                <w:rFonts w:ascii="Verdana" w:hAnsi="Verdana" w:cstheme="minorHAnsi"/>
                <w:i/>
                <w:sz w:val="20"/>
                <w:szCs w:val="20"/>
                <w:lang w:val="en-US"/>
              </w:rPr>
              <w:t xml:space="preserve">POLE, POLD1, MUTYH, NTHL1, MSH2, MLH1, MLH3, MSH3, MSH6, STK11, SMAD4, BMPR1A, PTEN, RNF43, GREM1, MLH2, PMS2 </w:t>
            </w:r>
          </w:p>
        </w:tc>
      </w:tr>
      <w:tr w:rsidR="00EE080D" w:rsidRPr="00EC0EE5" w14:paraId="0EAABA45" w14:textId="77777777" w:rsidTr="00291F80">
        <w:tc>
          <w:tcPr>
            <w:tcW w:w="371" w:type="dxa"/>
          </w:tcPr>
          <w:p w14:paraId="1D9E3B5F" w14:textId="77777777" w:rsidR="00EE080D" w:rsidRPr="00D162C5" w:rsidRDefault="00EE080D" w:rsidP="0067269D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>D</w:t>
            </w:r>
          </w:p>
        </w:tc>
        <w:tc>
          <w:tcPr>
            <w:tcW w:w="8276" w:type="dxa"/>
          </w:tcPr>
          <w:p w14:paraId="5A5875C4" w14:textId="42AB3ACC" w:rsidR="00EE080D" w:rsidRPr="00D162C5" w:rsidRDefault="00EE080D" w:rsidP="0067269D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 xml:space="preserve">Mosaicism should be considered in patients strongly suspected of HPS but where genetic testing is negative. </w:t>
            </w:r>
          </w:p>
        </w:tc>
      </w:tr>
      <w:tr w:rsidR="00EE080D" w:rsidRPr="00EC0EE5" w14:paraId="65D1666C" w14:textId="77777777" w:rsidTr="00291F80">
        <w:tc>
          <w:tcPr>
            <w:tcW w:w="371" w:type="dxa"/>
          </w:tcPr>
          <w:p w14:paraId="46B8A948" w14:textId="77777777" w:rsidR="00EE080D" w:rsidRPr="00D162C5" w:rsidRDefault="00EE080D" w:rsidP="0067269D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</w:p>
        </w:tc>
        <w:tc>
          <w:tcPr>
            <w:tcW w:w="8276" w:type="dxa"/>
          </w:tcPr>
          <w:p w14:paraId="3542FC2F" w14:textId="2FBDA38C" w:rsidR="00EE080D" w:rsidRPr="00D162C5" w:rsidRDefault="00EE080D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 xml:space="preserve">When deciding on a surveillance program for </w:t>
            </w:r>
            <w:r w:rsidR="00E15571">
              <w:rPr>
                <w:rFonts w:ascii="Verdana" w:hAnsi="Verdana"/>
                <w:sz w:val="20"/>
                <w:szCs w:val="20"/>
                <w:lang w:val="en-US"/>
              </w:rPr>
              <w:t>H</w:t>
            </w:r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>PS</w:t>
            </w:r>
            <w:r w:rsidR="00C8714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>patient</w:t>
            </w:r>
            <w:r w:rsidR="00E15571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 xml:space="preserve"> and/or family members at</w:t>
            </w:r>
            <w:r w:rsidR="00C8714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>risk, one should consider both patient</w:t>
            </w:r>
            <w:r w:rsidR="00E15571">
              <w:rPr>
                <w:rFonts w:ascii="Verdana" w:hAnsi="Verdana"/>
                <w:sz w:val="20"/>
                <w:szCs w:val="20"/>
                <w:lang w:val="en-US"/>
              </w:rPr>
              <w:t>-</w:t>
            </w:r>
            <w:r w:rsidR="00C8714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>and family histor</w:t>
            </w:r>
            <w:r w:rsidR="00C87147">
              <w:rPr>
                <w:rFonts w:ascii="Verdana" w:hAnsi="Verdana"/>
                <w:sz w:val="20"/>
                <w:szCs w:val="20"/>
                <w:lang w:val="en-US"/>
              </w:rPr>
              <w:t>ies</w:t>
            </w:r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>, including age at d</w:t>
            </w:r>
            <w:r w:rsidR="00C87147">
              <w:rPr>
                <w:rFonts w:ascii="Verdana" w:hAnsi="Verdana"/>
                <w:sz w:val="20"/>
                <w:szCs w:val="20"/>
                <w:lang w:val="en-US"/>
              </w:rPr>
              <w:t>iagnosis</w:t>
            </w:r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 xml:space="preserve"> of polyposis and cancer occurrences (age and site).</w:t>
            </w:r>
          </w:p>
        </w:tc>
      </w:tr>
      <w:tr w:rsidR="00EE080D" w:rsidRPr="00EC0EE5" w14:paraId="6709DC13" w14:textId="77777777" w:rsidTr="00291F80">
        <w:tc>
          <w:tcPr>
            <w:tcW w:w="371" w:type="dxa"/>
          </w:tcPr>
          <w:p w14:paraId="2D5324C9" w14:textId="77777777" w:rsidR="00EE080D" w:rsidRPr="00D162C5" w:rsidRDefault="00EE080D" w:rsidP="0067269D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162C5">
              <w:rPr>
                <w:rFonts w:ascii="Verdana" w:hAnsi="Verdana"/>
                <w:sz w:val="20"/>
                <w:szCs w:val="20"/>
                <w:lang w:val="en-US"/>
              </w:rPr>
              <w:t>F</w:t>
            </w:r>
          </w:p>
        </w:tc>
        <w:tc>
          <w:tcPr>
            <w:tcW w:w="8276" w:type="dxa"/>
          </w:tcPr>
          <w:p w14:paraId="69B70DE8" w14:textId="598F8750" w:rsidR="00EE080D" w:rsidRPr="00D162C5" w:rsidRDefault="00EE080D" w:rsidP="0067269D">
            <w:pPr>
              <w:spacing w:line="300" w:lineRule="exact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D162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 xml:space="preserve">Colectomy or subtotal colectomy as well as gastrectomy </w:t>
            </w:r>
            <w:r w:rsidR="00291F80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should</w:t>
            </w:r>
            <w:r w:rsidR="00291F80" w:rsidRPr="00D162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162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 xml:space="preserve">be considered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in</w:t>
            </w:r>
            <w:r w:rsidRPr="00D162C5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 xml:space="preserve"> patients with a polyp burden not manageable by endoscopy. </w:t>
            </w:r>
          </w:p>
          <w:p w14:paraId="2E9D63C9" w14:textId="77777777" w:rsidR="00EE080D" w:rsidRPr="00D162C5" w:rsidRDefault="00EE080D" w:rsidP="0067269D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3CD11408" w14:textId="396ECB5C" w:rsidR="00173ED7" w:rsidRPr="00EE080D" w:rsidRDefault="00173ED7" w:rsidP="00A549CC">
      <w:pPr>
        <w:rPr>
          <w:lang w:val="en-US"/>
        </w:rPr>
      </w:pPr>
    </w:p>
    <w:sectPr w:rsidR="00173ED7" w:rsidRPr="00EE08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7F"/>
    <w:rsid w:val="000F1457"/>
    <w:rsid w:val="00173ED7"/>
    <w:rsid w:val="00291F80"/>
    <w:rsid w:val="00A549CC"/>
    <w:rsid w:val="00C87147"/>
    <w:rsid w:val="00E15571"/>
    <w:rsid w:val="00EC0EE5"/>
    <w:rsid w:val="00EE080D"/>
    <w:rsid w:val="00F9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F1D7"/>
  <w15:chartTrackingRefBased/>
  <w15:docId w15:val="{72589503-04CB-4209-AE3E-B4BB896B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80D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0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E08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EE080D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0F145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145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145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145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145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B058-A297-4581-BFAB-3A0E03D6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Jelsig</dc:creator>
  <cp:keywords/>
  <dc:description/>
  <cp:lastModifiedBy>Anne Marie Jelsig</cp:lastModifiedBy>
  <cp:revision>5</cp:revision>
  <dcterms:created xsi:type="dcterms:W3CDTF">2020-12-03T22:47:00Z</dcterms:created>
  <dcterms:modified xsi:type="dcterms:W3CDTF">2020-12-07T12:17:00Z</dcterms:modified>
</cp:coreProperties>
</file>