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DE910" w14:textId="51E89EED" w:rsidR="003810DA" w:rsidRDefault="003810DA" w:rsidP="003810DA">
      <w:pPr>
        <w:pStyle w:val="Title8"/>
      </w:pPr>
      <w:bookmarkStart w:id="0" w:name="_Hlk78882459"/>
      <w:bookmarkEnd w:id="0"/>
      <w:r>
        <w:t>Supplementary material</w:t>
      </w:r>
    </w:p>
    <w:p w14:paraId="70685F1C" w14:textId="77777777" w:rsidR="00EF7447" w:rsidRPr="000941DB" w:rsidRDefault="00EF7447" w:rsidP="00EF7447">
      <w:pPr>
        <w:pStyle w:val="author"/>
        <w:rPr>
          <w:rFonts w:ascii="Arial" w:hAnsi="Arial" w:cs="Arial"/>
          <w:b/>
          <w:sz w:val="28"/>
        </w:rPr>
      </w:pPr>
      <w:bookmarkStart w:id="1" w:name="_Hlk78543462"/>
      <w:r w:rsidRPr="00583D3D">
        <w:rPr>
          <w:rFonts w:ascii="Arial" w:hAnsi="Arial" w:cs="Arial"/>
          <w:b/>
          <w:color w:val="000000"/>
          <w:sz w:val="28"/>
          <w:lang w:val="en-GB"/>
        </w:rPr>
        <w:t xml:space="preserve">Beneficial effect of </w:t>
      </w:r>
      <w:proofErr w:type="spellStart"/>
      <w:r w:rsidRPr="00583D3D">
        <w:rPr>
          <w:rFonts w:ascii="Arial" w:hAnsi="Arial" w:cs="Arial"/>
          <w:b/>
          <w:color w:val="000000"/>
          <w:sz w:val="28"/>
          <w:lang w:val="en-GB"/>
        </w:rPr>
        <w:t>gelatin</w:t>
      </w:r>
      <w:proofErr w:type="spellEnd"/>
      <w:r w:rsidRPr="00583D3D">
        <w:rPr>
          <w:rFonts w:ascii="Arial" w:hAnsi="Arial" w:cs="Arial"/>
          <w:b/>
          <w:color w:val="000000"/>
          <w:sz w:val="28"/>
          <w:lang w:val="en-GB"/>
        </w:rPr>
        <w:t xml:space="preserve"> on iron gall ink corrosion</w:t>
      </w:r>
      <w:r w:rsidRPr="000941DB">
        <w:rPr>
          <w:rFonts w:ascii="Arial" w:hAnsi="Arial" w:cs="Arial"/>
          <w:b/>
          <w:sz w:val="28"/>
        </w:rPr>
        <w:t xml:space="preserve"> </w:t>
      </w:r>
    </w:p>
    <w:p w14:paraId="0A67B543" w14:textId="2BA46E61" w:rsidR="0090057C" w:rsidRPr="009D0CF2" w:rsidRDefault="0090057C" w:rsidP="0090057C">
      <w:pPr>
        <w:pStyle w:val="author"/>
        <w:rPr>
          <w:rFonts w:ascii="Arial" w:hAnsi="Arial" w:cs="Arial"/>
          <w:vertAlign w:val="superscript"/>
          <w:lang w:val="fr-FR"/>
        </w:rPr>
      </w:pPr>
      <w:bookmarkStart w:id="2" w:name="_GoBack"/>
      <w:bookmarkEnd w:id="1"/>
      <w:bookmarkEnd w:id="2"/>
      <w:r w:rsidRPr="009D0CF2">
        <w:rPr>
          <w:rFonts w:ascii="Arial" w:hAnsi="Arial" w:cs="Arial"/>
          <w:lang w:val="fr-FR"/>
        </w:rPr>
        <w:t>Alice Gimat</w:t>
      </w:r>
      <w:r w:rsidRPr="009D0CF2">
        <w:rPr>
          <w:rFonts w:ascii="Arial" w:hAnsi="Arial" w:cs="Arial"/>
          <w:vertAlign w:val="superscript"/>
          <w:lang w:val="fr-FR"/>
        </w:rPr>
        <w:t>1</w:t>
      </w:r>
      <w:r w:rsidRPr="009D0CF2">
        <w:rPr>
          <w:rFonts w:ascii="Arial" w:hAnsi="Arial" w:cs="Arial"/>
          <w:lang w:val="fr-FR"/>
        </w:rPr>
        <w:t>, Anne Michelin</w:t>
      </w:r>
      <w:r w:rsidRPr="009D0CF2">
        <w:rPr>
          <w:rFonts w:ascii="Arial" w:hAnsi="Arial" w:cs="Arial"/>
          <w:vertAlign w:val="superscript"/>
          <w:lang w:val="fr-FR"/>
        </w:rPr>
        <w:t>1</w:t>
      </w:r>
      <w:r w:rsidRPr="009D0CF2">
        <w:rPr>
          <w:rFonts w:ascii="Arial" w:hAnsi="Arial" w:cs="Arial"/>
          <w:lang w:val="fr-FR"/>
        </w:rPr>
        <w:t>, Pascale Massiani</w:t>
      </w:r>
      <w:r w:rsidRPr="009D0CF2">
        <w:rPr>
          <w:rFonts w:ascii="Arial" w:hAnsi="Arial" w:cs="Arial"/>
          <w:vertAlign w:val="superscript"/>
          <w:lang w:val="fr-FR"/>
        </w:rPr>
        <w:t>2</w:t>
      </w:r>
      <w:r w:rsidRPr="009D0CF2">
        <w:rPr>
          <w:rFonts w:ascii="Arial" w:hAnsi="Arial" w:cs="Arial"/>
          <w:lang w:val="fr-FR"/>
        </w:rPr>
        <w:t>, Véronique Rouchon</w:t>
      </w:r>
      <w:r w:rsidRPr="009D0CF2">
        <w:rPr>
          <w:rFonts w:ascii="Arial" w:hAnsi="Arial" w:cs="Arial"/>
          <w:vertAlign w:val="superscript"/>
          <w:lang w:val="fr-FR"/>
        </w:rPr>
        <w:t>1</w:t>
      </w:r>
    </w:p>
    <w:p w14:paraId="47A18110" w14:textId="77777777" w:rsidR="0090057C" w:rsidRPr="009D0CF2" w:rsidRDefault="0090057C" w:rsidP="0090057C">
      <w:pPr>
        <w:pStyle w:val="affiliation"/>
        <w:rPr>
          <w:rFonts w:ascii="Arial" w:hAnsi="Arial" w:cs="Arial"/>
          <w:lang w:val="fr-FR"/>
        </w:rPr>
      </w:pPr>
    </w:p>
    <w:p w14:paraId="19E125B8" w14:textId="77777777" w:rsidR="0090057C" w:rsidRPr="009D0CF2" w:rsidRDefault="0090057C" w:rsidP="0090057C">
      <w:pPr>
        <w:pStyle w:val="affiliation"/>
        <w:rPr>
          <w:rFonts w:ascii="Arial" w:hAnsi="Arial" w:cs="Arial"/>
          <w:lang w:val="fr-FR"/>
        </w:rPr>
      </w:pPr>
      <w:r w:rsidRPr="009D0CF2">
        <w:rPr>
          <w:rFonts w:ascii="Arial" w:hAnsi="Arial" w:cs="Arial"/>
          <w:vertAlign w:val="superscript"/>
          <w:lang w:val="fr-FR"/>
        </w:rPr>
        <w:t>1</w:t>
      </w:r>
      <w:r w:rsidRPr="009D0CF2">
        <w:rPr>
          <w:rFonts w:ascii="Arial" w:hAnsi="Arial" w:cs="Arial"/>
          <w:lang w:val="fr-FR"/>
        </w:rPr>
        <w:t xml:space="preserve"> Sorbonne Université, Muséum National d'Histoire Naturelle, Centre de Recherche sur la Conservation des Collections (CRC, CNRS USR 3224), 36 rue Geoffroy St Hilaire 75005 Paris, France</w:t>
      </w:r>
      <w:r w:rsidRPr="009D0CF2" w:rsidDel="00D4717D">
        <w:rPr>
          <w:rFonts w:ascii="Arial" w:hAnsi="Arial" w:cs="Arial"/>
          <w:lang w:val="fr-FR"/>
        </w:rPr>
        <w:t xml:space="preserve"> </w:t>
      </w:r>
    </w:p>
    <w:p w14:paraId="6D70D4B0" w14:textId="77777777" w:rsidR="0090057C" w:rsidRPr="009D0CF2" w:rsidRDefault="0090057C" w:rsidP="0090057C">
      <w:pPr>
        <w:pStyle w:val="affiliation"/>
        <w:rPr>
          <w:rFonts w:ascii="Arial" w:hAnsi="Arial" w:cs="Arial"/>
          <w:lang w:val="fr-FR"/>
        </w:rPr>
      </w:pPr>
      <w:r w:rsidRPr="009D0CF2">
        <w:rPr>
          <w:rFonts w:ascii="Arial" w:hAnsi="Arial" w:cs="Arial"/>
          <w:vertAlign w:val="superscript"/>
          <w:lang w:val="fr-FR"/>
        </w:rPr>
        <w:t xml:space="preserve">2 </w:t>
      </w:r>
      <w:r w:rsidRPr="009D0CF2">
        <w:rPr>
          <w:rFonts w:ascii="Arial" w:hAnsi="Arial" w:cs="Arial"/>
          <w:lang w:val="fr-FR"/>
        </w:rPr>
        <w:t>Sorbonne Université, Campus UPMC, Laboratoire de Réactivité de Surface, CNRS UMR 7197, 4 place Jussieu, 75005 Paris, France</w:t>
      </w:r>
    </w:p>
    <w:p w14:paraId="1C9C63C5" w14:textId="7E34D55A" w:rsidR="0090057C" w:rsidRDefault="00942FDD" w:rsidP="00942FDD">
      <w:pPr>
        <w:pStyle w:val="email"/>
        <w:rPr>
          <w:rFonts w:ascii="Arial" w:hAnsi="Arial" w:cs="Arial"/>
          <w:sz w:val="24"/>
          <w:lang w:val="en-GB"/>
        </w:rPr>
      </w:pPr>
      <w:r w:rsidRPr="005909F0">
        <w:rPr>
          <w:rFonts w:ascii="Arial" w:hAnsi="Arial" w:cs="Arial"/>
          <w:sz w:val="24"/>
        </w:rPr>
        <w:t>Corresponding author</w:t>
      </w:r>
      <w:r w:rsidR="0090057C" w:rsidRPr="005909F0">
        <w:rPr>
          <w:rFonts w:ascii="Arial" w:hAnsi="Arial" w:cs="Arial"/>
          <w:sz w:val="24"/>
        </w:rPr>
        <w:t xml:space="preserve">: </w:t>
      </w:r>
      <w:hyperlink r:id="rId6" w:history="1">
        <w:r w:rsidR="0090057C" w:rsidRPr="005909F0">
          <w:rPr>
            <w:rStyle w:val="Lienhypertexte"/>
            <w:rFonts w:ascii="Arial" w:hAnsi="Arial" w:cs="Arial"/>
            <w:sz w:val="24"/>
            <w:lang w:val="en-GB"/>
          </w:rPr>
          <w:t>alice.gimat@mnhn.fr</w:t>
        </w:r>
      </w:hyperlink>
      <w:r w:rsidR="0090057C" w:rsidRPr="005909F0">
        <w:rPr>
          <w:rFonts w:ascii="Arial" w:hAnsi="Arial" w:cs="Arial"/>
          <w:sz w:val="24"/>
          <w:lang w:val="en-GB"/>
        </w:rPr>
        <w:t xml:space="preserve"> </w:t>
      </w:r>
    </w:p>
    <w:p w14:paraId="4BE9CF36" w14:textId="35EBE0C1" w:rsidR="00284F47" w:rsidRDefault="00284F47" w:rsidP="00284F47">
      <w:pPr>
        <w:rPr>
          <w:lang w:val="en-GB" w:eastAsia="de-DE"/>
        </w:rPr>
      </w:pPr>
    </w:p>
    <w:p w14:paraId="507918CB" w14:textId="77777777" w:rsidR="00284F47" w:rsidRPr="003C3C35" w:rsidRDefault="00284F47" w:rsidP="00284F47">
      <w:pPr>
        <w:jc w:val="both"/>
        <w:rPr>
          <w:sz w:val="18"/>
          <w:szCs w:val="20"/>
          <w:lang w:val="en-GB"/>
        </w:rPr>
      </w:pPr>
      <w:r>
        <w:rPr>
          <w:noProof/>
          <w:sz w:val="18"/>
          <w:szCs w:val="20"/>
          <w:lang w:val="en-GB"/>
        </w:rPr>
        <w:drawing>
          <wp:inline distT="0" distB="0" distL="0" distR="0" wp14:anchorId="62ABE342" wp14:editId="773A4F90">
            <wp:extent cx="5972810" cy="3286760"/>
            <wp:effectExtent l="0" t="0" r="889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tocol_FIBresiz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810" cy="3286760"/>
                    </a:xfrm>
                    <a:prstGeom prst="rect">
                      <a:avLst/>
                    </a:prstGeom>
                  </pic:spPr>
                </pic:pic>
              </a:graphicData>
            </a:graphic>
          </wp:inline>
        </w:drawing>
      </w:r>
    </w:p>
    <w:p w14:paraId="50B8F56B" w14:textId="1797255A" w:rsidR="00284F47" w:rsidRDefault="00284F47" w:rsidP="00284F47">
      <w:pPr>
        <w:jc w:val="both"/>
        <w:rPr>
          <w:rFonts w:ascii="Arial" w:hAnsi="Arial" w:cs="Arial"/>
          <w:sz w:val="20"/>
          <w:szCs w:val="20"/>
          <w:lang w:val="en-GB"/>
        </w:rPr>
      </w:pPr>
      <w:r w:rsidRPr="003C3C35">
        <w:rPr>
          <w:rFonts w:ascii="Arial" w:hAnsi="Arial" w:cs="Arial"/>
          <w:b/>
          <w:sz w:val="20"/>
          <w:szCs w:val="20"/>
          <w:lang w:val="en-GB"/>
        </w:rPr>
        <w:t>Fig. S</w:t>
      </w:r>
      <w:r>
        <w:rPr>
          <w:rFonts w:ascii="Arial" w:hAnsi="Arial" w:cs="Arial"/>
          <w:b/>
          <w:sz w:val="20"/>
          <w:szCs w:val="20"/>
          <w:lang w:val="en-GB"/>
        </w:rPr>
        <w:t>1</w:t>
      </w:r>
      <w:r>
        <w:rPr>
          <w:rFonts w:ascii="Arial" w:hAnsi="Arial" w:cs="Arial"/>
          <w:sz w:val="20"/>
          <w:szCs w:val="20"/>
          <w:lang w:val="en-GB"/>
        </w:rPr>
        <w:t xml:space="preserve"> Sample preparation protocol by Focussed Ion beam (FIB). </w:t>
      </w:r>
      <w:proofErr w:type="spellStart"/>
      <w:proofErr w:type="gramStart"/>
      <w:r w:rsidR="00B95D0F">
        <w:rPr>
          <w:rFonts w:ascii="Arial" w:hAnsi="Arial" w:cs="Arial"/>
          <w:sz w:val="20"/>
          <w:szCs w:val="20"/>
          <w:lang w:val="en-GB"/>
        </w:rPr>
        <w:t>a</w:t>
      </w:r>
      <w:proofErr w:type="spellEnd"/>
      <w:proofErr w:type="gramEnd"/>
      <w:r>
        <w:rPr>
          <w:rFonts w:ascii="Arial" w:hAnsi="Arial" w:cs="Arial"/>
          <w:sz w:val="20"/>
          <w:szCs w:val="20"/>
          <w:lang w:val="en-GB"/>
        </w:rPr>
        <w:t xml:space="preserve"> inked </w:t>
      </w:r>
      <w:proofErr w:type="spellStart"/>
      <w:r>
        <w:rPr>
          <w:rFonts w:ascii="Arial" w:hAnsi="Arial" w:cs="Arial"/>
          <w:sz w:val="20"/>
          <w:szCs w:val="20"/>
          <w:lang w:val="en-GB"/>
        </w:rPr>
        <w:t>fiber</w:t>
      </w:r>
      <w:proofErr w:type="spellEnd"/>
      <w:r>
        <w:rPr>
          <w:rFonts w:ascii="Arial" w:hAnsi="Arial" w:cs="Arial"/>
          <w:sz w:val="20"/>
          <w:szCs w:val="20"/>
          <w:lang w:val="en-GB"/>
        </w:rPr>
        <w:t xml:space="preserve"> on a silicon wafer; b) Pt deposit to protect the </w:t>
      </w:r>
      <w:proofErr w:type="spellStart"/>
      <w:r>
        <w:rPr>
          <w:rFonts w:ascii="Arial" w:hAnsi="Arial" w:cs="Arial"/>
          <w:sz w:val="20"/>
          <w:szCs w:val="20"/>
          <w:lang w:val="en-GB"/>
        </w:rPr>
        <w:t>fiber</w:t>
      </w:r>
      <w:proofErr w:type="spellEnd"/>
      <w:r>
        <w:rPr>
          <w:rFonts w:ascii="Arial" w:hAnsi="Arial" w:cs="Arial"/>
          <w:sz w:val="20"/>
          <w:szCs w:val="20"/>
          <w:lang w:val="en-GB"/>
        </w:rPr>
        <w:t xml:space="preserve"> and avoid sample charging; c) </w:t>
      </w:r>
      <w:r w:rsidR="00B95D0F">
        <w:rPr>
          <w:rFonts w:ascii="Arial" w:hAnsi="Arial" w:cs="Arial"/>
          <w:sz w:val="20"/>
          <w:szCs w:val="20"/>
          <w:lang w:val="en-GB"/>
        </w:rPr>
        <w:t>t</w:t>
      </w:r>
      <w:r>
        <w:rPr>
          <w:rFonts w:ascii="Arial" w:hAnsi="Arial" w:cs="Arial"/>
          <w:sz w:val="20"/>
          <w:szCs w:val="20"/>
          <w:lang w:val="en-GB"/>
        </w:rPr>
        <w:t xml:space="preserve">renches done with FIB (Ga ions beam) from each sides of the section; d) thin cross-section of the sample </w:t>
      </w:r>
      <w:proofErr w:type="spellStart"/>
      <w:r>
        <w:rPr>
          <w:rFonts w:ascii="Arial" w:hAnsi="Arial" w:cs="Arial"/>
          <w:sz w:val="20"/>
          <w:szCs w:val="20"/>
          <w:lang w:val="en-GB"/>
        </w:rPr>
        <w:t>fiber</w:t>
      </w:r>
      <w:proofErr w:type="spellEnd"/>
      <w:r>
        <w:rPr>
          <w:rFonts w:ascii="Arial" w:hAnsi="Arial" w:cs="Arial"/>
          <w:sz w:val="20"/>
          <w:szCs w:val="20"/>
          <w:lang w:val="en-GB"/>
        </w:rPr>
        <w:t xml:space="preserve">, surrounded by Pt (above) and Si wafer (below); d) thin cross-sections on the A and C V-shape </w:t>
      </w:r>
      <w:r w:rsidR="00B95D0F">
        <w:rPr>
          <w:rFonts w:ascii="Arial" w:hAnsi="Arial" w:cs="Arial"/>
          <w:sz w:val="20"/>
          <w:szCs w:val="20"/>
          <w:lang w:val="en-GB"/>
        </w:rPr>
        <w:t>c</w:t>
      </w:r>
      <w:r>
        <w:rPr>
          <w:rFonts w:ascii="Arial" w:hAnsi="Arial" w:cs="Arial"/>
          <w:sz w:val="20"/>
          <w:szCs w:val="20"/>
          <w:lang w:val="en-GB"/>
        </w:rPr>
        <w:t>opper sample holder.</w:t>
      </w:r>
    </w:p>
    <w:p w14:paraId="351A2415" w14:textId="77777777" w:rsidR="00284F47" w:rsidRPr="00284F47" w:rsidRDefault="00284F47" w:rsidP="00284F47">
      <w:pPr>
        <w:rPr>
          <w:lang w:val="en-GB" w:eastAsia="de-DE"/>
        </w:rPr>
      </w:pPr>
    </w:p>
    <w:p w14:paraId="7C2951AB" w14:textId="77777777" w:rsidR="00A44E5A" w:rsidRDefault="00A44E5A" w:rsidP="0090057C">
      <w:pPr>
        <w:pStyle w:val="abstract"/>
        <w:rPr>
          <w:rFonts w:ascii="Arial" w:hAnsi="Arial" w:cs="Arial"/>
          <w:sz w:val="24"/>
          <w:lang w:val="en-GB"/>
        </w:rPr>
      </w:pPr>
    </w:p>
    <w:p w14:paraId="4FE2E59B" w14:textId="784DA1C4" w:rsidR="003869CA" w:rsidRPr="009D0CF2" w:rsidRDefault="003869CA">
      <w:pPr>
        <w:rPr>
          <w:sz w:val="20"/>
          <w:szCs w:val="20"/>
          <w:lang w:val="en-GB"/>
        </w:rPr>
      </w:pPr>
    </w:p>
    <w:p w14:paraId="565F61EB" w14:textId="23572ABC" w:rsidR="00747A1F" w:rsidRDefault="00747A1F" w:rsidP="00747A1F">
      <w:pPr>
        <w:rPr>
          <w:lang w:val="en-GB"/>
        </w:rPr>
      </w:pPr>
      <w:r>
        <w:rPr>
          <w:noProof/>
          <w:lang w:val="fr-FR" w:eastAsia="fr-FR"/>
        </w:rPr>
        <w:lastRenderedPageBreak/>
        <w:drawing>
          <wp:inline distT="0" distB="0" distL="0" distR="0" wp14:anchorId="03A1A242" wp14:editId="12640D19">
            <wp:extent cx="3733800" cy="40671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4067175"/>
                    </a:xfrm>
                    <a:prstGeom prst="rect">
                      <a:avLst/>
                    </a:prstGeom>
                    <a:noFill/>
                    <a:ln>
                      <a:noFill/>
                    </a:ln>
                  </pic:spPr>
                </pic:pic>
              </a:graphicData>
            </a:graphic>
          </wp:inline>
        </w:drawing>
      </w:r>
    </w:p>
    <w:p w14:paraId="243C6118" w14:textId="524CDDA6" w:rsidR="00747A1F" w:rsidRPr="003C3C35" w:rsidRDefault="00747A1F" w:rsidP="005145DC">
      <w:pPr>
        <w:jc w:val="both"/>
        <w:rPr>
          <w:rFonts w:ascii="Arial" w:hAnsi="Arial" w:cs="Arial"/>
          <w:sz w:val="20"/>
        </w:rPr>
      </w:pPr>
      <w:r w:rsidRPr="003C3C35">
        <w:rPr>
          <w:rFonts w:ascii="Arial" w:hAnsi="Arial" w:cs="Arial"/>
          <w:b/>
          <w:sz w:val="20"/>
          <w:lang w:val="en-GB"/>
        </w:rPr>
        <w:t>Fig. S</w:t>
      </w:r>
      <w:r w:rsidR="00284F47">
        <w:rPr>
          <w:rFonts w:ascii="Arial" w:hAnsi="Arial" w:cs="Arial"/>
          <w:b/>
          <w:sz w:val="20"/>
          <w:lang w:val="en-GB"/>
        </w:rPr>
        <w:t xml:space="preserve">2 </w:t>
      </w:r>
      <w:r w:rsidRPr="003C3C35">
        <w:rPr>
          <w:rFonts w:ascii="Arial" w:hAnsi="Arial" w:cs="Arial"/>
          <w:sz w:val="20"/>
        </w:rPr>
        <w:t xml:space="preserve">STXM principle </w:t>
      </w:r>
    </w:p>
    <w:p w14:paraId="3B659EB3" w14:textId="0A286981" w:rsidR="00747A1F" w:rsidRPr="003C3C35" w:rsidRDefault="00747A1F" w:rsidP="005145DC">
      <w:pPr>
        <w:jc w:val="both"/>
        <w:rPr>
          <w:rFonts w:ascii="Arial" w:hAnsi="Arial" w:cs="Arial"/>
          <w:sz w:val="20"/>
          <w:lang w:val="en-GB"/>
        </w:rPr>
      </w:pPr>
      <w:r w:rsidRPr="003C3C35">
        <w:rPr>
          <w:rFonts w:ascii="Arial" w:hAnsi="Arial" w:cs="Arial"/>
          <w:sz w:val="20"/>
        </w:rPr>
        <w:t xml:space="preserve">An area of the fiber cross-section is scanned in x and y (2D map) </w:t>
      </w:r>
      <w:r w:rsidR="00B95D0F">
        <w:rPr>
          <w:rFonts w:ascii="Arial" w:hAnsi="Arial" w:cs="Arial"/>
          <w:sz w:val="20"/>
        </w:rPr>
        <w:t>at every</w:t>
      </w:r>
      <w:r w:rsidRPr="003C3C35">
        <w:rPr>
          <w:rFonts w:ascii="Arial" w:hAnsi="Arial" w:cs="Arial"/>
          <w:sz w:val="20"/>
        </w:rPr>
        <w:t xml:space="preserve"> chosen soft </w:t>
      </w:r>
      <w:r w:rsidR="00FA71EE" w:rsidRPr="003C3C35">
        <w:rPr>
          <w:rFonts w:ascii="Arial" w:hAnsi="Arial" w:cs="Arial"/>
          <w:sz w:val="20"/>
        </w:rPr>
        <w:t>X</w:t>
      </w:r>
      <w:r w:rsidRPr="003C3C35">
        <w:rPr>
          <w:rFonts w:ascii="Arial" w:hAnsi="Arial" w:cs="Arial"/>
          <w:sz w:val="20"/>
        </w:rPr>
        <w:t>-rays energy to obtain a 3D stack. Each 2D image can then be visualized at each energy and gives a more or less bright area depending on the absorption. For example, at 286.7 eV, the bottom layer (red) is brighter than the top layer (green) as Rag cellulose absorbs more than gelatin at this energy. At 286.3 eV, the trend is reversed. From the stack, a spectrum can also be extracted by selecting a region of interest: the red and green regions give the respective spectra which show specific absorption of the components.</w:t>
      </w:r>
    </w:p>
    <w:p w14:paraId="6615E5C0" w14:textId="620F400B" w:rsidR="00747A1F" w:rsidRPr="003C3C35" w:rsidRDefault="00747A1F" w:rsidP="005145DC">
      <w:pPr>
        <w:pStyle w:val="tablelegend"/>
        <w:jc w:val="both"/>
        <w:rPr>
          <w:rFonts w:ascii="Arial" w:hAnsi="Arial" w:cs="Arial"/>
          <w:szCs w:val="22"/>
        </w:rPr>
      </w:pPr>
      <w:r w:rsidRPr="003C3C35">
        <w:rPr>
          <w:rFonts w:ascii="Arial" w:hAnsi="Arial" w:cs="Arial"/>
          <w:b/>
          <w:szCs w:val="22"/>
        </w:rPr>
        <w:t>Tab. S1</w:t>
      </w:r>
      <w:r w:rsidRPr="003C3C35">
        <w:rPr>
          <w:rFonts w:ascii="Arial" w:hAnsi="Arial" w:cs="Arial"/>
          <w:szCs w:val="22"/>
        </w:rPr>
        <w:t xml:space="preserve"> STXM NEXAFS measurements conditions</w:t>
      </w:r>
    </w:p>
    <w:tbl>
      <w:tblPr>
        <w:tblStyle w:val="Ombrageclair"/>
        <w:tblW w:w="0" w:type="auto"/>
        <w:tblLook w:val="04A0" w:firstRow="1" w:lastRow="0" w:firstColumn="1" w:lastColumn="0" w:noHBand="0" w:noVBand="1"/>
      </w:tblPr>
      <w:tblGrid>
        <w:gridCol w:w="1593"/>
        <w:gridCol w:w="1591"/>
        <w:gridCol w:w="1595"/>
        <w:gridCol w:w="889"/>
        <w:gridCol w:w="1968"/>
        <w:gridCol w:w="1986"/>
      </w:tblGrid>
      <w:tr w:rsidR="00747A1F" w:rsidRPr="003C3C35" w14:paraId="55FDE16B" w14:textId="77777777" w:rsidTr="00747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6"/>
            <w:tcBorders>
              <w:bottom w:val="single" w:sz="4" w:space="0" w:color="auto"/>
            </w:tcBorders>
            <w:vAlign w:val="center"/>
            <w:hideMark/>
          </w:tcPr>
          <w:p w14:paraId="711BE3C5" w14:textId="77777777" w:rsidR="00747A1F" w:rsidRPr="003C3C35" w:rsidRDefault="00747A1F">
            <w:pPr>
              <w:spacing w:after="240"/>
              <w:jc w:val="center"/>
              <w:rPr>
                <w:b w:val="0"/>
                <w:bCs w:val="0"/>
                <w:sz w:val="18"/>
              </w:rPr>
            </w:pPr>
            <w:r w:rsidRPr="003C3C35">
              <w:rPr>
                <w:bCs w:val="0"/>
                <w:sz w:val="18"/>
              </w:rPr>
              <w:t>C K-edge</w:t>
            </w:r>
          </w:p>
        </w:tc>
      </w:tr>
      <w:tr w:rsidR="00747A1F" w:rsidRPr="003C3C35" w14:paraId="2916A7F2" w14:textId="77777777" w:rsidTr="007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8" w:space="0" w:color="auto"/>
              <w:bottom w:val="single" w:sz="8" w:space="0" w:color="auto"/>
            </w:tcBorders>
            <w:hideMark/>
          </w:tcPr>
          <w:p w14:paraId="07BDB299" w14:textId="77777777" w:rsidR="00747A1F" w:rsidRPr="003C3C35" w:rsidRDefault="00747A1F">
            <w:pPr>
              <w:jc w:val="center"/>
              <w:rPr>
                <w:bCs w:val="0"/>
                <w:sz w:val="18"/>
              </w:rPr>
            </w:pPr>
            <w:r w:rsidRPr="003C3C35">
              <w:rPr>
                <w:bCs w:val="0"/>
                <w:sz w:val="18"/>
              </w:rPr>
              <w:t>Start E (eV)</w:t>
            </w:r>
          </w:p>
        </w:tc>
        <w:tc>
          <w:tcPr>
            <w:tcW w:w="1591" w:type="dxa"/>
            <w:tcBorders>
              <w:top w:val="single" w:sz="8" w:space="0" w:color="auto"/>
              <w:bottom w:val="single" w:sz="8" w:space="0" w:color="auto"/>
            </w:tcBorders>
            <w:vAlign w:val="center"/>
            <w:hideMark/>
          </w:tcPr>
          <w:p w14:paraId="13793A34"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End E (eV)</w:t>
            </w:r>
          </w:p>
        </w:tc>
        <w:tc>
          <w:tcPr>
            <w:tcW w:w="1595" w:type="dxa"/>
            <w:tcBorders>
              <w:top w:val="single" w:sz="8" w:space="0" w:color="auto"/>
              <w:bottom w:val="single" w:sz="8" w:space="0" w:color="auto"/>
            </w:tcBorders>
            <w:vAlign w:val="center"/>
            <w:hideMark/>
          </w:tcPr>
          <w:p w14:paraId="2CBA8D39"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Range (eV)</w:t>
            </w:r>
          </w:p>
        </w:tc>
        <w:tc>
          <w:tcPr>
            <w:tcW w:w="889" w:type="dxa"/>
            <w:tcBorders>
              <w:top w:val="single" w:sz="8" w:space="0" w:color="auto"/>
              <w:bottom w:val="single" w:sz="8" w:space="0" w:color="auto"/>
            </w:tcBorders>
            <w:vAlign w:val="center"/>
            <w:hideMark/>
          </w:tcPr>
          <w:p w14:paraId="0BC87D41"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Points</w:t>
            </w:r>
          </w:p>
        </w:tc>
        <w:tc>
          <w:tcPr>
            <w:tcW w:w="1968" w:type="dxa"/>
            <w:tcBorders>
              <w:top w:val="single" w:sz="8" w:space="0" w:color="auto"/>
              <w:bottom w:val="single" w:sz="8" w:space="0" w:color="auto"/>
            </w:tcBorders>
            <w:vAlign w:val="center"/>
            <w:hideMark/>
          </w:tcPr>
          <w:p w14:paraId="2579ED46"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Step (eV)</w:t>
            </w:r>
          </w:p>
        </w:tc>
        <w:tc>
          <w:tcPr>
            <w:tcW w:w="1986" w:type="dxa"/>
            <w:tcBorders>
              <w:top w:val="single" w:sz="8" w:space="0" w:color="auto"/>
              <w:bottom w:val="single" w:sz="8" w:space="0" w:color="auto"/>
            </w:tcBorders>
            <w:vAlign w:val="center"/>
            <w:hideMark/>
          </w:tcPr>
          <w:p w14:paraId="519054EB"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Dwell time (</w:t>
            </w:r>
            <w:proofErr w:type="spellStart"/>
            <w:r w:rsidRPr="003C3C35">
              <w:rPr>
                <w:b/>
                <w:bCs/>
                <w:sz w:val="18"/>
              </w:rPr>
              <w:t>ms</w:t>
            </w:r>
            <w:proofErr w:type="spellEnd"/>
            <w:r w:rsidRPr="003C3C35">
              <w:rPr>
                <w:b/>
                <w:bCs/>
                <w:sz w:val="18"/>
              </w:rPr>
              <w:t>)</w:t>
            </w:r>
          </w:p>
        </w:tc>
      </w:tr>
      <w:tr w:rsidR="00747A1F" w:rsidRPr="003C3C35" w14:paraId="3F24F39D" w14:textId="77777777" w:rsidTr="00747A1F">
        <w:tc>
          <w:tcPr>
            <w:cnfStyle w:val="001000000000" w:firstRow="0" w:lastRow="0" w:firstColumn="1" w:lastColumn="0" w:oddVBand="0" w:evenVBand="0" w:oddHBand="0" w:evenHBand="0" w:firstRowFirstColumn="0" w:firstRowLastColumn="0" w:lastRowFirstColumn="0" w:lastRowLastColumn="0"/>
            <w:tcW w:w="1593" w:type="dxa"/>
            <w:tcBorders>
              <w:top w:val="single" w:sz="8" w:space="0" w:color="auto"/>
              <w:left w:val="nil"/>
              <w:bottom w:val="nil"/>
              <w:right w:val="nil"/>
            </w:tcBorders>
            <w:vAlign w:val="center"/>
            <w:hideMark/>
          </w:tcPr>
          <w:p w14:paraId="6535A9F5" w14:textId="77777777" w:rsidR="00747A1F" w:rsidRPr="003C3C35" w:rsidRDefault="00747A1F">
            <w:pPr>
              <w:spacing w:after="240"/>
              <w:jc w:val="center"/>
              <w:rPr>
                <w:color w:val="000000"/>
                <w:sz w:val="18"/>
                <w:lang w:val="en-GB"/>
              </w:rPr>
            </w:pPr>
            <w:r w:rsidRPr="003C3C35">
              <w:rPr>
                <w:sz w:val="18"/>
              </w:rPr>
              <w:t>270</w:t>
            </w:r>
          </w:p>
        </w:tc>
        <w:tc>
          <w:tcPr>
            <w:tcW w:w="1591" w:type="dxa"/>
            <w:tcBorders>
              <w:top w:val="single" w:sz="8" w:space="0" w:color="auto"/>
              <w:left w:val="nil"/>
              <w:bottom w:val="nil"/>
              <w:right w:val="nil"/>
            </w:tcBorders>
            <w:vAlign w:val="center"/>
            <w:hideMark/>
          </w:tcPr>
          <w:p w14:paraId="56C5FAF0" w14:textId="77777777" w:rsidR="00747A1F" w:rsidRPr="003C3C35" w:rsidRDefault="00747A1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sz w:val="18"/>
              </w:rPr>
              <w:t>283</w:t>
            </w:r>
          </w:p>
        </w:tc>
        <w:tc>
          <w:tcPr>
            <w:tcW w:w="1595" w:type="dxa"/>
            <w:tcBorders>
              <w:top w:val="single" w:sz="8" w:space="0" w:color="auto"/>
              <w:left w:val="nil"/>
              <w:bottom w:val="nil"/>
              <w:right w:val="nil"/>
            </w:tcBorders>
            <w:vAlign w:val="center"/>
            <w:hideMark/>
          </w:tcPr>
          <w:p w14:paraId="0438A85A" w14:textId="77777777" w:rsidR="00747A1F" w:rsidRPr="003C3C35" w:rsidRDefault="00747A1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sz w:val="18"/>
              </w:rPr>
              <w:t>13</w:t>
            </w:r>
          </w:p>
        </w:tc>
        <w:tc>
          <w:tcPr>
            <w:tcW w:w="889" w:type="dxa"/>
            <w:tcBorders>
              <w:top w:val="single" w:sz="8" w:space="0" w:color="auto"/>
              <w:left w:val="nil"/>
              <w:bottom w:val="nil"/>
              <w:right w:val="nil"/>
            </w:tcBorders>
            <w:vAlign w:val="center"/>
            <w:hideMark/>
          </w:tcPr>
          <w:p w14:paraId="0C9F2C09" w14:textId="77777777" w:rsidR="00747A1F" w:rsidRPr="003C3C35" w:rsidRDefault="00747A1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sz w:val="18"/>
              </w:rPr>
              <w:t>15</w:t>
            </w:r>
          </w:p>
        </w:tc>
        <w:tc>
          <w:tcPr>
            <w:tcW w:w="1968" w:type="dxa"/>
            <w:tcBorders>
              <w:top w:val="single" w:sz="8" w:space="0" w:color="auto"/>
              <w:left w:val="nil"/>
              <w:bottom w:val="nil"/>
              <w:right w:val="nil"/>
            </w:tcBorders>
            <w:vAlign w:val="center"/>
            <w:hideMark/>
          </w:tcPr>
          <w:p w14:paraId="5169169B" w14:textId="77777777" w:rsidR="00747A1F" w:rsidRPr="003C3C35" w:rsidRDefault="00747A1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1</w:t>
            </w:r>
          </w:p>
        </w:tc>
        <w:tc>
          <w:tcPr>
            <w:tcW w:w="1986" w:type="dxa"/>
            <w:tcBorders>
              <w:top w:val="single" w:sz="8" w:space="0" w:color="auto"/>
              <w:left w:val="nil"/>
              <w:bottom w:val="nil"/>
              <w:right w:val="nil"/>
            </w:tcBorders>
            <w:vAlign w:val="center"/>
            <w:hideMark/>
          </w:tcPr>
          <w:p w14:paraId="47952122" w14:textId="77777777" w:rsidR="00747A1F" w:rsidRPr="003C3C35" w:rsidRDefault="00747A1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1</w:t>
            </w:r>
          </w:p>
        </w:tc>
      </w:tr>
      <w:tr w:rsidR="00747A1F" w:rsidRPr="003C3C35" w14:paraId="6A55C252" w14:textId="77777777" w:rsidTr="007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nil"/>
              <w:bottom w:val="nil"/>
            </w:tcBorders>
            <w:vAlign w:val="center"/>
            <w:hideMark/>
          </w:tcPr>
          <w:p w14:paraId="07A294D9" w14:textId="77777777" w:rsidR="00747A1F" w:rsidRPr="003C3C35" w:rsidRDefault="00747A1F">
            <w:pPr>
              <w:spacing w:after="240"/>
              <w:jc w:val="center"/>
              <w:rPr>
                <w:color w:val="000000"/>
                <w:sz w:val="18"/>
                <w:lang w:val="en-GB"/>
              </w:rPr>
            </w:pPr>
            <w:r w:rsidRPr="003C3C35">
              <w:rPr>
                <w:color w:val="000000"/>
                <w:sz w:val="18"/>
                <w:lang w:val="en-GB"/>
              </w:rPr>
              <w:t>283.2</w:t>
            </w:r>
          </w:p>
        </w:tc>
        <w:tc>
          <w:tcPr>
            <w:tcW w:w="1591" w:type="dxa"/>
            <w:tcBorders>
              <w:top w:val="nil"/>
              <w:bottom w:val="nil"/>
            </w:tcBorders>
            <w:vAlign w:val="center"/>
            <w:hideMark/>
          </w:tcPr>
          <w:p w14:paraId="0334EEE6"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292</w:t>
            </w:r>
          </w:p>
        </w:tc>
        <w:tc>
          <w:tcPr>
            <w:tcW w:w="1595" w:type="dxa"/>
            <w:tcBorders>
              <w:top w:val="nil"/>
              <w:bottom w:val="nil"/>
            </w:tcBorders>
            <w:vAlign w:val="center"/>
            <w:hideMark/>
          </w:tcPr>
          <w:p w14:paraId="20BDAB86"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8.8</w:t>
            </w:r>
          </w:p>
        </w:tc>
        <w:tc>
          <w:tcPr>
            <w:tcW w:w="889" w:type="dxa"/>
            <w:tcBorders>
              <w:top w:val="nil"/>
              <w:bottom w:val="nil"/>
            </w:tcBorders>
            <w:vAlign w:val="center"/>
            <w:hideMark/>
          </w:tcPr>
          <w:p w14:paraId="2769EF7A"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89</w:t>
            </w:r>
          </w:p>
        </w:tc>
        <w:tc>
          <w:tcPr>
            <w:tcW w:w="1968" w:type="dxa"/>
            <w:tcBorders>
              <w:top w:val="nil"/>
              <w:bottom w:val="nil"/>
            </w:tcBorders>
            <w:vAlign w:val="center"/>
            <w:hideMark/>
          </w:tcPr>
          <w:p w14:paraId="2614E3DA"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0.1</w:t>
            </w:r>
          </w:p>
        </w:tc>
        <w:tc>
          <w:tcPr>
            <w:tcW w:w="1986" w:type="dxa"/>
            <w:tcBorders>
              <w:top w:val="nil"/>
              <w:bottom w:val="nil"/>
            </w:tcBorders>
            <w:vAlign w:val="center"/>
            <w:hideMark/>
          </w:tcPr>
          <w:p w14:paraId="0A75F572"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1</w:t>
            </w:r>
          </w:p>
        </w:tc>
      </w:tr>
      <w:tr w:rsidR="00747A1F" w:rsidRPr="003C3C35" w14:paraId="6517DFE0" w14:textId="77777777" w:rsidTr="00747A1F">
        <w:tc>
          <w:tcPr>
            <w:cnfStyle w:val="001000000000" w:firstRow="0" w:lastRow="0" w:firstColumn="1" w:lastColumn="0" w:oddVBand="0" w:evenVBand="0" w:oddHBand="0" w:evenHBand="0" w:firstRowFirstColumn="0" w:firstRowLastColumn="0" w:lastRowFirstColumn="0" w:lastRowLastColumn="0"/>
            <w:tcW w:w="1593" w:type="dxa"/>
            <w:tcBorders>
              <w:top w:val="nil"/>
              <w:left w:val="nil"/>
              <w:bottom w:val="nil"/>
              <w:right w:val="nil"/>
            </w:tcBorders>
            <w:vAlign w:val="center"/>
            <w:hideMark/>
          </w:tcPr>
          <w:p w14:paraId="770CAE8F" w14:textId="77777777" w:rsidR="00747A1F" w:rsidRPr="003C3C35" w:rsidRDefault="00747A1F">
            <w:pPr>
              <w:spacing w:after="240"/>
              <w:jc w:val="center"/>
              <w:rPr>
                <w:color w:val="000000"/>
                <w:sz w:val="18"/>
                <w:lang w:val="en-GB"/>
              </w:rPr>
            </w:pPr>
            <w:r w:rsidRPr="003C3C35">
              <w:rPr>
                <w:color w:val="000000"/>
                <w:sz w:val="18"/>
                <w:lang w:val="en-GB"/>
              </w:rPr>
              <w:t>292.2</w:t>
            </w:r>
          </w:p>
        </w:tc>
        <w:tc>
          <w:tcPr>
            <w:tcW w:w="1591" w:type="dxa"/>
            <w:tcBorders>
              <w:top w:val="nil"/>
              <w:left w:val="nil"/>
              <w:bottom w:val="nil"/>
              <w:right w:val="nil"/>
            </w:tcBorders>
            <w:vAlign w:val="center"/>
            <w:hideMark/>
          </w:tcPr>
          <w:p w14:paraId="3C919DEF" w14:textId="77777777" w:rsidR="00747A1F" w:rsidRPr="003C3C35" w:rsidRDefault="00747A1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305</w:t>
            </w:r>
          </w:p>
        </w:tc>
        <w:tc>
          <w:tcPr>
            <w:tcW w:w="1595" w:type="dxa"/>
            <w:tcBorders>
              <w:top w:val="nil"/>
              <w:left w:val="nil"/>
              <w:bottom w:val="nil"/>
              <w:right w:val="nil"/>
            </w:tcBorders>
            <w:vAlign w:val="center"/>
            <w:hideMark/>
          </w:tcPr>
          <w:p w14:paraId="3964A893" w14:textId="77777777" w:rsidR="00747A1F" w:rsidRPr="003C3C35" w:rsidRDefault="00747A1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12.8</w:t>
            </w:r>
          </w:p>
        </w:tc>
        <w:tc>
          <w:tcPr>
            <w:tcW w:w="889" w:type="dxa"/>
            <w:tcBorders>
              <w:top w:val="nil"/>
              <w:left w:val="nil"/>
              <w:bottom w:val="nil"/>
              <w:right w:val="nil"/>
            </w:tcBorders>
            <w:vAlign w:val="center"/>
            <w:hideMark/>
          </w:tcPr>
          <w:p w14:paraId="65A3E591" w14:textId="77777777" w:rsidR="00747A1F" w:rsidRPr="003C3C35" w:rsidRDefault="00747A1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27</w:t>
            </w:r>
          </w:p>
        </w:tc>
        <w:tc>
          <w:tcPr>
            <w:tcW w:w="1968" w:type="dxa"/>
            <w:tcBorders>
              <w:top w:val="nil"/>
              <w:left w:val="nil"/>
              <w:bottom w:val="nil"/>
              <w:right w:val="nil"/>
            </w:tcBorders>
            <w:vAlign w:val="center"/>
            <w:hideMark/>
          </w:tcPr>
          <w:p w14:paraId="5BAAE788" w14:textId="77777777" w:rsidR="00747A1F" w:rsidRPr="003C3C35" w:rsidRDefault="00747A1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0.492</w:t>
            </w:r>
          </w:p>
        </w:tc>
        <w:tc>
          <w:tcPr>
            <w:tcW w:w="1986" w:type="dxa"/>
            <w:tcBorders>
              <w:top w:val="nil"/>
              <w:left w:val="nil"/>
              <w:bottom w:val="nil"/>
              <w:right w:val="nil"/>
            </w:tcBorders>
            <w:vAlign w:val="center"/>
            <w:hideMark/>
          </w:tcPr>
          <w:p w14:paraId="46812FE9" w14:textId="77777777" w:rsidR="00747A1F" w:rsidRPr="003C3C35" w:rsidRDefault="00747A1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1</w:t>
            </w:r>
          </w:p>
        </w:tc>
      </w:tr>
      <w:tr w:rsidR="00747A1F" w:rsidRPr="003C3C35" w14:paraId="714585B4" w14:textId="77777777" w:rsidTr="007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nil"/>
              <w:bottom w:val="single" w:sz="8" w:space="0" w:color="000000" w:themeColor="text1"/>
            </w:tcBorders>
            <w:vAlign w:val="center"/>
            <w:hideMark/>
          </w:tcPr>
          <w:p w14:paraId="5FF4733C" w14:textId="77777777" w:rsidR="00747A1F" w:rsidRPr="003C3C35" w:rsidRDefault="00747A1F">
            <w:pPr>
              <w:spacing w:after="240"/>
              <w:jc w:val="center"/>
              <w:rPr>
                <w:color w:val="000000"/>
                <w:sz w:val="18"/>
                <w:lang w:val="en-GB"/>
              </w:rPr>
            </w:pPr>
            <w:r w:rsidRPr="003C3C35">
              <w:rPr>
                <w:color w:val="000000"/>
                <w:sz w:val="18"/>
                <w:lang w:val="en-GB"/>
              </w:rPr>
              <w:t>305.2</w:t>
            </w:r>
          </w:p>
        </w:tc>
        <w:tc>
          <w:tcPr>
            <w:tcW w:w="1591" w:type="dxa"/>
            <w:tcBorders>
              <w:top w:val="nil"/>
              <w:bottom w:val="single" w:sz="8" w:space="0" w:color="000000" w:themeColor="text1"/>
            </w:tcBorders>
            <w:vAlign w:val="center"/>
            <w:hideMark/>
          </w:tcPr>
          <w:p w14:paraId="3FF59CFD"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325</w:t>
            </w:r>
          </w:p>
        </w:tc>
        <w:tc>
          <w:tcPr>
            <w:tcW w:w="1595" w:type="dxa"/>
            <w:tcBorders>
              <w:top w:val="nil"/>
              <w:bottom w:val="single" w:sz="8" w:space="0" w:color="000000" w:themeColor="text1"/>
            </w:tcBorders>
            <w:vAlign w:val="center"/>
            <w:hideMark/>
          </w:tcPr>
          <w:p w14:paraId="4C9467BB"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19.8</w:t>
            </w:r>
          </w:p>
        </w:tc>
        <w:tc>
          <w:tcPr>
            <w:tcW w:w="889" w:type="dxa"/>
            <w:tcBorders>
              <w:top w:val="nil"/>
              <w:bottom w:val="single" w:sz="8" w:space="0" w:color="000000" w:themeColor="text1"/>
            </w:tcBorders>
            <w:vAlign w:val="center"/>
            <w:hideMark/>
          </w:tcPr>
          <w:p w14:paraId="745C5842"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14</w:t>
            </w:r>
          </w:p>
        </w:tc>
        <w:tc>
          <w:tcPr>
            <w:tcW w:w="1968" w:type="dxa"/>
            <w:tcBorders>
              <w:top w:val="nil"/>
              <w:bottom w:val="single" w:sz="8" w:space="0" w:color="000000" w:themeColor="text1"/>
            </w:tcBorders>
            <w:vAlign w:val="center"/>
            <w:hideMark/>
          </w:tcPr>
          <w:p w14:paraId="15B2C853"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1.523</w:t>
            </w:r>
          </w:p>
        </w:tc>
        <w:tc>
          <w:tcPr>
            <w:tcW w:w="1986" w:type="dxa"/>
            <w:tcBorders>
              <w:top w:val="nil"/>
              <w:bottom w:val="single" w:sz="8" w:space="0" w:color="000000" w:themeColor="text1"/>
            </w:tcBorders>
            <w:vAlign w:val="center"/>
            <w:hideMark/>
          </w:tcPr>
          <w:p w14:paraId="06BBE4CF"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1</w:t>
            </w:r>
          </w:p>
        </w:tc>
      </w:tr>
    </w:tbl>
    <w:p w14:paraId="1327468D" w14:textId="784742D5" w:rsidR="00747A1F" w:rsidRPr="003C3C35" w:rsidRDefault="00747A1F" w:rsidP="00747A1F">
      <w:pPr>
        <w:spacing w:after="240" w:line="240" w:lineRule="auto"/>
        <w:jc w:val="center"/>
        <w:rPr>
          <w:rFonts w:ascii="Arial" w:eastAsia="Times New Roman" w:hAnsi="Arial" w:cs="Arial"/>
          <w:sz w:val="20"/>
          <w:szCs w:val="20"/>
          <w:lang w:eastAsia="de-DE"/>
        </w:rPr>
      </w:pPr>
    </w:p>
    <w:tbl>
      <w:tblPr>
        <w:tblStyle w:val="Ombrageclair"/>
        <w:tblW w:w="0" w:type="auto"/>
        <w:tblLook w:val="04A0" w:firstRow="1" w:lastRow="0" w:firstColumn="1" w:lastColumn="0" w:noHBand="0" w:noVBand="1"/>
      </w:tblPr>
      <w:tblGrid>
        <w:gridCol w:w="1593"/>
        <w:gridCol w:w="1591"/>
        <w:gridCol w:w="1595"/>
        <w:gridCol w:w="889"/>
        <w:gridCol w:w="1968"/>
        <w:gridCol w:w="1986"/>
      </w:tblGrid>
      <w:tr w:rsidR="00DB2C67" w:rsidRPr="003C3C35" w14:paraId="3B7E6301" w14:textId="77777777" w:rsidTr="005A5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6"/>
            <w:tcBorders>
              <w:bottom w:val="single" w:sz="4" w:space="0" w:color="auto"/>
            </w:tcBorders>
            <w:vAlign w:val="center"/>
            <w:hideMark/>
          </w:tcPr>
          <w:p w14:paraId="6BCD3BDC" w14:textId="77777777" w:rsidR="00DB2C67" w:rsidRPr="003C3C35" w:rsidRDefault="00DB2C67" w:rsidP="005A59FF">
            <w:pPr>
              <w:spacing w:after="240"/>
              <w:jc w:val="center"/>
              <w:rPr>
                <w:rFonts w:ascii="Times New Roman" w:hAnsi="Times New Roman"/>
                <w:b w:val="0"/>
                <w:bCs w:val="0"/>
                <w:sz w:val="18"/>
              </w:rPr>
            </w:pPr>
            <w:r w:rsidRPr="003C3C35">
              <w:rPr>
                <w:bCs w:val="0"/>
                <w:sz w:val="18"/>
              </w:rPr>
              <w:lastRenderedPageBreak/>
              <w:t>N K-edge</w:t>
            </w:r>
          </w:p>
        </w:tc>
      </w:tr>
      <w:tr w:rsidR="00DB2C67" w:rsidRPr="003C3C35" w14:paraId="5A050AFF" w14:textId="77777777" w:rsidTr="005A5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8" w:space="0" w:color="auto"/>
              <w:bottom w:val="single" w:sz="8" w:space="0" w:color="auto"/>
            </w:tcBorders>
            <w:hideMark/>
          </w:tcPr>
          <w:p w14:paraId="7AA8EF68" w14:textId="77777777" w:rsidR="00DB2C67" w:rsidRPr="003C3C35" w:rsidRDefault="00DB2C67" w:rsidP="005A59FF">
            <w:pPr>
              <w:jc w:val="center"/>
              <w:rPr>
                <w:bCs w:val="0"/>
                <w:sz w:val="18"/>
              </w:rPr>
            </w:pPr>
            <w:r w:rsidRPr="003C3C35">
              <w:rPr>
                <w:bCs w:val="0"/>
                <w:sz w:val="18"/>
              </w:rPr>
              <w:t>Start E (eV)</w:t>
            </w:r>
          </w:p>
        </w:tc>
        <w:tc>
          <w:tcPr>
            <w:tcW w:w="1591" w:type="dxa"/>
            <w:tcBorders>
              <w:top w:val="single" w:sz="8" w:space="0" w:color="auto"/>
              <w:bottom w:val="single" w:sz="8" w:space="0" w:color="auto"/>
            </w:tcBorders>
            <w:vAlign w:val="center"/>
            <w:hideMark/>
          </w:tcPr>
          <w:p w14:paraId="3DF56503"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End E (eV)</w:t>
            </w:r>
          </w:p>
        </w:tc>
        <w:tc>
          <w:tcPr>
            <w:tcW w:w="1595" w:type="dxa"/>
            <w:tcBorders>
              <w:top w:val="single" w:sz="8" w:space="0" w:color="auto"/>
              <w:bottom w:val="single" w:sz="8" w:space="0" w:color="auto"/>
            </w:tcBorders>
            <w:vAlign w:val="center"/>
            <w:hideMark/>
          </w:tcPr>
          <w:p w14:paraId="0A31043A"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Range (eV)</w:t>
            </w:r>
          </w:p>
        </w:tc>
        <w:tc>
          <w:tcPr>
            <w:tcW w:w="889" w:type="dxa"/>
            <w:tcBorders>
              <w:top w:val="single" w:sz="8" w:space="0" w:color="auto"/>
              <w:bottom w:val="single" w:sz="8" w:space="0" w:color="auto"/>
            </w:tcBorders>
            <w:vAlign w:val="center"/>
            <w:hideMark/>
          </w:tcPr>
          <w:p w14:paraId="157BDA46"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Points</w:t>
            </w:r>
          </w:p>
        </w:tc>
        <w:tc>
          <w:tcPr>
            <w:tcW w:w="1968" w:type="dxa"/>
            <w:tcBorders>
              <w:top w:val="single" w:sz="8" w:space="0" w:color="auto"/>
              <w:bottom w:val="single" w:sz="8" w:space="0" w:color="auto"/>
            </w:tcBorders>
            <w:vAlign w:val="center"/>
            <w:hideMark/>
          </w:tcPr>
          <w:p w14:paraId="4B71618E"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Step (eV)</w:t>
            </w:r>
          </w:p>
        </w:tc>
        <w:tc>
          <w:tcPr>
            <w:tcW w:w="1986" w:type="dxa"/>
            <w:tcBorders>
              <w:top w:val="single" w:sz="8" w:space="0" w:color="auto"/>
              <w:bottom w:val="single" w:sz="8" w:space="0" w:color="auto"/>
            </w:tcBorders>
            <w:vAlign w:val="center"/>
            <w:hideMark/>
          </w:tcPr>
          <w:p w14:paraId="57B87248"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Dwell time (</w:t>
            </w:r>
            <w:proofErr w:type="spellStart"/>
            <w:r w:rsidRPr="003C3C35">
              <w:rPr>
                <w:b/>
                <w:bCs/>
                <w:sz w:val="18"/>
              </w:rPr>
              <w:t>ms</w:t>
            </w:r>
            <w:proofErr w:type="spellEnd"/>
            <w:r w:rsidRPr="003C3C35">
              <w:rPr>
                <w:b/>
                <w:bCs/>
                <w:sz w:val="18"/>
              </w:rPr>
              <w:t>)</w:t>
            </w:r>
          </w:p>
        </w:tc>
      </w:tr>
      <w:tr w:rsidR="00DB2C67" w:rsidRPr="003C3C35" w14:paraId="67B8FF66" w14:textId="77777777" w:rsidTr="005A59FF">
        <w:tc>
          <w:tcPr>
            <w:cnfStyle w:val="001000000000" w:firstRow="0" w:lastRow="0" w:firstColumn="1" w:lastColumn="0" w:oddVBand="0" w:evenVBand="0" w:oddHBand="0" w:evenHBand="0" w:firstRowFirstColumn="0" w:firstRowLastColumn="0" w:lastRowFirstColumn="0" w:lastRowLastColumn="0"/>
            <w:tcW w:w="1593" w:type="dxa"/>
            <w:tcBorders>
              <w:top w:val="single" w:sz="8" w:space="0" w:color="auto"/>
              <w:left w:val="nil"/>
              <w:bottom w:val="nil"/>
              <w:right w:val="nil"/>
            </w:tcBorders>
            <w:vAlign w:val="center"/>
            <w:hideMark/>
          </w:tcPr>
          <w:p w14:paraId="0E83C67C" w14:textId="77777777" w:rsidR="00DB2C67" w:rsidRPr="003C3C35" w:rsidRDefault="00DB2C67" w:rsidP="005A59FF">
            <w:pPr>
              <w:spacing w:after="240"/>
              <w:jc w:val="center"/>
              <w:rPr>
                <w:b w:val="0"/>
                <w:color w:val="000000"/>
                <w:sz w:val="18"/>
                <w:lang w:val="en-GB"/>
              </w:rPr>
            </w:pPr>
            <w:r w:rsidRPr="003C3C35">
              <w:rPr>
                <w:b w:val="0"/>
                <w:color w:val="000000"/>
                <w:sz w:val="18"/>
                <w:lang w:val="en-GB"/>
              </w:rPr>
              <w:t>395</w:t>
            </w:r>
          </w:p>
        </w:tc>
        <w:tc>
          <w:tcPr>
            <w:tcW w:w="1591" w:type="dxa"/>
            <w:tcBorders>
              <w:top w:val="single" w:sz="8" w:space="0" w:color="auto"/>
              <w:left w:val="nil"/>
              <w:bottom w:val="nil"/>
              <w:right w:val="nil"/>
            </w:tcBorders>
            <w:vAlign w:val="center"/>
            <w:hideMark/>
          </w:tcPr>
          <w:p w14:paraId="70624176" w14:textId="77777777" w:rsidR="00DB2C67" w:rsidRPr="003C3C35" w:rsidRDefault="00DB2C67" w:rsidP="005A59F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398</w:t>
            </w:r>
          </w:p>
        </w:tc>
        <w:tc>
          <w:tcPr>
            <w:tcW w:w="1595" w:type="dxa"/>
            <w:tcBorders>
              <w:top w:val="single" w:sz="8" w:space="0" w:color="auto"/>
              <w:left w:val="nil"/>
              <w:bottom w:val="nil"/>
              <w:right w:val="nil"/>
            </w:tcBorders>
            <w:vAlign w:val="center"/>
            <w:hideMark/>
          </w:tcPr>
          <w:p w14:paraId="04763179" w14:textId="77777777" w:rsidR="00DB2C67" w:rsidRPr="003C3C35" w:rsidRDefault="00DB2C67" w:rsidP="005A59F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sz w:val="18"/>
              </w:rPr>
              <w:t>3</w:t>
            </w:r>
          </w:p>
        </w:tc>
        <w:tc>
          <w:tcPr>
            <w:tcW w:w="889" w:type="dxa"/>
            <w:tcBorders>
              <w:top w:val="single" w:sz="8" w:space="0" w:color="auto"/>
              <w:left w:val="nil"/>
              <w:bottom w:val="nil"/>
              <w:right w:val="nil"/>
            </w:tcBorders>
            <w:vAlign w:val="center"/>
            <w:hideMark/>
          </w:tcPr>
          <w:p w14:paraId="4554AE1F" w14:textId="77777777" w:rsidR="00DB2C67" w:rsidRPr="003C3C35" w:rsidRDefault="00DB2C67" w:rsidP="005A59F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sz w:val="18"/>
              </w:rPr>
              <w:t>7</w:t>
            </w:r>
          </w:p>
        </w:tc>
        <w:tc>
          <w:tcPr>
            <w:tcW w:w="1968" w:type="dxa"/>
            <w:tcBorders>
              <w:top w:val="single" w:sz="8" w:space="0" w:color="auto"/>
              <w:left w:val="nil"/>
              <w:bottom w:val="nil"/>
              <w:right w:val="nil"/>
            </w:tcBorders>
            <w:vAlign w:val="center"/>
            <w:hideMark/>
          </w:tcPr>
          <w:p w14:paraId="5CA8B9D2" w14:textId="77777777" w:rsidR="00DB2C67" w:rsidRPr="003C3C35" w:rsidRDefault="00DB2C67" w:rsidP="005A59F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1</w:t>
            </w:r>
          </w:p>
        </w:tc>
        <w:tc>
          <w:tcPr>
            <w:tcW w:w="1986" w:type="dxa"/>
            <w:tcBorders>
              <w:top w:val="single" w:sz="8" w:space="0" w:color="auto"/>
              <w:left w:val="nil"/>
              <w:bottom w:val="nil"/>
              <w:right w:val="nil"/>
            </w:tcBorders>
            <w:vAlign w:val="center"/>
            <w:hideMark/>
          </w:tcPr>
          <w:p w14:paraId="4FED8FF8" w14:textId="77777777" w:rsidR="00DB2C67" w:rsidRPr="003C3C35" w:rsidRDefault="00DB2C67" w:rsidP="005A59F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1</w:t>
            </w:r>
          </w:p>
        </w:tc>
      </w:tr>
      <w:tr w:rsidR="00DB2C67" w:rsidRPr="003C3C35" w14:paraId="50BB8452" w14:textId="77777777" w:rsidTr="005A5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nil"/>
              <w:bottom w:val="nil"/>
            </w:tcBorders>
            <w:vAlign w:val="center"/>
            <w:hideMark/>
          </w:tcPr>
          <w:p w14:paraId="3F2AD1E2" w14:textId="77777777" w:rsidR="00DB2C67" w:rsidRPr="003C3C35" w:rsidRDefault="00DB2C67" w:rsidP="005A59FF">
            <w:pPr>
              <w:spacing w:after="240"/>
              <w:jc w:val="center"/>
              <w:rPr>
                <w:b w:val="0"/>
                <w:color w:val="000000"/>
                <w:sz w:val="18"/>
                <w:lang w:val="en-GB"/>
              </w:rPr>
            </w:pPr>
            <w:r w:rsidRPr="003C3C35">
              <w:rPr>
                <w:b w:val="0"/>
                <w:color w:val="000000"/>
                <w:sz w:val="18"/>
                <w:lang w:val="en-GB"/>
              </w:rPr>
              <w:t>398.2</w:t>
            </w:r>
          </w:p>
        </w:tc>
        <w:tc>
          <w:tcPr>
            <w:tcW w:w="1591" w:type="dxa"/>
            <w:tcBorders>
              <w:top w:val="nil"/>
              <w:bottom w:val="nil"/>
            </w:tcBorders>
            <w:vAlign w:val="center"/>
            <w:hideMark/>
          </w:tcPr>
          <w:p w14:paraId="68C29F2B"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408</w:t>
            </w:r>
          </w:p>
        </w:tc>
        <w:tc>
          <w:tcPr>
            <w:tcW w:w="1595" w:type="dxa"/>
            <w:tcBorders>
              <w:top w:val="nil"/>
              <w:bottom w:val="nil"/>
            </w:tcBorders>
            <w:vAlign w:val="center"/>
            <w:hideMark/>
          </w:tcPr>
          <w:p w14:paraId="0D612D2F"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9.8</w:t>
            </w:r>
          </w:p>
        </w:tc>
        <w:tc>
          <w:tcPr>
            <w:tcW w:w="889" w:type="dxa"/>
            <w:tcBorders>
              <w:top w:val="nil"/>
              <w:bottom w:val="nil"/>
            </w:tcBorders>
            <w:vAlign w:val="center"/>
            <w:hideMark/>
          </w:tcPr>
          <w:p w14:paraId="640F2183"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66</w:t>
            </w:r>
          </w:p>
        </w:tc>
        <w:tc>
          <w:tcPr>
            <w:tcW w:w="1968" w:type="dxa"/>
            <w:tcBorders>
              <w:top w:val="nil"/>
              <w:bottom w:val="nil"/>
            </w:tcBorders>
            <w:vAlign w:val="center"/>
            <w:hideMark/>
          </w:tcPr>
          <w:p w14:paraId="33859CB2"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0.1</w:t>
            </w:r>
          </w:p>
        </w:tc>
        <w:tc>
          <w:tcPr>
            <w:tcW w:w="1986" w:type="dxa"/>
            <w:tcBorders>
              <w:top w:val="nil"/>
              <w:bottom w:val="nil"/>
            </w:tcBorders>
            <w:vAlign w:val="center"/>
            <w:hideMark/>
          </w:tcPr>
          <w:p w14:paraId="27D9270A"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1</w:t>
            </w:r>
          </w:p>
        </w:tc>
      </w:tr>
      <w:tr w:rsidR="00DB2C67" w:rsidRPr="003C3C35" w14:paraId="46A951C2" w14:textId="77777777" w:rsidTr="005A59FF">
        <w:tc>
          <w:tcPr>
            <w:cnfStyle w:val="001000000000" w:firstRow="0" w:lastRow="0" w:firstColumn="1" w:lastColumn="0" w:oddVBand="0" w:evenVBand="0" w:oddHBand="0" w:evenHBand="0" w:firstRowFirstColumn="0" w:firstRowLastColumn="0" w:lastRowFirstColumn="0" w:lastRowLastColumn="0"/>
            <w:tcW w:w="1593" w:type="dxa"/>
            <w:tcBorders>
              <w:top w:val="nil"/>
              <w:left w:val="nil"/>
              <w:bottom w:val="nil"/>
              <w:right w:val="nil"/>
            </w:tcBorders>
            <w:vAlign w:val="center"/>
            <w:hideMark/>
          </w:tcPr>
          <w:p w14:paraId="44D027E3" w14:textId="77777777" w:rsidR="00DB2C67" w:rsidRPr="003C3C35" w:rsidRDefault="00DB2C67" w:rsidP="005A59FF">
            <w:pPr>
              <w:spacing w:after="240"/>
              <w:jc w:val="center"/>
              <w:rPr>
                <w:b w:val="0"/>
                <w:color w:val="000000"/>
                <w:sz w:val="18"/>
                <w:lang w:val="en-GB"/>
              </w:rPr>
            </w:pPr>
            <w:r w:rsidRPr="003C3C35">
              <w:rPr>
                <w:b w:val="0"/>
                <w:color w:val="000000"/>
                <w:sz w:val="18"/>
                <w:lang w:val="en-GB"/>
              </w:rPr>
              <w:t>408.2</w:t>
            </w:r>
          </w:p>
        </w:tc>
        <w:tc>
          <w:tcPr>
            <w:tcW w:w="1591" w:type="dxa"/>
            <w:tcBorders>
              <w:top w:val="nil"/>
              <w:left w:val="nil"/>
              <w:bottom w:val="nil"/>
              <w:right w:val="nil"/>
            </w:tcBorders>
            <w:vAlign w:val="center"/>
            <w:hideMark/>
          </w:tcPr>
          <w:p w14:paraId="0097111A" w14:textId="77777777" w:rsidR="00DB2C67" w:rsidRPr="003C3C35" w:rsidRDefault="00DB2C67" w:rsidP="005A59F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415</w:t>
            </w:r>
          </w:p>
        </w:tc>
        <w:tc>
          <w:tcPr>
            <w:tcW w:w="1595" w:type="dxa"/>
            <w:tcBorders>
              <w:top w:val="nil"/>
              <w:left w:val="nil"/>
              <w:bottom w:val="nil"/>
              <w:right w:val="nil"/>
            </w:tcBorders>
            <w:vAlign w:val="center"/>
            <w:hideMark/>
          </w:tcPr>
          <w:p w14:paraId="3E77B98F" w14:textId="77777777" w:rsidR="00DB2C67" w:rsidRPr="003C3C35" w:rsidRDefault="00DB2C67" w:rsidP="005A59F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6.8</w:t>
            </w:r>
          </w:p>
        </w:tc>
        <w:tc>
          <w:tcPr>
            <w:tcW w:w="889" w:type="dxa"/>
            <w:tcBorders>
              <w:top w:val="nil"/>
              <w:left w:val="nil"/>
              <w:bottom w:val="nil"/>
              <w:right w:val="nil"/>
            </w:tcBorders>
            <w:vAlign w:val="center"/>
            <w:hideMark/>
          </w:tcPr>
          <w:p w14:paraId="121675C0" w14:textId="77777777" w:rsidR="00DB2C67" w:rsidRPr="003C3C35" w:rsidRDefault="00DB2C67" w:rsidP="005A59F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15</w:t>
            </w:r>
          </w:p>
        </w:tc>
        <w:tc>
          <w:tcPr>
            <w:tcW w:w="1968" w:type="dxa"/>
            <w:tcBorders>
              <w:top w:val="nil"/>
              <w:left w:val="nil"/>
              <w:bottom w:val="nil"/>
              <w:right w:val="nil"/>
            </w:tcBorders>
            <w:vAlign w:val="center"/>
            <w:hideMark/>
          </w:tcPr>
          <w:p w14:paraId="02AFFAAE" w14:textId="77777777" w:rsidR="00DB2C67" w:rsidRPr="003C3C35" w:rsidRDefault="00DB2C67" w:rsidP="005A59F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0.492</w:t>
            </w:r>
          </w:p>
        </w:tc>
        <w:tc>
          <w:tcPr>
            <w:tcW w:w="1986" w:type="dxa"/>
            <w:tcBorders>
              <w:top w:val="nil"/>
              <w:left w:val="nil"/>
              <w:bottom w:val="nil"/>
              <w:right w:val="nil"/>
            </w:tcBorders>
            <w:vAlign w:val="center"/>
            <w:hideMark/>
          </w:tcPr>
          <w:p w14:paraId="343093F8" w14:textId="77777777" w:rsidR="00DB2C67" w:rsidRPr="003C3C35" w:rsidRDefault="00DB2C67" w:rsidP="005A59F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1</w:t>
            </w:r>
          </w:p>
        </w:tc>
      </w:tr>
      <w:tr w:rsidR="00DB2C67" w:rsidRPr="003C3C35" w14:paraId="41A80D36" w14:textId="77777777" w:rsidTr="005A5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nil"/>
              <w:bottom w:val="single" w:sz="8" w:space="0" w:color="000000" w:themeColor="text1"/>
            </w:tcBorders>
            <w:vAlign w:val="center"/>
            <w:hideMark/>
          </w:tcPr>
          <w:p w14:paraId="68B266F3" w14:textId="77777777" w:rsidR="00DB2C67" w:rsidRPr="003C3C35" w:rsidRDefault="00DB2C67" w:rsidP="005A59FF">
            <w:pPr>
              <w:spacing w:after="240"/>
              <w:jc w:val="center"/>
              <w:rPr>
                <w:b w:val="0"/>
                <w:color w:val="000000"/>
                <w:sz w:val="18"/>
                <w:lang w:val="en-GB"/>
              </w:rPr>
            </w:pPr>
            <w:r w:rsidRPr="003C3C35">
              <w:rPr>
                <w:b w:val="0"/>
                <w:color w:val="000000"/>
                <w:sz w:val="18"/>
                <w:lang w:val="en-GB"/>
              </w:rPr>
              <w:t>415.5</w:t>
            </w:r>
          </w:p>
        </w:tc>
        <w:tc>
          <w:tcPr>
            <w:tcW w:w="1591" w:type="dxa"/>
            <w:tcBorders>
              <w:top w:val="nil"/>
              <w:bottom w:val="single" w:sz="8" w:space="0" w:color="000000" w:themeColor="text1"/>
            </w:tcBorders>
            <w:vAlign w:val="center"/>
            <w:hideMark/>
          </w:tcPr>
          <w:p w14:paraId="1F247290"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435</w:t>
            </w:r>
          </w:p>
        </w:tc>
        <w:tc>
          <w:tcPr>
            <w:tcW w:w="1595" w:type="dxa"/>
            <w:tcBorders>
              <w:top w:val="nil"/>
              <w:bottom w:val="single" w:sz="8" w:space="0" w:color="000000" w:themeColor="text1"/>
            </w:tcBorders>
            <w:vAlign w:val="center"/>
            <w:hideMark/>
          </w:tcPr>
          <w:p w14:paraId="544BC292"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19.5</w:t>
            </w:r>
          </w:p>
        </w:tc>
        <w:tc>
          <w:tcPr>
            <w:tcW w:w="889" w:type="dxa"/>
            <w:tcBorders>
              <w:top w:val="nil"/>
              <w:bottom w:val="single" w:sz="8" w:space="0" w:color="000000" w:themeColor="text1"/>
            </w:tcBorders>
            <w:vAlign w:val="center"/>
            <w:hideMark/>
          </w:tcPr>
          <w:p w14:paraId="79744715"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21</w:t>
            </w:r>
          </w:p>
        </w:tc>
        <w:tc>
          <w:tcPr>
            <w:tcW w:w="1968" w:type="dxa"/>
            <w:tcBorders>
              <w:top w:val="nil"/>
              <w:bottom w:val="single" w:sz="8" w:space="0" w:color="000000" w:themeColor="text1"/>
            </w:tcBorders>
            <w:vAlign w:val="center"/>
            <w:hideMark/>
          </w:tcPr>
          <w:p w14:paraId="7CD7EDFB"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1.523</w:t>
            </w:r>
          </w:p>
        </w:tc>
        <w:tc>
          <w:tcPr>
            <w:tcW w:w="1986" w:type="dxa"/>
            <w:tcBorders>
              <w:top w:val="nil"/>
              <w:bottom w:val="single" w:sz="8" w:space="0" w:color="000000" w:themeColor="text1"/>
            </w:tcBorders>
            <w:vAlign w:val="center"/>
            <w:hideMark/>
          </w:tcPr>
          <w:p w14:paraId="02D1B20B" w14:textId="77777777" w:rsidR="00DB2C67" w:rsidRPr="003C3C35" w:rsidRDefault="00DB2C67" w:rsidP="005A59F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1</w:t>
            </w:r>
          </w:p>
        </w:tc>
      </w:tr>
    </w:tbl>
    <w:p w14:paraId="4AAA09D0" w14:textId="77777777" w:rsidR="00DB2C67" w:rsidRPr="003C3C35" w:rsidRDefault="00DB2C67" w:rsidP="00747A1F">
      <w:pPr>
        <w:spacing w:after="240" w:line="240" w:lineRule="auto"/>
        <w:jc w:val="center"/>
        <w:rPr>
          <w:rFonts w:ascii="Arial" w:eastAsia="Times New Roman" w:hAnsi="Arial" w:cs="Arial"/>
          <w:sz w:val="20"/>
          <w:szCs w:val="20"/>
          <w:lang w:eastAsia="de-DE"/>
        </w:rPr>
      </w:pPr>
    </w:p>
    <w:tbl>
      <w:tblPr>
        <w:tblStyle w:val="Ombrageclair"/>
        <w:tblW w:w="0" w:type="auto"/>
        <w:tblLook w:val="04A0" w:firstRow="1" w:lastRow="0" w:firstColumn="1" w:lastColumn="0" w:noHBand="0" w:noVBand="1"/>
      </w:tblPr>
      <w:tblGrid>
        <w:gridCol w:w="1593"/>
        <w:gridCol w:w="1591"/>
        <w:gridCol w:w="1595"/>
        <w:gridCol w:w="889"/>
        <w:gridCol w:w="1968"/>
        <w:gridCol w:w="1986"/>
      </w:tblGrid>
      <w:tr w:rsidR="00747A1F" w:rsidRPr="003C3C35" w14:paraId="3E50DFFE" w14:textId="77777777" w:rsidTr="00747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6"/>
            <w:tcBorders>
              <w:bottom w:val="single" w:sz="4" w:space="0" w:color="auto"/>
            </w:tcBorders>
            <w:vAlign w:val="center"/>
            <w:hideMark/>
          </w:tcPr>
          <w:p w14:paraId="64CA41F2" w14:textId="1A1A079F" w:rsidR="00747A1F" w:rsidRPr="003C3C35" w:rsidRDefault="00DB2C67">
            <w:pPr>
              <w:spacing w:after="240"/>
              <w:jc w:val="center"/>
              <w:rPr>
                <w:rFonts w:ascii="Times New Roman" w:hAnsi="Times New Roman"/>
                <w:b w:val="0"/>
                <w:bCs w:val="0"/>
                <w:sz w:val="18"/>
              </w:rPr>
            </w:pPr>
            <w:r w:rsidRPr="003C3C35">
              <w:rPr>
                <w:bCs w:val="0"/>
                <w:sz w:val="18"/>
              </w:rPr>
              <w:t>Fe</w:t>
            </w:r>
            <w:r w:rsidR="00747A1F" w:rsidRPr="003C3C35">
              <w:rPr>
                <w:bCs w:val="0"/>
                <w:sz w:val="18"/>
              </w:rPr>
              <w:t xml:space="preserve"> K-edge</w:t>
            </w:r>
          </w:p>
        </w:tc>
      </w:tr>
      <w:tr w:rsidR="00747A1F" w:rsidRPr="003C3C35" w14:paraId="631FC505" w14:textId="77777777" w:rsidTr="007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8" w:space="0" w:color="auto"/>
              <w:bottom w:val="single" w:sz="8" w:space="0" w:color="auto"/>
            </w:tcBorders>
            <w:hideMark/>
          </w:tcPr>
          <w:p w14:paraId="3FADEF83" w14:textId="77777777" w:rsidR="00747A1F" w:rsidRPr="003C3C35" w:rsidRDefault="00747A1F">
            <w:pPr>
              <w:jc w:val="center"/>
              <w:rPr>
                <w:bCs w:val="0"/>
                <w:sz w:val="18"/>
              </w:rPr>
            </w:pPr>
            <w:r w:rsidRPr="003C3C35">
              <w:rPr>
                <w:bCs w:val="0"/>
                <w:sz w:val="18"/>
              </w:rPr>
              <w:t>Start E (eV)</w:t>
            </w:r>
          </w:p>
        </w:tc>
        <w:tc>
          <w:tcPr>
            <w:tcW w:w="1591" w:type="dxa"/>
            <w:tcBorders>
              <w:top w:val="single" w:sz="8" w:space="0" w:color="auto"/>
              <w:bottom w:val="single" w:sz="8" w:space="0" w:color="auto"/>
            </w:tcBorders>
            <w:vAlign w:val="center"/>
            <w:hideMark/>
          </w:tcPr>
          <w:p w14:paraId="0ECA3F12"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End E (eV)</w:t>
            </w:r>
          </w:p>
        </w:tc>
        <w:tc>
          <w:tcPr>
            <w:tcW w:w="1595" w:type="dxa"/>
            <w:tcBorders>
              <w:top w:val="single" w:sz="8" w:space="0" w:color="auto"/>
              <w:bottom w:val="single" w:sz="8" w:space="0" w:color="auto"/>
            </w:tcBorders>
            <w:vAlign w:val="center"/>
            <w:hideMark/>
          </w:tcPr>
          <w:p w14:paraId="7FE25E24"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Range (eV)</w:t>
            </w:r>
          </w:p>
        </w:tc>
        <w:tc>
          <w:tcPr>
            <w:tcW w:w="889" w:type="dxa"/>
            <w:tcBorders>
              <w:top w:val="single" w:sz="8" w:space="0" w:color="auto"/>
              <w:bottom w:val="single" w:sz="8" w:space="0" w:color="auto"/>
            </w:tcBorders>
            <w:vAlign w:val="center"/>
            <w:hideMark/>
          </w:tcPr>
          <w:p w14:paraId="2A428BA8"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Points</w:t>
            </w:r>
          </w:p>
        </w:tc>
        <w:tc>
          <w:tcPr>
            <w:tcW w:w="1968" w:type="dxa"/>
            <w:tcBorders>
              <w:top w:val="single" w:sz="8" w:space="0" w:color="auto"/>
              <w:bottom w:val="single" w:sz="8" w:space="0" w:color="auto"/>
            </w:tcBorders>
            <w:vAlign w:val="center"/>
            <w:hideMark/>
          </w:tcPr>
          <w:p w14:paraId="55F47A2E"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Step (eV)</w:t>
            </w:r>
          </w:p>
        </w:tc>
        <w:tc>
          <w:tcPr>
            <w:tcW w:w="1986" w:type="dxa"/>
            <w:tcBorders>
              <w:top w:val="single" w:sz="8" w:space="0" w:color="auto"/>
              <w:bottom w:val="single" w:sz="8" w:space="0" w:color="auto"/>
            </w:tcBorders>
            <w:vAlign w:val="center"/>
            <w:hideMark/>
          </w:tcPr>
          <w:p w14:paraId="1F0021DC"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b/>
                <w:bCs/>
                <w:sz w:val="18"/>
              </w:rPr>
              <w:t>Dwell time (</w:t>
            </w:r>
            <w:proofErr w:type="spellStart"/>
            <w:r w:rsidRPr="003C3C35">
              <w:rPr>
                <w:b/>
                <w:bCs/>
                <w:sz w:val="18"/>
              </w:rPr>
              <w:t>ms</w:t>
            </w:r>
            <w:proofErr w:type="spellEnd"/>
            <w:r w:rsidRPr="003C3C35">
              <w:rPr>
                <w:b/>
                <w:bCs/>
                <w:sz w:val="18"/>
              </w:rPr>
              <w:t>)</w:t>
            </w:r>
          </w:p>
        </w:tc>
      </w:tr>
      <w:tr w:rsidR="00747A1F" w:rsidRPr="003C3C35" w14:paraId="4C9F2C7B" w14:textId="77777777" w:rsidTr="00DB2C67">
        <w:tc>
          <w:tcPr>
            <w:cnfStyle w:val="001000000000" w:firstRow="0" w:lastRow="0" w:firstColumn="1" w:lastColumn="0" w:oddVBand="0" w:evenVBand="0" w:oddHBand="0" w:evenHBand="0" w:firstRowFirstColumn="0" w:firstRowLastColumn="0" w:lastRowFirstColumn="0" w:lastRowLastColumn="0"/>
            <w:tcW w:w="1593" w:type="dxa"/>
            <w:tcBorders>
              <w:top w:val="single" w:sz="8" w:space="0" w:color="auto"/>
              <w:left w:val="nil"/>
              <w:bottom w:val="nil"/>
              <w:right w:val="nil"/>
            </w:tcBorders>
            <w:vAlign w:val="center"/>
          </w:tcPr>
          <w:p w14:paraId="54D63153" w14:textId="5B9D7D3C" w:rsidR="00DB2C67" w:rsidRPr="003C3C35" w:rsidRDefault="00DB2C67" w:rsidP="00DB2C67">
            <w:pPr>
              <w:spacing w:after="240"/>
              <w:jc w:val="center"/>
              <w:rPr>
                <w:bCs w:val="0"/>
                <w:color w:val="000000"/>
                <w:sz w:val="18"/>
                <w:lang w:val="en-GB"/>
              </w:rPr>
            </w:pPr>
            <w:r w:rsidRPr="003C3C35">
              <w:rPr>
                <w:b w:val="0"/>
                <w:color w:val="000000"/>
                <w:sz w:val="18"/>
                <w:lang w:val="en-GB"/>
              </w:rPr>
              <w:t>700</w:t>
            </w:r>
          </w:p>
        </w:tc>
        <w:tc>
          <w:tcPr>
            <w:tcW w:w="1591" w:type="dxa"/>
            <w:tcBorders>
              <w:top w:val="single" w:sz="8" w:space="0" w:color="auto"/>
              <w:left w:val="nil"/>
              <w:bottom w:val="nil"/>
              <w:right w:val="nil"/>
            </w:tcBorders>
            <w:vAlign w:val="center"/>
          </w:tcPr>
          <w:p w14:paraId="382F1532" w14:textId="5C99A56B" w:rsidR="00747A1F" w:rsidRPr="003C3C35" w:rsidRDefault="00DB2C67">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706</w:t>
            </w:r>
          </w:p>
        </w:tc>
        <w:tc>
          <w:tcPr>
            <w:tcW w:w="1595" w:type="dxa"/>
            <w:tcBorders>
              <w:top w:val="single" w:sz="8" w:space="0" w:color="auto"/>
              <w:left w:val="nil"/>
              <w:bottom w:val="nil"/>
              <w:right w:val="nil"/>
            </w:tcBorders>
            <w:vAlign w:val="center"/>
          </w:tcPr>
          <w:p w14:paraId="014CE30E" w14:textId="0D6BF3DC" w:rsidR="00747A1F" w:rsidRPr="003C3C35" w:rsidRDefault="00DB2C67">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6</w:t>
            </w:r>
          </w:p>
        </w:tc>
        <w:tc>
          <w:tcPr>
            <w:tcW w:w="889" w:type="dxa"/>
            <w:tcBorders>
              <w:top w:val="single" w:sz="8" w:space="0" w:color="auto"/>
              <w:left w:val="nil"/>
              <w:bottom w:val="nil"/>
              <w:right w:val="nil"/>
            </w:tcBorders>
            <w:vAlign w:val="center"/>
          </w:tcPr>
          <w:p w14:paraId="7DAF32ED" w14:textId="0176E750" w:rsidR="00747A1F" w:rsidRPr="003C3C35" w:rsidRDefault="00DB2C67">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7</w:t>
            </w:r>
          </w:p>
        </w:tc>
        <w:tc>
          <w:tcPr>
            <w:tcW w:w="1968" w:type="dxa"/>
            <w:tcBorders>
              <w:top w:val="single" w:sz="8" w:space="0" w:color="auto"/>
              <w:left w:val="nil"/>
              <w:bottom w:val="nil"/>
              <w:right w:val="nil"/>
            </w:tcBorders>
            <w:vAlign w:val="center"/>
          </w:tcPr>
          <w:p w14:paraId="454199B2" w14:textId="0C7CB35F" w:rsidR="00747A1F" w:rsidRPr="003C3C35" w:rsidRDefault="00DB2C67">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1</w:t>
            </w:r>
          </w:p>
        </w:tc>
        <w:tc>
          <w:tcPr>
            <w:tcW w:w="1986" w:type="dxa"/>
            <w:tcBorders>
              <w:top w:val="single" w:sz="8" w:space="0" w:color="auto"/>
              <w:left w:val="nil"/>
              <w:bottom w:val="nil"/>
              <w:right w:val="nil"/>
            </w:tcBorders>
            <w:vAlign w:val="center"/>
            <w:hideMark/>
          </w:tcPr>
          <w:p w14:paraId="00B220C1" w14:textId="77777777" w:rsidR="00747A1F" w:rsidRPr="003C3C35" w:rsidRDefault="00747A1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1</w:t>
            </w:r>
          </w:p>
        </w:tc>
      </w:tr>
      <w:tr w:rsidR="00747A1F" w:rsidRPr="003C3C35" w14:paraId="30EA04D9" w14:textId="77777777" w:rsidTr="00DB2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nil"/>
              <w:bottom w:val="nil"/>
            </w:tcBorders>
            <w:vAlign w:val="center"/>
          </w:tcPr>
          <w:p w14:paraId="117A5682" w14:textId="24F9A905" w:rsidR="00747A1F" w:rsidRPr="003C3C35" w:rsidRDefault="00DB2C67">
            <w:pPr>
              <w:spacing w:after="240"/>
              <w:jc w:val="center"/>
              <w:rPr>
                <w:b w:val="0"/>
                <w:color w:val="000000"/>
                <w:sz w:val="18"/>
                <w:lang w:val="en-GB"/>
              </w:rPr>
            </w:pPr>
            <w:r w:rsidRPr="003C3C35">
              <w:rPr>
                <w:b w:val="0"/>
                <w:color w:val="000000"/>
                <w:sz w:val="18"/>
                <w:lang w:val="en-GB"/>
              </w:rPr>
              <w:t>706.2</w:t>
            </w:r>
          </w:p>
        </w:tc>
        <w:tc>
          <w:tcPr>
            <w:tcW w:w="1591" w:type="dxa"/>
            <w:tcBorders>
              <w:top w:val="nil"/>
              <w:bottom w:val="nil"/>
            </w:tcBorders>
            <w:vAlign w:val="center"/>
          </w:tcPr>
          <w:p w14:paraId="1D5586C8" w14:textId="22D30206" w:rsidR="00747A1F" w:rsidRPr="003C3C35" w:rsidRDefault="00DB2C67">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714</w:t>
            </w:r>
          </w:p>
        </w:tc>
        <w:tc>
          <w:tcPr>
            <w:tcW w:w="1595" w:type="dxa"/>
            <w:tcBorders>
              <w:top w:val="nil"/>
              <w:bottom w:val="nil"/>
            </w:tcBorders>
            <w:vAlign w:val="center"/>
          </w:tcPr>
          <w:p w14:paraId="75205A0E" w14:textId="7F81C9F8" w:rsidR="00747A1F" w:rsidRPr="003C3C35" w:rsidRDefault="00DB2C67">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7.8</w:t>
            </w:r>
          </w:p>
        </w:tc>
        <w:tc>
          <w:tcPr>
            <w:tcW w:w="889" w:type="dxa"/>
            <w:tcBorders>
              <w:top w:val="nil"/>
              <w:bottom w:val="nil"/>
            </w:tcBorders>
            <w:vAlign w:val="center"/>
          </w:tcPr>
          <w:p w14:paraId="752BBC26" w14:textId="26F9EDFF" w:rsidR="00747A1F" w:rsidRPr="003C3C35" w:rsidRDefault="00DB2C67">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40</w:t>
            </w:r>
          </w:p>
        </w:tc>
        <w:tc>
          <w:tcPr>
            <w:tcW w:w="1968" w:type="dxa"/>
            <w:tcBorders>
              <w:top w:val="nil"/>
              <w:bottom w:val="nil"/>
            </w:tcBorders>
            <w:vAlign w:val="center"/>
          </w:tcPr>
          <w:p w14:paraId="29DE01C1" w14:textId="05803E9E" w:rsidR="00747A1F" w:rsidRPr="003C3C35" w:rsidRDefault="00DB2C67">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0.2</w:t>
            </w:r>
          </w:p>
        </w:tc>
        <w:tc>
          <w:tcPr>
            <w:tcW w:w="1986" w:type="dxa"/>
            <w:tcBorders>
              <w:top w:val="nil"/>
              <w:bottom w:val="nil"/>
            </w:tcBorders>
            <w:vAlign w:val="center"/>
            <w:hideMark/>
          </w:tcPr>
          <w:p w14:paraId="44F61E02" w14:textId="77777777" w:rsidR="00747A1F" w:rsidRPr="003C3C35" w:rsidRDefault="00747A1F">
            <w:pPr>
              <w:spacing w:after="240"/>
              <w:jc w:val="center"/>
              <w:cnfStyle w:val="000000100000" w:firstRow="0" w:lastRow="0" w:firstColumn="0" w:lastColumn="0" w:oddVBand="0" w:evenVBand="0" w:oddHBand="1" w:evenHBand="0" w:firstRowFirstColumn="0" w:firstRowLastColumn="0" w:lastRowFirstColumn="0" w:lastRowLastColumn="0"/>
              <w:rPr>
                <w:color w:val="000000"/>
                <w:sz w:val="18"/>
                <w:lang w:val="en-GB"/>
              </w:rPr>
            </w:pPr>
            <w:r w:rsidRPr="003C3C35">
              <w:rPr>
                <w:color w:val="000000"/>
                <w:sz w:val="18"/>
                <w:lang w:val="en-GB"/>
              </w:rPr>
              <w:t>1</w:t>
            </w:r>
          </w:p>
        </w:tc>
      </w:tr>
      <w:tr w:rsidR="00747A1F" w:rsidRPr="003C3C35" w14:paraId="65357839" w14:textId="77777777" w:rsidTr="00DB2C67">
        <w:tc>
          <w:tcPr>
            <w:cnfStyle w:val="001000000000" w:firstRow="0" w:lastRow="0" w:firstColumn="1" w:lastColumn="0" w:oddVBand="0" w:evenVBand="0" w:oddHBand="0" w:evenHBand="0" w:firstRowFirstColumn="0" w:firstRowLastColumn="0" w:lastRowFirstColumn="0" w:lastRowLastColumn="0"/>
            <w:tcW w:w="1593" w:type="dxa"/>
            <w:tcBorders>
              <w:top w:val="nil"/>
              <w:left w:val="nil"/>
              <w:bottom w:val="nil"/>
              <w:right w:val="nil"/>
            </w:tcBorders>
            <w:vAlign w:val="center"/>
          </w:tcPr>
          <w:p w14:paraId="1CC8D5AC" w14:textId="4568FE37" w:rsidR="00747A1F" w:rsidRPr="003C3C35" w:rsidRDefault="00DB2C67">
            <w:pPr>
              <w:spacing w:after="240"/>
              <w:jc w:val="center"/>
              <w:rPr>
                <w:b w:val="0"/>
                <w:color w:val="000000"/>
                <w:sz w:val="18"/>
                <w:lang w:val="en-GB"/>
              </w:rPr>
            </w:pPr>
            <w:r w:rsidRPr="003C3C35">
              <w:rPr>
                <w:b w:val="0"/>
                <w:color w:val="000000"/>
                <w:sz w:val="18"/>
                <w:lang w:val="en-GB"/>
              </w:rPr>
              <w:t>714.2</w:t>
            </w:r>
          </w:p>
        </w:tc>
        <w:tc>
          <w:tcPr>
            <w:tcW w:w="1591" w:type="dxa"/>
            <w:tcBorders>
              <w:top w:val="nil"/>
              <w:left w:val="nil"/>
              <w:bottom w:val="nil"/>
              <w:right w:val="nil"/>
            </w:tcBorders>
            <w:vAlign w:val="center"/>
          </w:tcPr>
          <w:p w14:paraId="5FB9DCFB" w14:textId="2F1B6CEC" w:rsidR="00747A1F" w:rsidRPr="003C3C35" w:rsidRDefault="00DB2C67">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720</w:t>
            </w:r>
          </w:p>
        </w:tc>
        <w:tc>
          <w:tcPr>
            <w:tcW w:w="1595" w:type="dxa"/>
            <w:tcBorders>
              <w:top w:val="nil"/>
              <w:left w:val="nil"/>
              <w:bottom w:val="nil"/>
              <w:right w:val="nil"/>
            </w:tcBorders>
            <w:vAlign w:val="center"/>
          </w:tcPr>
          <w:p w14:paraId="785F7D8B" w14:textId="424450B1" w:rsidR="00747A1F" w:rsidRPr="003C3C35" w:rsidRDefault="00DB2C67">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5.8</w:t>
            </w:r>
          </w:p>
        </w:tc>
        <w:tc>
          <w:tcPr>
            <w:tcW w:w="889" w:type="dxa"/>
            <w:tcBorders>
              <w:top w:val="nil"/>
              <w:left w:val="nil"/>
              <w:bottom w:val="nil"/>
              <w:right w:val="nil"/>
            </w:tcBorders>
            <w:vAlign w:val="center"/>
          </w:tcPr>
          <w:p w14:paraId="02604113" w14:textId="5D2C291A" w:rsidR="00747A1F" w:rsidRPr="003C3C35" w:rsidRDefault="00DB2C67">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7</w:t>
            </w:r>
          </w:p>
        </w:tc>
        <w:tc>
          <w:tcPr>
            <w:tcW w:w="1968" w:type="dxa"/>
            <w:tcBorders>
              <w:top w:val="nil"/>
              <w:left w:val="nil"/>
              <w:bottom w:val="nil"/>
              <w:right w:val="nil"/>
            </w:tcBorders>
            <w:vAlign w:val="center"/>
          </w:tcPr>
          <w:p w14:paraId="41AD27E1" w14:textId="23EEDBA3" w:rsidR="00747A1F" w:rsidRPr="003C3C35" w:rsidRDefault="00DB2C67">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0.9677</w:t>
            </w:r>
          </w:p>
        </w:tc>
        <w:tc>
          <w:tcPr>
            <w:tcW w:w="1986" w:type="dxa"/>
            <w:tcBorders>
              <w:top w:val="nil"/>
              <w:left w:val="nil"/>
              <w:bottom w:val="nil"/>
              <w:right w:val="nil"/>
            </w:tcBorders>
            <w:vAlign w:val="center"/>
            <w:hideMark/>
          </w:tcPr>
          <w:p w14:paraId="2ADFC280" w14:textId="77777777" w:rsidR="00747A1F" w:rsidRPr="003C3C35" w:rsidRDefault="00747A1F">
            <w:pPr>
              <w:spacing w:after="240"/>
              <w:jc w:val="center"/>
              <w:cnfStyle w:val="000000000000" w:firstRow="0" w:lastRow="0" w:firstColumn="0" w:lastColumn="0" w:oddVBand="0" w:evenVBand="0" w:oddHBand="0" w:evenHBand="0" w:firstRowFirstColumn="0" w:firstRowLastColumn="0" w:lastRowFirstColumn="0" w:lastRowLastColumn="0"/>
              <w:rPr>
                <w:color w:val="000000"/>
                <w:sz w:val="18"/>
                <w:lang w:val="en-GB"/>
              </w:rPr>
            </w:pPr>
            <w:r w:rsidRPr="003C3C35">
              <w:rPr>
                <w:color w:val="000000"/>
                <w:sz w:val="18"/>
                <w:lang w:val="en-GB"/>
              </w:rPr>
              <w:t>1</w:t>
            </w:r>
          </w:p>
        </w:tc>
      </w:tr>
    </w:tbl>
    <w:p w14:paraId="43F343CE" w14:textId="3AD51746" w:rsidR="009B2B4B" w:rsidRDefault="003F2D6C" w:rsidP="00EF278A">
      <w:pPr>
        <w:jc w:val="both"/>
        <w:rPr>
          <w:rFonts w:ascii="Arial" w:hAnsi="Arial" w:cs="Arial"/>
          <w:sz w:val="20"/>
          <w:szCs w:val="20"/>
          <w:lang w:val="en-GB"/>
        </w:rPr>
      </w:pPr>
      <w:r>
        <w:rPr>
          <w:noProof/>
        </w:rPr>
        <w:lastRenderedPageBreak/>
        <w:drawing>
          <wp:inline distT="0" distB="0" distL="0" distR="0" wp14:anchorId="2B6FEDEC" wp14:editId="00074EA1">
            <wp:extent cx="4154432" cy="7199391"/>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S_Iresiz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4432" cy="7199391"/>
                    </a:xfrm>
                    <a:prstGeom prst="rect">
                      <a:avLst/>
                    </a:prstGeom>
                  </pic:spPr>
                </pic:pic>
              </a:graphicData>
            </a:graphic>
          </wp:inline>
        </w:drawing>
      </w:r>
    </w:p>
    <w:p w14:paraId="2EA62789" w14:textId="64AFF520" w:rsidR="005F4B46" w:rsidRDefault="003F2D6C" w:rsidP="005F4B46">
      <w:pPr>
        <w:jc w:val="both"/>
        <w:rPr>
          <w:rFonts w:ascii="Arial" w:hAnsi="Arial" w:cs="Arial"/>
          <w:sz w:val="20"/>
          <w:szCs w:val="20"/>
          <w:lang w:val="en-GB"/>
        </w:rPr>
      </w:pPr>
      <w:r w:rsidRPr="003C3C35">
        <w:rPr>
          <w:rFonts w:ascii="Arial" w:hAnsi="Arial" w:cs="Arial"/>
          <w:b/>
          <w:sz w:val="20"/>
          <w:szCs w:val="20"/>
          <w:lang w:val="en-GB"/>
        </w:rPr>
        <w:t>Fig. S</w:t>
      </w:r>
      <w:r w:rsidR="008B2409">
        <w:rPr>
          <w:rFonts w:ascii="Arial" w:hAnsi="Arial" w:cs="Arial"/>
          <w:b/>
          <w:sz w:val="20"/>
          <w:szCs w:val="20"/>
          <w:lang w:val="en-GB"/>
        </w:rPr>
        <w:t>3</w:t>
      </w:r>
      <w:r>
        <w:rPr>
          <w:rFonts w:ascii="Arial" w:hAnsi="Arial" w:cs="Arial"/>
          <w:b/>
          <w:sz w:val="20"/>
          <w:szCs w:val="20"/>
          <w:lang w:val="en-GB"/>
        </w:rPr>
        <w:t xml:space="preserve"> </w:t>
      </w:r>
      <w:proofErr w:type="spellStart"/>
      <w:r w:rsidRPr="003F2D6C">
        <w:rPr>
          <w:rFonts w:ascii="Arial" w:hAnsi="Arial" w:cs="Arial"/>
          <w:sz w:val="20"/>
          <w:szCs w:val="20"/>
          <w:lang w:val="en-GB"/>
        </w:rPr>
        <w:t>Fiber</w:t>
      </w:r>
      <w:proofErr w:type="spellEnd"/>
      <w:r w:rsidRPr="003F2D6C">
        <w:rPr>
          <w:rFonts w:ascii="Arial" w:hAnsi="Arial" w:cs="Arial"/>
          <w:sz w:val="20"/>
          <w:szCs w:val="20"/>
          <w:lang w:val="en-GB"/>
        </w:rPr>
        <w:t xml:space="preserve"> I thin cross-section: a) SEM observation, b) and c) STXM maps at the Fe L-edge</w:t>
      </w:r>
      <w:r w:rsidR="00675F99">
        <w:rPr>
          <w:rFonts w:ascii="Arial" w:hAnsi="Arial" w:cs="Arial"/>
          <w:sz w:val="20"/>
          <w:szCs w:val="20"/>
          <w:lang w:val="en-GB"/>
        </w:rPr>
        <w:t>.</w:t>
      </w:r>
      <w:r w:rsidR="005F4B46">
        <w:rPr>
          <w:rFonts w:ascii="Arial" w:hAnsi="Arial" w:cs="Arial"/>
          <w:sz w:val="20"/>
          <w:szCs w:val="20"/>
          <w:lang w:val="en-GB"/>
        </w:rPr>
        <w:t xml:space="preserve"> M</w:t>
      </w:r>
      <w:r w:rsidR="005F4B46" w:rsidRPr="009D0CF2">
        <w:rPr>
          <w:rFonts w:ascii="Arial" w:hAnsi="Arial" w:cs="Arial"/>
          <w:bCs/>
          <w:color w:val="000000"/>
          <w:sz w:val="20"/>
          <w:lang w:val="en-GB"/>
        </w:rPr>
        <w:t>ap</w:t>
      </w:r>
      <w:r w:rsidR="005F4B46">
        <w:rPr>
          <w:rFonts w:ascii="Arial" w:hAnsi="Arial" w:cs="Arial"/>
          <w:bCs/>
          <w:color w:val="000000"/>
          <w:sz w:val="20"/>
          <w:lang w:val="en-GB"/>
        </w:rPr>
        <w:t xml:space="preserve"> </w:t>
      </w:r>
      <w:r w:rsidR="005F4B46" w:rsidRPr="009D0CF2">
        <w:rPr>
          <w:rFonts w:ascii="Arial" w:hAnsi="Arial" w:cs="Arial"/>
          <w:bCs/>
          <w:color w:val="000000"/>
          <w:sz w:val="20"/>
          <w:lang w:val="en-GB"/>
        </w:rPr>
        <w:t>at 708 eV (</w:t>
      </w:r>
      <w:r w:rsidR="005F4B46">
        <w:rPr>
          <w:rFonts w:ascii="Arial" w:hAnsi="Arial" w:cs="Arial"/>
          <w:bCs/>
          <w:color w:val="000000"/>
          <w:sz w:val="20"/>
          <w:lang w:val="en-GB"/>
        </w:rPr>
        <w:t xml:space="preserve">after </w:t>
      </w:r>
      <w:r w:rsidR="005F4B46" w:rsidRPr="009D0CF2">
        <w:rPr>
          <w:rFonts w:ascii="Arial" w:hAnsi="Arial" w:cs="Arial"/>
          <w:bCs/>
          <w:color w:val="000000"/>
          <w:sz w:val="20"/>
          <w:lang w:val="en-GB"/>
        </w:rPr>
        <w:t>subtract</w:t>
      </w:r>
      <w:r w:rsidR="005F4B46">
        <w:rPr>
          <w:rFonts w:ascii="Arial" w:hAnsi="Arial" w:cs="Arial"/>
          <w:bCs/>
          <w:color w:val="000000"/>
          <w:sz w:val="20"/>
          <w:lang w:val="en-GB"/>
        </w:rPr>
        <w:t>ion</w:t>
      </w:r>
      <w:r w:rsidR="005F4B46" w:rsidRPr="009D0CF2">
        <w:rPr>
          <w:rFonts w:ascii="Arial" w:hAnsi="Arial" w:cs="Arial"/>
          <w:bCs/>
          <w:color w:val="000000"/>
          <w:sz w:val="20"/>
          <w:lang w:val="en-GB"/>
        </w:rPr>
        <w:t xml:space="preserve"> </w:t>
      </w:r>
      <w:r w:rsidR="005F4B46">
        <w:rPr>
          <w:rFonts w:ascii="Arial" w:hAnsi="Arial" w:cs="Arial"/>
          <w:bCs/>
          <w:color w:val="000000"/>
          <w:sz w:val="20"/>
          <w:lang w:val="en-GB"/>
        </w:rPr>
        <w:t>of</w:t>
      </w:r>
      <w:r w:rsidR="005F4B46" w:rsidRPr="009D0CF2">
        <w:rPr>
          <w:rFonts w:ascii="Arial" w:hAnsi="Arial" w:cs="Arial"/>
          <w:bCs/>
          <w:color w:val="000000"/>
          <w:sz w:val="20"/>
          <w:lang w:val="en-GB"/>
        </w:rPr>
        <w:t xml:space="preserve"> </w:t>
      </w:r>
      <w:r w:rsidR="005F4B46">
        <w:rPr>
          <w:rFonts w:ascii="Arial" w:hAnsi="Arial" w:cs="Arial"/>
          <w:bCs/>
          <w:color w:val="000000"/>
          <w:sz w:val="20"/>
          <w:lang w:val="en-GB"/>
        </w:rPr>
        <w:t>map at</w:t>
      </w:r>
      <w:r w:rsidR="005F4B46" w:rsidRPr="009D0CF2">
        <w:rPr>
          <w:rFonts w:ascii="Arial" w:hAnsi="Arial" w:cs="Arial"/>
          <w:bCs/>
          <w:color w:val="000000"/>
          <w:sz w:val="20"/>
          <w:lang w:val="en-GB"/>
        </w:rPr>
        <w:t xml:space="preserve"> 700 eV) represent </w:t>
      </w:r>
      <w:proofErr w:type="spellStart"/>
      <w:r w:rsidR="005F4B46">
        <w:rPr>
          <w:rFonts w:ascii="Arial" w:hAnsi="Arial" w:cs="Arial"/>
          <w:bCs/>
          <w:color w:val="000000"/>
          <w:sz w:val="20"/>
          <w:lang w:val="en-GB"/>
        </w:rPr>
        <w:t>Fe</w:t>
      </w:r>
      <w:r w:rsidR="005F4B46" w:rsidRPr="00120480">
        <w:rPr>
          <w:rFonts w:ascii="Arial" w:hAnsi="Arial" w:cs="Arial"/>
          <w:bCs/>
          <w:color w:val="000000"/>
          <w:sz w:val="20"/>
          <w:vertAlign w:val="superscript"/>
          <w:lang w:val="en-GB"/>
        </w:rPr>
        <w:t>II</w:t>
      </w:r>
      <w:proofErr w:type="spellEnd"/>
      <w:r w:rsidR="005F4B46" w:rsidRPr="009D0CF2">
        <w:rPr>
          <w:rFonts w:ascii="Arial" w:hAnsi="Arial" w:cs="Arial"/>
          <w:bCs/>
          <w:color w:val="000000"/>
          <w:sz w:val="20"/>
          <w:lang w:val="en-GB"/>
        </w:rPr>
        <w:t xml:space="preserve"> distribution</w:t>
      </w:r>
      <w:r w:rsidR="005F4B46">
        <w:rPr>
          <w:rFonts w:ascii="Arial" w:hAnsi="Arial" w:cs="Arial"/>
          <w:bCs/>
          <w:color w:val="000000"/>
          <w:sz w:val="20"/>
          <w:lang w:val="en-GB"/>
        </w:rPr>
        <w:t xml:space="preserve">s; </w:t>
      </w:r>
      <w:r w:rsidR="005F4B46" w:rsidRPr="009D0CF2">
        <w:rPr>
          <w:rFonts w:ascii="Arial" w:hAnsi="Arial" w:cs="Arial"/>
          <w:bCs/>
          <w:color w:val="000000"/>
          <w:sz w:val="20"/>
          <w:lang w:val="en-GB"/>
        </w:rPr>
        <w:t xml:space="preserve">map at 709.8 eV </w:t>
      </w:r>
      <w:r w:rsidR="005F4B46">
        <w:rPr>
          <w:rFonts w:ascii="Arial" w:hAnsi="Arial" w:cs="Arial"/>
          <w:bCs/>
          <w:color w:val="000000"/>
          <w:sz w:val="20"/>
          <w:lang w:val="en-GB"/>
        </w:rPr>
        <w:t xml:space="preserve">(after </w:t>
      </w:r>
      <w:r w:rsidR="005F4B46" w:rsidRPr="009D0CF2">
        <w:rPr>
          <w:rFonts w:ascii="Arial" w:hAnsi="Arial" w:cs="Arial"/>
          <w:bCs/>
          <w:color w:val="000000"/>
          <w:sz w:val="20"/>
          <w:lang w:val="en-GB"/>
        </w:rPr>
        <w:t>subtract</w:t>
      </w:r>
      <w:r w:rsidR="005F4B46">
        <w:rPr>
          <w:rFonts w:ascii="Arial" w:hAnsi="Arial" w:cs="Arial"/>
          <w:bCs/>
          <w:color w:val="000000"/>
          <w:sz w:val="20"/>
          <w:lang w:val="en-GB"/>
        </w:rPr>
        <w:t>ion</w:t>
      </w:r>
      <w:r w:rsidR="005F4B46" w:rsidRPr="009D0CF2">
        <w:rPr>
          <w:rFonts w:ascii="Arial" w:hAnsi="Arial" w:cs="Arial"/>
          <w:bCs/>
          <w:color w:val="000000"/>
          <w:sz w:val="20"/>
          <w:lang w:val="en-GB"/>
        </w:rPr>
        <w:t xml:space="preserve"> </w:t>
      </w:r>
      <w:r w:rsidR="005F4B46">
        <w:rPr>
          <w:rFonts w:ascii="Arial" w:hAnsi="Arial" w:cs="Arial"/>
          <w:bCs/>
          <w:color w:val="000000"/>
          <w:sz w:val="20"/>
          <w:lang w:val="en-GB"/>
        </w:rPr>
        <w:t xml:space="preserve">of map at </w:t>
      </w:r>
      <w:r w:rsidR="005F4B46" w:rsidRPr="009D0CF2">
        <w:rPr>
          <w:rFonts w:ascii="Arial" w:hAnsi="Arial" w:cs="Arial"/>
          <w:bCs/>
          <w:color w:val="000000"/>
          <w:sz w:val="20"/>
          <w:lang w:val="en-GB"/>
        </w:rPr>
        <w:t>708 eV</w:t>
      </w:r>
      <w:r w:rsidR="005F4B46">
        <w:rPr>
          <w:rFonts w:ascii="Arial" w:hAnsi="Arial" w:cs="Arial"/>
          <w:bCs/>
          <w:color w:val="000000"/>
          <w:sz w:val="20"/>
          <w:lang w:val="en-GB"/>
        </w:rPr>
        <w:t xml:space="preserve">) </w:t>
      </w:r>
      <w:r w:rsidR="005F4B46" w:rsidRPr="009D0CF2">
        <w:rPr>
          <w:rFonts w:ascii="Arial" w:hAnsi="Arial" w:cs="Arial"/>
          <w:bCs/>
          <w:color w:val="000000"/>
          <w:sz w:val="20"/>
          <w:lang w:val="en-GB"/>
        </w:rPr>
        <w:t xml:space="preserve">represents </w:t>
      </w:r>
      <w:proofErr w:type="spellStart"/>
      <w:r w:rsidR="005F4B46">
        <w:rPr>
          <w:rFonts w:ascii="Arial" w:hAnsi="Arial" w:cs="Arial"/>
          <w:bCs/>
          <w:color w:val="000000"/>
          <w:sz w:val="20"/>
          <w:lang w:val="en-GB"/>
        </w:rPr>
        <w:t>Fe</w:t>
      </w:r>
      <w:r w:rsidR="005F4B46" w:rsidRPr="00120480">
        <w:rPr>
          <w:rFonts w:ascii="Arial" w:hAnsi="Arial" w:cs="Arial"/>
          <w:bCs/>
          <w:color w:val="000000"/>
          <w:sz w:val="20"/>
          <w:vertAlign w:val="superscript"/>
          <w:lang w:val="en-GB"/>
        </w:rPr>
        <w:t>III</w:t>
      </w:r>
      <w:proofErr w:type="spellEnd"/>
      <w:r w:rsidR="005F4B46" w:rsidRPr="009D0CF2">
        <w:rPr>
          <w:rFonts w:ascii="Arial" w:hAnsi="Arial" w:cs="Arial"/>
          <w:bCs/>
          <w:color w:val="000000"/>
          <w:sz w:val="20"/>
          <w:lang w:val="en-GB"/>
        </w:rPr>
        <w:t xml:space="preserve"> distribution</w:t>
      </w:r>
      <w:r w:rsidR="005F4B46">
        <w:rPr>
          <w:rFonts w:ascii="Arial" w:hAnsi="Arial" w:cs="Arial"/>
          <w:bCs/>
          <w:color w:val="000000"/>
          <w:sz w:val="20"/>
          <w:lang w:val="en-GB"/>
        </w:rPr>
        <w:t>s. Arrow represents a region with a precipitate deposit at cross-section surface.</w:t>
      </w:r>
    </w:p>
    <w:p w14:paraId="1BEAA1A3" w14:textId="2118C3FC" w:rsidR="003F2D6C" w:rsidRDefault="003F2D6C" w:rsidP="00EF278A">
      <w:pPr>
        <w:jc w:val="both"/>
        <w:rPr>
          <w:rFonts w:ascii="Arial" w:hAnsi="Arial" w:cs="Arial"/>
          <w:sz w:val="20"/>
          <w:szCs w:val="20"/>
          <w:lang w:val="en-GB"/>
        </w:rPr>
      </w:pPr>
    </w:p>
    <w:p w14:paraId="7150AC9A" w14:textId="5BD10527" w:rsidR="00675F99" w:rsidRDefault="00675F99" w:rsidP="00EF278A">
      <w:pPr>
        <w:jc w:val="both"/>
        <w:rPr>
          <w:rFonts w:ascii="Arial" w:hAnsi="Arial" w:cs="Arial"/>
          <w:sz w:val="20"/>
          <w:szCs w:val="20"/>
          <w:lang w:val="en-GB"/>
        </w:rPr>
      </w:pPr>
    </w:p>
    <w:p w14:paraId="7CBF95F6" w14:textId="5EDD626C" w:rsidR="00675F99" w:rsidRDefault="00675F99" w:rsidP="00EF278A">
      <w:pPr>
        <w:jc w:val="both"/>
        <w:rPr>
          <w:rFonts w:ascii="Arial" w:hAnsi="Arial" w:cs="Arial"/>
          <w:sz w:val="20"/>
          <w:szCs w:val="20"/>
          <w:lang w:val="en-GB"/>
        </w:rPr>
      </w:pPr>
    </w:p>
    <w:p w14:paraId="7B0AD613" w14:textId="3618D8B0" w:rsidR="00675F99" w:rsidRDefault="00675F99" w:rsidP="00EF278A">
      <w:pPr>
        <w:jc w:val="both"/>
        <w:rPr>
          <w:rFonts w:ascii="Arial" w:hAnsi="Arial" w:cs="Arial"/>
          <w:sz w:val="20"/>
          <w:szCs w:val="20"/>
          <w:lang w:val="en-GB"/>
        </w:rPr>
      </w:pPr>
      <w:r>
        <w:rPr>
          <w:rFonts w:ascii="Arial" w:hAnsi="Arial" w:cs="Arial"/>
          <w:noProof/>
          <w:sz w:val="20"/>
          <w:szCs w:val="20"/>
          <w:lang w:val="en-GB"/>
        </w:rPr>
        <w:drawing>
          <wp:inline distT="0" distB="0" distL="0" distR="0" wp14:anchorId="5F7CA3A7" wp14:editId="21D459DE">
            <wp:extent cx="5384192" cy="7200629"/>
            <wp:effectExtent l="0" t="0" r="698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_GIresiz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7810" cy="7205467"/>
                    </a:xfrm>
                    <a:prstGeom prst="rect">
                      <a:avLst/>
                    </a:prstGeom>
                  </pic:spPr>
                </pic:pic>
              </a:graphicData>
            </a:graphic>
          </wp:inline>
        </w:drawing>
      </w:r>
    </w:p>
    <w:p w14:paraId="4D815B63" w14:textId="411A0006" w:rsidR="00675F99" w:rsidRDefault="00675F99" w:rsidP="00675F99">
      <w:pPr>
        <w:jc w:val="both"/>
        <w:rPr>
          <w:rFonts w:ascii="Arial" w:hAnsi="Arial" w:cs="Arial"/>
          <w:sz w:val="20"/>
          <w:szCs w:val="20"/>
          <w:lang w:val="en-GB"/>
        </w:rPr>
      </w:pPr>
      <w:r w:rsidRPr="003C3C35">
        <w:rPr>
          <w:rFonts w:ascii="Arial" w:hAnsi="Arial" w:cs="Arial"/>
          <w:b/>
          <w:sz w:val="20"/>
          <w:szCs w:val="20"/>
          <w:lang w:val="en-GB"/>
        </w:rPr>
        <w:lastRenderedPageBreak/>
        <w:t>Fig. S</w:t>
      </w:r>
      <w:r w:rsidR="008B2409">
        <w:rPr>
          <w:rFonts w:ascii="Arial" w:hAnsi="Arial" w:cs="Arial"/>
          <w:b/>
          <w:sz w:val="20"/>
          <w:szCs w:val="20"/>
          <w:lang w:val="en-GB"/>
        </w:rPr>
        <w:t>4</w:t>
      </w:r>
      <w:r>
        <w:rPr>
          <w:rFonts w:ascii="Arial" w:hAnsi="Arial" w:cs="Arial"/>
          <w:b/>
          <w:sz w:val="20"/>
          <w:szCs w:val="20"/>
          <w:lang w:val="en-GB"/>
        </w:rPr>
        <w:t xml:space="preserve"> </w:t>
      </w:r>
      <w:proofErr w:type="spellStart"/>
      <w:r w:rsidRPr="003F2D6C">
        <w:rPr>
          <w:rFonts w:ascii="Arial" w:hAnsi="Arial" w:cs="Arial"/>
          <w:sz w:val="20"/>
          <w:szCs w:val="20"/>
          <w:lang w:val="en-GB"/>
        </w:rPr>
        <w:t>Fiber</w:t>
      </w:r>
      <w:proofErr w:type="spellEnd"/>
      <w:r w:rsidRPr="003F2D6C">
        <w:rPr>
          <w:rFonts w:ascii="Arial" w:hAnsi="Arial" w:cs="Arial"/>
          <w:sz w:val="20"/>
          <w:szCs w:val="20"/>
          <w:lang w:val="en-GB"/>
        </w:rPr>
        <w:t xml:space="preserve"> </w:t>
      </w:r>
      <w:r>
        <w:rPr>
          <w:rFonts w:ascii="Arial" w:hAnsi="Arial" w:cs="Arial"/>
          <w:sz w:val="20"/>
          <w:szCs w:val="20"/>
          <w:lang w:val="en-GB"/>
        </w:rPr>
        <w:t>G</w:t>
      </w:r>
      <w:r w:rsidR="0005491E">
        <w:rPr>
          <w:rFonts w:ascii="Arial" w:hAnsi="Arial" w:cs="Arial"/>
          <w:sz w:val="20"/>
          <w:szCs w:val="20"/>
          <w:lang w:val="en-GB"/>
        </w:rPr>
        <w:t>_</w:t>
      </w:r>
      <w:r w:rsidRPr="003F2D6C">
        <w:rPr>
          <w:rFonts w:ascii="Arial" w:hAnsi="Arial" w:cs="Arial"/>
          <w:sz w:val="20"/>
          <w:szCs w:val="20"/>
          <w:lang w:val="en-GB"/>
        </w:rPr>
        <w:t>I thin cross-section: a) SEM observation, b) and c) STXM maps at the Fe L-edge</w:t>
      </w:r>
      <w:r>
        <w:rPr>
          <w:rFonts w:ascii="Arial" w:hAnsi="Arial" w:cs="Arial"/>
          <w:sz w:val="20"/>
          <w:szCs w:val="20"/>
          <w:lang w:val="en-GB"/>
        </w:rPr>
        <w:t>.</w:t>
      </w:r>
      <w:r w:rsidR="005F4B46">
        <w:rPr>
          <w:rFonts w:ascii="Arial" w:hAnsi="Arial" w:cs="Arial"/>
          <w:sz w:val="20"/>
          <w:szCs w:val="20"/>
          <w:lang w:val="en-GB"/>
        </w:rPr>
        <w:t xml:space="preserve"> M</w:t>
      </w:r>
      <w:r w:rsidR="005F4B46" w:rsidRPr="009D0CF2">
        <w:rPr>
          <w:rFonts w:ascii="Arial" w:hAnsi="Arial" w:cs="Arial"/>
          <w:bCs/>
          <w:color w:val="000000"/>
          <w:sz w:val="20"/>
          <w:lang w:val="en-GB"/>
        </w:rPr>
        <w:t>ap</w:t>
      </w:r>
      <w:r w:rsidR="005F4B46">
        <w:rPr>
          <w:rFonts w:ascii="Arial" w:hAnsi="Arial" w:cs="Arial"/>
          <w:bCs/>
          <w:color w:val="000000"/>
          <w:sz w:val="20"/>
          <w:lang w:val="en-GB"/>
        </w:rPr>
        <w:t xml:space="preserve"> </w:t>
      </w:r>
      <w:r w:rsidR="005F4B46" w:rsidRPr="009D0CF2">
        <w:rPr>
          <w:rFonts w:ascii="Arial" w:hAnsi="Arial" w:cs="Arial"/>
          <w:bCs/>
          <w:color w:val="000000"/>
          <w:sz w:val="20"/>
          <w:lang w:val="en-GB"/>
        </w:rPr>
        <w:t>at 708 eV (</w:t>
      </w:r>
      <w:r w:rsidR="005F4B46">
        <w:rPr>
          <w:rFonts w:ascii="Arial" w:hAnsi="Arial" w:cs="Arial"/>
          <w:bCs/>
          <w:color w:val="000000"/>
          <w:sz w:val="20"/>
          <w:lang w:val="en-GB"/>
        </w:rPr>
        <w:t xml:space="preserve">after </w:t>
      </w:r>
      <w:r w:rsidR="005F4B46" w:rsidRPr="009D0CF2">
        <w:rPr>
          <w:rFonts w:ascii="Arial" w:hAnsi="Arial" w:cs="Arial"/>
          <w:bCs/>
          <w:color w:val="000000"/>
          <w:sz w:val="20"/>
          <w:lang w:val="en-GB"/>
        </w:rPr>
        <w:t>subtract</w:t>
      </w:r>
      <w:r w:rsidR="005F4B46">
        <w:rPr>
          <w:rFonts w:ascii="Arial" w:hAnsi="Arial" w:cs="Arial"/>
          <w:bCs/>
          <w:color w:val="000000"/>
          <w:sz w:val="20"/>
          <w:lang w:val="en-GB"/>
        </w:rPr>
        <w:t>ion</w:t>
      </w:r>
      <w:r w:rsidR="005F4B46" w:rsidRPr="009D0CF2">
        <w:rPr>
          <w:rFonts w:ascii="Arial" w:hAnsi="Arial" w:cs="Arial"/>
          <w:bCs/>
          <w:color w:val="000000"/>
          <w:sz w:val="20"/>
          <w:lang w:val="en-GB"/>
        </w:rPr>
        <w:t xml:space="preserve"> </w:t>
      </w:r>
      <w:r w:rsidR="005F4B46">
        <w:rPr>
          <w:rFonts w:ascii="Arial" w:hAnsi="Arial" w:cs="Arial"/>
          <w:bCs/>
          <w:color w:val="000000"/>
          <w:sz w:val="20"/>
          <w:lang w:val="en-GB"/>
        </w:rPr>
        <w:t>of</w:t>
      </w:r>
      <w:r w:rsidR="005F4B46" w:rsidRPr="009D0CF2">
        <w:rPr>
          <w:rFonts w:ascii="Arial" w:hAnsi="Arial" w:cs="Arial"/>
          <w:bCs/>
          <w:color w:val="000000"/>
          <w:sz w:val="20"/>
          <w:lang w:val="en-GB"/>
        </w:rPr>
        <w:t xml:space="preserve"> </w:t>
      </w:r>
      <w:r w:rsidR="005F4B46">
        <w:rPr>
          <w:rFonts w:ascii="Arial" w:hAnsi="Arial" w:cs="Arial"/>
          <w:bCs/>
          <w:color w:val="000000"/>
          <w:sz w:val="20"/>
          <w:lang w:val="en-GB"/>
        </w:rPr>
        <w:t>map at</w:t>
      </w:r>
      <w:r w:rsidR="005F4B46" w:rsidRPr="009D0CF2">
        <w:rPr>
          <w:rFonts w:ascii="Arial" w:hAnsi="Arial" w:cs="Arial"/>
          <w:bCs/>
          <w:color w:val="000000"/>
          <w:sz w:val="20"/>
          <w:lang w:val="en-GB"/>
        </w:rPr>
        <w:t xml:space="preserve"> 700 eV) represent </w:t>
      </w:r>
      <w:proofErr w:type="spellStart"/>
      <w:r w:rsidR="005F4B46">
        <w:rPr>
          <w:rFonts w:ascii="Arial" w:hAnsi="Arial" w:cs="Arial"/>
          <w:bCs/>
          <w:color w:val="000000"/>
          <w:sz w:val="20"/>
          <w:lang w:val="en-GB"/>
        </w:rPr>
        <w:t>Fe</w:t>
      </w:r>
      <w:r w:rsidR="005F4B46" w:rsidRPr="00120480">
        <w:rPr>
          <w:rFonts w:ascii="Arial" w:hAnsi="Arial" w:cs="Arial"/>
          <w:bCs/>
          <w:color w:val="000000"/>
          <w:sz w:val="20"/>
          <w:vertAlign w:val="superscript"/>
          <w:lang w:val="en-GB"/>
        </w:rPr>
        <w:t>II</w:t>
      </w:r>
      <w:proofErr w:type="spellEnd"/>
      <w:r w:rsidR="005F4B46" w:rsidRPr="009D0CF2">
        <w:rPr>
          <w:rFonts w:ascii="Arial" w:hAnsi="Arial" w:cs="Arial"/>
          <w:bCs/>
          <w:color w:val="000000"/>
          <w:sz w:val="20"/>
          <w:lang w:val="en-GB"/>
        </w:rPr>
        <w:t xml:space="preserve"> distribution</w:t>
      </w:r>
      <w:r w:rsidR="005F4B46">
        <w:rPr>
          <w:rFonts w:ascii="Arial" w:hAnsi="Arial" w:cs="Arial"/>
          <w:bCs/>
          <w:color w:val="000000"/>
          <w:sz w:val="20"/>
          <w:lang w:val="en-GB"/>
        </w:rPr>
        <w:t xml:space="preserve">s; </w:t>
      </w:r>
      <w:r w:rsidR="005F4B46" w:rsidRPr="009D0CF2">
        <w:rPr>
          <w:rFonts w:ascii="Arial" w:hAnsi="Arial" w:cs="Arial"/>
          <w:bCs/>
          <w:color w:val="000000"/>
          <w:sz w:val="20"/>
          <w:lang w:val="en-GB"/>
        </w:rPr>
        <w:t xml:space="preserve">map at 709.8 eV </w:t>
      </w:r>
      <w:r w:rsidR="005F4B46">
        <w:rPr>
          <w:rFonts w:ascii="Arial" w:hAnsi="Arial" w:cs="Arial"/>
          <w:bCs/>
          <w:color w:val="000000"/>
          <w:sz w:val="20"/>
          <w:lang w:val="en-GB"/>
        </w:rPr>
        <w:t xml:space="preserve">(after </w:t>
      </w:r>
      <w:r w:rsidR="005F4B46" w:rsidRPr="009D0CF2">
        <w:rPr>
          <w:rFonts w:ascii="Arial" w:hAnsi="Arial" w:cs="Arial"/>
          <w:bCs/>
          <w:color w:val="000000"/>
          <w:sz w:val="20"/>
          <w:lang w:val="en-GB"/>
        </w:rPr>
        <w:t>subtract</w:t>
      </w:r>
      <w:r w:rsidR="005F4B46">
        <w:rPr>
          <w:rFonts w:ascii="Arial" w:hAnsi="Arial" w:cs="Arial"/>
          <w:bCs/>
          <w:color w:val="000000"/>
          <w:sz w:val="20"/>
          <w:lang w:val="en-GB"/>
        </w:rPr>
        <w:t>ion</w:t>
      </w:r>
      <w:r w:rsidR="005F4B46" w:rsidRPr="009D0CF2">
        <w:rPr>
          <w:rFonts w:ascii="Arial" w:hAnsi="Arial" w:cs="Arial"/>
          <w:bCs/>
          <w:color w:val="000000"/>
          <w:sz w:val="20"/>
          <w:lang w:val="en-GB"/>
        </w:rPr>
        <w:t xml:space="preserve"> </w:t>
      </w:r>
      <w:r w:rsidR="005F4B46">
        <w:rPr>
          <w:rFonts w:ascii="Arial" w:hAnsi="Arial" w:cs="Arial"/>
          <w:bCs/>
          <w:color w:val="000000"/>
          <w:sz w:val="20"/>
          <w:lang w:val="en-GB"/>
        </w:rPr>
        <w:t xml:space="preserve">of map at </w:t>
      </w:r>
      <w:r w:rsidR="005F4B46" w:rsidRPr="009D0CF2">
        <w:rPr>
          <w:rFonts w:ascii="Arial" w:hAnsi="Arial" w:cs="Arial"/>
          <w:bCs/>
          <w:color w:val="000000"/>
          <w:sz w:val="20"/>
          <w:lang w:val="en-GB"/>
        </w:rPr>
        <w:t>708 eV</w:t>
      </w:r>
      <w:r w:rsidR="005F4B46">
        <w:rPr>
          <w:rFonts w:ascii="Arial" w:hAnsi="Arial" w:cs="Arial"/>
          <w:bCs/>
          <w:color w:val="000000"/>
          <w:sz w:val="20"/>
          <w:lang w:val="en-GB"/>
        </w:rPr>
        <w:t xml:space="preserve">) </w:t>
      </w:r>
      <w:r w:rsidR="005F4B46" w:rsidRPr="009D0CF2">
        <w:rPr>
          <w:rFonts w:ascii="Arial" w:hAnsi="Arial" w:cs="Arial"/>
          <w:bCs/>
          <w:color w:val="000000"/>
          <w:sz w:val="20"/>
          <w:lang w:val="en-GB"/>
        </w:rPr>
        <w:t xml:space="preserve">represents </w:t>
      </w:r>
      <w:proofErr w:type="spellStart"/>
      <w:r w:rsidR="005F4B46">
        <w:rPr>
          <w:rFonts w:ascii="Arial" w:hAnsi="Arial" w:cs="Arial"/>
          <w:bCs/>
          <w:color w:val="000000"/>
          <w:sz w:val="20"/>
          <w:lang w:val="en-GB"/>
        </w:rPr>
        <w:t>Fe</w:t>
      </w:r>
      <w:r w:rsidR="005F4B46" w:rsidRPr="00120480">
        <w:rPr>
          <w:rFonts w:ascii="Arial" w:hAnsi="Arial" w:cs="Arial"/>
          <w:bCs/>
          <w:color w:val="000000"/>
          <w:sz w:val="20"/>
          <w:vertAlign w:val="superscript"/>
          <w:lang w:val="en-GB"/>
        </w:rPr>
        <w:t>III</w:t>
      </w:r>
      <w:proofErr w:type="spellEnd"/>
      <w:r w:rsidR="005F4B46" w:rsidRPr="009D0CF2">
        <w:rPr>
          <w:rFonts w:ascii="Arial" w:hAnsi="Arial" w:cs="Arial"/>
          <w:bCs/>
          <w:color w:val="000000"/>
          <w:sz w:val="20"/>
          <w:lang w:val="en-GB"/>
        </w:rPr>
        <w:t xml:space="preserve"> distribution</w:t>
      </w:r>
      <w:r w:rsidR="005F4B46">
        <w:rPr>
          <w:rFonts w:ascii="Arial" w:hAnsi="Arial" w:cs="Arial"/>
          <w:bCs/>
          <w:color w:val="000000"/>
          <w:sz w:val="20"/>
          <w:lang w:val="en-GB"/>
        </w:rPr>
        <w:t>s.</w:t>
      </w:r>
    </w:p>
    <w:p w14:paraId="723DAC14" w14:textId="77777777" w:rsidR="00675F99" w:rsidRDefault="00675F99" w:rsidP="00EF278A">
      <w:pPr>
        <w:jc w:val="both"/>
        <w:rPr>
          <w:rFonts w:ascii="Arial" w:hAnsi="Arial" w:cs="Arial"/>
          <w:sz w:val="20"/>
          <w:szCs w:val="20"/>
          <w:lang w:val="en-GB"/>
        </w:rPr>
      </w:pPr>
    </w:p>
    <w:p w14:paraId="3FF43311" w14:textId="77777777" w:rsidR="009B2B4B" w:rsidRPr="003C3C35" w:rsidRDefault="009B2B4B" w:rsidP="009B2B4B">
      <w:pPr>
        <w:jc w:val="both"/>
        <w:rPr>
          <w:sz w:val="18"/>
          <w:szCs w:val="20"/>
          <w:lang w:val="en-GB"/>
        </w:rPr>
      </w:pPr>
      <w:r w:rsidRPr="003C3C35">
        <w:rPr>
          <w:noProof/>
          <w:sz w:val="18"/>
          <w:szCs w:val="20"/>
          <w:lang w:val="fr-FR" w:eastAsia="fr-FR"/>
        </w:rPr>
        <w:drawing>
          <wp:inline distT="0" distB="0" distL="0" distR="0" wp14:anchorId="47B37289" wp14:editId="4A3DDA25">
            <wp:extent cx="3445851" cy="385762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GI_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8442" cy="3882916"/>
                    </a:xfrm>
                    <a:prstGeom prst="rect">
                      <a:avLst/>
                    </a:prstGeom>
                  </pic:spPr>
                </pic:pic>
              </a:graphicData>
            </a:graphic>
          </wp:inline>
        </w:drawing>
      </w:r>
    </w:p>
    <w:p w14:paraId="1657F735" w14:textId="37D284C3" w:rsidR="009B2B4B" w:rsidRPr="003C3C35" w:rsidRDefault="009B2B4B" w:rsidP="009B2B4B">
      <w:pPr>
        <w:jc w:val="both"/>
        <w:rPr>
          <w:rFonts w:ascii="Arial" w:hAnsi="Arial" w:cs="Arial"/>
          <w:sz w:val="20"/>
          <w:szCs w:val="20"/>
          <w:lang w:val="en-GB"/>
        </w:rPr>
      </w:pPr>
      <w:r w:rsidRPr="003C3C35">
        <w:rPr>
          <w:rFonts w:ascii="Arial" w:hAnsi="Arial" w:cs="Arial"/>
          <w:b/>
          <w:sz w:val="20"/>
          <w:szCs w:val="20"/>
          <w:lang w:val="en-GB"/>
        </w:rPr>
        <w:t>Fig. S</w:t>
      </w:r>
      <w:r w:rsidR="003F2D6C">
        <w:rPr>
          <w:rFonts w:ascii="Arial" w:hAnsi="Arial" w:cs="Arial"/>
          <w:b/>
          <w:sz w:val="20"/>
          <w:szCs w:val="20"/>
          <w:lang w:val="en-GB"/>
        </w:rPr>
        <w:t>5</w:t>
      </w:r>
      <w:r w:rsidRPr="003C3C35">
        <w:rPr>
          <w:rFonts w:ascii="Arial" w:hAnsi="Arial" w:cs="Arial"/>
          <w:sz w:val="20"/>
          <w:szCs w:val="20"/>
          <w:lang w:val="en-GB"/>
        </w:rPr>
        <w:t xml:space="preserve"> NEXASF spectra of three different regions of </w:t>
      </w:r>
      <w:proofErr w:type="spellStart"/>
      <w:r w:rsidRPr="003C3C35">
        <w:rPr>
          <w:rFonts w:ascii="Arial" w:hAnsi="Arial" w:cs="Arial"/>
          <w:sz w:val="20"/>
          <w:szCs w:val="20"/>
          <w:lang w:val="en-GB"/>
        </w:rPr>
        <w:t>fiber</w:t>
      </w:r>
      <w:proofErr w:type="spellEnd"/>
      <w:r w:rsidRPr="003C3C35">
        <w:rPr>
          <w:rFonts w:ascii="Arial" w:hAnsi="Arial" w:cs="Arial"/>
          <w:sz w:val="20"/>
          <w:szCs w:val="20"/>
          <w:lang w:val="en-GB"/>
        </w:rPr>
        <w:t xml:space="preserve"> G</w:t>
      </w:r>
      <w:r w:rsidR="0005491E">
        <w:rPr>
          <w:rFonts w:ascii="Arial" w:hAnsi="Arial" w:cs="Arial"/>
          <w:sz w:val="20"/>
          <w:szCs w:val="20"/>
          <w:lang w:val="en-GB"/>
        </w:rPr>
        <w:t>_</w:t>
      </w:r>
      <w:r w:rsidRPr="003C3C35">
        <w:rPr>
          <w:rFonts w:ascii="Arial" w:hAnsi="Arial" w:cs="Arial"/>
          <w:sz w:val="20"/>
          <w:szCs w:val="20"/>
          <w:lang w:val="en-GB"/>
        </w:rPr>
        <w:t>I at the N-K edge</w:t>
      </w:r>
      <w:r w:rsidR="00B95D0F">
        <w:rPr>
          <w:rFonts w:ascii="Arial" w:hAnsi="Arial" w:cs="Arial"/>
          <w:sz w:val="20"/>
          <w:szCs w:val="20"/>
          <w:lang w:val="en-GB"/>
        </w:rPr>
        <w:t xml:space="preserve"> (see Fig. 4)</w:t>
      </w:r>
      <w:r w:rsidRPr="003C3C35">
        <w:rPr>
          <w:rFonts w:ascii="Arial" w:hAnsi="Arial" w:cs="Arial"/>
          <w:sz w:val="20"/>
          <w:szCs w:val="20"/>
          <w:lang w:val="en-GB"/>
        </w:rPr>
        <w:t>.</w:t>
      </w:r>
    </w:p>
    <w:p w14:paraId="142A7D63" w14:textId="739D2587" w:rsidR="009B2B4B" w:rsidRDefault="00E3627C" w:rsidP="00EF278A">
      <w:pPr>
        <w:jc w:val="both"/>
        <w:rPr>
          <w:rFonts w:ascii="Arial" w:hAnsi="Arial" w:cs="Arial"/>
          <w:sz w:val="20"/>
          <w:szCs w:val="20"/>
          <w:lang w:val="en-GB"/>
        </w:rPr>
      </w:pPr>
      <w:r>
        <w:rPr>
          <w:rFonts w:ascii="Arial" w:hAnsi="Arial" w:cs="Arial"/>
          <w:noProof/>
          <w:sz w:val="20"/>
          <w:szCs w:val="20"/>
          <w:lang w:val="en-GB"/>
        </w:rPr>
        <w:lastRenderedPageBreak/>
        <w:drawing>
          <wp:inline distT="0" distB="0" distL="0" distR="0" wp14:anchorId="6102D562" wp14:editId="2A2CF41F">
            <wp:extent cx="5760732" cy="5212091"/>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_IGbisresiz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32" cy="5212091"/>
                    </a:xfrm>
                    <a:prstGeom prst="rect">
                      <a:avLst/>
                    </a:prstGeom>
                  </pic:spPr>
                </pic:pic>
              </a:graphicData>
            </a:graphic>
          </wp:inline>
        </w:drawing>
      </w:r>
    </w:p>
    <w:p w14:paraId="46672582" w14:textId="0E2A66E4" w:rsidR="005F4B46" w:rsidRDefault="004228BF" w:rsidP="005F4B46">
      <w:pPr>
        <w:jc w:val="both"/>
        <w:rPr>
          <w:rFonts w:ascii="Arial" w:hAnsi="Arial" w:cs="Arial"/>
          <w:sz w:val="20"/>
          <w:szCs w:val="20"/>
          <w:lang w:val="en-GB"/>
        </w:rPr>
      </w:pPr>
      <w:r w:rsidRPr="003C3C35">
        <w:rPr>
          <w:rFonts w:ascii="Arial" w:hAnsi="Arial" w:cs="Arial"/>
          <w:b/>
          <w:sz w:val="20"/>
          <w:szCs w:val="20"/>
          <w:lang w:val="en-GB"/>
        </w:rPr>
        <w:t>Fig. S</w:t>
      </w:r>
      <w:r>
        <w:rPr>
          <w:rFonts w:ascii="Arial" w:hAnsi="Arial" w:cs="Arial"/>
          <w:b/>
          <w:sz w:val="20"/>
          <w:szCs w:val="20"/>
          <w:lang w:val="en-GB"/>
        </w:rPr>
        <w:t xml:space="preserve">6 </w:t>
      </w:r>
      <w:proofErr w:type="spellStart"/>
      <w:r w:rsidRPr="003F2D6C">
        <w:rPr>
          <w:rFonts w:ascii="Arial" w:hAnsi="Arial" w:cs="Arial"/>
          <w:sz w:val="20"/>
          <w:szCs w:val="20"/>
          <w:lang w:val="en-GB"/>
        </w:rPr>
        <w:t>Fiber</w:t>
      </w:r>
      <w:proofErr w:type="spellEnd"/>
      <w:r w:rsidRPr="003F2D6C">
        <w:rPr>
          <w:rFonts w:ascii="Arial" w:hAnsi="Arial" w:cs="Arial"/>
          <w:sz w:val="20"/>
          <w:szCs w:val="20"/>
          <w:lang w:val="en-GB"/>
        </w:rPr>
        <w:t xml:space="preserve"> I</w:t>
      </w:r>
      <w:r w:rsidR="0005491E">
        <w:rPr>
          <w:rFonts w:ascii="Arial" w:hAnsi="Arial" w:cs="Arial"/>
          <w:sz w:val="20"/>
          <w:szCs w:val="20"/>
          <w:lang w:val="en-GB"/>
        </w:rPr>
        <w:t>_</w:t>
      </w:r>
      <w:r>
        <w:rPr>
          <w:rFonts w:ascii="Arial" w:hAnsi="Arial" w:cs="Arial"/>
          <w:sz w:val="20"/>
          <w:szCs w:val="20"/>
          <w:lang w:val="en-GB"/>
        </w:rPr>
        <w:t>G</w:t>
      </w:r>
      <w:r w:rsidRPr="003F2D6C">
        <w:rPr>
          <w:rFonts w:ascii="Arial" w:hAnsi="Arial" w:cs="Arial"/>
          <w:sz w:val="20"/>
          <w:szCs w:val="20"/>
          <w:lang w:val="en-GB"/>
        </w:rPr>
        <w:t xml:space="preserve"> thin cross-section: a) SEM observation, b)</w:t>
      </w:r>
      <w:r w:rsidR="002D5E27" w:rsidRPr="002D5E27">
        <w:rPr>
          <w:rFonts w:ascii="Arial" w:hAnsi="Arial" w:cs="Arial"/>
          <w:sz w:val="20"/>
          <w:szCs w:val="20"/>
          <w:lang w:val="en-GB"/>
        </w:rPr>
        <w:t xml:space="preserve"> </w:t>
      </w:r>
      <w:r w:rsidR="002D5E27" w:rsidRPr="003F2D6C">
        <w:rPr>
          <w:rFonts w:ascii="Arial" w:hAnsi="Arial" w:cs="Arial"/>
          <w:sz w:val="20"/>
          <w:szCs w:val="20"/>
          <w:lang w:val="en-GB"/>
        </w:rPr>
        <w:t xml:space="preserve">STXM map at </w:t>
      </w:r>
      <w:r w:rsidR="00BA6063">
        <w:rPr>
          <w:rFonts w:ascii="Arial" w:hAnsi="Arial" w:cs="Arial"/>
          <w:sz w:val="20"/>
          <w:szCs w:val="20"/>
          <w:lang w:val="en-GB"/>
        </w:rPr>
        <w:t xml:space="preserve">N K-edge: </w:t>
      </w:r>
      <w:r w:rsidR="00BA6063" w:rsidRPr="00883682">
        <w:rPr>
          <w:rFonts w:ascii="Arial" w:hAnsi="Arial" w:cs="Arial"/>
          <w:color w:val="000000"/>
          <w:sz w:val="20"/>
          <w:szCs w:val="20"/>
          <w:lang w:val="en-GB"/>
        </w:rPr>
        <w:t xml:space="preserve">401 eV </w:t>
      </w:r>
      <w:r w:rsidR="00BA6063">
        <w:rPr>
          <w:rFonts w:ascii="Arial" w:hAnsi="Arial" w:cs="Arial"/>
          <w:color w:val="000000"/>
          <w:sz w:val="20"/>
          <w:szCs w:val="20"/>
          <w:lang w:val="en-GB"/>
        </w:rPr>
        <w:t>(</w:t>
      </w:r>
      <w:r w:rsidR="00BA6063" w:rsidRPr="00883682">
        <w:rPr>
          <w:rFonts w:ascii="Arial" w:hAnsi="Arial" w:cs="Arial"/>
          <w:bCs/>
          <w:color w:val="000000"/>
          <w:sz w:val="20"/>
          <w:szCs w:val="20"/>
          <w:lang w:val="en-GB"/>
        </w:rPr>
        <w:t xml:space="preserve">subtracted by </w:t>
      </w:r>
      <w:r w:rsidR="00BA6063">
        <w:rPr>
          <w:rFonts w:ascii="Arial" w:hAnsi="Arial" w:cs="Arial"/>
          <w:bCs/>
          <w:color w:val="000000"/>
          <w:sz w:val="20"/>
          <w:szCs w:val="20"/>
          <w:lang w:val="en-GB"/>
        </w:rPr>
        <w:t xml:space="preserve">maps at </w:t>
      </w:r>
      <w:r w:rsidR="00BA6063" w:rsidRPr="00883682">
        <w:rPr>
          <w:rFonts w:ascii="Arial" w:hAnsi="Arial" w:cs="Arial"/>
          <w:bCs/>
          <w:color w:val="000000"/>
          <w:sz w:val="20"/>
          <w:szCs w:val="20"/>
          <w:lang w:val="en-GB"/>
        </w:rPr>
        <w:t>398 eV</w:t>
      </w:r>
      <w:r w:rsidR="00BA6063" w:rsidRPr="00883682">
        <w:rPr>
          <w:rFonts w:ascii="Arial" w:hAnsi="Arial" w:cs="Arial"/>
          <w:color w:val="000000"/>
          <w:sz w:val="20"/>
          <w:szCs w:val="20"/>
          <w:lang w:val="en-GB"/>
        </w:rPr>
        <w:t>)</w:t>
      </w:r>
      <w:r w:rsidR="00BA6063">
        <w:rPr>
          <w:rFonts w:ascii="Arial" w:hAnsi="Arial" w:cs="Arial"/>
          <w:color w:val="000000"/>
          <w:sz w:val="20"/>
          <w:szCs w:val="20"/>
          <w:lang w:val="en-GB"/>
        </w:rPr>
        <w:t xml:space="preserve"> </w:t>
      </w:r>
      <w:r w:rsidR="002D5E27">
        <w:rPr>
          <w:rFonts w:ascii="Arial" w:hAnsi="Arial" w:cs="Arial"/>
          <w:sz w:val="20"/>
          <w:szCs w:val="20"/>
          <w:lang w:val="en-GB"/>
        </w:rPr>
        <w:t xml:space="preserve">representing </w:t>
      </w:r>
      <w:proofErr w:type="spellStart"/>
      <w:r w:rsidR="002D5E27">
        <w:rPr>
          <w:rFonts w:ascii="Arial" w:hAnsi="Arial" w:cs="Arial"/>
          <w:sz w:val="20"/>
          <w:szCs w:val="20"/>
          <w:lang w:val="en-GB"/>
        </w:rPr>
        <w:t>gelatin</w:t>
      </w:r>
      <w:proofErr w:type="spellEnd"/>
      <w:r w:rsidR="002D5E27">
        <w:rPr>
          <w:rFonts w:ascii="Arial" w:hAnsi="Arial" w:cs="Arial"/>
          <w:sz w:val="20"/>
          <w:szCs w:val="20"/>
          <w:lang w:val="en-GB"/>
        </w:rPr>
        <w:t xml:space="preserve"> distribution</w:t>
      </w:r>
      <w:r w:rsidR="00BA6063">
        <w:rPr>
          <w:rFonts w:ascii="Arial" w:hAnsi="Arial" w:cs="Arial"/>
          <w:sz w:val="20"/>
          <w:szCs w:val="20"/>
          <w:lang w:val="en-GB"/>
        </w:rPr>
        <w:t xml:space="preserve"> </w:t>
      </w:r>
      <w:r w:rsidR="002D5E27">
        <w:rPr>
          <w:rFonts w:ascii="Arial" w:hAnsi="Arial" w:cs="Arial"/>
          <w:sz w:val="20"/>
          <w:szCs w:val="20"/>
          <w:lang w:val="en-GB"/>
        </w:rPr>
        <w:t>c) and f) STXM at the C</w:t>
      </w:r>
      <w:r w:rsidR="00DF035D">
        <w:rPr>
          <w:rFonts w:ascii="Arial" w:hAnsi="Arial" w:cs="Arial"/>
          <w:sz w:val="20"/>
          <w:szCs w:val="20"/>
          <w:lang w:val="en-GB"/>
        </w:rPr>
        <w:t xml:space="preserve"> K</w:t>
      </w:r>
      <w:r w:rsidR="002D5E27">
        <w:rPr>
          <w:rFonts w:ascii="Arial" w:hAnsi="Arial" w:cs="Arial"/>
          <w:sz w:val="20"/>
          <w:szCs w:val="20"/>
          <w:lang w:val="en-GB"/>
        </w:rPr>
        <w:t>-edge</w:t>
      </w:r>
      <w:r w:rsidR="00BA6063">
        <w:rPr>
          <w:rFonts w:ascii="Arial" w:hAnsi="Arial" w:cs="Arial"/>
          <w:sz w:val="20"/>
          <w:szCs w:val="20"/>
          <w:lang w:val="en-GB"/>
        </w:rPr>
        <w:t xml:space="preserve"> </w:t>
      </w:r>
      <w:r w:rsidR="00BA6063">
        <w:rPr>
          <w:rFonts w:ascii="Arial" w:hAnsi="Arial" w:cs="Arial"/>
          <w:color w:val="000000"/>
          <w:sz w:val="20"/>
          <w:szCs w:val="20"/>
          <w:lang w:val="en-GB"/>
        </w:rPr>
        <w:t xml:space="preserve">at </w:t>
      </w:r>
      <w:r w:rsidR="00BA6063" w:rsidRPr="00883682">
        <w:rPr>
          <w:rFonts w:ascii="Arial" w:hAnsi="Arial" w:cs="Arial"/>
          <w:color w:val="000000"/>
          <w:sz w:val="20"/>
          <w:szCs w:val="20"/>
          <w:lang w:val="en-GB"/>
        </w:rPr>
        <w:t>288.3 eV and 286.7 eV</w:t>
      </w:r>
      <w:r w:rsidR="00BA6063">
        <w:rPr>
          <w:rFonts w:ascii="Arial" w:hAnsi="Arial" w:cs="Arial"/>
          <w:color w:val="000000"/>
          <w:sz w:val="20"/>
          <w:szCs w:val="20"/>
          <w:lang w:val="en-GB"/>
        </w:rPr>
        <w:t xml:space="preserve"> (from which maps at </w:t>
      </w:r>
      <w:r w:rsidR="00BA6063" w:rsidRPr="00883682">
        <w:rPr>
          <w:rFonts w:ascii="Arial" w:hAnsi="Arial" w:cs="Arial"/>
          <w:bCs/>
          <w:color w:val="000000"/>
          <w:sz w:val="20"/>
          <w:szCs w:val="20"/>
          <w:lang w:val="en-GB"/>
        </w:rPr>
        <w:t>280 eV</w:t>
      </w:r>
      <w:r w:rsidR="00BA6063">
        <w:rPr>
          <w:rFonts w:ascii="Arial" w:hAnsi="Arial" w:cs="Arial"/>
          <w:color w:val="000000"/>
          <w:sz w:val="20"/>
          <w:szCs w:val="20"/>
          <w:lang w:val="en-GB"/>
        </w:rPr>
        <w:t xml:space="preserve"> were subtracted)</w:t>
      </w:r>
      <w:r w:rsidR="002D5E27">
        <w:rPr>
          <w:rFonts w:ascii="Arial" w:hAnsi="Arial" w:cs="Arial"/>
          <w:sz w:val="20"/>
          <w:szCs w:val="20"/>
          <w:lang w:val="en-GB"/>
        </w:rPr>
        <w:t>, representing</w:t>
      </w:r>
      <w:r w:rsidR="00DF035D">
        <w:rPr>
          <w:rFonts w:ascii="Arial" w:hAnsi="Arial" w:cs="Arial"/>
          <w:sz w:val="20"/>
          <w:szCs w:val="20"/>
          <w:lang w:val="en-GB"/>
        </w:rPr>
        <w:t xml:space="preserve"> respectively</w:t>
      </w:r>
      <w:r w:rsidR="002D5E27">
        <w:rPr>
          <w:rFonts w:ascii="Arial" w:hAnsi="Arial" w:cs="Arial"/>
          <w:sz w:val="20"/>
          <w:szCs w:val="20"/>
          <w:lang w:val="en-GB"/>
        </w:rPr>
        <w:t xml:space="preserve"> </w:t>
      </w:r>
      <w:proofErr w:type="spellStart"/>
      <w:r w:rsidR="002D5E27">
        <w:rPr>
          <w:rFonts w:ascii="Arial" w:hAnsi="Arial" w:cs="Arial"/>
          <w:sz w:val="20"/>
          <w:szCs w:val="20"/>
          <w:lang w:val="en-GB"/>
        </w:rPr>
        <w:t>gelatin</w:t>
      </w:r>
      <w:proofErr w:type="spellEnd"/>
      <w:r w:rsidR="002D5E27">
        <w:rPr>
          <w:rFonts w:ascii="Arial" w:hAnsi="Arial" w:cs="Arial"/>
          <w:sz w:val="20"/>
          <w:szCs w:val="20"/>
          <w:lang w:val="en-GB"/>
        </w:rPr>
        <w:t xml:space="preserve"> and </w:t>
      </w:r>
      <w:proofErr w:type="spellStart"/>
      <w:r w:rsidR="002D5E27">
        <w:rPr>
          <w:rFonts w:ascii="Arial" w:hAnsi="Arial" w:cs="Arial"/>
          <w:sz w:val="20"/>
          <w:szCs w:val="20"/>
          <w:lang w:val="en-GB"/>
        </w:rPr>
        <w:t>fiber</w:t>
      </w:r>
      <w:proofErr w:type="spellEnd"/>
      <w:r w:rsidR="002D5E27">
        <w:rPr>
          <w:rFonts w:ascii="Arial" w:hAnsi="Arial" w:cs="Arial"/>
          <w:sz w:val="20"/>
          <w:szCs w:val="20"/>
          <w:lang w:val="en-GB"/>
        </w:rPr>
        <w:t xml:space="preserve"> major presence in brig</w:t>
      </w:r>
      <w:r w:rsidR="00E769C3">
        <w:rPr>
          <w:rFonts w:ascii="Arial" w:hAnsi="Arial" w:cs="Arial"/>
          <w:sz w:val="20"/>
          <w:szCs w:val="20"/>
          <w:lang w:val="en-GB"/>
        </w:rPr>
        <w:t>ht</w:t>
      </w:r>
      <w:r w:rsidR="002D5E27">
        <w:rPr>
          <w:rFonts w:ascii="Arial" w:hAnsi="Arial" w:cs="Arial"/>
          <w:sz w:val="20"/>
          <w:szCs w:val="20"/>
          <w:lang w:val="en-GB"/>
        </w:rPr>
        <w:t>.</w:t>
      </w:r>
      <w:r w:rsidRPr="003F2D6C">
        <w:rPr>
          <w:rFonts w:ascii="Arial" w:hAnsi="Arial" w:cs="Arial"/>
          <w:sz w:val="20"/>
          <w:szCs w:val="20"/>
          <w:lang w:val="en-GB"/>
        </w:rPr>
        <w:t xml:space="preserve"> </w:t>
      </w:r>
      <w:r w:rsidR="002D5E27">
        <w:rPr>
          <w:rFonts w:ascii="Arial" w:hAnsi="Arial" w:cs="Arial"/>
          <w:sz w:val="20"/>
          <w:szCs w:val="20"/>
          <w:lang w:val="en-GB"/>
        </w:rPr>
        <w:t>d) and e)</w:t>
      </w:r>
      <w:r w:rsidRPr="003F2D6C">
        <w:rPr>
          <w:rFonts w:ascii="Arial" w:hAnsi="Arial" w:cs="Arial"/>
          <w:sz w:val="20"/>
          <w:szCs w:val="20"/>
          <w:lang w:val="en-GB"/>
        </w:rPr>
        <w:t xml:space="preserve"> STXM maps at the Fe L-edge</w:t>
      </w:r>
      <w:r>
        <w:rPr>
          <w:rFonts w:ascii="Arial" w:hAnsi="Arial" w:cs="Arial"/>
          <w:sz w:val="20"/>
          <w:szCs w:val="20"/>
          <w:lang w:val="en-GB"/>
        </w:rPr>
        <w:t>.</w:t>
      </w:r>
      <w:r w:rsidR="005F4B46">
        <w:rPr>
          <w:rFonts w:ascii="Arial" w:hAnsi="Arial" w:cs="Arial"/>
          <w:sz w:val="20"/>
          <w:szCs w:val="20"/>
          <w:lang w:val="en-GB"/>
        </w:rPr>
        <w:t xml:space="preserve"> M</w:t>
      </w:r>
      <w:r w:rsidR="005F4B46" w:rsidRPr="009D0CF2">
        <w:rPr>
          <w:rFonts w:ascii="Arial" w:hAnsi="Arial" w:cs="Arial"/>
          <w:bCs/>
          <w:color w:val="000000"/>
          <w:sz w:val="20"/>
          <w:lang w:val="en-GB"/>
        </w:rPr>
        <w:t>ap</w:t>
      </w:r>
      <w:r w:rsidR="005F4B46">
        <w:rPr>
          <w:rFonts w:ascii="Arial" w:hAnsi="Arial" w:cs="Arial"/>
          <w:bCs/>
          <w:color w:val="000000"/>
          <w:sz w:val="20"/>
          <w:lang w:val="en-GB"/>
        </w:rPr>
        <w:t xml:space="preserve"> </w:t>
      </w:r>
      <w:r w:rsidR="005F4B46" w:rsidRPr="009D0CF2">
        <w:rPr>
          <w:rFonts w:ascii="Arial" w:hAnsi="Arial" w:cs="Arial"/>
          <w:bCs/>
          <w:color w:val="000000"/>
          <w:sz w:val="20"/>
          <w:lang w:val="en-GB"/>
        </w:rPr>
        <w:t>at 708 eV (</w:t>
      </w:r>
      <w:r w:rsidR="005F4B46">
        <w:rPr>
          <w:rFonts w:ascii="Arial" w:hAnsi="Arial" w:cs="Arial"/>
          <w:bCs/>
          <w:color w:val="000000"/>
          <w:sz w:val="20"/>
          <w:lang w:val="en-GB"/>
        </w:rPr>
        <w:t xml:space="preserve">after </w:t>
      </w:r>
      <w:r w:rsidR="005F4B46" w:rsidRPr="009D0CF2">
        <w:rPr>
          <w:rFonts w:ascii="Arial" w:hAnsi="Arial" w:cs="Arial"/>
          <w:bCs/>
          <w:color w:val="000000"/>
          <w:sz w:val="20"/>
          <w:lang w:val="en-GB"/>
        </w:rPr>
        <w:t>subtract</w:t>
      </w:r>
      <w:r w:rsidR="005F4B46">
        <w:rPr>
          <w:rFonts w:ascii="Arial" w:hAnsi="Arial" w:cs="Arial"/>
          <w:bCs/>
          <w:color w:val="000000"/>
          <w:sz w:val="20"/>
          <w:lang w:val="en-GB"/>
        </w:rPr>
        <w:t>ion</w:t>
      </w:r>
      <w:r w:rsidR="005F4B46" w:rsidRPr="009D0CF2">
        <w:rPr>
          <w:rFonts w:ascii="Arial" w:hAnsi="Arial" w:cs="Arial"/>
          <w:bCs/>
          <w:color w:val="000000"/>
          <w:sz w:val="20"/>
          <w:lang w:val="en-GB"/>
        </w:rPr>
        <w:t xml:space="preserve"> </w:t>
      </w:r>
      <w:r w:rsidR="005F4B46">
        <w:rPr>
          <w:rFonts w:ascii="Arial" w:hAnsi="Arial" w:cs="Arial"/>
          <w:bCs/>
          <w:color w:val="000000"/>
          <w:sz w:val="20"/>
          <w:lang w:val="en-GB"/>
        </w:rPr>
        <w:t>of</w:t>
      </w:r>
      <w:r w:rsidR="005F4B46" w:rsidRPr="009D0CF2">
        <w:rPr>
          <w:rFonts w:ascii="Arial" w:hAnsi="Arial" w:cs="Arial"/>
          <w:bCs/>
          <w:color w:val="000000"/>
          <w:sz w:val="20"/>
          <w:lang w:val="en-GB"/>
        </w:rPr>
        <w:t xml:space="preserve"> </w:t>
      </w:r>
      <w:r w:rsidR="005F4B46">
        <w:rPr>
          <w:rFonts w:ascii="Arial" w:hAnsi="Arial" w:cs="Arial"/>
          <w:bCs/>
          <w:color w:val="000000"/>
          <w:sz w:val="20"/>
          <w:lang w:val="en-GB"/>
        </w:rPr>
        <w:t>map at</w:t>
      </w:r>
      <w:r w:rsidR="005F4B46" w:rsidRPr="009D0CF2">
        <w:rPr>
          <w:rFonts w:ascii="Arial" w:hAnsi="Arial" w:cs="Arial"/>
          <w:bCs/>
          <w:color w:val="000000"/>
          <w:sz w:val="20"/>
          <w:lang w:val="en-GB"/>
        </w:rPr>
        <w:t xml:space="preserve"> 700 eV) represent </w:t>
      </w:r>
      <w:proofErr w:type="spellStart"/>
      <w:r w:rsidR="005F4B46">
        <w:rPr>
          <w:rFonts w:ascii="Arial" w:hAnsi="Arial" w:cs="Arial"/>
          <w:bCs/>
          <w:color w:val="000000"/>
          <w:sz w:val="20"/>
          <w:lang w:val="en-GB"/>
        </w:rPr>
        <w:t>Fe</w:t>
      </w:r>
      <w:r w:rsidR="005F4B46" w:rsidRPr="00120480">
        <w:rPr>
          <w:rFonts w:ascii="Arial" w:hAnsi="Arial" w:cs="Arial"/>
          <w:bCs/>
          <w:color w:val="000000"/>
          <w:sz w:val="20"/>
          <w:vertAlign w:val="superscript"/>
          <w:lang w:val="en-GB"/>
        </w:rPr>
        <w:t>II</w:t>
      </w:r>
      <w:proofErr w:type="spellEnd"/>
      <w:r w:rsidR="005F4B46" w:rsidRPr="009D0CF2">
        <w:rPr>
          <w:rFonts w:ascii="Arial" w:hAnsi="Arial" w:cs="Arial"/>
          <w:bCs/>
          <w:color w:val="000000"/>
          <w:sz w:val="20"/>
          <w:lang w:val="en-GB"/>
        </w:rPr>
        <w:t xml:space="preserve"> distribution</w:t>
      </w:r>
      <w:r w:rsidR="005F4B46">
        <w:rPr>
          <w:rFonts w:ascii="Arial" w:hAnsi="Arial" w:cs="Arial"/>
          <w:bCs/>
          <w:color w:val="000000"/>
          <w:sz w:val="20"/>
          <w:lang w:val="en-GB"/>
        </w:rPr>
        <w:t xml:space="preserve">s; </w:t>
      </w:r>
      <w:r w:rsidR="005F4B46" w:rsidRPr="009D0CF2">
        <w:rPr>
          <w:rFonts w:ascii="Arial" w:hAnsi="Arial" w:cs="Arial"/>
          <w:bCs/>
          <w:color w:val="000000"/>
          <w:sz w:val="20"/>
          <w:lang w:val="en-GB"/>
        </w:rPr>
        <w:t xml:space="preserve">map at 709.8 eV </w:t>
      </w:r>
      <w:r w:rsidR="005F4B46">
        <w:rPr>
          <w:rFonts w:ascii="Arial" w:hAnsi="Arial" w:cs="Arial"/>
          <w:bCs/>
          <w:color w:val="000000"/>
          <w:sz w:val="20"/>
          <w:lang w:val="en-GB"/>
        </w:rPr>
        <w:t xml:space="preserve">(after </w:t>
      </w:r>
      <w:r w:rsidR="005F4B46" w:rsidRPr="009D0CF2">
        <w:rPr>
          <w:rFonts w:ascii="Arial" w:hAnsi="Arial" w:cs="Arial"/>
          <w:bCs/>
          <w:color w:val="000000"/>
          <w:sz w:val="20"/>
          <w:lang w:val="en-GB"/>
        </w:rPr>
        <w:t>subtract</w:t>
      </w:r>
      <w:r w:rsidR="005F4B46">
        <w:rPr>
          <w:rFonts w:ascii="Arial" w:hAnsi="Arial" w:cs="Arial"/>
          <w:bCs/>
          <w:color w:val="000000"/>
          <w:sz w:val="20"/>
          <w:lang w:val="en-GB"/>
        </w:rPr>
        <w:t>ion</w:t>
      </w:r>
      <w:r w:rsidR="005F4B46" w:rsidRPr="009D0CF2">
        <w:rPr>
          <w:rFonts w:ascii="Arial" w:hAnsi="Arial" w:cs="Arial"/>
          <w:bCs/>
          <w:color w:val="000000"/>
          <w:sz w:val="20"/>
          <w:lang w:val="en-GB"/>
        </w:rPr>
        <w:t xml:space="preserve"> </w:t>
      </w:r>
      <w:r w:rsidR="005F4B46">
        <w:rPr>
          <w:rFonts w:ascii="Arial" w:hAnsi="Arial" w:cs="Arial"/>
          <w:bCs/>
          <w:color w:val="000000"/>
          <w:sz w:val="20"/>
          <w:lang w:val="en-GB"/>
        </w:rPr>
        <w:t xml:space="preserve">of map at </w:t>
      </w:r>
      <w:r w:rsidR="005F4B46" w:rsidRPr="009D0CF2">
        <w:rPr>
          <w:rFonts w:ascii="Arial" w:hAnsi="Arial" w:cs="Arial"/>
          <w:bCs/>
          <w:color w:val="000000"/>
          <w:sz w:val="20"/>
          <w:lang w:val="en-GB"/>
        </w:rPr>
        <w:t>708 eV</w:t>
      </w:r>
      <w:r w:rsidR="005F4B46">
        <w:rPr>
          <w:rFonts w:ascii="Arial" w:hAnsi="Arial" w:cs="Arial"/>
          <w:bCs/>
          <w:color w:val="000000"/>
          <w:sz w:val="20"/>
          <w:lang w:val="en-GB"/>
        </w:rPr>
        <w:t xml:space="preserve">) </w:t>
      </w:r>
      <w:r w:rsidR="005F4B46" w:rsidRPr="009D0CF2">
        <w:rPr>
          <w:rFonts w:ascii="Arial" w:hAnsi="Arial" w:cs="Arial"/>
          <w:bCs/>
          <w:color w:val="000000"/>
          <w:sz w:val="20"/>
          <w:lang w:val="en-GB"/>
        </w:rPr>
        <w:t xml:space="preserve">represents </w:t>
      </w:r>
      <w:proofErr w:type="spellStart"/>
      <w:r w:rsidR="005F4B46">
        <w:rPr>
          <w:rFonts w:ascii="Arial" w:hAnsi="Arial" w:cs="Arial"/>
          <w:bCs/>
          <w:color w:val="000000"/>
          <w:sz w:val="20"/>
          <w:lang w:val="en-GB"/>
        </w:rPr>
        <w:t>Fe</w:t>
      </w:r>
      <w:r w:rsidR="005F4B46" w:rsidRPr="00120480">
        <w:rPr>
          <w:rFonts w:ascii="Arial" w:hAnsi="Arial" w:cs="Arial"/>
          <w:bCs/>
          <w:color w:val="000000"/>
          <w:sz w:val="20"/>
          <w:vertAlign w:val="superscript"/>
          <w:lang w:val="en-GB"/>
        </w:rPr>
        <w:t>III</w:t>
      </w:r>
      <w:proofErr w:type="spellEnd"/>
      <w:r w:rsidR="005F4B46" w:rsidRPr="009D0CF2">
        <w:rPr>
          <w:rFonts w:ascii="Arial" w:hAnsi="Arial" w:cs="Arial"/>
          <w:bCs/>
          <w:color w:val="000000"/>
          <w:sz w:val="20"/>
          <w:lang w:val="en-GB"/>
        </w:rPr>
        <w:t xml:space="preserve"> distribution</w:t>
      </w:r>
      <w:r w:rsidR="005F4B46">
        <w:rPr>
          <w:rFonts w:ascii="Arial" w:hAnsi="Arial" w:cs="Arial"/>
          <w:bCs/>
          <w:color w:val="000000"/>
          <w:sz w:val="20"/>
          <w:lang w:val="en-GB"/>
        </w:rPr>
        <w:t>s.</w:t>
      </w:r>
    </w:p>
    <w:p w14:paraId="3FAADF2D" w14:textId="304B4E2B" w:rsidR="004228BF" w:rsidRDefault="004228BF" w:rsidP="004228BF">
      <w:pPr>
        <w:jc w:val="both"/>
        <w:rPr>
          <w:rFonts w:ascii="Arial" w:hAnsi="Arial" w:cs="Arial"/>
          <w:sz w:val="20"/>
          <w:szCs w:val="20"/>
          <w:lang w:val="en-GB"/>
        </w:rPr>
      </w:pPr>
    </w:p>
    <w:p w14:paraId="6EB59BE9" w14:textId="77777777" w:rsidR="004228BF" w:rsidRPr="003C3C35" w:rsidRDefault="004228BF" w:rsidP="00EF278A">
      <w:pPr>
        <w:jc w:val="both"/>
        <w:rPr>
          <w:rFonts w:ascii="Arial" w:hAnsi="Arial" w:cs="Arial"/>
          <w:sz w:val="20"/>
          <w:szCs w:val="20"/>
          <w:lang w:val="en-GB"/>
        </w:rPr>
      </w:pPr>
    </w:p>
    <w:sectPr w:rsidR="004228BF" w:rsidRPr="003C3C35" w:rsidSect="009B7B73">
      <w:pgSz w:w="12240" w:h="15840"/>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ew York">
    <w:altName w:val="Tahoma"/>
    <w:panose1 w:val="02040503060506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05B5"/>
    <w:multiLevelType w:val="hybridMultilevel"/>
    <w:tmpl w:val="5116339C"/>
    <w:lvl w:ilvl="0" w:tplc="2DA217EE">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proofState w:spelling="clean" w:grammar="clean"/>
  <w:documentProtection w:edit="trackedChanges" w:enforcement="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057C"/>
    <w:rsid w:val="0000359E"/>
    <w:rsid w:val="000058D9"/>
    <w:rsid w:val="0001238B"/>
    <w:rsid w:val="00016ED8"/>
    <w:rsid w:val="0002092E"/>
    <w:rsid w:val="000224D8"/>
    <w:rsid w:val="00023244"/>
    <w:rsid w:val="0002381F"/>
    <w:rsid w:val="000249B0"/>
    <w:rsid w:val="00024A15"/>
    <w:rsid w:val="000264BE"/>
    <w:rsid w:val="00026DE3"/>
    <w:rsid w:val="00034275"/>
    <w:rsid w:val="0003753B"/>
    <w:rsid w:val="00042E67"/>
    <w:rsid w:val="00045638"/>
    <w:rsid w:val="0005491E"/>
    <w:rsid w:val="00057C05"/>
    <w:rsid w:val="000605DF"/>
    <w:rsid w:val="00071037"/>
    <w:rsid w:val="00074F74"/>
    <w:rsid w:val="00075144"/>
    <w:rsid w:val="000773F8"/>
    <w:rsid w:val="00077A01"/>
    <w:rsid w:val="000800F0"/>
    <w:rsid w:val="00081680"/>
    <w:rsid w:val="00081B86"/>
    <w:rsid w:val="00084ED6"/>
    <w:rsid w:val="00092A9F"/>
    <w:rsid w:val="00092B54"/>
    <w:rsid w:val="000A5BB8"/>
    <w:rsid w:val="000B1D15"/>
    <w:rsid w:val="000B3EA1"/>
    <w:rsid w:val="000C0891"/>
    <w:rsid w:val="000C2A76"/>
    <w:rsid w:val="000D3558"/>
    <w:rsid w:val="000D5D5D"/>
    <w:rsid w:val="000E2289"/>
    <w:rsid w:val="000E2B66"/>
    <w:rsid w:val="000E37E0"/>
    <w:rsid w:val="000E636B"/>
    <w:rsid w:val="000E67DE"/>
    <w:rsid w:val="000F3FEC"/>
    <w:rsid w:val="000F5A9D"/>
    <w:rsid w:val="000F7F49"/>
    <w:rsid w:val="00100611"/>
    <w:rsid w:val="001036DA"/>
    <w:rsid w:val="00103AAB"/>
    <w:rsid w:val="00103B13"/>
    <w:rsid w:val="00104BF4"/>
    <w:rsid w:val="00113A46"/>
    <w:rsid w:val="00115E8F"/>
    <w:rsid w:val="00120480"/>
    <w:rsid w:val="00125C0F"/>
    <w:rsid w:val="00126CF9"/>
    <w:rsid w:val="00130A99"/>
    <w:rsid w:val="001409FD"/>
    <w:rsid w:val="0014747D"/>
    <w:rsid w:val="00147519"/>
    <w:rsid w:val="00156F4D"/>
    <w:rsid w:val="001627C3"/>
    <w:rsid w:val="00170234"/>
    <w:rsid w:val="00180593"/>
    <w:rsid w:val="00185263"/>
    <w:rsid w:val="00190464"/>
    <w:rsid w:val="00195AF0"/>
    <w:rsid w:val="001968C7"/>
    <w:rsid w:val="00197302"/>
    <w:rsid w:val="00197E72"/>
    <w:rsid w:val="001A166F"/>
    <w:rsid w:val="001A20A3"/>
    <w:rsid w:val="001A3107"/>
    <w:rsid w:val="001A6C90"/>
    <w:rsid w:val="001B6723"/>
    <w:rsid w:val="001B6E93"/>
    <w:rsid w:val="001B73EC"/>
    <w:rsid w:val="001B77C1"/>
    <w:rsid w:val="001C05AD"/>
    <w:rsid w:val="001C21C6"/>
    <w:rsid w:val="001C4DF7"/>
    <w:rsid w:val="001D114F"/>
    <w:rsid w:val="001F0772"/>
    <w:rsid w:val="001F3A34"/>
    <w:rsid w:val="001F6A45"/>
    <w:rsid w:val="001F6CF3"/>
    <w:rsid w:val="001F73B7"/>
    <w:rsid w:val="00200AA8"/>
    <w:rsid w:val="00207A37"/>
    <w:rsid w:val="00227C9D"/>
    <w:rsid w:val="0023096C"/>
    <w:rsid w:val="00234FE6"/>
    <w:rsid w:val="00240440"/>
    <w:rsid w:val="00240885"/>
    <w:rsid w:val="00246AA9"/>
    <w:rsid w:val="00246E46"/>
    <w:rsid w:val="00247F99"/>
    <w:rsid w:val="00250D3C"/>
    <w:rsid w:val="002550D5"/>
    <w:rsid w:val="00255182"/>
    <w:rsid w:val="002624B7"/>
    <w:rsid w:val="00266463"/>
    <w:rsid w:val="00276775"/>
    <w:rsid w:val="0027761E"/>
    <w:rsid w:val="00280EC2"/>
    <w:rsid w:val="00284F47"/>
    <w:rsid w:val="0028569D"/>
    <w:rsid w:val="00291E9C"/>
    <w:rsid w:val="002927D0"/>
    <w:rsid w:val="00297C04"/>
    <w:rsid w:val="002A0A77"/>
    <w:rsid w:val="002A2084"/>
    <w:rsid w:val="002A5DBA"/>
    <w:rsid w:val="002A6F5C"/>
    <w:rsid w:val="002A7A2A"/>
    <w:rsid w:val="002B02C7"/>
    <w:rsid w:val="002B7B8E"/>
    <w:rsid w:val="002C66D6"/>
    <w:rsid w:val="002C6735"/>
    <w:rsid w:val="002D004B"/>
    <w:rsid w:val="002D1CDF"/>
    <w:rsid w:val="002D5E27"/>
    <w:rsid w:val="002D611B"/>
    <w:rsid w:val="002E044E"/>
    <w:rsid w:val="002E0606"/>
    <w:rsid w:val="002E0B5D"/>
    <w:rsid w:val="002E2BD3"/>
    <w:rsid w:val="002E476E"/>
    <w:rsid w:val="00314688"/>
    <w:rsid w:val="00315F32"/>
    <w:rsid w:val="0031737A"/>
    <w:rsid w:val="00320644"/>
    <w:rsid w:val="003247EF"/>
    <w:rsid w:val="0032486E"/>
    <w:rsid w:val="00330962"/>
    <w:rsid w:val="00331510"/>
    <w:rsid w:val="00335061"/>
    <w:rsid w:val="00335AD5"/>
    <w:rsid w:val="00351158"/>
    <w:rsid w:val="003523AA"/>
    <w:rsid w:val="00353CDB"/>
    <w:rsid w:val="003625F4"/>
    <w:rsid w:val="0036573A"/>
    <w:rsid w:val="00365F64"/>
    <w:rsid w:val="00366B99"/>
    <w:rsid w:val="00366D89"/>
    <w:rsid w:val="00371F24"/>
    <w:rsid w:val="003810DA"/>
    <w:rsid w:val="00381A0A"/>
    <w:rsid w:val="003837C9"/>
    <w:rsid w:val="00384211"/>
    <w:rsid w:val="00384871"/>
    <w:rsid w:val="003869CA"/>
    <w:rsid w:val="00394E82"/>
    <w:rsid w:val="00395A9F"/>
    <w:rsid w:val="00395B15"/>
    <w:rsid w:val="003A4FD2"/>
    <w:rsid w:val="003B00AF"/>
    <w:rsid w:val="003B61CF"/>
    <w:rsid w:val="003B6505"/>
    <w:rsid w:val="003B7BBA"/>
    <w:rsid w:val="003C32B3"/>
    <w:rsid w:val="003C3C35"/>
    <w:rsid w:val="003C551B"/>
    <w:rsid w:val="003D2B37"/>
    <w:rsid w:val="003D59AF"/>
    <w:rsid w:val="003E093C"/>
    <w:rsid w:val="003E4052"/>
    <w:rsid w:val="003E6093"/>
    <w:rsid w:val="003F0105"/>
    <w:rsid w:val="003F2D6C"/>
    <w:rsid w:val="003F7312"/>
    <w:rsid w:val="004027FD"/>
    <w:rsid w:val="00407652"/>
    <w:rsid w:val="00412BC8"/>
    <w:rsid w:val="0041318B"/>
    <w:rsid w:val="004147D6"/>
    <w:rsid w:val="00417366"/>
    <w:rsid w:val="004228BF"/>
    <w:rsid w:val="004239AA"/>
    <w:rsid w:val="00426C46"/>
    <w:rsid w:val="00432FAA"/>
    <w:rsid w:val="00433FCC"/>
    <w:rsid w:val="00434759"/>
    <w:rsid w:val="00447369"/>
    <w:rsid w:val="0045178C"/>
    <w:rsid w:val="00451E4E"/>
    <w:rsid w:val="004539FF"/>
    <w:rsid w:val="00454D58"/>
    <w:rsid w:val="004608D6"/>
    <w:rsid w:val="00463B7B"/>
    <w:rsid w:val="00464718"/>
    <w:rsid w:val="00464D2A"/>
    <w:rsid w:val="00465DBB"/>
    <w:rsid w:val="00466F89"/>
    <w:rsid w:val="00480671"/>
    <w:rsid w:val="00483F58"/>
    <w:rsid w:val="0049183A"/>
    <w:rsid w:val="00491A8D"/>
    <w:rsid w:val="004A55D2"/>
    <w:rsid w:val="004A7BC0"/>
    <w:rsid w:val="004B2FF9"/>
    <w:rsid w:val="004B47A1"/>
    <w:rsid w:val="004B56DB"/>
    <w:rsid w:val="004C6689"/>
    <w:rsid w:val="004C7841"/>
    <w:rsid w:val="004C7DB2"/>
    <w:rsid w:val="004D34AF"/>
    <w:rsid w:val="004E5D38"/>
    <w:rsid w:val="004F0FF3"/>
    <w:rsid w:val="004F2744"/>
    <w:rsid w:val="004F2DDF"/>
    <w:rsid w:val="004F3346"/>
    <w:rsid w:val="00500A0B"/>
    <w:rsid w:val="0050164F"/>
    <w:rsid w:val="00502A66"/>
    <w:rsid w:val="00506785"/>
    <w:rsid w:val="00507FE1"/>
    <w:rsid w:val="0051291D"/>
    <w:rsid w:val="00513A86"/>
    <w:rsid w:val="005145DC"/>
    <w:rsid w:val="0051499E"/>
    <w:rsid w:val="0052047C"/>
    <w:rsid w:val="00542CD3"/>
    <w:rsid w:val="005479E3"/>
    <w:rsid w:val="00567F83"/>
    <w:rsid w:val="00587877"/>
    <w:rsid w:val="005909F0"/>
    <w:rsid w:val="00593208"/>
    <w:rsid w:val="00593F8C"/>
    <w:rsid w:val="00594C99"/>
    <w:rsid w:val="0059648D"/>
    <w:rsid w:val="005965E1"/>
    <w:rsid w:val="005A59FF"/>
    <w:rsid w:val="005A5A97"/>
    <w:rsid w:val="005A5E72"/>
    <w:rsid w:val="005A6C66"/>
    <w:rsid w:val="005B11C7"/>
    <w:rsid w:val="005B2812"/>
    <w:rsid w:val="005B5955"/>
    <w:rsid w:val="005C3574"/>
    <w:rsid w:val="005C3AE8"/>
    <w:rsid w:val="005C58A2"/>
    <w:rsid w:val="005C6943"/>
    <w:rsid w:val="005D0137"/>
    <w:rsid w:val="005D6D59"/>
    <w:rsid w:val="005D70D4"/>
    <w:rsid w:val="005F2161"/>
    <w:rsid w:val="005F4B46"/>
    <w:rsid w:val="005F53AF"/>
    <w:rsid w:val="0060072D"/>
    <w:rsid w:val="0060151E"/>
    <w:rsid w:val="00602CEF"/>
    <w:rsid w:val="00610021"/>
    <w:rsid w:val="00612EDB"/>
    <w:rsid w:val="00623B28"/>
    <w:rsid w:val="00624D9E"/>
    <w:rsid w:val="00625D32"/>
    <w:rsid w:val="00632323"/>
    <w:rsid w:val="006435BD"/>
    <w:rsid w:val="00645122"/>
    <w:rsid w:val="006469D6"/>
    <w:rsid w:val="00651461"/>
    <w:rsid w:val="006535AF"/>
    <w:rsid w:val="0065723F"/>
    <w:rsid w:val="00670B51"/>
    <w:rsid w:val="00673C28"/>
    <w:rsid w:val="00674555"/>
    <w:rsid w:val="00675F99"/>
    <w:rsid w:val="0067733C"/>
    <w:rsid w:val="0068409B"/>
    <w:rsid w:val="00687243"/>
    <w:rsid w:val="006874FF"/>
    <w:rsid w:val="00695C59"/>
    <w:rsid w:val="00695E7A"/>
    <w:rsid w:val="006A0505"/>
    <w:rsid w:val="006A709C"/>
    <w:rsid w:val="006B2192"/>
    <w:rsid w:val="006B596E"/>
    <w:rsid w:val="006B7F4D"/>
    <w:rsid w:val="006C078B"/>
    <w:rsid w:val="006C443C"/>
    <w:rsid w:val="006C54AE"/>
    <w:rsid w:val="006C5D2F"/>
    <w:rsid w:val="006C768C"/>
    <w:rsid w:val="006D00AE"/>
    <w:rsid w:val="006D1422"/>
    <w:rsid w:val="006D23E2"/>
    <w:rsid w:val="006D3E1F"/>
    <w:rsid w:val="006D6AA8"/>
    <w:rsid w:val="006E1CCC"/>
    <w:rsid w:val="006E34C4"/>
    <w:rsid w:val="006E780F"/>
    <w:rsid w:val="006F29E7"/>
    <w:rsid w:val="006F2A57"/>
    <w:rsid w:val="007140B6"/>
    <w:rsid w:val="00714576"/>
    <w:rsid w:val="00716566"/>
    <w:rsid w:val="007178C4"/>
    <w:rsid w:val="00730B48"/>
    <w:rsid w:val="00736285"/>
    <w:rsid w:val="00742C7F"/>
    <w:rsid w:val="007446C0"/>
    <w:rsid w:val="00744A0D"/>
    <w:rsid w:val="00747975"/>
    <w:rsid w:val="00747A1F"/>
    <w:rsid w:val="00750B55"/>
    <w:rsid w:val="00760DAF"/>
    <w:rsid w:val="00765FFC"/>
    <w:rsid w:val="007662F1"/>
    <w:rsid w:val="00771B92"/>
    <w:rsid w:val="007731F4"/>
    <w:rsid w:val="0078243E"/>
    <w:rsid w:val="00782E19"/>
    <w:rsid w:val="00795EDB"/>
    <w:rsid w:val="00796C0C"/>
    <w:rsid w:val="007A2F7E"/>
    <w:rsid w:val="007B05EB"/>
    <w:rsid w:val="007B0DE0"/>
    <w:rsid w:val="007B21BF"/>
    <w:rsid w:val="007B4051"/>
    <w:rsid w:val="007C42EE"/>
    <w:rsid w:val="007C45CB"/>
    <w:rsid w:val="007C594E"/>
    <w:rsid w:val="007C679A"/>
    <w:rsid w:val="007C7DB2"/>
    <w:rsid w:val="007E0A66"/>
    <w:rsid w:val="007E1F90"/>
    <w:rsid w:val="007F3E7E"/>
    <w:rsid w:val="007F7049"/>
    <w:rsid w:val="007F7585"/>
    <w:rsid w:val="00801D92"/>
    <w:rsid w:val="00802C76"/>
    <w:rsid w:val="00803EE5"/>
    <w:rsid w:val="0080486A"/>
    <w:rsid w:val="00812BA9"/>
    <w:rsid w:val="00820D38"/>
    <w:rsid w:val="00820F9B"/>
    <w:rsid w:val="00826161"/>
    <w:rsid w:val="0083346A"/>
    <w:rsid w:val="00841994"/>
    <w:rsid w:val="00841C52"/>
    <w:rsid w:val="00842B33"/>
    <w:rsid w:val="00850F34"/>
    <w:rsid w:val="00857707"/>
    <w:rsid w:val="00864FAC"/>
    <w:rsid w:val="0086552D"/>
    <w:rsid w:val="00870775"/>
    <w:rsid w:val="00870A3D"/>
    <w:rsid w:val="00872F08"/>
    <w:rsid w:val="00875FAC"/>
    <w:rsid w:val="008805F5"/>
    <w:rsid w:val="00880E45"/>
    <w:rsid w:val="00883682"/>
    <w:rsid w:val="008853B9"/>
    <w:rsid w:val="00893D02"/>
    <w:rsid w:val="008B1B21"/>
    <w:rsid w:val="008B2409"/>
    <w:rsid w:val="008B47CF"/>
    <w:rsid w:val="008B4F2C"/>
    <w:rsid w:val="008B6F5D"/>
    <w:rsid w:val="008D2E9C"/>
    <w:rsid w:val="008D6262"/>
    <w:rsid w:val="008E2128"/>
    <w:rsid w:val="008E298C"/>
    <w:rsid w:val="008E5309"/>
    <w:rsid w:val="008E5B9A"/>
    <w:rsid w:val="008E728D"/>
    <w:rsid w:val="008F2734"/>
    <w:rsid w:val="008F28A3"/>
    <w:rsid w:val="008F5333"/>
    <w:rsid w:val="0090057C"/>
    <w:rsid w:val="00911E3E"/>
    <w:rsid w:val="00913707"/>
    <w:rsid w:val="00914DAF"/>
    <w:rsid w:val="00921727"/>
    <w:rsid w:val="009218FD"/>
    <w:rsid w:val="00922A7E"/>
    <w:rsid w:val="009259E7"/>
    <w:rsid w:val="00926DF4"/>
    <w:rsid w:val="0093427E"/>
    <w:rsid w:val="00941281"/>
    <w:rsid w:val="00942FDD"/>
    <w:rsid w:val="0095171B"/>
    <w:rsid w:val="00952F42"/>
    <w:rsid w:val="009572F9"/>
    <w:rsid w:val="00957CE4"/>
    <w:rsid w:val="00964F89"/>
    <w:rsid w:val="00966CD1"/>
    <w:rsid w:val="00970970"/>
    <w:rsid w:val="00983013"/>
    <w:rsid w:val="00985BC8"/>
    <w:rsid w:val="009913A0"/>
    <w:rsid w:val="00991605"/>
    <w:rsid w:val="009A21B5"/>
    <w:rsid w:val="009A2885"/>
    <w:rsid w:val="009A5AF3"/>
    <w:rsid w:val="009A7E89"/>
    <w:rsid w:val="009B1D21"/>
    <w:rsid w:val="009B2B4B"/>
    <w:rsid w:val="009B7B73"/>
    <w:rsid w:val="009C46A4"/>
    <w:rsid w:val="009D0CF2"/>
    <w:rsid w:val="009D5096"/>
    <w:rsid w:val="009D6355"/>
    <w:rsid w:val="009E2B0E"/>
    <w:rsid w:val="009E3F6A"/>
    <w:rsid w:val="009F1ED9"/>
    <w:rsid w:val="00A00E8D"/>
    <w:rsid w:val="00A058CE"/>
    <w:rsid w:val="00A076CF"/>
    <w:rsid w:val="00A07CD6"/>
    <w:rsid w:val="00A1090C"/>
    <w:rsid w:val="00A17BCE"/>
    <w:rsid w:val="00A24230"/>
    <w:rsid w:val="00A24480"/>
    <w:rsid w:val="00A248B3"/>
    <w:rsid w:val="00A255D5"/>
    <w:rsid w:val="00A26965"/>
    <w:rsid w:val="00A35149"/>
    <w:rsid w:val="00A42AC9"/>
    <w:rsid w:val="00A43109"/>
    <w:rsid w:val="00A44E5A"/>
    <w:rsid w:val="00A47C72"/>
    <w:rsid w:val="00A5424A"/>
    <w:rsid w:val="00A544D4"/>
    <w:rsid w:val="00A57864"/>
    <w:rsid w:val="00A60717"/>
    <w:rsid w:val="00A665B3"/>
    <w:rsid w:val="00A71FF2"/>
    <w:rsid w:val="00A75880"/>
    <w:rsid w:val="00A92DAB"/>
    <w:rsid w:val="00AA1F56"/>
    <w:rsid w:val="00AA7382"/>
    <w:rsid w:val="00AA7F74"/>
    <w:rsid w:val="00AB1705"/>
    <w:rsid w:val="00AC52D6"/>
    <w:rsid w:val="00AC6EDC"/>
    <w:rsid w:val="00AD565B"/>
    <w:rsid w:val="00AE0021"/>
    <w:rsid w:val="00AE2F1D"/>
    <w:rsid w:val="00AE3A72"/>
    <w:rsid w:val="00AE5D79"/>
    <w:rsid w:val="00AF3AF1"/>
    <w:rsid w:val="00AF56A9"/>
    <w:rsid w:val="00B10FD9"/>
    <w:rsid w:val="00B17D7C"/>
    <w:rsid w:val="00B22785"/>
    <w:rsid w:val="00B26C46"/>
    <w:rsid w:val="00B31F2A"/>
    <w:rsid w:val="00B34FEF"/>
    <w:rsid w:val="00B43D93"/>
    <w:rsid w:val="00B44128"/>
    <w:rsid w:val="00B54E84"/>
    <w:rsid w:val="00B656F3"/>
    <w:rsid w:val="00B7084B"/>
    <w:rsid w:val="00B728F1"/>
    <w:rsid w:val="00B748D3"/>
    <w:rsid w:val="00B74B51"/>
    <w:rsid w:val="00B75382"/>
    <w:rsid w:val="00B82604"/>
    <w:rsid w:val="00B8306E"/>
    <w:rsid w:val="00B934DA"/>
    <w:rsid w:val="00B95D0F"/>
    <w:rsid w:val="00BA1422"/>
    <w:rsid w:val="00BA2D9C"/>
    <w:rsid w:val="00BA5A00"/>
    <w:rsid w:val="00BA6063"/>
    <w:rsid w:val="00BB3A18"/>
    <w:rsid w:val="00BB65D3"/>
    <w:rsid w:val="00BC05D8"/>
    <w:rsid w:val="00BC0E0D"/>
    <w:rsid w:val="00BC15A9"/>
    <w:rsid w:val="00BC2E97"/>
    <w:rsid w:val="00BC5E0B"/>
    <w:rsid w:val="00BD412C"/>
    <w:rsid w:val="00BE297A"/>
    <w:rsid w:val="00BE451B"/>
    <w:rsid w:val="00BF15B8"/>
    <w:rsid w:val="00BF4596"/>
    <w:rsid w:val="00C077AA"/>
    <w:rsid w:val="00C10CE4"/>
    <w:rsid w:val="00C12679"/>
    <w:rsid w:val="00C12DD7"/>
    <w:rsid w:val="00C14A2D"/>
    <w:rsid w:val="00C25940"/>
    <w:rsid w:val="00C30E33"/>
    <w:rsid w:val="00C36B26"/>
    <w:rsid w:val="00C405EB"/>
    <w:rsid w:val="00C436FD"/>
    <w:rsid w:val="00C478BC"/>
    <w:rsid w:val="00C47A3F"/>
    <w:rsid w:val="00C47CDA"/>
    <w:rsid w:val="00C530F6"/>
    <w:rsid w:val="00C5522D"/>
    <w:rsid w:val="00C60346"/>
    <w:rsid w:val="00C61CB2"/>
    <w:rsid w:val="00C67E41"/>
    <w:rsid w:val="00C67ED1"/>
    <w:rsid w:val="00C73AFF"/>
    <w:rsid w:val="00C84F02"/>
    <w:rsid w:val="00C877E0"/>
    <w:rsid w:val="00C87CE2"/>
    <w:rsid w:val="00C919D3"/>
    <w:rsid w:val="00C957A6"/>
    <w:rsid w:val="00C96E23"/>
    <w:rsid w:val="00CA0F12"/>
    <w:rsid w:val="00CA1700"/>
    <w:rsid w:val="00CB20BD"/>
    <w:rsid w:val="00CD037F"/>
    <w:rsid w:val="00CD0650"/>
    <w:rsid w:val="00CD7807"/>
    <w:rsid w:val="00CE4205"/>
    <w:rsid w:val="00CE44CB"/>
    <w:rsid w:val="00CE5B05"/>
    <w:rsid w:val="00CF47AD"/>
    <w:rsid w:val="00D104B4"/>
    <w:rsid w:val="00D10DB3"/>
    <w:rsid w:val="00D156E4"/>
    <w:rsid w:val="00D20E5B"/>
    <w:rsid w:val="00D214DB"/>
    <w:rsid w:val="00D2453A"/>
    <w:rsid w:val="00D33303"/>
    <w:rsid w:val="00D3354C"/>
    <w:rsid w:val="00D3606B"/>
    <w:rsid w:val="00D431C0"/>
    <w:rsid w:val="00D43EC0"/>
    <w:rsid w:val="00D4729E"/>
    <w:rsid w:val="00D510E6"/>
    <w:rsid w:val="00D53136"/>
    <w:rsid w:val="00D540BC"/>
    <w:rsid w:val="00D546A8"/>
    <w:rsid w:val="00D576B6"/>
    <w:rsid w:val="00D61CBD"/>
    <w:rsid w:val="00D64FDB"/>
    <w:rsid w:val="00D73B73"/>
    <w:rsid w:val="00D745B6"/>
    <w:rsid w:val="00D8175B"/>
    <w:rsid w:val="00D91893"/>
    <w:rsid w:val="00D97DCD"/>
    <w:rsid w:val="00DA3AC7"/>
    <w:rsid w:val="00DB16BC"/>
    <w:rsid w:val="00DB2C67"/>
    <w:rsid w:val="00DB52CF"/>
    <w:rsid w:val="00DC21FC"/>
    <w:rsid w:val="00DC73BB"/>
    <w:rsid w:val="00DD3A62"/>
    <w:rsid w:val="00DD3C94"/>
    <w:rsid w:val="00DD4116"/>
    <w:rsid w:val="00DE704C"/>
    <w:rsid w:val="00DF035D"/>
    <w:rsid w:val="00DF2580"/>
    <w:rsid w:val="00DF2F05"/>
    <w:rsid w:val="00DF3F47"/>
    <w:rsid w:val="00DF6116"/>
    <w:rsid w:val="00E04BC9"/>
    <w:rsid w:val="00E10A2F"/>
    <w:rsid w:val="00E15218"/>
    <w:rsid w:val="00E21527"/>
    <w:rsid w:val="00E2222A"/>
    <w:rsid w:val="00E3627C"/>
    <w:rsid w:val="00E442FF"/>
    <w:rsid w:val="00E576D7"/>
    <w:rsid w:val="00E61FF0"/>
    <w:rsid w:val="00E62E53"/>
    <w:rsid w:val="00E70B8B"/>
    <w:rsid w:val="00E769C3"/>
    <w:rsid w:val="00E8625B"/>
    <w:rsid w:val="00EA1EC3"/>
    <w:rsid w:val="00EB3553"/>
    <w:rsid w:val="00EC4502"/>
    <w:rsid w:val="00EC5045"/>
    <w:rsid w:val="00EC55A4"/>
    <w:rsid w:val="00ED1442"/>
    <w:rsid w:val="00ED4626"/>
    <w:rsid w:val="00EE15E2"/>
    <w:rsid w:val="00EE3E70"/>
    <w:rsid w:val="00EF1997"/>
    <w:rsid w:val="00EF1ECE"/>
    <w:rsid w:val="00EF278A"/>
    <w:rsid w:val="00EF7447"/>
    <w:rsid w:val="00EF7B6A"/>
    <w:rsid w:val="00F055A0"/>
    <w:rsid w:val="00F10B14"/>
    <w:rsid w:val="00F10B4B"/>
    <w:rsid w:val="00F16974"/>
    <w:rsid w:val="00F3319A"/>
    <w:rsid w:val="00F34849"/>
    <w:rsid w:val="00F43946"/>
    <w:rsid w:val="00F44EBD"/>
    <w:rsid w:val="00F46AAA"/>
    <w:rsid w:val="00F50751"/>
    <w:rsid w:val="00F52402"/>
    <w:rsid w:val="00F52524"/>
    <w:rsid w:val="00F558AD"/>
    <w:rsid w:val="00F56855"/>
    <w:rsid w:val="00F57033"/>
    <w:rsid w:val="00F63958"/>
    <w:rsid w:val="00F64817"/>
    <w:rsid w:val="00F71130"/>
    <w:rsid w:val="00F71363"/>
    <w:rsid w:val="00F74710"/>
    <w:rsid w:val="00F75BDC"/>
    <w:rsid w:val="00F824FF"/>
    <w:rsid w:val="00F8371E"/>
    <w:rsid w:val="00F90197"/>
    <w:rsid w:val="00F9326B"/>
    <w:rsid w:val="00F9448A"/>
    <w:rsid w:val="00F97070"/>
    <w:rsid w:val="00FA71EE"/>
    <w:rsid w:val="00FB0334"/>
    <w:rsid w:val="00FB15C6"/>
    <w:rsid w:val="00FB1E98"/>
    <w:rsid w:val="00FB6A97"/>
    <w:rsid w:val="00FB75A2"/>
    <w:rsid w:val="00FC1E23"/>
    <w:rsid w:val="00FD5171"/>
    <w:rsid w:val="00FE2914"/>
    <w:rsid w:val="00FE5F96"/>
    <w:rsid w:val="00FF155B"/>
    <w:rsid w:val="00FF27D7"/>
    <w:rsid w:val="00FF2B75"/>
    <w:rsid w:val="00FF32FD"/>
    <w:rsid w:val="00FF7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51CD9"/>
  <w15:docId w15:val="{E58EF7EC-1D1A-4313-BAC3-DE8EC03FA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4B46"/>
  </w:style>
  <w:style w:type="paragraph" w:styleId="Titre1">
    <w:name w:val="heading 1"/>
    <w:basedOn w:val="Normal"/>
    <w:next w:val="Normal"/>
    <w:link w:val="Titre1Car"/>
    <w:uiPriority w:val="9"/>
    <w:qFormat/>
    <w:rsid w:val="00B441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0057C"/>
    <w:pPr>
      <w:overflowPunct w:val="0"/>
      <w:autoSpaceDE w:val="0"/>
      <w:autoSpaceDN w:val="0"/>
      <w:adjustRightInd w:val="0"/>
      <w:spacing w:after="0" w:line="360" w:lineRule="auto"/>
      <w:ind w:left="720"/>
      <w:contextualSpacing/>
      <w:textAlignment w:val="baseline"/>
    </w:pPr>
    <w:rPr>
      <w:rFonts w:ascii="Times New Roman" w:eastAsia="Times New Roman" w:hAnsi="Times New Roman" w:cs="Times New Roman"/>
      <w:sz w:val="24"/>
      <w:szCs w:val="20"/>
      <w:lang w:eastAsia="de-DE"/>
    </w:rPr>
  </w:style>
  <w:style w:type="character" w:styleId="Lienhypertexte">
    <w:name w:val="Hyperlink"/>
    <w:uiPriority w:val="99"/>
    <w:rsid w:val="0090057C"/>
    <w:rPr>
      <w:color w:val="0000FF"/>
      <w:u w:val="single"/>
    </w:rPr>
  </w:style>
  <w:style w:type="paragraph" w:customStyle="1" w:styleId="author">
    <w:name w:val="author"/>
    <w:basedOn w:val="Normal"/>
    <w:next w:val="affiliation"/>
    <w:rsid w:val="0090057C"/>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4"/>
      <w:szCs w:val="20"/>
      <w:lang w:eastAsia="de-DE"/>
    </w:rPr>
  </w:style>
  <w:style w:type="paragraph" w:customStyle="1" w:styleId="affiliation">
    <w:name w:val="affiliation"/>
    <w:basedOn w:val="Normal"/>
    <w:next w:val="Normal"/>
    <w:rsid w:val="0090057C"/>
    <w:pPr>
      <w:overflowPunct w:val="0"/>
      <w:autoSpaceDE w:val="0"/>
      <w:autoSpaceDN w:val="0"/>
      <w:adjustRightInd w:val="0"/>
      <w:spacing w:before="120" w:after="0" w:line="240" w:lineRule="auto"/>
      <w:textAlignment w:val="baseline"/>
    </w:pPr>
    <w:rPr>
      <w:rFonts w:ascii="Times New Roman" w:eastAsia="Times New Roman" w:hAnsi="Times New Roman" w:cs="Times New Roman"/>
      <w:i/>
      <w:sz w:val="24"/>
      <w:szCs w:val="20"/>
      <w:lang w:eastAsia="de-DE"/>
    </w:rPr>
  </w:style>
  <w:style w:type="paragraph" w:customStyle="1" w:styleId="abstract">
    <w:name w:val="abstract"/>
    <w:basedOn w:val="Normal"/>
    <w:next w:val="Normal"/>
    <w:rsid w:val="0090057C"/>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0"/>
      <w:szCs w:val="20"/>
      <w:lang w:eastAsia="de-DE"/>
    </w:rPr>
  </w:style>
  <w:style w:type="paragraph" w:customStyle="1" w:styleId="email">
    <w:name w:val="email"/>
    <w:basedOn w:val="Normal"/>
    <w:next w:val="Normal"/>
    <w:rsid w:val="0090057C"/>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lang w:eastAsia="de-DE"/>
    </w:rPr>
  </w:style>
  <w:style w:type="paragraph" w:customStyle="1" w:styleId="keywords">
    <w:name w:val="keywords"/>
    <w:basedOn w:val="Normal"/>
    <w:next w:val="Normal"/>
    <w:rsid w:val="0090057C"/>
    <w:pPr>
      <w:overflowPunct w:val="0"/>
      <w:autoSpaceDE w:val="0"/>
      <w:autoSpaceDN w:val="0"/>
      <w:adjustRightInd w:val="0"/>
      <w:spacing w:before="120" w:after="0" w:line="360" w:lineRule="auto"/>
      <w:textAlignment w:val="baseline"/>
    </w:pPr>
    <w:rPr>
      <w:rFonts w:ascii="Times New Roman" w:eastAsia="Times New Roman" w:hAnsi="Times New Roman" w:cs="Times New Roman"/>
      <w:i/>
      <w:sz w:val="24"/>
      <w:szCs w:val="20"/>
      <w:lang w:eastAsia="de-DE"/>
    </w:rPr>
  </w:style>
  <w:style w:type="paragraph" w:customStyle="1" w:styleId="heading1">
    <w:name w:val="heading1"/>
    <w:basedOn w:val="Normal"/>
    <w:next w:val="Normal"/>
    <w:rsid w:val="00942FDD"/>
    <w:pPr>
      <w:keepNext/>
      <w:overflowPunct w:val="0"/>
      <w:autoSpaceDE w:val="0"/>
      <w:autoSpaceDN w:val="0"/>
      <w:adjustRightInd w:val="0"/>
      <w:spacing w:before="240" w:after="180" w:line="360" w:lineRule="auto"/>
      <w:textAlignment w:val="baseline"/>
    </w:pPr>
    <w:rPr>
      <w:rFonts w:ascii="Arial" w:eastAsia="Times New Roman" w:hAnsi="Arial" w:cs="Times New Roman"/>
      <w:b/>
      <w:sz w:val="32"/>
      <w:szCs w:val="20"/>
      <w:lang w:eastAsia="de-DE"/>
    </w:rPr>
  </w:style>
  <w:style w:type="paragraph" w:customStyle="1" w:styleId="acknowledgements">
    <w:name w:val="acknowledgements"/>
    <w:basedOn w:val="abstract"/>
    <w:next w:val="Normal"/>
    <w:rsid w:val="00942FDD"/>
    <w:pPr>
      <w:spacing w:before="240"/>
    </w:pPr>
  </w:style>
  <w:style w:type="paragraph" w:customStyle="1" w:styleId="reference">
    <w:name w:val="reference"/>
    <w:basedOn w:val="Normal"/>
    <w:rsid w:val="00942FDD"/>
    <w:pPr>
      <w:overflowPunct w:val="0"/>
      <w:autoSpaceDE w:val="0"/>
      <w:autoSpaceDN w:val="0"/>
      <w:adjustRightInd w:val="0"/>
      <w:spacing w:after="0" w:line="360" w:lineRule="auto"/>
      <w:textAlignment w:val="baseline"/>
    </w:pPr>
    <w:rPr>
      <w:rFonts w:ascii="Times New Roman" w:eastAsia="Times New Roman" w:hAnsi="Times New Roman" w:cs="Times New Roman"/>
      <w:sz w:val="20"/>
      <w:szCs w:val="20"/>
      <w:lang w:eastAsia="de-DE"/>
    </w:rPr>
  </w:style>
  <w:style w:type="paragraph" w:customStyle="1" w:styleId="heading3">
    <w:name w:val="heading3"/>
    <w:basedOn w:val="Normal"/>
    <w:next w:val="Normal"/>
    <w:rsid w:val="00941281"/>
    <w:pPr>
      <w:keepNext/>
      <w:overflowPunct w:val="0"/>
      <w:autoSpaceDE w:val="0"/>
      <w:autoSpaceDN w:val="0"/>
      <w:adjustRightInd w:val="0"/>
      <w:spacing w:before="240" w:after="180" w:line="360" w:lineRule="auto"/>
      <w:textAlignment w:val="baseline"/>
    </w:pPr>
    <w:rPr>
      <w:rFonts w:ascii="Arial" w:eastAsia="Times New Roman" w:hAnsi="Arial" w:cs="Times New Roman"/>
      <w:i/>
      <w:sz w:val="24"/>
      <w:szCs w:val="20"/>
      <w:lang w:eastAsia="de-DE"/>
    </w:rPr>
  </w:style>
  <w:style w:type="paragraph" w:customStyle="1" w:styleId="heading2">
    <w:name w:val="heading2"/>
    <w:basedOn w:val="Normal"/>
    <w:next w:val="Normal"/>
    <w:rsid w:val="00941281"/>
    <w:pPr>
      <w:keepNext/>
      <w:overflowPunct w:val="0"/>
      <w:autoSpaceDE w:val="0"/>
      <w:autoSpaceDN w:val="0"/>
      <w:adjustRightInd w:val="0"/>
      <w:spacing w:before="240" w:after="180" w:line="360" w:lineRule="auto"/>
      <w:textAlignment w:val="baseline"/>
    </w:pPr>
    <w:rPr>
      <w:rFonts w:ascii="Arial" w:eastAsia="Times New Roman" w:hAnsi="Arial" w:cs="Times New Roman"/>
      <w:b/>
      <w:sz w:val="24"/>
      <w:szCs w:val="20"/>
      <w:lang w:eastAsia="de-DE"/>
    </w:rPr>
  </w:style>
  <w:style w:type="paragraph" w:customStyle="1" w:styleId="tablelegend">
    <w:name w:val="tablelegend"/>
    <w:basedOn w:val="Normal"/>
    <w:next w:val="Normal"/>
    <w:rsid w:val="00941281"/>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0"/>
      <w:szCs w:val="20"/>
      <w:lang w:eastAsia="de-DE"/>
    </w:rPr>
  </w:style>
  <w:style w:type="table" w:styleId="Ombrageclair">
    <w:name w:val="Light Shading"/>
    <w:basedOn w:val="TableauNormal"/>
    <w:uiPriority w:val="60"/>
    <w:rsid w:val="00941281"/>
    <w:pPr>
      <w:spacing w:after="0" w:line="240" w:lineRule="auto"/>
    </w:pPr>
    <w:rPr>
      <w:rFonts w:ascii="New York" w:eastAsia="Times New Roman" w:hAnsi="New York"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1Car">
    <w:name w:val="Titre 1 Car"/>
    <w:basedOn w:val="Policepardfaut"/>
    <w:link w:val="Titre1"/>
    <w:uiPriority w:val="9"/>
    <w:rsid w:val="00B44128"/>
    <w:rPr>
      <w:rFonts w:asciiTheme="majorHAnsi" w:eastAsiaTheme="majorEastAsia" w:hAnsiTheme="majorHAnsi" w:cstheme="majorBidi"/>
      <w:b/>
      <w:bCs/>
      <w:color w:val="365F91" w:themeColor="accent1" w:themeShade="BF"/>
      <w:sz w:val="28"/>
      <w:szCs w:val="28"/>
    </w:rPr>
  </w:style>
  <w:style w:type="paragraph" w:styleId="Bibliographie">
    <w:name w:val="Bibliography"/>
    <w:basedOn w:val="Normal"/>
    <w:next w:val="Normal"/>
    <w:uiPriority w:val="37"/>
    <w:unhideWhenUsed/>
    <w:rsid w:val="00C47CDA"/>
    <w:pPr>
      <w:tabs>
        <w:tab w:val="left" w:pos="504"/>
      </w:tabs>
      <w:spacing w:after="240" w:line="240" w:lineRule="auto"/>
      <w:ind w:left="504" w:hanging="504"/>
    </w:pPr>
  </w:style>
  <w:style w:type="paragraph" w:styleId="Textedebulles">
    <w:name w:val="Balloon Text"/>
    <w:basedOn w:val="Normal"/>
    <w:link w:val="TextedebullesCar"/>
    <w:uiPriority w:val="99"/>
    <w:semiHidden/>
    <w:unhideWhenUsed/>
    <w:rsid w:val="009D0CF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D0CF2"/>
    <w:rPr>
      <w:rFonts w:ascii="Segoe UI" w:hAnsi="Segoe UI" w:cs="Segoe UI"/>
      <w:sz w:val="18"/>
      <w:szCs w:val="18"/>
    </w:rPr>
  </w:style>
  <w:style w:type="paragraph" w:styleId="Rvision">
    <w:name w:val="Revision"/>
    <w:hidden/>
    <w:uiPriority w:val="99"/>
    <w:semiHidden/>
    <w:rsid w:val="009D0CF2"/>
    <w:pPr>
      <w:spacing w:after="0" w:line="240" w:lineRule="auto"/>
    </w:pPr>
  </w:style>
  <w:style w:type="character" w:styleId="Marquedecommentaire">
    <w:name w:val="annotation reference"/>
    <w:basedOn w:val="Policepardfaut"/>
    <w:uiPriority w:val="99"/>
    <w:semiHidden/>
    <w:unhideWhenUsed/>
    <w:rsid w:val="00EC5045"/>
    <w:rPr>
      <w:sz w:val="16"/>
      <w:szCs w:val="16"/>
    </w:rPr>
  </w:style>
  <w:style w:type="paragraph" w:styleId="Commentaire">
    <w:name w:val="annotation text"/>
    <w:basedOn w:val="Normal"/>
    <w:link w:val="CommentaireCar"/>
    <w:uiPriority w:val="99"/>
    <w:semiHidden/>
    <w:unhideWhenUsed/>
    <w:rsid w:val="00EC5045"/>
    <w:pPr>
      <w:spacing w:line="240" w:lineRule="auto"/>
    </w:pPr>
    <w:rPr>
      <w:sz w:val="20"/>
      <w:szCs w:val="20"/>
    </w:rPr>
  </w:style>
  <w:style w:type="character" w:customStyle="1" w:styleId="CommentaireCar">
    <w:name w:val="Commentaire Car"/>
    <w:basedOn w:val="Policepardfaut"/>
    <w:link w:val="Commentaire"/>
    <w:uiPriority w:val="99"/>
    <w:semiHidden/>
    <w:rsid w:val="00EC5045"/>
    <w:rPr>
      <w:sz w:val="20"/>
      <w:szCs w:val="20"/>
    </w:rPr>
  </w:style>
  <w:style w:type="paragraph" w:styleId="Objetducommentaire">
    <w:name w:val="annotation subject"/>
    <w:basedOn w:val="Commentaire"/>
    <w:next w:val="Commentaire"/>
    <w:link w:val="ObjetducommentaireCar"/>
    <w:uiPriority w:val="99"/>
    <w:semiHidden/>
    <w:unhideWhenUsed/>
    <w:rsid w:val="00EC5045"/>
    <w:rPr>
      <w:b/>
      <w:bCs/>
    </w:rPr>
  </w:style>
  <w:style w:type="character" w:customStyle="1" w:styleId="ObjetducommentaireCar">
    <w:name w:val="Objet du commentaire Car"/>
    <w:basedOn w:val="CommentaireCar"/>
    <w:link w:val="Objetducommentaire"/>
    <w:uiPriority w:val="99"/>
    <w:semiHidden/>
    <w:rsid w:val="00EC5045"/>
    <w:rPr>
      <w:b/>
      <w:bCs/>
      <w:sz w:val="20"/>
      <w:szCs w:val="20"/>
    </w:rPr>
  </w:style>
  <w:style w:type="paragraph" w:styleId="NormalWeb">
    <w:name w:val="Normal (Web)"/>
    <w:basedOn w:val="Normal"/>
    <w:uiPriority w:val="99"/>
    <w:semiHidden/>
    <w:unhideWhenUsed/>
    <w:rsid w:val="00DC21FC"/>
    <w:pPr>
      <w:spacing w:before="100" w:beforeAutospacing="1" w:after="100" w:afterAutospacing="1" w:line="240" w:lineRule="auto"/>
    </w:pPr>
    <w:rPr>
      <w:rFonts w:ascii="Times New Roman" w:eastAsiaTheme="minorEastAsia" w:hAnsi="Times New Roman" w:cs="Times New Roman"/>
      <w:sz w:val="24"/>
      <w:szCs w:val="24"/>
    </w:rPr>
  </w:style>
  <w:style w:type="character" w:styleId="Textedelespacerserv">
    <w:name w:val="Placeholder Text"/>
    <w:basedOn w:val="Policepardfaut"/>
    <w:uiPriority w:val="99"/>
    <w:semiHidden/>
    <w:rsid w:val="00412BC8"/>
    <w:rPr>
      <w:color w:val="808080"/>
    </w:rPr>
  </w:style>
  <w:style w:type="paragraph" w:customStyle="1" w:styleId="Title8">
    <w:name w:val="Title8"/>
    <w:basedOn w:val="Normal"/>
    <w:next w:val="Normal"/>
    <w:rsid w:val="00747A1F"/>
    <w:pPr>
      <w:overflowPunct w:val="0"/>
      <w:autoSpaceDE w:val="0"/>
      <w:autoSpaceDN w:val="0"/>
      <w:adjustRightInd w:val="0"/>
      <w:spacing w:after="0" w:line="360" w:lineRule="auto"/>
    </w:pPr>
    <w:rPr>
      <w:rFonts w:ascii="Arial" w:eastAsia="Times New Roman" w:hAnsi="Arial" w:cs="Times New Roman"/>
      <w:b/>
      <w:sz w:val="36"/>
      <w:szCs w:val="20"/>
      <w:lang w:eastAsia="de-DE"/>
    </w:rPr>
  </w:style>
  <w:style w:type="character" w:styleId="Numrodeligne">
    <w:name w:val="line number"/>
    <w:basedOn w:val="Policepardfaut"/>
    <w:uiPriority w:val="99"/>
    <w:semiHidden/>
    <w:unhideWhenUsed/>
    <w:rsid w:val="009B7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28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lice.gimat@mnhn.fr"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A499A-BCA7-4B76-A5F1-5644308F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517</Words>
  <Characters>2846</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 GIMAT</cp:lastModifiedBy>
  <cp:revision>3</cp:revision>
  <cp:lastPrinted>2021-08-17T13:47:00Z</cp:lastPrinted>
  <dcterms:created xsi:type="dcterms:W3CDTF">2021-08-17T13:47:00Z</dcterms:created>
  <dcterms:modified xsi:type="dcterms:W3CDTF">2021-08-17T13:48:00Z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id="ii9IxRWm"/&gt;&lt;style id="http://www.zotero.org/styles/springer-vancouver"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