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151FDE" w14:textId="77777777" w:rsidR="00574C39" w:rsidRPr="00116518" w:rsidRDefault="00574C39" w:rsidP="00574C39">
      <w:pPr>
        <w:rPr>
          <w:rFonts w:ascii="Arial" w:hAnsi="Arial" w:cs="Arial"/>
          <w:b/>
          <w:bCs/>
          <w:sz w:val="24"/>
          <w:szCs w:val="24"/>
        </w:rPr>
      </w:pPr>
      <w:r w:rsidRPr="00116518">
        <w:rPr>
          <w:rFonts w:ascii="Arial" w:hAnsi="Arial" w:cs="Arial"/>
          <w:b/>
          <w:bCs/>
          <w:sz w:val="24"/>
          <w:szCs w:val="24"/>
        </w:rPr>
        <w:t>Supplemental Tables and Figures</w:t>
      </w:r>
    </w:p>
    <w:p w14:paraId="72744FBA" w14:textId="77777777" w:rsidR="00574C39" w:rsidRPr="00116518" w:rsidRDefault="00574C39" w:rsidP="00574C39">
      <w:pPr>
        <w:rPr>
          <w:rFonts w:ascii="Arial" w:hAnsi="Arial" w:cs="Arial"/>
          <w:sz w:val="20"/>
          <w:szCs w:val="20"/>
        </w:rPr>
      </w:pPr>
    </w:p>
    <w:p w14:paraId="732388BB" w14:textId="2CA83BD0" w:rsidR="00574C39" w:rsidRPr="00116518" w:rsidRDefault="00574C39" w:rsidP="00574C39">
      <w:pPr>
        <w:pStyle w:val="Caption"/>
        <w:keepNext/>
        <w:rPr>
          <w:rFonts w:ascii="Arial" w:hAnsi="Arial" w:cs="Arial"/>
          <w:b/>
          <w:bCs/>
          <w:color w:val="000000" w:themeColor="text1"/>
          <w:sz w:val="20"/>
          <w:szCs w:val="20"/>
        </w:rPr>
      </w:pPr>
      <w:r w:rsidRPr="00116518">
        <w:rPr>
          <w:rFonts w:ascii="Arial" w:hAnsi="Arial" w:cs="Arial"/>
          <w:b/>
          <w:bCs/>
          <w:i w:val="0"/>
          <w:iCs w:val="0"/>
          <w:color w:val="000000" w:themeColor="text1"/>
          <w:sz w:val="20"/>
          <w:szCs w:val="20"/>
        </w:rPr>
        <w:t xml:space="preserve">Table S1. Number of mapped reads mapped using </w:t>
      </w:r>
      <w:proofErr w:type="spellStart"/>
      <w:r w:rsidRPr="00116518">
        <w:rPr>
          <w:rFonts w:ascii="Arial" w:hAnsi="Arial" w:cs="Arial"/>
          <w:b/>
          <w:bCs/>
          <w:i w:val="0"/>
          <w:iCs w:val="0"/>
          <w:color w:val="000000" w:themeColor="text1"/>
          <w:sz w:val="20"/>
          <w:szCs w:val="20"/>
        </w:rPr>
        <w:t>BB</w:t>
      </w:r>
      <w:r w:rsidR="00D132D3">
        <w:rPr>
          <w:rFonts w:ascii="Arial" w:hAnsi="Arial" w:cs="Arial"/>
          <w:b/>
          <w:bCs/>
          <w:i w:val="0"/>
          <w:iCs w:val="0"/>
          <w:color w:val="000000" w:themeColor="text1"/>
          <w:sz w:val="20"/>
          <w:szCs w:val="20"/>
        </w:rPr>
        <w:t>m</w:t>
      </w:r>
      <w:r w:rsidRPr="00116518">
        <w:rPr>
          <w:rFonts w:ascii="Arial" w:hAnsi="Arial" w:cs="Arial"/>
          <w:b/>
          <w:bCs/>
          <w:i w:val="0"/>
          <w:iCs w:val="0"/>
          <w:color w:val="000000" w:themeColor="text1"/>
          <w:sz w:val="20"/>
          <w:szCs w:val="20"/>
        </w:rPr>
        <w:t>ap</w:t>
      </w:r>
      <w:proofErr w:type="spellEnd"/>
      <w:r w:rsidRPr="00116518">
        <w:rPr>
          <w:rFonts w:ascii="Arial" w:hAnsi="Arial" w:cs="Arial"/>
          <w:b/>
          <w:bCs/>
          <w:i w:val="0"/>
          <w:iCs w:val="0"/>
          <w:color w:val="000000" w:themeColor="text1"/>
          <w:sz w:val="20"/>
          <w:szCs w:val="20"/>
        </w:rPr>
        <w:t xml:space="preserve"> per influenza A and influenza B HA and NA segments per sample. </w:t>
      </w:r>
      <w:r w:rsidR="00D132D3" w:rsidRPr="0032768E">
        <w:rPr>
          <w:rFonts w:ascii="Arial" w:hAnsi="Arial" w:cs="Arial"/>
          <w:i w:val="0"/>
          <w:iCs w:val="0"/>
          <w:color w:val="000000" w:themeColor="text1"/>
          <w:sz w:val="20"/>
          <w:szCs w:val="20"/>
        </w:rPr>
        <w:t>R</w:t>
      </w:r>
      <w:r w:rsidRPr="0032768E">
        <w:rPr>
          <w:rFonts w:ascii="Arial" w:hAnsi="Arial" w:cs="Arial"/>
          <w:i w:val="0"/>
          <w:iCs w:val="0"/>
          <w:color w:val="000000" w:themeColor="text1"/>
          <w:sz w:val="20"/>
          <w:szCs w:val="20"/>
        </w:rPr>
        <w:t>eads which did not result in a complete segment</w:t>
      </w:r>
      <w:r w:rsidR="00D132D3" w:rsidRPr="0032768E">
        <w:rPr>
          <w:rFonts w:ascii="Arial" w:hAnsi="Arial" w:cs="Arial"/>
          <w:i w:val="0"/>
          <w:iCs w:val="0"/>
          <w:color w:val="000000" w:themeColor="text1"/>
          <w:sz w:val="20"/>
          <w:szCs w:val="20"/>
        </w:rPr>
        <w:t xml:space="preserve"> are shown in bold font</w:t>
      </w:r>
      <w:r w:rsidRPr="0032768E">
        <w:rPr>
          <w:rFonts w:ascii="Arial" w:hAnsi="Arial" w:cs="Arial"/>
          <w:i w:val="0"/>
          <w:iCs w:val="0"/>
          <w:color w:val="000000" w:themeColor="text1"/>
          <w:sz w:val="20"/>
          <w:szCs w:val="20"/>
        </w:rPr>
        <w:t xml:space="preserve">. </w:t>
      </w:r>
      <w:r w:rsidR="00B53084" w:rsidRPr="0032768E">
        <w:rPr>
          <w:rFonts w:ascii="Arial" w:hAnsi="Arial" w:cs="Arial"/>
          <w:i w:val="0"/>
          <w:iCs w:val="0"/>
          <w:color w:val="000000" w:themeColor="text1"/>
          <w:sz w:val="20"/>
          <w:szCs w:val="20"/>
        </w:rPr>
        <w:t xml:space="preserve">Please note that no </w:t>
      </w:r>
      <w:r w:rsidR="005C1D54" w:rsidRPr="0032768E">
        <w:rPr>
          <w:rFonts w:ascii="Arial" w:hAnsi="Arial" w:cs="Arial"/>
          <w:i w:val="0"/>
          <w:iCs w:val="0"/>
          <w:color w:val="000000" w:themeColor="text1"/>
          <w:sz w:val="20"/>
          <w:szCs w:val="20"/>
        </w:rPr>
        <w:t xml:space="preserve">mean </w:t>
      </w:r>
      <w:r w:rsidR="00B53084" w:rsidRPr="0032768E">
        <w:rPr>
          <w:rFonts w:ascii="Arial" w:hAnsi="Arial" w:cs="Arial"/>
          <w:i w:val="0"/>
          <w:iCs w:val="0"/>
          <w:color w:val="000000" w:themeColor="text1"/>
          <w:sz w:val="20"/>
          <w:szCs w:val="20"/>
        </w:rPr>
        <w:t>coverage data is included in th</w:t>
      </w:r>
      <w:r w:rsidR="00F52C28" w:rsidRPr="0032768E">
        <w:rPr>
          <w:rFonts w:ascii="Arial" w:hAnsi="Arial" w:cs="Arial"/>
          <w:i w:val="0"/>
          <w:iCs w:val="0"/>
          <w:color w:val="000000" w:themeColor="text1"/>
          <w:sz w:val="20"/>
          <w:szCs w:val="20"/>
        </w:rPr>
        <w:t>is</w:t>
      </w:r>
      <w:r w:rsidR="00B53084" w:rsidRPr="0032768E">
        <w:rPr>
          <w:rFonts w:ascii="Arial" w:hAnsi="Arial" w:cs="Arial"/>
          <w:i w:val="0"/>
          <w:iCs w:val="0"/>
          <w:color w:val="000000" w:themeColor="text1"/>
          <w:sz w:val="20"/>
          <w:szCs w:val="20"/>
        </w:rPr>
        <w:t xml:space="preserve"> table for samples from which complete segments could not be assembled</w:t>
      </w:r>
      <w:r w:rsidR="0032768E">
        <w:rPr>
          <w:rFonts w:ascii="Arial" w:hAnsi="Arial" w:cs="Arial"/>
          <w:i w:val="0"/>
          <w:iCs w:val="0"/>
          <w:color w:val="000000" w:themeColor="text1"/>
          <w:sz w:val="20"/>
          <w:szCs w:val="20"/>
        </w:rPr>
        <w:t>.</w:t>
      </w:r>
    </w:p>
    <w:tbl>
      <w:tblPr>
        <w:tblStyle w:val="TableGrid"/>
        <w:tblW w:w="9555" w:type="dxa"/>
        <w:tblInd w:w="-5" w:type="dxa"/>
        <w:tblLayout w:type="fixed"/>
        <w:tblLook w:val="04A0" w:firstRow="1" w:lastRow="0" w:firstColumn="1" w:lastColumn="0" w:noHBand="0" w:noVBand="1"/>
      </w:tblPr>
      <w:tblGrid>
        <w:gridCol w:w="719"/>
        <w:gridCol w:w="1709"/>
        <w:gridCol w:w="1260"/>
        <w:gridCol w:w="1263"/>
        <w:gridCol w:w="1347"/>
        <w:gridCol w:w="1532"/>
        <w:gridCol w:w="1709"/>
        <w:gridCol w:w="16"/>
      </w:tblGrid>
      <w:tr w:rsidR="00574C39" w:rsidRPr="00645F12" w14:paraId="619B471D" w14:textId="77777777" w:rsidTr="00C92D4D">
        <w:trPr>
          <w:gridAfter w:val="1"/>
          <w:wAfter w:w="16" w:type="dxa"/>
        </w:trPr>
        <w:tc>
          <w:tcPr>
            <w:tcW w:w="719" w:type="dxa"/>
          </w:tcPr>
          <w:p w14:paraId="35415902" w14:textId="77777777" w:rsidR="00574C39" w:rsidRPr="00645F12" w:rsidRDefault="00574C39" w:rsidP="00C92D4D">
            <w:pPr>
              <w:spacing w:after="0"/>
              <w:rPr>
                <w:rFonts w:ascii="Arial" w:hAnsi="Arial" w:cs="Arial"/>
                <w:b/>
                <w:bCs/>
                <w:color w:val="000000" w:themeColor="text1"/>
                <w:sz w:val="20"/>
                <w:szCs w:val="20"/>
              </w:rPr>
            </w:pPr>
            <w:r w:rsidRPr="00645F12">
              <w:rPr>
                <w:rFonts w:ascii="Arial" w:hAnsi="Arial" w:cs="Arial"/>
                <w:b/>
                <w:bCs/>
                <w:color w:val="000000" w:themeColor="text1"/>
                <w:sz w:val="20"/>
                <w:szCs w:val="20"/>
              </w:rPr>
              <w:t>S/N</w:t>
            </w:r>
          </w:p>
        </w:tc>
        <w:tc>
          <w:tcPr>
            <w:tcW w:w="1709" w:type="dxa"/>
          </w:tcPr>
          <w:p w14:paraId="27006AEF" w14:textId="77777777" w:rsidR="00574C39" w:rsidRPr="00645F12" w:rsidRDefault="00574C39" w:rsidP="00C92D4D">
            <w:pPr>
              <w:spacing w:after="0"/>
              <w:rPr>
                <w:rFonts w:ascii="Arial" w:hAnsi="Arial" w:cs="Arial"/>
                <w:b/>
                <w:bCs/>
                <w:color w:val="000000" w:themeColor="text1"/>
                <w:sz w:val="20"/>
                <w:szCs w:val="20"/>
              </w:rPr>
            </w:pPr>
            <w:r w:rsidRPr="00645F12">
              <w:rPr>
                <w:rFonts w:ascii="Arial" w:hAnsi="Arial" w:cs="Arial"/>
                <w:b/>
                <w:bCs/>
                <w:color w:val="000000" w:themeColor="text1"/>
                <w:sz w:val="20"/>
                <w:szCs w:val="20"/>
              </w:rPr>
              <w:t>Lab-ID</w:t>
            </w:r>
          </w:p>
        </w:tc>
        <w:tc>
          <w:tcPr>
            <w:tcW w:w="2523" w:type="dxa"/>
            <w:gridSpan w:val="2"/>
          </w:tcPr>
          <w:p w14:paraId="0A7B2BEC" w14:textId="77777777" w:rsidR="005C1D54" w:rsidRDefault="00574C39" w:rsidP="00C92D4D">
            <w:pPr>
              <w:spacing w:after="0"/>
              <w:jc w:val="center"/>
              <w:rPr>
                <w:rFonts w:ascii="Arial" w:hAnsi="Arial" w:cs="Arial"/>
                <w:b/>
                <w:bCs/>
                <w:color w:val="000000" w:themeColor="text1"/>
                <w:sz w:val="20"/>
                <w:szCs w:val="20"/>
              </w:rPr>
            </w:pPr>
            <w:r w:rsidRPr="00645F12">
              <w:rPr>
                <w:rFonts w:ascii="Arial" w:hAnsi="Arial" w:cs="Arial"/>
                <w:b/>
                <w:bCs/>
                <w:color w:val="000000" w:themeColor="text1"/>
                <w:sz w:val="20"/>
                <w:szCs w:val="20"/>
              </w:rPr>
              <w:t>Influenza A</w:t>
            </w:r>
            <w:r w:rsidR="005C1D54">
              <w:rPr>
                <w:rFonts w:ascii="Arial" w:hAnsi="Arial" w:cs="Arial"/>
                <w:b/>
                <w:bCs/>
                <w:color w:val="000000" w:themeColor="text1"/>
                <w:sz w:val="20"/>
                <w:szCs w:val="20"/>
              </w:rPr>
              <w:t xml:space="preserve"> </w:t>
            </w:r>
          </w:p>
          <w:p w14:paraId="5613180F" w14:textId="2E082B8A" w:rsidR="00574C39" w:rsidRPr="00645F12" w:rsidRDefault="005C1D54" w:rsidP="00C92D4D">
            <w:pPr>
              <w:spacing w:after="0"/>
              <w:jc w:val="center"/>
              <w:rPr>
                <w:rFonts w:ascii="Arial" w:hAnsi="Arial" w:cs="Arial"/>
                <w:b/>
                <w:bCs/>
                <w:color w:val="000000" w:themeColor="text1"/>
                <w:sz w:val="20"/>
                <w:szCs w:val="20"/>
              </w:rPr>
            </w:pPr>
            <w:r>
              <w:rPr>
                <w:rFonts w:ascii="Arial" w:hAnsi="Arial" w:cs="Arial"/>
                <w:b/>
                <w:bCs/>
                <w:color w:val="000000" w:themeColor="text1"/>
                <w:sz w:val="20"/>
                <w:szCs w:val="20"/>
              </w:rPr>
              <w:t>(mean coverage)</w:t>
            </w:r>
          </w:p>
          <w:p w14:paraId="358ECAFF" w14:textId="77777777" w:rsidR="00574C39" w:rsidRPr="00645F12" w:rsidRDefault="00574C39" w:rsidP="00C92D4D">
            <w:pPr>
              <w:spacing w:after="0"/>
              <w:jc w:val="center"/>
              <w:rPr>
                <w:rFonts w:ascii="Arial" w:hAnsi="Arial" w:cs="Arial"/>
                <w:b/>
                <w:bCs/>
                <w:color w:val="000000" w:themeColor="text1"/>
                <w:sz w:val="20"/>
                <w:szCs w:val="20"/>
              </w:rPr>
            </w:pPr>
          </w:p>
        </w:tc>
        <w:tc>
          <w:tcPr>
            <w:tcW w:w="2879" w:type="dxa"/>
            <w:gridSpan w:val="2"/>
          </w:tcPr>
          <w:p w14:paraId="79E6DB5C" w14:textId="77777777" w:rsidR="005C1D54" w:rsidRDefault="00574C39" w:rsidP="00C92D4D">
            <w:pPr>
              <w:spacing w:after="0"/>
              <w:jc w:val="center"/>
              <w:rPr>
                <w:rFonts w:ascii="Arial" w:hAnsi="Arial" w:cs="Arial"/>
                <w:b/>
                <w:bCs/>
                <w:color w:val="000000" w:themeColor="text1"/>
                <w:sz w:val="20"/>
                <w:szCs w:val="20"/>
              </w:rPr>
            </w:pPr>
            <w:r w:rsidRPr="00645F12">
              <w:rPr>
                <w:rFonts w:ascii="Arial" w:hAnsi="Arial" w:cs="Arial"/>
                <w:b/>
                <w:bCs/>
                <w:color w:val="000000" w:themeColor="text1"/>
                <w:sz w:val="20"/>
                <w:szCs w:val="20"/>
              </w:rPr>
              <w:t>Influenza B</w:t>
            </w:r>
            <w:r w:rsidR="005C1D54">
              <w:rPr>
                <w:rFonts w:ascii="Arial" w:hAnsi="Arial" w:cs="Arial"/>
                <w:b/>
                <w:bCs/>
                <w:color w:val="000000" w:themeColor="text1"/>
                <w:sz w:val="20"/>
                <w:szCs w:val="20"/>
              </w:rPr>
              <w:t xml:space="preserve"> </w:t>
            </w:r>
          </w:p>
          <w:p w14:paraId="5EE6EC6C" w14:textId="5A6899F3" w:rsidR="005C1D54" w:rsidRPr="00645F12" w:rsidRDefault="005C1D54" w:rsidP="00C92D4D">
            <w:pPr>
              <w:spacing w:after="0"/>
              <w:jc w:val="center"/>
              <w:rPr>
                <w:rFonts w:ascii="Arial" w:hAnsi="Arial" w:cs="Arial"/>
                <w:b/>
                <w:bCs/>
                <w:color w:val="000000" w:themeColor="text1"/>
                <w:sz w:val="20"/>
                <w:szCs w:val="20"/>
              </w:rPr>
            </w:pPr>
            <w:r>
              <w:rPr>
                <w:rFonts w:ascii="Arial" w:hAnsi="Arial" w:cs="Arial"/>
                <w:b/>
                <w:bCs/>
                <w:color w:val="000000" w:themeColor="text1"/>
                <w:sz w:val="20"/>
                <w:szCs w:val="20"/>
              </w:rPr>
              <w:t>(mean coverage)</w:t>
            </w:r>
          </w:p>
          <w:p w14:paraId="420E606B" w14:textId="5C08D88E" w:rsidR="00574C39" w:rsidRPr="00645F12" w:rsidRDefault="00574C39" w:rsidP="00C92D4D">
            <w:pPr>
              <w:spacing w:after="0"/>
              <w:jc w:val="center"/>
              <w:rPr>
                <w:rFonts w:ascii="Arial" w:hAnsi="Arial" w:cs="Arial"/>
                <w:b/>
                <w:bCs/>
                <w:color w:val="000000" w:themeColor="text1"/>
                <w:sz w:val="20"/>
                <w:szCs w:val="20"/>
              </w:rPr>
            </w:pPr>
          </w:p>
          <w:p w14:paraId="3C95C329" w14:textId="77777777" w:rsidR="00574C39" w:rsidRPr="00645F12" w:rsidRDefault="00574C39" w:rsidP="00C92D4D">
            <w:pPr>
              <w:spacing w:after="0"/>
              <w:jc w:val="center"/>
              <w:rPr>
                <w:rFonts w:ascii="Arial" w:hAnsi="Arial" w:cs="Arial"/>
                <w:b/>
                <w:bCs/>
                <w:color w:val="000000" w:themeColor="text1"/>
                <w:sz w:val="20"/>
                <w:szCs w:val="20"/>
              </w:rPr>
            </w:pPr>
          </w:p>
        </w:tc>
        <w:tc>
          <w:tcPr>
            <w:tcW w:w="1709" w:type="dxa"/>
          </w:tcPr>
          <w:p w14:paraId="586CD103" w14:textId="77777777" w:rsidR="00574C39" w:rsidRPr="00645F12" w:rsidRDefault="00574C39" w:rsidP="00C92D4D">
            <w:pPr>
              <w:spacing w:after="0"/>
              <w:rPr>
                <w:rFonts w:ascii="Arial" w:hAnsi="Arial" w:cs="Arial"/>
                <w:b/>
                <w:bCs/>
                <w:color w:val="000000" w:themeColor="text1"/>
                <w:sz w:val="20"/>
                <w:szCs w:val="20"/>
              </w:rPr>
            </w:pPr>
            <w:r w:rsidRPr="00645F12">
              <w:rPr>
                <w:rFonts w:ascii="Arial" w:hAnsi="Arial" w:cs="Arial"/>
                <w:b/>
                <w:bCs/>
                <w:color w:val="000000" w:themeColor="text1"/>
                <w:sz w:val="20"/>
                <w:szCs w:val="20"/>
              </w:rPr>
              <w:t>Total # of reads</w:t>
            </w:r>
          </w:p>
        </w:tc>
      </w:tr>
      <w:tr w:rsidR="00574C39" w:rsidRPr="00645F12" w14:paraId="7F26FF85" w14:textId="77777777" w:rsidTr="0033016E">
        <w:trPr>
          <w:gridAfter w:val="1"/>
          <w:wAfter w:w="16" w:type="dxa"/>
        </w:trPr>
        <w:tc>
          <w:tcPr>
            <w:tcW w:w="719" w:type="dxa"/>
          </w:tcPr>
          <w:p w14:paraId="1D041A60" w14:textId="77777777" w:rsidR="00574C39" w:rsidRPr="00645F12" w:rsidRDefault="00574C39" w:rsidP="00327687">
            <w:pPr>
              <w:rPr>
                <w:rFonts w:ascii="Arial" w:hAnsi="Arial" w:cs="Arial"/>
                <w:color w:val="000000" w:themeColor="text1"/>
                <w:sz w:val="20"/>
                <w:szCs w:val="20"/>
              </w:rPr>
            </w:pPr>
          </w:p>
        </w:tc>
        <w:tc>
          <w:tcPr>
            <w:tcW w:w="1709" w:type="dxa"/>
          </w:tcPr>
          <w:p w14:paraId="41748B7F" w14:textId="77777777" w:rsidR="00574C39" w:rsidRPr="00645F12" w:rsidRDefault="00574C39" w:rsidP="00327687">
            <w:pPr>
              <w:rPr>
                <w:rFonts w:ascii="Arial" w:hAnsi="Arial" w:cs="Arial"/>
                <w:color w:val="000000" w:themeColor="text1"/>
                <w:sz w:val="20"/>
                <w:szCs w:val="20"/>
              </w:rPr>
            </w:pPr>
          </w:p>
        </w:tc>
        <w:tc>
          <w:tcPr>
            <w:tcW w:w="1260" w:type="dxa"/>
          </w:tcPr>
          <w:p w14:paraId="2F1870F0" w14:textId="7C1B5F84" w:rsidR="00574C39" w:rsidRPr="00645F12" w:rsidRDefault="00574C39" w:rsidP="00327687">
            <w:pPr>
              <w:jc w:val="center"/>
              <w:rPr>
                <w:rFonts w:ascii="Arial" w:hAnsi="Arial" w:cs="Arial"/>
                <w:b/>
                <w:bCs/>
                <w:color w:val="000000" w:themeColor="text1"/>
                <w:sz w:val="20"/>
                <w:szCs w:val="20"/>
              </w:rPr>
            </w:pPr>
            <w:r w:rsidRPr="00645F12">
              <w:rPr>
                <w:rFonts w:ascii="Arial" w:hAnsi="Arial" w:cs="Arial"/>
                <w:b/>
                <w:bCs/>
                <w:color w:val="000000" w:themeColor="text1"/>
                <w:sz w:val="20"/>
                <w:szCs w:val="20"/>
              </w:rPr>
              <w:t>HA</w:t>
            </w:r>
          </w:p>
        </w:tc>
        <w:tc>
          <w:tcPr>
            <w:tcW w:w="1263" w:type="dxa"/>
          </w:tcPr>
          <w:p w14:paraId="57B16CF2" w14:textId="0318D5FC" w:rsidR="00574C39" w:rsidRPr="00645F12" w:rsidRDefault="00574C39" w:rsidP="00327687">
            <w:pPr>
              <w:jc w:val="center"/>
              <w:rPr>
                <w:rFonts w:ascii="Arial" w:hAnsi="Arial" w:cs="Arial"/>
                <w:b/>
                <w:bCs/>
                <w:color w:val="000000" w:themeColor="text1"/>
                <w:sz w:val="20"/>
                <w:szCs w:val="20"/>
              </w:rPr>
            </w:pPr>
            <w:r w:rsidRPr="00645F12">
              <w:rPr>
                <w:rFonts w:ascii="Arial" w:hAnsi="Arial" w:cs="Arial"/>
                <w:b/>
                <w:bCs/>
                <w:color w:val="000000" w:themeColor="text1"/>
                <w:sz w:val="20"/>
                <w:szCs w:val="20"/>
              </w:rPr>
              <w:t>NA</w:t>
            </w:r>
          </w:p>
        </w:tc>
        <w:tc>
          <w:tcPr>
            <w:tcW w:w="1347" w:type="dxa"/>
          </w:tcPr>
          <w:p w14:paraId="4CAD5DE0" w14:textId="4FE4D408" w:rsidR="00574C39" w:rsidRPr="00645F12" w:rsidRDefault="00574C39" w:rsidP="00327687">
            <w:pPr>
              <w:jc w:val="center"/>
              <w:rPr>
                <w:rFonts w:ascii="Arial" w:hAnsi="Arial" w:cs="Arial"/>
                <w:b/>
                <w:bCs/>
                <w:color w:val="000000" w:themeColor="text1"/>
                <w:sz w:val="20"/>
                <w:szCs w:val="20"/>
              </w:rPr>
            </w:pPr>
            <w:r w:rsidRPr="00645F12">
              <w:rPr>
                <w:rFonts w:ascii="Arial" w:hAnsi="Arial" w:cs="Arial"/>
                <w:b/>
                <w:bCs/>
                <w:color w:val="000000" w:themeColor="text1"/>
                <w:sz w:val="20"/>
                <w:szCs w:val="20"/>
              </w:rPr>
              <w:t>HA</w:t>
            </w:r>
          </w:p>
        </w:tc>
        <w:tc>
          <w:tcPr>
            <w:tcW w:w="1532" w:type="dxa"/>
          </w:tcPr>
          <w:p w14:paraId="31F72BAC" w14:textId="54077C62" w:rsidR="00574C39" w:rsidRPr="00645F12" w:rsidRDefault="00574C39" w:rsidP="00327687">
            <w:pPr>
              <w:jc w:val="center"/>
              <w:rPr>
                <w:rFonts w:ascii="Arial" w:hAnsi="Arial" w:cs="Arial"/>
                <w:b/>
                <w:bCs/>
                <w:color w:val="000000" w:themeColor="text1"/>
                <w:sz w:val="20"/>
                <w:szCs w:val="20"/>
              </w:rPr>
            </w:pPr>
            <w:r w:rsidRPr="00645F12">
              <w:rPr>
                <w:rFonts w:ascii="Arial" w:hAnsi="Arial" w:cs="Arial"/>
                <w:b/>
                <w:bCs/>
                <w:color w:val="000000" w:themeColor="text1"/>
                <w:sz w:val="20"/>
                <w:szCs w:val="20"/>
              </w:rPr>
              <w:t>NA</w:t>
            </w:r>
          </w:p>
        </w:tc>
        <w:tc>
          <w:tcPr>
            <w:tcW w:w="1709" w:type="dxa"/>
          </w:tcPr>
          <w:p w14:paraId="72534265" w14:textId="77777777" w:rsidR="00574C39" w:rsidRPr="00645F12" w:rsidRDefault="00574C39" w:rsidP="00327687">
            <w:pPr>
              <w:rPr>
                <w:rFonts w:ascii="Arial" w:hAnsi="Arial" w:cs="Arial"/>
                <w:color w:val="000000" w:themeColor="text1"/>
                <w:sz w:val="20"/>
                <w:szCs w:val="20"/>
              </w:rPr>
            </w:pPr>
          </w:p>
        </w:tc>
      </w:tr>
      <w:tr w:rsidR="00574C39" w:rsidRPr="00645F12" w14:paraId="2486B4C6" w14:textId="77777777" w:rsidTr="00C92D4D">
        <w:trPr>
          <w:gridAfter w:val="1"/>
          <w:wAfter w:w="16" w:type="dxa"/>
        </w:trPr>
        <w:tc>
          <w:tcPr>
            <w:tcW w:w="719" w:type="dxa"/>
          </w:tcPr>
          <w:p w14:paraId="162581A3"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2</w:t>
            </w:r>
          </w:p>
        </w:tc>
        <w:tc>
          <w:tcPr>
            <w:tcW w:w="1709" w:type="dxa"/>
          </w:tcPr>
          <w:p w14:paraId="37EB087B"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01212020-002</w:t>
            </w:r>
          </w:p>
        </w:tc>
        <w:tc>
          <w:tcPr>
            <w:tcW w:w="1260" w:type="dxa"/>
          </w:tcPr>
          <w:p w14:paraId="4EB12E59" w14:textId="45EF29BA"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78,643</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(~22,444X)</w:t>
            </w:r>
          </w:p>
        </w:tc>
        <w:tc>
          <w:tcPr>
            <w:tcW w:w="1263" w:type="dxa"/>
          </w:tcPr>
          <w:p w14:paraId="7E4BFA19" w14:textId="3F46A701"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134,661</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(~46,985X)</w:t>
            </w:r>
          </w:p>
        </w:tc>
        <w:tc>
          <w:tcPr>
            <w:tcW w:w="1347" w:type="dxa"/>
          </w:tcPr>
          <w:p w14:paraId="43C69541" w14:textId="583625E9"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1,281</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w:t>
            </w:r>
            <w:r w:rsidR="00E12DBC">
              <w:rPr>
                <w:rFonts w:ascii="Arial" w:hAnsi="Arial" w:cs="Arial"/>
                <w:b/>
                <w:bCs/>
                <w:color w:val="000000" w:themeColor="text1"/>
                <w:sz w:val="20"/>
                <w:szCs w:val="20"/>
              </w:rPr>
              <w:t>~347X</w:t>
            </w:r>
            <w:r w:rsidR="00B53084">
              <w:rPr>
                <w:rFonts w:ascii="Arial" w:hAnsi="Arial" w:cs="Arial"/>
                <w:b/>
                <w:bCs/>
                <w:color w:val="000000" w:themeColor="text1"/>
                <w:sz w:val="20"/>
                <w:szCs w:val="20"/>
              </w:rPr>
              <w:t>)</w:t>
            </w:r>
          </w:p>
        </w:tc>
        <w:tc>
          <w:tcPr>
            <w:tcW w:w="1532" w:type="dxa"/>
          </w:tcPr>
          <w:p w14:paraId="3458C857" w14:textId="222CFC11"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1,439</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w:t>
            </w:r>
            <w:r w:rsidR="00E12DBC">
              <w:rPr>
                <w:rFonts w:ascii="Arial" w:hAnsi="Arial" w:cs="Arial"/>
                <w:b/>
                <w:bCs/>
                <w:color w:val="000000" w:themeColor="text1"/>
                <w:sz w:val="20"/>
                <w:szCs w:val="20"/>
              </w:rPr>
              <w:t>~462X</w:t>
            </w:r>
            <w:r w:rsidR="00B53084">
              <w:rPr>
                <w:rFonts w:ascii="Arial" w:hAnsi="Arial" w:cs="Arial"/>
                <w:b/>
                <w:bCs/>
                <w:color w:val="000000" w:themeColor="text1"/>
                <w:sz w:val="20"/>
                <w:szCs w:val="20"/>
              </w:rPr>
              <w:t>)</w:t>
            </w:r>
          </w:p>
        </w:tc>
        <w:tc>
          <w:tcPr>
            <w:tcW w:w="1709" w:type="dxa"/>
          </w:tcPr>
          <w:p w14:paraId="4D0A7065"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1,370,974</w:t>
            </w:r>
          </w:p>
        </w:tc>
      </w:tr>
      <w:tr w:rsidR="00574C39" w:rsidRPr="00645F12" w14:paraId="7385A396" w14:textId="77777777" w:rsidTr="00C92D4D">
        <w:trPr>
          <w:gridAfter w:val="1"/>
          <w:wAfter w:w="16" w:type="dxa"/>
        </w:trPr>
        <w:tc>
          <w:tcPr>
            <w:tcW w:w="719" w:type="dxa"/>
          </w:tcPr>
          <w:p w14:paraId="5ED1E0DA"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7</w:t>
            </w:r>
          </w:p>
        </w:tc>
        <w:tc>
          <w:tcPr>
            <w:tcW w:w="1709" w:type="dxa"/>
          </w:tcPr>
          <w:p w14:paraId="34ABEBA1"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01222020-001</w:t>
            </w:r>
          </w:p>
        </w:tc>
        <w:tc>
          <w:tcPr>
            <w:tcW w:w="1260" w:type="dxa"/>
          </w:tcPr>
          <w:p w14:paraId="427B5090" w14:textId="21BA6D6F"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225</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w:t>
            </w:r>
            <w:r w:rsidR="00AB7F15">
              <w:rPr>
                <w:rFonts w:ascii="Arial" w:hAnsi="Arial" w:cs="Arial"/>
                <w:b/>
                <w:bCs/>
                <w:color w:val="000000" w:themeColor="text1"/>
                <w:sz w:val="20"/>
                <w:szCs w:val="20"/>
              </w:rPr>
              <w:t>~64X</w:t>
            </w:r>
            <w:r w:rsidR="00B53084">
              <w:rPr>
                <w:rFonts w:ascii="Arial" w:hAnsi="Arial" w:cs="Arial"/>
                <w:b/>
                <w:bCs/>
                <w:color w:val="000000" w:themeColor="text1"/>
                <w:sz w:val="20"/>
                <w:szCs w:val="20"/>
              </w:rPr>
              <w:t>)</w:t>
            </w:r>
          </w:p>
        </w:tc>
        <w:tc>
          <w:tcPr>
            <w:tcW w:w="1263" w:type="dxa"/>
          </w:tcPr>
          <w:p w14:paraId="0FCE6C52" w14:textId="03943AD1"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195</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w:t>
            </w:r>
            <w:r w:rsidR="00AB7F15">
              <w:rPr>
                <w:rFonts w:ascii="Arial" w:hAnsi="Arial" w:cs="Arial"/>
                <w:b/>
                <w:bCs/>
                <w:color w:val="000000" w:themeColor="text1"/>
                <w:sz w:val="20"/>
                <w:szCs w:val="20"/>
              </w:rPr>
              <w:t>~68X</w:t>
            </w:r>
            <w:r w:rsidR="00B53084">
              <w:rPr>
                <w:rFonts w:ascii="Arial" w:hAnsi="Arial" w:cs="Arial"/>
                <w:b/>
                <w:bCs/>
                <w:color w:val="000000" w:themeColor="text1"/>
                <w:sz w:val="20"/>
                <w:szCs w:val="20"/>
              </w:rPr>
              <w:t>)</w:t>
            </w:r>
          </w:p>
        </w:tc>
        <w:tc>
          <w:tcPr>
            <w:tcW w:w="1347" w:type="dxa"/>
          </w:tcPr>
          <w:p w14:paraId="7D1E4E9E" w14:textId="77777777" w:rsidR="00574C39" w:rsidRPr="00645F12" w:rsidRDefault="00574C39" w:rsidP="00327687">
            <w:pPr>
              <w:tabs>
                <w:tab w:val="center" w:pos="972"/>
              </w:tabs>
              <w:jc w:val="center"/>
              <w:rPr>
                <w:rFonts w:ascii="Arial" w:hAnsi="Arial" w:cs="Arial"/>
                <w:b/>
                <w:bCs/>
                <w:color w:val="000000" w:themeColor="text1"/>
                <w:sz w:val="20"/>
                <w:szCs w:val="20"/>
              </w:rPr>
            </w:pPr>
            <w:r w:rsidRPr="00645F12">
              <w:rPr>
                <w:rFonts w:ascii="Arial" w:hAnsi="Arial" w:cs="Arial"/>
                <w:b/>
                <w:bCs/>
                <w:color w:val="000000" w:themeColor="text1"/>
                <w:sz w:val="20"/>
                <w:szCs w:val="20"/>
              </w:rPr>
              <w:t>7</w:t>
            </w:r>
          </w:p>
        </w:tc>
        <w:tc>
          <w:tcPr>
            <w:tcW w:w="1532" w:type="dxa"/>
          </w:tcPr>
          <w:p w14:paraId="0EBAF285" w14:textId="77777777" w:rsidR="00574C39" w:rsidRPr="00645F12" w:rsidRDefault="00574C39" w:rsidP="00327687">
            <w:pPr>
              <w:tabs>
                <w:tab w:val="center" w:pos="972"/>
              </w:tabs>
              <w:jc w:val="center"/>
              <w:rPr>
                <w:rFonts w:ascii="Arial" w:hAnsi="Arial" w:cs="Arial"/>
                <w:b/>
                <w:bCs/>
                <w:color w:val="000000" w:themeColor="text1"/>
                <w:sz w:val="20"/>
                <w:szCs w:val="20"/>
              </w:rPr>
            </w:pPr>
            <w:r w:rsidRPr="00645F12">
              <w:rPr>
                <w:rFonts w:ascii="Arial" w:hAnsi="Arial" w:cs="Arial"/>
                <w:b/>
                <w:bCs/>
                <w:color w:val="000000" w:themeColor="text1"/>
                <w:sz w:val="20"/>
                <w:szCs w:val="20"/>
              </w:rPr>
              <w:t>7</w:t>
            </w:r>
          </w:p>
        </w:tc>
        <w:tc>
          <w:tcPr>
            <w:tcW w:w="1709" w:type="dxa"/>
          </w:tcPr>
          <w:p w14:paraId="34F69A2E" w14:textId="77777777" w:rsidR="00574C39" w:rsidRPr="00645F12" w:rsidRDefault="00574C39" w:rsidP="00327687">
            <w:pPr>
              <w:tabs>
                <w:tab w:val="center" w:pos="972"/>
              </w:tabs>
              <w:rPr>
                <w:rFonts w:ascii="Arial" w:hAnsi="Arial" w:cs="Arial"/>
                <w:color w:val="000000" w:themeColor="text1"/>
                <w:sz w:val="20"/>
                <w:szCs w:val="20"/>
              </w:rPr>
            </w:pPr>
            <w:r w:rsidRPr="00645F12">
              <w:rPr>
                <w:rFonts w:ascii="Arial" w:hAnsi="Arial" w:cs="Arial"/>
                <w:color w:val="000000" w:themeColor="text1"/>
                <w:sz w:val="20"/>
                <w:szCs w:val="20"/>
              </w:rPr>
              <w:t>1,080,624</w:t>
            </w:r>
          </w:p>
        </w:tc>
      </w:tr>
      <w:tr w:rsidR="00574C39" w:rsidRPr="00645F12" w14:paraId="5DB48A6F" w14:textId="77777777" w:rsidTr="00C92D4D">
        <w:trPr>
          <w:gridAfter w:val="1"/>
          <w:wAfter w:w="16" w:type="dxa"/>
        </w:trPr>
        <w:tc>
          <w:tcPr>
            <w:tcW w:w="719" w:type="dxa"/>
          </w:tcPr>
          <w:p w14:paraId="68E19944"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11</w:t>
            </w:r>
          </w:p>
        </w:tc>
        <w:tc>
          <w:tcPr>
            <w:tcW w:w="1709" w:type="dxa"/>
          </w:tcPr>
          <w:p w14:paraId="31C1B592"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01222020-005</w:t>
            </w:r>
          </w:p>
        </w:tc>
        <w:tc>
          <w:tcPr>
            <w:tcW w:w="1260" w:type="dxa"/>
          </w:tcPr>
          <w:p w14:paraId="6F5F8325" w14:textId="77777777"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0</w:t>
            </w:r>
          </w:p>
        </w:tc>
        <w:tc>
          <w:tcPr>
            <w:tcW w:w="1263" w:type="dxa"/>
          </w:tcPr>
          <w:p w14:paraId="3E370BDE" w14:textId="77777777"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0</w:t>
            </w:r>
          </w:p>
        </w:tc>
        <w:tc>
          <w:tcPr>
            <w:tcW w:w="1347" w:type="dxa"/>
          </w:tcPr>
          <w:p w14:paraId="60CF0D00" w14:textId="7535B276"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308</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w:t>
            </w:r>
            <w:r w:rsidR="00AB7F15">
              <w:rPr>
                <w:rFonts w:ascii="Arial" w:hAnsi="Arial" w:cs="Arial"/>
                <w:b/>
                <w:bCs/>
                <w:color w:val="000000" w:themeColor="text1"/>
                <w:sz w:val="20"/>
                <w:szCs w:val="20"/>
              </w:rPr>
              <w:t>~83X</w:t>
            </w:r>
            <w:r w:rsidR="00B53084">
              <w:rPr>
                <w:rFonts w:ascii="Arial" w:hAnsi="Arial" w:cs="Arial"/>
                <w:b/>
                <w:bCs/>
                <w:color w:val="000000" w:themeColor="text1"/>
                <w:sz w:val="20"/>
                <w:szCs w:val="20"/>
              </w:rPr>
              <w:t>)</w:t>
            </w:r>
          </w:p>
        </w:tc>
        <w:tc>
          <w:tcPr>
            <w:tcW w:w="1532" w:type="dxa"/>
          </w:tcPr>
          <w:p w14:paraId="0232B28A" w14:textId="19BAE354"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309</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w:t>
            </w:r>
            <w:r w:rsidR="00AB7F15">
              <w:rPr>
                <w:rFonts w:ascii="Arial" w:hAnsi="Arial" w:cs="Arial"/>
                <w:b/>
                <w:bCs/>
                <w:color w:val="000000" w:themeColor="text1"/>
                <w:sz w:val="20"/>
                <w:szCs w:val="20"/>
              </w:rPr>
              <w:t>~99X</w:t>
            </w:r>
            <w:r w:rsidR="00B53084">
              <w:rPr>
                <w:rFonts w:ascii="Arial" w:hAnsi="Arial" w:cs="Arial"/>
                <w:b/>
                <w:bCs/>
                <w:color w:val="000000" w:themeColor="text1"/>
                <w:sz w:val="20"/>
                <w:szCs w:val="20"/>
              </w:rPr>
              <w:t>)</w:t>
            </w:r>
          </w:p>
        </w:tc>
        <w:tc>
          <w:tcPr>
            <w:tcW w:w="1709" w:type="dxa"/>
          </w:tcPr>
          <w:p w14:paraId="6DF7FD12"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1,216,564</w:t>
            </w:r>
          </w:p>
        </w:tc>
      </w:tr>
      <w:tr w:rsidR="00574C39" w:rsidRPr="00645F12" w14:paraId="3932A7A3" w14:textId="77777777" w:rsidTr="00C92D4D">
        <w:trPr>
          <w:gridAfter w:val="1"/>
          <w:wAfter w:w="16" w:type="dxa"/>
        </w:trPr>
        <w:tc>
          <w:tcPr>
            <w:tcW w:w="719" w:type="dxa"/>
          </w:tcPr>
          <w:p w14:paraId="722FAEA5"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14</w:t>
            </w:r>
          </w:p>
        </w:tc>
        <w:tc>
          <w:tcPr>
            <w:tcW w:w="1709" w:type="dxa"/>
          </w:tcPr>
          <w:p w14:paraId="2A4BE67B"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01232020-002</w:t>
            </w:r>
          </w:p>
        </w:tc>
        <w:tc>
          <w:tcPr>
            <w:tcW w:w="1260" w:type="dxa"/>
          </w:tcPr>
          <w:p w14:paraId="3CD5BDF2" w14:textId="77777777" w:rsidR="00574C39" w:rsidRPr="00645F12" w:rsidRDefault="00574C39" w:rsidP="00327687">
            <w:pPr>
              <w:jc w:val="center"/>
              <w:rPr>
                <w:rFonts w:ascii="Arial" w:hAnsi="Arial" w:cs="Arial"/>
                <w:b/>
                <w:bCs/>
                <w:color w:val="000000" w:themeColor="text1"/>
                <w:sz w:val="20"/>
                <w:szCs w:val="20"/>
              </w:rPr>
            </w:pPr>
            <w:r w:rsidRPr="00645F12">
              <w:rPr>
                <w:rFonts w:ascii="Arial" w:hAnsi="Arial" w:cs="Arial"/>
                <w:b/>
                <w:bCs/>
                <w:color w:val="000000" w:themeColor="text1"/>
                <w:sz w:val="20"/>
                <w:szCs w:val="20"/>
              </w:rPr>
              <w:t>2,123</w:t>
            </w:r>
          </w:p>
        </w:tc>
        <w:tc>
          <w:tcPr>
            <w:tcW w:w="1263" w:type="dxa"/>
          </w:tcPr>
          <w:p w14:paraId="6EE4CEC5" w14:textId="77777777" w:rsidR="00574C39" w:rsidRPr="00645F12" w:rsidRDefault="00574C39" w:rsidP="00327687">
            <w:pPr>
              <w:jc w:val="center"/>
              <w:rPr>
                <w:rFonts w:ascii="Arial" w:hAnsi="Arial" w:cs="Arial"/>
                <w:b/>
                <w:bCs/>
                <w:color w:val="000000" w:themeColor="text1"/>
                <w:sz w:val="20"/>
                <w:szCs w:val="20"/>
              </w:rPr>
            </w:pPr>
            <w:r w:rsidRPr="00645F12">
              <w:rPr>
                <w:rFonts w:ascii="Arial" w:hAnsi="Arial" w:cs="Arial"/>
                <w:b/>
                <w:bCs/>
                <w:color w:val="000000" w:themeColor="text1"/>
                <w:sz w:val="20"/>
                <w:szCs w:val="20"/>
              </w:rPr>
              <w:t>1,259</w:t>
            </w:r>
          </w:p>
        </w:tc>
        <w:tc>
          <w:tcPr>
            <w:tcW w:w="1347" w:type="dxa"/>
          </w:tcPr>
          <w:p w14:paraId="5ADD3DF2" w14:textId="5FC528E3"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79</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w:t>
            </w:r>
            <w:r w:rsidR="005C1D54">
              <w:rPr>
                <w:rFonts w:ascii="Arial" w:hAnsi="Arial" w:cs="Arial"/>
                <w:b/>
                <w:bCs/>
                <w:color w:val="000000" w:themeColor="text1"/>
                <w:sz w:val="20"/>
                <w:szCs w:val="20"/>
              </w:rPr>
              <w:t>~21X</w:t>
            </w:r>
            <w:r w:rsidR="00B53084">
              <w:rPr>
                <w:rFonts w:ascii="Arial" w:hAnsi="Arial" w:cs="Arial"/>
                <w:b/>
                <w:bCs/>
                <w:color w:val="000000" w:themeColor="text1"/>
                <w:sz w:val="20"/>
                <w:szCs w:val="20"/>
              </w:rPr>
              <w:t>)</w:t>
            </w:r>
          </w:p>
        </w:tc>
        <w:tc>
          <w:tcPr>
            <w:tcW w:w="1532" w:type="dxa"/>
          </w:tcPr>
          <w:p w14:paraId="749E59C8" w14:textId="4A0A4392"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96</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w:t>
            </w:r>
            <w:r w:rsidR="005C1D54">
              <w:rPr>
                <w:rFonts w:ascii="Arial" w:hAnsi="Arial" w:cs="Arial"/>
                <w:b/>
                <w:bCs/>
                <w:color w:val="000000" w:themeColor="text1"/>
                <w:sz w:val="20"/>
                <w:szCs w:val="20"/>
              </w:rPr>
              <w:t>~31X</w:t>
            </w:r>
            <w:r w:rsidR="00B53084">
              <w:rPr>
                <w:rFonts w:ascii="Arial" w:hAnsi="Arial" w:cs="Arial"/>
                <w:b/>
                <w:bCs/>
                <w:color w:val="000000" w:themeColor="text1"/>
                <w:sz w:val="20"/>
                <w:szCs w:val="20"/>
              </w:rPr>
              <w:t>)</w:t>
            </w:r>
          </w:p>
        </w:tc>
        <w:tc>
          <w:tcPr>
            <w:tcW w:w="1709" w:type="dxa"/>
          </w:tcPr>
          <w:p w14:paraId="79E74AEF"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1,196,916</w:t>
            </w:r>
          </w:p>
        </w:tc>
      </w:tr>
      <w:tr w:rsidR="00574C39" w:rsidRPr="00645F12" w14:paraId="18517F7C" w14:textId="77777777" w:rsidTr="00C92D4D">
        <w:trPr>
          <w:gridAfter w:val="1"/>
          <w:wAfter w:w="16" w:type="dxa"/>
        </w:trPr>
        <w:tc>
          <w:tcPr>
            <w:tcW w:w="719" w:type="dxa"/>
          </w:tcPr>
          <w:p w14:paraId="6755F8F2"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16</w:t>
            </w:r>
          </w:p>
        </w:tc>
        <w:tc>
          <w:tcPr>
            <w:tcW w:w="1709" w:type="dxa"/>
          </w:tcPr>
          <w:p w14:paraId="683C48DC"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01232020-004</w:t>
            </w:r>
          </w:p>
        </w:tc>
        <w:tc>
          <w:tcPr>
            <w:tcW w:w="1260" w:type="dxa"/>
          </w:tcPr>
          <w:p w14:paraId="6BC3FDCE" w14:textId="77777777"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0</w:t>
            </w:r>
          </w:p>
        </w:tc>
        <w:tc>
          <w:tcPr>
            <w:tcW w:w="1263" w:type="dxa"/>
          </w:tcPr>
          <w:p w14:paraId="58ECB887" w14:textId="77777777" w:rsidR="00574C39" w:rsidRPr="00645F12" w:rsidRDefault="00574C39" w:rsidP="00327687">
            <w:pPr>
              <w:jc w:val="center"/>
              <w:rPr>
                <w:rFonts w:ascii="Arial" w:hAnsi="Arial" w:cs="Arial"/>
                <w:b/>
                <w:bCs/>
                <w:color w:val="000000" w:themeColor="text1"/>
                <w:sz w:val="20"/>
                <w:szCs w:val="20"/>
              </w:rPr>
            </w:pPr>
            <w:r w:rsidRPr="00645F12">
              <w:rPr>
                <w:rFonts w:ascii="Arial" w:hAnsi="Arial" w:cs="Arial"/>
                <w:b/>
                <w:bCs/>
                <w:color w:val="000000" w:themeColor="text1"/>
                <w:sz w:val="20"/>
                <w:szCs w:val="20"/>
              </w:rPr>
              <w:t>2</w:t>
            </w:r>
          </w:p>
        </w:tc>
        <w:tc>
          <w:tcPr>
            <w:tcW w:w="1347" w:type="dxa"/>
          </w:tcPr>
          <w:p w14:paraId="0C6FF414" w14:textId="5BC23458"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2,153</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w:t>
            </w:r>
            <w:r w:rsidR="005C1D54">
              <w:rPr>
                <w:rFonts w:ascii="Arial" w:hAnsi="Arial" w:cs="Arial"/>
                <w:b/>
                <w:bCs/>
                <w:color w:val="000000" w:themeColor="text1"/>
                <w:sz w:val="20"/>
                <w:szCs w:val="20"/>
              </w:rPr>
              <w:t>~583X</w:t>
            </w:r>
            <w:r w:rsidR="00B53084">
              <w:rPr>
                <w:rFonts w:ascii="Arial" w:hAnsi="Arial" w:cs="Arial"/>
                <w:b/>
                <w:bCs/>
                <w:color w:val="000000" w:themeColor="text1"/>
                <w:sz w:val="20"/>
                <w:szCs w:val="20"/>
              </w:rPr>
              <w:t>)</w:t>
            </w:r>
          </w:p>
        </w:tc>
        <w:tc>
          <w:tcPr>
            <w:tcW w:w="1532" w:type="dxa"/>
          </w:tcPr>
          <w:p w14:paraId="3DF35F5C" w14:textId="3489C6FF"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19,531</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w:t>
            </w:r>
            <w:r w:rsidR="005C1D54">
              <w:rPr>
                <w:rFonts w:ascii="Arial" w:hAnsi="Arial" w:cs="Arial"/>
                <w:b/>
                <w:bCs/>
                <w:color w:val="000000" w:themeColor="text1"/>
                <w:sz w:val="20"/>
                <w:szCs w:val="20"/>
              </w:rPr>
              <w:t>~6,272X</w:t>
            </w:r>
            <w:r w:rsidR="00B53084">
              <w:rPr>
                <w:rFonts w:ascii="Arial" w:hAnsi="Arial" w:cs="Arial"/>
                <w:b/>
                <w:bCs/>
                <w:color w:val="000000" w:themeColor="text1"/>
                <w:sz w:val="20"/>
                <w:szCs w:val="20"/>
              </w:rPr>
              <w:t>)</w:t>
            </w:r>
          </w:p>
        </w:tc>
        <w:tc>
          <w:tcPr>
            <w:tcW w:w="1709" w:type="dxa"/>
          </w:tcPr>
          <w:p w14:paraId="3C9E19D3"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1,338,544</w:t>
            </w:r>
          </w:p>
        </w:tc>
      </w:tr>
      <w:tr w:rsidR="00574C39" w:rsidRPr="00645F12" w14:paraId="2FA93479" w14:textId="77777777" w:rsidTr="00C92D4D">
        <w:trPr>
          <w:gridAfter w:val="1"/>
          <w:wAfter w:w="16" w:type="dxa"/>
        </w:trPr>
        <w:tc>
          <w:tcPr>
            <w:tcW w:w="719" w:type="dxa"/>
          </w:tcPr>
          <w:p w14:paraId="099464A2"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17</w:t>
            </w:r>
          </w:p>
        </w:tc>
        <w:tc>
          <w:tcPr>
            <w:tcW w:w="1709" w:type="dxa"/>
          </w:tcPr>
          <w:p w14:paraId="1CE55141"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01232020-005</w:t>
            </w:r>
          </w:p>
        </w:tc>
        <w:tc>
          <w:tcPr>
            <w:tcW w:w="1260" w:type="dxa"/>
          </w:tcPr>
          <w:p w14:paraId="246AD925" w14:textId="77777777"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0</w:t>
            </w:r>
          </w:p>
        </w:tc>
        <w:tc>
          <w:tcPr>
            <w:tcW w:w="1263" w:type="dxa"/>
          </w:tcPr>
          <w:p w14:paraId="32193290" w14:textId="77777777" w:rsidR="00574C39" w:rsidRPr="00645F12" w:rsidRDefault="00574C39" w:rsidP="00327687">
            <w:pPr>
              <w:jc w:val="center"/>
              <w:rPr>
                <w:rFonts w:ascii="Arial" w:hAnsi="Arial" w:cs="Arial"/>
                <w:b/>
                <w:bCs/>
                <w:color w:val="000000" w:themeColor="text1"/>
                <w:sz w:val="20"/>
                <w:szCs w:val="20"/>
              </w:rPr>
            </w:pPr>
            <w:r w:rsidRPr="00645F12">
              <w:rPr>
                <w:rFonts w:ascii="Arial" w:hAnsi="Arial" w:cs="Arial"/>
                <w:b/>
                <w:bCs/>
                <w:color w:val="000000" w:themeColor="text1"/>
                <w:sz w:val="20"/>
                <w:szCs w:val="20"/>
              </w:rPr>
              <w:t>1</w:t>
            </w:r>
          </w:p>
        </w:tc>
        <w:tc>
          <w:tcPr>
            <w:tcW w:w="1347" w:type="dxa"/>
          </w:tcPr>
          <w:p w14:paraId="0BB59B27" w14:textId="677324E7"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660,765</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w:t>
            </w:r>
            <w:r w:rsidR="005C1D54">
              <w:rPr>
                <w:rFonts w:ascii="Arial" w:hAnsi="Arial" w:cs="Arial"/>
                <w:b/>
                <w:bCs/>
                <w:color w:val="000000" w:themeColor="text1"/>
                <w:sz w:val="20"/>
                <w:szCs w:val="20"/>
              </w:rPr>
              <w:t>~178,875X</w:t>
            </w:r>
            <w:r w:rsidR="00B53084">
              <w:rPr>
                <w:rFonts w:ascii="Arial" w:hAnsi="Arial" w:cs="Arial"/>
                <w:b/>
                <w:bCs/>
                <w:color w:val="000000" w:themeColor="text1"/>
                <w:sz w:val="20"/>
                <w:szCs w:val="20"/>
              </w:rPr>
              <w:t>)</w:t>
            </w:r>
          </w:p>
        </w:tc>
        <w:tc>
          <w:tcPr>
            <w:tcW w:w="1532" w:type="dxa"/>
          </w:tcPr>
          <w:p w14:paraId="510DDCAB" w14:textId="7DC040F7"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687,941</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w:t>
            </w:r>
            <w:r w:rsidR="005C1D54">
              <w:rPr>
                <w:rFonts w:ascii="Arial" w:hAnsi="Arial" w:cs="Arial"/>
                <w:b/>
                <w:bCs/>
                <w:color w:val="000000" w:themeColor="text1"/>
                <w:sz w:val="20"/>
                <w:szCs w:val="20"/>
              </w:rPr>
              <w:t>~220,919X</w:t>
            </w:r>
            <w:r w:rsidR="00B53084">
              <w:rPr>
                <w:rFonts w:ascii="Arial" w:hAnsi="Arial" w:cs="Arial"/>
                <w:b/>
                <w:bCs/>
                <w:color w:val="000000" w:themeColor="text1"/>
                <w:sz w:val="20"/>
                <w:szCs w:val="20"/>
              </w:rPr>
              <w:t>)</w:t>
            </w:r>
          </w:p>
        </w:tc>
        <w:tc>
          <w:tcPr>
            <w:tcW w:w="1709" w:type="dxa"/>
          </w:tcPr>
          <w:p w14:paraId="1BD75A20"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1,670,554</w:t>
            </w:r>
          </w:p>
        </w:tc>
      </w:tr>
      <w:tr w:rsidR="00574C39" w:rsidRPr="00645F12" w14:paraId="2944BA6C" w14:textId="77777777" w:rsidTr="00C92D4D">
        <w:trPr>
          <w:gridAfter w:val="1"/>
          <w:wAfter w:w="16" w:type="dxa"/>
        </w:trPr>
        <w:tc>
          <w:tcPr>
            <w:tcW w:w="719" w:type="dxa"/>
          </w:tcPr>
          <w:p w14:paraId="094EDE4D"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18</w:t>
            </w:r>
          </w:p>
        </w:tc>
        <w:tc>
          <w:tcPr>
            <w:tcW w:w="1709" w:type="dxa"/>
          </w:tcPr>
          <w:p w14:paraId="31B2E95E"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01232020-006</w:t>
            </w:r>
          </w:p>
        </w:tc>
        <w:tc>
          <w:tcPr>
            <w:tcW w:w="1260" w:type="dxa"/>
          </w:tcPr>
          <w:p w14:paraId="37AF9A3C" w14:textId="4F47CEDC"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155</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w:t>
            </w:r>
            <w:r w:rsidR="005C1D54">
              <w:rPr>
                <w:rFonts w:ascii="Arial" w:hAnsi="Arial" w:cs="Arial"/>
                <w:b/>
                <w:bCs/>
                <w:color w:val="000000" w:themeColor="text1"/>
                <w:sz w:val="20"/>
                <w:szCs w:val="20"/>
              </w:rPr>
              <w:t>~44X</w:t>
            </w:r>
            <w:r w:rsidR="00B53084">
              <w:rPr>
                <w:rFonts w:ascii="Arial" w:hAnsi="Arial" w:cs="Arial"/>
                <w:b/>
                <w:bCs/>
                <w:color w:val="000000" w:themeColor="text1"/>
                <w:sz w:val="20"/>
                <w:szCs w:val="20"/>
              </w:rPr>
              <w:t>)</w:t>
            </w:r>
          </w:p>
        </w:tc>
        <w:tc>
          <w:tcPr>
            <w:tcW w:w="1263" w:type="dxa"/>
          </w:tcPr>
          <w:p w14:paraId="66BCB687" w14:textId="1360059B"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301</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w:t>
            </w:r>
            <w:r w:rsidR="005C1D54">
              <w:rPr>
                <w:rFonts w:ascii="Arial" w:hAnsi="Arial" w:cs="Arial"/>
                <w:b/>
                <w:bCs/>
                <w:color w:val="000000" w:themeColor="text1"/>
                <w:sz w:val="20"/>
                <w:szCs w:val="20"/>
              </w:rPr>
              <w:t>~105X</w:t>
            </w:r>
            <w:r w:rsidR="00B53084">
              <w:rPr>
                <w:rFonts w:ascii="Arial" w:hAnsi="Arial" w:cs="Arial"/>
                <w:b/>
                <w:bCs/>
                <w:color w:val="000000" w:themeColor="text1"/>
                <w:sz w:val="20"/>
                <w:szCs w:val="20"/>
              </w:rPr>
              <w:t>)</w:t>
            </w:r>
          </w:p>
        </w:tc>
        <w:tc>
          <w:tcPr>
            <w:tcW w:w="1347" w:type="dxa"/>
          </w:tcPr>
          <w:p w14:paraId="70B344DD" w14:textId="63FADFF6"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1,127</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w:t>
            </w:r>
            <w:r w:rsidR="005C1D54">
              <w:rPr>
                <w:rFonts w:ascii="Arial" w:hAnsi="Arial" w:cs="Arial"/>
                <w:b/>
                <w:bCs/>
                <w:color w:val="000000" w:themeColor="text1"/>
                <w:sz w:val="20"/>
                <w:szCs w:val="20"/>
              </w:rPr>
              <w:t>~305X</w:t>
            </w:r>
            <w:r w:rsidR="00B53084">
              <w:rPr>
                <w:rFonts w:ascii="Arial" w:hAnsi="Arial" w:cs="Arial"/>
                <w:b/>
                <w:bCs/>
                <w:color w:val="000000" w:themeColor="text1"/>
                <w:sz w:val="20"/>
                <w:szCs w:val="20"/>
              </w:rPr>
              <w:t>)</w:t>
            </w:r>
          </w:p>
        </w:tc>
        <w:tc>
          <w:tcPr>
            <w:tcW w:w="1532" w:type="dxa"/>
          </w:tcPr>
          <w:p w14:paraId="2865BABD" w14:textId="113D5583"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1,364</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w:t>
            </w:r>
            <w:r w:rsidR="00453B60">
              <w:rPr>
                <w:rFonts w:ascii="Arial" w:hAnsi="Arial" w:cs="Arial"/>
                <w:b/>
                <w:bCs/>
                <w:color w:val="000000" w:themeColor="text1"/>
                <w:sz w:val="20"/>
                <w:szCs w:val="20"/>
              </w:rPr>
              <w:t>~438X</w:t>
            </w:r>
            <w:r w:rsidR="00B53084">
              <w:rPr>
                <w:rFonts w:ascii="Arial" w:hAnsi="Arial" w:cs="Arial"/>
                <w:b/>
                <w:bCs/>
                <w:color w:val="000000" w:themeColor="text1"/>
                <w:sz w:val="20"/>
                <w:szCs w:val="20"/>
              </w:rPr>
              <w:t>)</w:t>
            </w:r>
          </w:p>
        </w:tc>
        <w:tc>
          <w:tcPr>
            <w:tcW w:w="1709" w:type="dxa"/>
          </w:tcPr>
          <w:p w14:paraId="61B9A03A"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1,345,692</w:t>
            </w:r>
          </w:p>
        </w:tc>
      </w:tr>
      <w:tr w:rsidR="00574C39" w:rsidRPr="00645F12" w14:paraId="15D41301" w14:textId="77777777" w:rsidTr="00C92D4D">
        <w:trPr>
          <w:gridAfter w:val="1"/>
          <w:wAfter w:w="16" w:type="dxa"/>
        </w:trPr>
        <w:tc>
          <w:tcPr>
            <w:tcW w:w="719" w:type="dxa"/>
          </w:tcPr>
          <w:p w14:paraId="4CB0838C"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22*</w:t>
            </w:r>
          </w:p>
        </w:tc>
        <w:tc>
          <w:tcPr>
            <w:tcW w:w="1709" w:type="dxa"/>
          </w:tcPr>
          <w:p w14:paraId="2AB3622F"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01242020-004</w:t>
            </w:r>
          </w:p>
        </w:tc>
        <w:tc>
          <w:tcPr>
            <w:tcW w:w="1260" w:type="dxa"/>
          </w:tcPr>
          <w:p w14:paraId="3ECA7420" w14:textId="77777777"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0</w:t>
            </w:r>
          </w:p>
        </w:tc>
        <w:tc>
          <w:tcPr>
            <w:tcW w:w="1263" w:type="dxa"/>
          </w:tcPr>
          <w:p w14:paraId="77D5BB4D" w14:textId="77777777" w:rsidR="00574C39" w:rsidRPr="00645F12" w:rsidRDefault="00574C39" w:rsidP="00327687">
            <w:pPr>
              <w:jc w:val="center"/>
              <w:rPr>
                <w:rFonts w:ascii="Arial" w:hAnsi="Arial" w:cs="Arial"/>
                <w:b/>
                <w:bCs/>
                <w:color w:val="000000" w:themeColor="text1"/>
                <w:sz w:val="20"/>
                <w:szCs w:val="20"/>
              </w:rPr>
            </w:pPr>
            <w:r w:rsidRPr="00645F12">
              <w:rPr>
                <w:rFonts w:ascii="Arial" w:hAnsi="Arial" w:cs="Arial"/>
                <w:b/>
                <w:bCs/>
                <w:color w:val="000000" w:themeColor="text1"/>
                <w:sz w:val="20"/>
                <w:szCs w:val="20"/>
              </w:rPr>
              <w:t>3</w:t>
            </w:r>
          </w:p>
        </w:tc>
        <w:tc>
          <w:tcPr>
            <w:tcW w:w="1347" w:type="dxa"/>
          </w:tcPr>
          <w:p w14:paraId="5D7F6458" w14:textId="4C7699F8"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101</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w:t>
            </w:r>
            <w:r w:rsidR="00453B60">
              <w:rPr>
                <w:rFonts w:ascii="Arial" w:hAnsi="Arial" w:cs="Arial"/>
                <w:b/>
                <w:bCs/>
                <w:color w:val="000000" w:themeColor="text1"/>
                <w:sz w:val="20"/>
                <w:szCs w:val="20"/>
              </w:rPr>
              <w:t>~27X</w:t>
            </w:r>
            <w:r w:rsidR="00B53084">
              <w:rPr>
                <w:rFonts w:ascii="Arial" w:hAnsi="Arial" w:cs="Arial"/>
                <w:b/>
                <w:bCs/>
                <w:color w:val="000000" w:themeColor="text1"/>
                <w:sz w:val="20"/>
                <w:szCs w:val="20"/>
              </w:rPr>
              <w:t>)</w:t>
            </w:r>
          </w:p>
        </w:tc>
        <w:tc>
          <w:tcPr>
            <w:tcW w:w="1532" w:type="dxa"/>
          </w:tcPr>
          <w:p w14:paraId="7B39690B" w14:textId="1606A99C"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382</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w:t>
            </w:r>
            <w:r w:rsidR="00453B60">
              <w:rPr>
                <w:rFonts w:ascii="Arial" w:hAnsi="Arial" w:cs="Arial"/>
                <w:b/>
                <w:bCs/>
                <w:color w:val="000000" w:themeColor="text1"/>
                <w:sz w:val="20"/>
                <w:szCs w:val="20"/>
              </w:rPr>
              <w:t>~123X</w:t>
            </w:r>
            <w:r w:rsidR="00B53084">
              <w:rPr>
                <w:rFonts w:ascii="Arial" w:hAnsi="Arial" w:cs="Arial"/>
                <w:b/>
                <w:bCs/>
                <w:color w:val="000000" w:themeColor="text1"/>
                <w:sz w:val="20"/>
                <w:szCs w:val="20"/>
              </w:rPr>
              <w:t>)</w:t>
            </w:r>
          </w:p>
        </w:tc>
        <w:tc>
          <w:tcPr>
            <w:tcW w:w="1709" w:type="dxa"/>
          </w:tcPr>
          <w:p w14:paraId="647FCC78"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1,558,558</w:t>
            </w:r>
          </w:p>
        </w:tc>
      </w:tr>
      <w:tr w:rsidR="00574C39" w:rsidRPr="00645F12" w14:paraId="7F3468A8" w14:textId="77777777" w:rsidTr="00C92D4D">
        <w:trPr>
          <w:gridAfter w:val="1"/>
          <w:wAfter w:w="16" w:type="dxa"/>
        </w:trPr>
        <w:tc>
          <w:tcPr>
            <w:tcW w:w="719" w:type="dxa"/>
          </w:tcPr>
          <w:p w14:paraId="03E9C710"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23</w:t>
            </w:r>
          </w:p>
        </w:tc>
        <w:tc>
          <w:tcPr>
            <w:tcW w:w="1709" w:type="dxa"/>
          </w:tcPr>
          <w:p w14:paraId="3A865F0B"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01242020-005</w:t>
            </w:r>
          </w:p>
        </w:tc>
        <w:tc>
          <w:tcPr>
            <w:tcW w:w="1260" w:type="dxa"/>
          </w:tcPr>
          <w:p w14:paraId="4FF9059B" w14:textId="77777777"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0</w:t>
            </w:r>
          </w:p>
        </w:tc>
        <w:tc>
          <w:tcPr>
            <w:tcW w:w="1263" w:type="dxa"/>
          </w:tcPr>
          <w:p w14:paraId="1F58F8A2" w14:textId="77777777" w:rsidR="00574C39" w:rsidRPr="00645F12" w:rsidRDefault="00574C39" w:rsidP="00327687">
            <w:pPr>
              <w:jc w:val="center"/>
              <w:rPr>
                <w:rFonts w:ascii="Arial" w:hAnsi="Arial" w:cs="Arial"/>
                <w:b/>
                <w:bCs/>
                <w:color w:val="000000" w:themeColor="text1"/>
                <w:sz w:val="20"/>
                <w:szCs w:val="20"/>
              </w:rPr>
            </w:pPr>
            <w:r w:rsidRPr="00645F12">
              <w:rPr>
                <w:rFonts w:ascii="Arial" w:hAnsi="Arial" w:cs="Arial"/>
                <w:b/>
                <w:bCs/>
                <w:color w:val="000000" w:themeColor="text1"/>
                <w:sz w:val="20"/>
                <w:szCs w:val="20"/>
              </w:rPr>
              <w:t>854</w:t>
            </w:r>
          </w:p>
        </w:tc>
        <w:tc>
          <w:tcPr>
            <w:tcW w:w="1347" w:type="dxa"/>
          </w:tcPr>
          <w:p w14:paraId="334712DA" w14:textId="3825DE1B"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168</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w:t>
            </w:r>
            <w:r w:rsidR="00453B60">
              <w:rPr>
                <w:rFonts w:ascii="Arial" w:hAnsi="Arial" w:cs="Arial"/>
                <w:b/>
                <w:bCs/>
                <w:color w:val="000000" w:themeColor="text1"/>
                <w:sz w:val="20"/>
                <w:szCs w:val="20"/>
              </w:rPr>
              <w:t>~45X</w:t>
            </w:r>
            <w:r w:rsidR="00B53084">
              <w:rPr>
                <w:rFonts w:ascii="Arial" w:hAnsi="Arial" w:cs="Arial"/>
                <w:b/>
                <w:bCs/>
                <w:color w:val="000000" w:themeColor="text1"/>
                <w:sz w:val="20"/>
                <w:szCs w:val="20"/>
              </w:rPr>
              <w:t>)</w:t>
            </w:r>
          </w:p>
        </w:tc>
        <w:tc>
          <w:tcPr>
            <w:tcW w:w="1532" w:type="dxa"/>
          </w:tcPr>
          <w:p w14:paraId="48AB1148" w14:textId="20A7BCA2"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196</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w:t>
            </w:r>
            <w:r w:rsidR="00453B60">
              <w:rPr>
                <w:rFonts w:ascii="Arial" w:hAnsi="Arial" w:cs="Arial"/>
                <w:b/>
                <w:bCs/>
                <w:color w:val="000000" w:themeColor="text1"/>
                <w:sz w:val="20"/>
                <w:szCs w:val="20"/>
              </w:rPr>
              <w:t>~63X</w:t>
            </w:r>
            <w:r w:rsidR="00B53084">
              <w:rPr>
                <w:rFonts w:ascii="Arial" w:hAnsi="Arial" w:cs="Arial"/>
                <w:b/>
                <w:bCs/>
                <w:color w:val="000000" w:themeColor="text1"/>
                <w:sz w:val="20"/>
                <w:szCs w:val="20"/>
              </w:rPr>
              <w:t>)</w:t>
            </w:r>
          </w:p>
        </w:tc>
        <w:tc>
          <w:tcPr>
            <w:tcW w:w="1709" w:type="dxa"/>
          </w:tcPr>
          <w:p w14:paraId="65C2DA0F"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1,372,020</w:t>
            </w:r>
          </w:p>
        </w:tc>
      </w:tr>
      <w:tr w:rsidR="00574C39" w:rsidRPr="00645F12" w14:paraId="7497EF05" w14:textId="77777777" w:rsidTr="00C92D4D">
        <w:trPr>
          <w:gridAfter w:val="1"/>
          <w:wAfter w:w="16" w:type="dxa"/>
        </w:trPr>
        <w:tc>
          <w:tcPr>
            <w:tcW w:w="719" w:type="dxa"/>
            <w:tcBorders>
              <w:bottom w:val="single" w:sz="4" w:space="0" w:color="auto"/>
            </w:tcBorders>
          </w:tcPr>
          <w:p w14:paraId="189FF4DD"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24</w:t>
            </w:r>
          </w:p>
        </w:tc>
        <w:tc>
          <w:tcPr>
            <w:tcW w:w="1709" w:type="dxa"/>
            <w:tcBorders>
              <w:bottom w:val="single" w:sz="4" w:space="0" w:color="auto"/>
            </w:tcBorders>
          </w:tcPr>
          <w:p w14:paraId="4B817144"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01242020-006</w:t>
            </w:r>
          </w:p>
        </w:tc>
        <w:tc>
          <w:tcPr>
            <w:tcW w:w="1260" w:type="dxa"/>
            <w:tcBorders>
              <w:bottom w:val="single" w:sz="4" w:space="0" w:color="auto"/>
            </w:tcBorders>
          </w:tcPr>
          <w:p w14:paraId="3FE31346" w14:textId="2167C5EE"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101</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w:t>
            </w:r>
            <w:r w:rsidR="00453B60">
              <w:rPr>
                <w:rFonts w:ascii="Arial" w:hAnsi="Arial" w:cs="Arial"/>
                <w:b/>
                <w:bCs/>
                <w:color w:val="000000" w:themeColor="text1"/>
                <w:sz w:val="20"/>
                <w:szCs w:val="20"/>
              </w:rPr>
              <w:t>~29X</w:t>
            </w:r>
            <w:r w:rsidR="00B53084">
              <w:rPr>
                <w:rFonts w:ascii="Arial" w:hAnsi="Arial" w:cs="Arial"/>
                <w:b/>
                <w:bCs/>
                <w:color w:val="000000" w:themeColor="text1"/>
                <w:sz w:val="20"/>
                <w:szCs w:val="20"/>
              </w:rPr>
              <w:t>)</w:t>
            </w:r>
          </w:p>
        </w:tc>
        <w:tc>
          <w:tcPr>
            <w:tcW w:w="1263" w:type="dxa"/>
            <w:tcBorders>
              <w:bottom w:val="single" w:sz="4" w:space="0" w:color="auto"/>
            </w:tcBorders>
          </w:tcPr>
          <w:p w14:paraId="0567288B" w14:textId="755094A1"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181</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w:t>
            </w:r>
            <w:r w:rsidR="00453B60">
              <w:rPr>
                <w:rFonts w:ascii="Arial" w:hAnsi="Arial" w:cs="Arial"/>
                <w:b/>
                <w:bCs/>
                <w:color w:val="000000" w:themeColor="text1"/>
                <w:sz w:val="20"/>
                <w:szCs w:val="20"/>
              </w:rPr>
              <w:t>~63X</w:t>
            </w:r>
            <w:r w:rsidR="00B53084">
              <w:rPr>
                <w:rFonts w:ascii="Arial" w:hAnsi="Arial" w:cs="Arial"/>
                <w:b/>
                <w:bCs/>
                <w:color w:val="000000" w:themeColor="text1"/>
                <w:sz w:val="20"/>
                <w:szCs w:val="20"/>
              </w:rPr>
              <w:t>)</w:t>
            </w:r>
          </w:p>
        </w:tc>
        <w:tc>
          <w:tcPr>
            <w:tcW w:w="1347" w:type="dxa"/>
            <w:tcBorders>
              <w:bottom w:val="single" w:sz="4" w:space="0" w:color="auto"/>
            </w:tcBorders>
          </w:tcPr>
          <w:p w14:paraId="618B143E" w14:textId="0BA3F83F"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1,380</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w:t>
            </w:r>
            <w:r w:rsidR="00453B60">
              <w:rPr>
                <w:rFonts w:ascii="Arial" w:hAnsi="Arial" w:cs="Arial"/>
                <w:b/>
                <w:bCs/>
                <w:color w:val="000000" w:themeColor="text1"/>
                <w:sz w:val="20"/>
                <w:szCs w:val="20"/>
              </w:rPr>
              <w:t>~374X</w:t>
            </w:r>
            <w:r w:rsidR="00B53084">
              <w:rPr>
                <w:rFonts w:ascii="Arial" w:hAnsi="Arial" w:cs="Arial"/>
                <w:b/>
                <w:bCs/>
                <w:color w:val="000000" w:themeColor="text1"/>
                <w:sz w:val="20"/>
                <w:szCs w:val="20"/>
              </w:rPr>
              <w:t>)</w:t>
            </w:r>
          </w:p>
        </w:tc>
        <w:tc>
          <w:tcPr>
            <w:tcW w:w="1532" w:type="dxa"/>
            <w:tcBorders>
              <w:bottom w:val="single" w:sz="4" w:space="0" w:color="auto"/>
            </w:tcBorders>
          </w:tcPr>
          <w:p w14:paraId="2F946DC2" w14:textId="0CC5EE95" w:rsidR="00574C39" w:rsidRPr="00645F12" w:rsidRDefault="00574C39" w:rsidP="00327687">
            <w:pPr>
              <w:jc w:val="center"/>
              <w:rPr>
                <w:rFonts w:ascii="Arial" w:hAnsi="Arial" w:cs="Arial"/>
                <w:color w:val="000000" w:themeColor="text1"/>
                <w:sz w:val="20"/>
                <w:szCs w:val="20"/>
              </w:rPr>
            </w:pPr>
            <w:r w:rsidRPr="00645F12">
              <w:rPr>
                <w:rFonts w:ascii="Arial" w:hAnsi="Arial" w:cs="Arial"/>
                <w:color w:val="000000" w:themeColor="text1"/>
                <w:sz w:val="20"/>
                <w:szCs w:val="20"/>
              </w:rPr>
              <w:t>1,719</w:t>
            </w:r>
            <w:r w:rsidR="00B53084">
              <w:rPr>
                <w:rFonts w:ascii="Arial" w:hAnsi="Arial" w:cs="Arial"/>
                <w:color w:val="000000" w:themeColor="text1"/>
                <w:sz w:val="20"/>
                <w:szCs w:val="20"/>
              </w:rPr>
              <w:t xml:space="preserve"> </w:t>
            </w:r>
            <w:r w:rsidR="00B53084">
              <w:rPr>
                <w:rFonts w:ascii="Arial" w:hAnsi="Arial" w:cs="Arial"/>
                <w:b/>
                <w:bCs/>
                <w:color w:val="000000" w:themeColor="text1"/>
                <w:sz w:val="20"/>
                <w:szCs w:val="20"/>
              </w:rPr>
              <w:t>(</w:t>
            </w:r>
            <w:r w:rsidR="00453B60">
              <w:rPr>
                <w:rFonts w:ascii="Arial" w:hAnsi="Arial" w:cs="Arial"/>
                <w:b/>
                <w:bCs/>
                <w:color w:val="000000" w:themeColor="text1"/>
                <w:sz w:val="20"/>
                <w:szCs w:val="20"/>
              </w:rPr>
              <w:t>~552X</w:t>
            </w:r>
            <w:r w:rsidR="00B53084">
              <w:rPr>
                <w:rFonts w:ascii="Arial" w:hAnsi="Arial" w:cs="Arial"/>
                <w:b/>
                <w:bCs/>
                <w:color w:val="000000" w:themeColor="text1"/>
                <w:sz w:val="20"/>
                <w:szCs w:val="20"/>
              </w:rPr>
              <w:t>)</w:t>
            </w:r>
          </w:p>
        </w:tc>
        <w:tc>
          <w:tcPr>
            <w:tcW w:w="1709" w:type="dxa"/>
            <w:tcBorders>
              <w:bottom w:val="single" w:sz="4" w:space="0" w:color="auto"/>
            </w:tcBorders>
          </w:tcPr>
          <w:p w14:paraId="6C438025"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1,299,914</w:t>
            </w:r>
          </w:p>
        </w:tc>
      </w:tr>
      <w:tr w:rsidR="00574C39" w:rsidRPr="00645F12" w14:paraId="7DDA6022" w14:textId="77777777" w:rsidTr="00C92D4D">
        <w:trPr>
          <w:trHeight w:val="90"/>
        </w:trPr>
        <w:tc>
          <w:tcPr>
            <w:tcW w:w="9555" w:type="dxa"/>
            <w:gridSpan w:val="8"/>
            <w:tcBorders>
              <w:left w:val="nil"/>
              <w:bottom w:val="nil"/>
              <w:right w:val="nil"/>
            </w:tcBorders>
          </w:tcPr>
          <w:p w14:paraId="03B97C18" w14:textId="77777777" w:rsidR="00574C39" w:rsidRPr="00645F12" w:rsidRDefault="00574C39" w:rsidP="00327687">
            <w:pPr>
              <w:rPr>
                <w:rFonts w:ascii="Arial" w:hAnsi="Arial" w:cs="Arial"/>
                <w:color w:val="000000" w:themeColor="text1"/>
                <w:sz w:val="20"/>
                <w:szCs w:val="20"/>
              </w:rPr>
            </w:pPr>
            <w:r w:rsidRPr="00645F12">
              <w:rPr>
                <w:rFonts w:ascii="Arial" w:hAnsi="Arial" w:cs="Arial"/>
                <w:color w:val="000000" w:themeColor="text1"/>
                <w:sz w:val="20"/>
                <w:szCs w:val="20"/>
              </w:rPr>
              <w:t>*33nt missing</w:t>
            </w:r>
          </w:p>
        </w:tc>
      </w:tr>
    </w:tbl>
    <w:p w14:paraId="3DA6FA21" w14:textId="77777777" w:rsidR="00574C39" w:rsidRPr="00116518" w:rsidRDefault="00574C39" w:rsidP="00574C39">
      <w:pPr>
        <w:rPr>
          <w:rFonts w:ascii="Arial" w:hAnsi="Arial" w:cs="Arial"/>
          <w:color w:val="000000" w:themeColor="text1"/>
          <w:sz w:val="24"/>
          <w:szCs w:val="24"/>
        </w:rPr>
      </w:pPr>
    </w:p>
    <w:p w14:paraId="214EEDAA" w14:textId="77777777" w:rsidR="005C1D54" w:rsidRDefault="005C1D54">
      <w:pPr>
        <w:spacing w:after="0" w:line="240" w:lineRule="auto"/>
        <w:rPr>
          <w:rFonts w:ascii="Arial" w:hAnsi="Arial" w:cs="Arial"/>
          <w:b/>
          <w:bCs/>
          <w:color w:val="000000" w:themeColor="text1"/>
          <w:sz w:val="20"/>
          <w:szCs w:val="20"/>
        </w:rPr>
      </w:pPr>
      <w:r>
        <w:rPr>
          <w:rFonts w:ascii="Arial" w:hAnsi="Arial" w:cs="Arial"/>
          <w:b/>
          <w:bCs/>
          <w:i/>
          <w:iCs/>
          <w:color w:val="000000" w:themeColor="text1"/>
          <w:sz w:val="20"/>
          <w:szCs w:val="20"/>
        </w:rPr>
        <w:br w:type="page"/>
      </w:r>
    </w:p>
    <w:p w14:paraId="49D68E8B" w14:textId="48EC037F" w:rsidR="00574C39" w:rsidRPr="00116518" w:rsidRDefault="00574C39" w:rsidP="00574C39">
      <w:pPr>
        <w:pStyle w:val="Caption"/>
        <w:keepNext/>
        <w:rPr>
          <w:rFonts w:ascii="Arial" w:hAnsi="Arial" w:cs="Arial"/>
          <w:b/>
          <w:bCs/>
          <w:i w:val="0"/>
          <w:iCs w:val="0"/>
          <w:color w:val="000000" w:themeColor="text1"/>
          <w:sz w:val="20"/>
          <w:szCs w:val="20"/>
        </w:rPr>
      </w:pPr>
      <w:r w:rsidRPr="00116518">
        <w:rPr>
          <w:rFonts w:ascii="Arial" w:hAnsi="Arial" w:cs="Arial"/>
          <w:b/>
          <w:bCs/>
          <w:i w:val="0"/>
          <w:iCs w:val="0"/>
          <w:color w:val="000000" w:themeColor="text1"/>
          <w:sz w:val="20"/>
          <w:szCs w:val="20"/>
        </w:rPr>
        <w:lastRenderedPageBreak/>
        <w:t xml:space="preserve">Table S2. </w:t>
      </w:r>
      <w:proofErr w:type="spellStart"/>
      <w:r w:rsidRPr="00116518">
        <w:rPr>
          <w:rFonts w:ascii="Arial" w:hAnsi="Arial" w:cs="Arial"/>
          <w:b/>
          <w:bCs/>
          <w:i w:val="0"/>
          <w:iCs w:val="0"/>
          <w:color w:val="000000" w:themeColor="text1"/>
          <w:sz w:val="20"/>
          <w:szCs w:val="20"/>
        </w:rPr>
        <w:t>BLASTn</w:t>
      </w:r>
      <w:proofErr w:type="spellEnd"/>
      <w:r w:rsidRPr="00116518">
        <w:rPr>
          <w:rFonts w:ascii="Arial" w:hAnsi="Arial" w:cs="Arial"/>
          <w:b/>
          <w:bCs/>
          <w:i w:val="0"/>
          <w:iCs w:val="0"/>
          <w:color w:val="000000" w:themeColor="text1"/>
          <w:sz w:val="20"/>
          <w:szCs w:val="20"/>
        </w:rPr>
        <w:t xml:space="preserve"> result for the samples in this study in which a single influenza type was detected (and not included in Table 2). </w:t>
      </w:r>
    </w:p>
    <w:tbl>
      <w:tblPr>
        <w:tblStyle w:val="TableGrid"/>
        <w:tblW w:w="10080" w:type="dxa"/>
        <w:tblInd w:w="-5" w:type="dxa"/>
        <w:tblLayout w:type="fixed"/>
        <w:tblLook w:val="04A0" w:firstRow="1" w:lastRow="0" w:firstColumn="1" w:lastColumn="0" w:noHBand="0" w:noVBand="1"/>
      </w:tblPr>
      <w:tblGrid>
        <w:gridCol w:w="630"/>
        <w:gridCol w:w="989"/>
        <w:gridCol w:w="1767"/>
        <w:gridCol w:w="877"/>
        <w:gridCol w:w="1137"/>
        <w:gridCol w:w="1712"/>
        <w:gridCol w:w="1078"/>
        <w:gridCol w:w="1890"/>
      </w:tblGrid>
      <w:tr w:rsidR="00574C39" w:rsidRPr="006601E5" w14:paraId="3D8E715B" w14:textId="77777777" w:rsidTr="00327687">
        <w:tc>
          <w:tcPr>
            <w:tcW w:w="630" w:type="dxa"/>
            <w:vMerge w:val="restart"/>
          </w:tcPr>
          <w:p w14:paraId="47273A12" w14:textId="77777777" w:rsidR="00574C39" w:rsidRPr="006601E5" w:rsidRDefault="00574C39" w:rsidP="00327687">
            <w:pPr>
              <w:rPr>
                <w:rFonts w:ascii="Arial" w:hAnsi="Arial" w:cs="Arial"/>
                <w:b/>
                <w:bCs/>
                <w:sz w:val="20"/>
                <w:szCs w:val="20"/>
              </w:rPr>
            </w:pPr>
            <w:r w:rsidRPr="006601E5">
              <w:rPr>
                <w:rFonts w:ascii="Arial" w:hAnsi="Arial" w:cs="Arial"/>
                <w:b/>
                <w:bCs/>
                <w:sz w:val="20"/>
                <w:szCs w:val="20"/>
              </w:rPr>
              <w:t>S/N</w:t>
            </w:r>
          </w:p>
        </w:tc>
        <w:tc>
          <w:tcPr>
            <w:tcW w:w="989" w:type="dxa"/>
            <w:vMerge w:val="restart"/>
          </w:tcPr>
          <w:p w14:paraId="46EB9AA2" w14:textId="77777777" w:rsidR="00574C39" w:rsidRPr="006601E5" w:rsidRDefault="00574C39" w:rsidP="00327687">
            <w:pPr>
              <w:rPr>
                <w:rFonts w:ascii="Arial" w:hAnsi="Arial" w:cs="Arial"/>
                <w:b/>
                <w:bCs/>
                <w:sz w:val="20"/>
                <w:szCs w:val="20"/>
              </w:rPr>
            </w:pPr>
            <w:r w:rsidRPr="006601E5">
              <w:rPr>
                <w:rFonts w:ascii="Arial" w:hAnsi="Arial" w:cs="Arial"/>
                <w:b/>
                <w:bCs/>
                <w:sz w:val="20"/>
                <w:szCs w:val="20"/>
              </w:rPr>
              <w:t>Lab-ID</w:t>
            </w:r>
          </w:p>
        </w:tc>
        <w:tc>
          <w:tcPr>
            <w:tcW w:w="3781" w:type="dxa"/>
            <w:gridSpan w:val="3"/>
          </w:tcPr>
          <w:p w14:paraId="57980760" w14:textId="77777777" w:rsidR="00574C39" w:rsidRPr="006601E5" w:rsidRDefault="00574C39" w:rsidP="00327687">
            <w:pPr>
              <w:jc w:val="center"/>
              <w:rPr>
                <w:rFonts w:ascii="Arial" w:hAnsi="Arial" w:cs="Arial"/>
                <w:b/>
                <w:bCs/>
                <w:sz w:val="20"/>
                <w:szCs w:val="20"/>
              </w:rPr>
            </w:pPr>
            <w:r w:rsidRPr="006601E5">
              <w:rPr>
                <w:rFonts w:ascii="Arial" w:hAnsi="Arial" w:cs="Arial"/>
                <w:b/>
                <w:bCs/>
                <w:sz w:val="20"/>
                <w:szCs w:val="20"/>
              </w:rPr>
              <w:t>HA</w:t>
            </w:r>
          </w:p>
        </w:tc>
        <w:tc>
          <w:tcPr>
            <w:tcW w:w="4680" w:type="dxa"/>
            <w:gridSpan w:val="3"/>
          </w:tcPr>
          <w:p w14:paraId="7E5FD57F" w14:textId="77777777" w:rsidR="00574C39" w:rsidRPr="006601E5" w:rsidRDefault="00574C39" w:rsidP="00327687">
            <w:pPr>
              <w:jc w:val="center"/>
              <w:rPr>
                <w:rFonts w:ascii="Arial" w:hAnsi="Arial" w:cs="Arial"/>
                <w:b/>
                <w:bCs/>
                <w:sz w:val="20"/>
                <w:szCs w:val="20"/>
              </w:rPr>
            </w:pPr>
            <w:r w:rsidRPr="006601E5">
              <w:rPr>
                <w:rFonts w:ascii="Arial" w:hAnsi="Arial" w:cs="Arial"/>
                <w:b/>
                <w:bCs/>
                <w:sz w:val="20"/>
                <w:szCs w:val="20"/>
              </w:rPr>
              <w:t>NA</w:t>
            </w:r>
          </w:p>
        </w:tc>
      </w:tr>
      <w:tr w:rsidR="00574C39" w:rsidRPr="006601E5" w14:paraId="515E4896" w14:textId="77777777" w:rsidTr="00327687">
        <w:tc>
          <w:tcPr>
            <w:tcW w:w="630" w:type="dxa"/>
            <w:vMerge/>
          </w:tcPr>
          <w:p w14:paraId="1C9F9297" w14:textId="77777777" w:rsidR="00574C39" w:rsidRPr="006601E5" w:rsidRDefault="00574C39" w:rsidP="00327687">
            <w:pPr>
              <w:rPr>
                <w:rFonts w:ascii="Arial" w:hAnsi="Arial" w:cs="Arial"/>
                <w:sz w:val="20"/>
                <w:szCs w:val="20"/>
              </w:rPr>
            </w:pPr>
          </w:p>
        </w:tc>
        <w:tc>
          <w:tcPr>
            <w:tcW w:w="989" w:type="dxa"/>
            <w:vMerge/>
          </w:tcPr>
          <w:p w14:paraId="30C77F3A" w14:textId="77777777" w:rsidR="00574C39" w:rsidRPr="006601E5" w:rsidRDefault="00574C39" w:rsidP="00327687">
            <w:pPr>
              <w:rPr>
                <w:rFonts w:ascii="Arial" w:hAnsi="Arial" w:cs="Arial"/>
                <w:sz w:val="20"/>
                <w:szCs w:val="20"/>
              </w:rPr>
            </w:pPr>
          </w:p>
        </w:tc>
        <w:tc>
          <w:tcPr>
            <w:tcW w:w="1767" w:type="dxa"/>
          </w:tcPr>
          <w:p w14:paraId="70689BC6" w14:textId="77777777" w:rsidR="00574C39" w:rsidRPr="006601E5" w:rsidRDefault="00574C39" w:rsidP="00327687">
            <w:pPr>
              <w:jc w:val="center"/>
              <w:rPr>
                <w:rFonts w:ascii="Arial" w:hAnsi="Arial" w:cs="Arial"/>
                <w:b/>
                <w:bCs/>
                <w:sz w:val="20"/>
                <w:szCs w:val="20"/>
              </w:rPr>
            </w:pPr>
            <w:r w:rsidRPr="006601E5">
              <w:rPr>
                <w:rFonts w:ascii="Arial" w:hAnsi="Arial" w:cs="Arial"/>
                <w:b/>
                <w:bCs/>
                <w:sz w:val="20"/>
                <w:szCs w:val="20"/>
              </w:rPr>
              <w:t>Most Similar Strain in GenBank</w:t>
            </w:r>
          </w:p>
        </w:tc>
        <w:tc>
          <w:tcPr>
            <w:tcW w:w="877" w:type="dxa"/>
          </w:tcPr>
          <w:p w14:paraId="782CF49C" w14:textId="77777777" w:rsidR="00574C39" w:rsidRPr="006601E5" w:rsidRDefault="00574C39" w:rsidP="00327687">
            <w:pPr>
              <w:jc w:val="center"/>
              <w:rPr>
                <w:rFonts w:ascii="Arial" w:hAnsi="Arial" w:cs="Arial"/>
                <w:b/>
                <w:bCs/>
                <w:sz w:val="20"/>
                <w:szCs w:val="20"/>
              </w:rPr>
            </w:pPr>
            <w:r w:rsidRPr="006601E5">
              <w:rPr>
                <w:rFonts w:ascii="Arial" w:hAnsi="Arial" w:cs="Arial"/>
                <w:b/>
                <w:bCs/>
                <w:sz w:val="20"/>
                <w:szCs w:val="20"/>
              </w:rPr>
              <w:t>Similarity (%)</w:t>
            </w:r>
          </w:p>
        </w:tc>
        <w:tc>
          <w:tcPr>
            <w:tcW w:w="1137" w:type="dxa"/>
          </w:tcPr>
          <w:p w14:paraId="6FB10446" w14:textId="77777777" w:rsidR="00574C39" w:rsidRPr="006601E5" w:rsidRDefault="00574C39" w:rsidP="00327687">
            <w:pPr>
              <w:jc w:val="center"/>
              <w:rPr>
                <w:rFonts w:ascii="Arial" w:hAnsi="Arial" w:cs="Arial"/>
                <w:b/>
                <w:bCs/>
                <w:sz w:val="20"/>
                <w:szCs w:val="20"/>
              </w:rPr>
            </w:pPr>
            <w:r w:rsidRPr="006601E5">
              <w:rPr>
                <w:rFonts w:ascii="Arial" w:hAnsi="Arial" w:cs="Arial"/>
                <w:b/>
                <w:bCs/>
                <w:sz w:val="20"/>
                <w:szCs w:val="20"/>
              </w:rPr>
              <w:t>Lineage</w:t>
            </w:r>
          </w:p>
        </w:tc>
        <w:tc>
          <w:tcPr>
            <w:tcW w:w="1712" w:type="dxa"/>
          </w:tcPr>
          <w:p w14:paraId="74FDD827" w14:textId="77777777" w:rsidR="00574C39" w:rsidRPr="006601E5" w:rsidRDefault="00574C39" w:rsidP="00327687">
            <w:pPr>
              <w:jc w:val="center"/>
              <w:rPr>
                <w:rFonts w:ascii="Arial" w:hAnsi="Arial" w:cs="Arial"/>
                <w:b/>
                <w:bCs/>
                <w:sz w:val="20"/>
                <w:szCs w:val="20"/>
              </w:rPr>
            </w:pPr>
            <w:r w:rsidRPr="006601E5">
              <w:rPr>
                <w:rFonts w:ascii="Arial" w:hAnsi="Arial" w:cs="Arial"/>
                <w:b/>
                <w:bCs/>
                <w:sz w:val="20"/>
                <w:szCs w:val="20"/>
              </w:rPr>
              <w:t>Most Similar Strain in GenBank</w:t>
            </w:r>
          </w:p>
        </w:tc>
        <w:tc>
          <w:tcPr>
            <w:tcW w:w="1078" w:type="dxa"/>
          </w:tcPr>
          <w:p w14:paraId="495A5192" w14:textId="77777777" w:rsidR="00574C39" w:rsidRPr="006601E5" w:rsidRDefault="00574C39" w:rsidP="00327687">
            <w:pPr>
              <w:jc w:val="center"/>
              <w:rPr>
                <w:rFonts w:ascii="Arial" w:hAnsi="Arial" w:cs="Arial"/>
                <w:b/>
                <w:bCs/>
                <w:sz w:val="20"/>
                <w:szCs w:val="20"/>
              </w:rPr>
            </w:pPr>
            <w:r w:rsidRPr="006601E5">
              <w:rPr>
                <w:rFonts w:ascii="Arial" w:hAnsi="Arial" w:cs="Arial"/>
                <w:b/>
                <w:bCs/>
                <w:sz w:val="20"/>
                <w:szCs w:val="20"/>
              </w:rPr>
              <w:t>Similarity (%)</w:t>
            </w:r>
          </w:p>
        </w:tc>
        <w:tc>
          <w:tcPr>
            <w:tcW w:w="1890" w:type="dxa"/>
          </w:tcPr>
          <w:p w14:paraId="28F81C31" w14:textId="77777777" w:rsidR="00574C39" w:rsidRPr="006601E5" w:rsidRDefault="00574C39" w:rsidP="00327687">
            <w:pPr>
              <w:jc w:val="center"/>
              <w:rPr>
                <w:rFonts w:ascii="Arial" w:hAnsi="Arial" w:cs="Arial"/>
                <w:b/>
                <w:bCs/>
                <w:sz w:val="20"/>
                <w:szCs w:val="20"/>
              </w:rPr>
            </w:pPr>
            <w:r w:rsidRPr="006601E5">
              <w:rPr>
                <w:rFonts w:ascii="Arial" w:hAnsi="Arial" w:cs="Arial"/>
                <w:b/>
                <w:bCs/>
                <w:sz w:val="20"/>
                <w:szCs w:val="20"/>
              </w:rPr>
              <w:t>Lineage</w:t>
            </w:r>
          </w:p>
        </w:tc>
      </w:tr>
      <w:tr w:rsidR="00574C39" w:rsidRPr="006601E5" w14:paraId="620AC5E6" w14:textId="77777777" w:rsidTr="00327687">
        <w:tc>
          <w:tcPr>
            <w:tcW w:w="630" w:type="dxa"/>
          </w:tcPr>
          <w:p w14:paraId="29137298" w14:textId="77777777" w:rsidR="00574C39" w:rsidRPr="006601E5" w:rsidRDefault="00574C39" w:rsidP="00327687">
            <w:pPr>
              <w:rPr>
                <w:rFonts w:ascii="Arial" w:hAnsi="Arial" w:cs="Arial"/>
                <w:sz w:val="20"/>
                <w:szCs w:val="20"/>
              </w:rPr>
            </w:pPr>
            <w:r w:rsidRPr="006601E5">
              <w:rPr>
                <w:rFonts w:ascii="Arial" w:hAnsi="Arial" w:cs="Arial"/>
                <w:sz w:val="20"/>
                <w:szCs w:val="20"/>
              </w:rPr>
              <w:t>7</w:t>
            </w:r>
          </w:p>
        </w:tc>
        <w:tc>
          <w:tcPr>
            <w:tcW w:w="989" w:type="dxa"/>
          </w:tcPr>
          <w:p w14:paraId="6A1FEB5C" w14:textId="77777777" w:rsidR="00574C39" w:rsidRPr="006601E5" w:rsidRDefault="00574C39" w:rsidP="00327687">
            <w:pPr>
              <w:rPr>
                <w:rFonts w:ascii="Arial" w:hAnsi="Arial" w:cs="Arial"/>
                <w:sz w:val="20"/>
                <w:szCs w:val="20"/>
              </w:rPr>
            </w:pPr>
            <w:r w:rsidRPr="006601E5">
              <w:rPr>
                <w:rFonts w:ascii="Arial" w:hAnsi="Arial" w:cs="Arial"/>
                <w:sz w:val="20"/>
                <w:szCs w:val="20"/>
              </w:rPr>
              <w:t>01222020-001</w:t>
            </w:r>
          </w:p>
        </w:tc>
        <w:tc>
          <w:tcPr>
            <w:tcW w:w="1767" w:type="dxa"/>
          </w:tcPr>
          <w:p w14:paraId="659526D3" w14:textId="77777777" w:rsidR="00574C39" w:rsidRPr="006601E5" w:rsidRDefault="00574C39" w:rsidP="00327687">
            <w:pPr>
              <w:jc w:val="center"/>
              <w:rPr>
                <w:rFonts w:ascii="Arial" w:hAnsi="Arial" w:cs="Arial"/>
                <w:sz w:val="20"/>
                <w:szCs w:val="20"/>
              </w:rPr>
            </w:pPr>
            <w:r w:rsidRPr="006601E5">
              <w:rPr>
                <w:rFonts w:ascii="Arial" w:hAnsi="Arial" w:cs="Arial"/>
                <w:sz w:val="20"/>
                <w:szCs w:val="20"/>
              </w:rPr>
              <w:t>A/Louisiana/09/2020</w:t>
            </w:r>
          </w:p>
          <w:p w14:paraId="25FF56E7" w14:textId="77777777" w:rsidR="00574C39" w:rsidRPr="006601E5" w:rsidRDefault="00574C39" w:rsidP="00327687">
            <w:pPr>
              <w:jc w:val="center"/>
              <w:rPr>
                <w:rFonts w:ascii="Arial" w:hAnsi="Arial" w:cs="Arial"/>
                <w:sz w:val="20"/>
                <w:szCs w:val="20"/>
              </w:rPr>
            </w:pPr>
            <w:r w:rsidRPr="006601E5">
              <w:rPr>
                <w:rFonts w:ascii="Arial" w:hAnsi="Arial" w:cs="Arial"/>
                <w:sz w:val="20"/>
                <w:szCs w:val="20"/>
              </w:rPr>
              <w:t>(MT303464)</w:t>
            </w:r>
          </w:p>
        </w:tc>
        <w:tc>
          <w:tcPr>
            <w:tcW w:w="877" w:type="dxa"/>
          </w:tcPr>
          <w:p w14:paraId="4FB5A51F" w14:textId="77777777" w:rsidR="00574C39" w:rsidRPr="006601E5" w:rsidRDefault="00574C39" w:rsidP="00327687">
            <w:pPr>
              <w:jc w:val="center"/>
              <w:rPr>
                <w:rFonts w:ascii="Arial" w:hAnsi="Arial" w:cs="Arial"/>
                <w:sz w:val="20"/>
                <w:szCs w:val="20"/>
              </w:rPr>
            </w:pPr>
            <w:r w:rsidRPr="006601E5">
              <w:rPr>
                <w:rFonts w:ascii="Arial" w:hAnsi="Arial" w:cs="Arial"/>
                <w:sz w:val="20"/>
                <w:szCs w:val="20"/>
              </w:rPr>
              <w:t>99.81</w:t>
            </w:r>
          </w:p>
        </w:tc>
        <w:tc>
          <w:tcPr>
            <w:tcW w:w="1137" w:type="dxa"/>
          </w:tcPr>
          <w:p w14:paraId="068C81DD" w14:textId="77777777" w:rsidR="00574C39" w:rsidRPr="006601E5" w:rsidRDefault="00574C39" w:rsidP="00327687">
            <w:pPr>
              <w:jc w:val="center"/>
              <w:rPr>
                <w:rFonts w:ascii="Arial" w:hAnsi="Arial" w:cs="Arial"/>
                <w:sz w:val="20"/>
                <w:szCs w:val="20"/>
              </w:rPr>
            </w:pPr>
            <w:r w:rsidRPr="006601E5">
              <w:rPr>
                <w:rFonts w:ascii="Arial" w:hAnsi="Arial" w:cs="Arial"/>
                <w:sz w:val="20"/>
                <w:szCs w:val="20"/>
              </w:rPr>
              <w:t>A(H1N1)pdm09</w:t>
            </w:r>
          </w:p>
        </w:tc>
        <w:tc>
          <w:tcPr>
            <w:tcW w:w="1712" w:type="dxa"/>
          </w:tcPr>
          <w:p w14:paraId="575EA877" w14:textId="77777777" w:rsidR="00574C39" w:rsidRPr="006601E5" w:rsidRDefault="00574C39" w:rsidP="00327687">
            <w:pPr>
              <w:jc w:val="center"/>
              <w:rPr>
                <w:rFonts w:ascii="Arial" w:hAnsi="Arial" w:cs="Arial"/>
                <w:sz w:val="20"/>
                <w:szCs w:val="20"/>
              </w:rPr>
            </w:pPr>
            <w:r w:rsidRPr="006601E5">
              <w:rPr>
                <w:rFonts w:ascii="Arial" w:hAnsi="Arial" w:cs="Arial"/>
                <w:sz w:val="20"/>
                <w:szCs w:val="20"/>
              </w:rPr>
              <w:t>A/New Hampshire/32/2019</w:t>
            </w:r>
          </w:p>
          <w:p w14:paraId="6571CB60" w14:textId="77777777" w:rsidR="00574C39" w:rsidRPr="006601E5" w:rsidRDefault="00574C39" w:rsidP="00327687">
            <w:pPr>
              <w:jc w:val="center"/>
              <w:rPr>
                <w:rFonts w:ascii="Arial" w:hAnsi="Arial" w:cs="Arial"/>
                <w:sz w:val="20"/>
                <w:szCs w:val="20"/>
              </w:rPr>
            </w:pPr>
            <w:r w:rsidRPr="006601E5">
              <w:rPr>
                <w:rFonts w:ascii="Arial" w:hAnsi="Arial" w:cs="Arial"/>
                <w:sz w:val="20"/>
                <w:szCs w:val="20"/>
              </w:rPr>
              <w:t>(MN947997)</w:t>
            </w:r>
          </w:p>
        </w:tc>
        <w:tc>
          <w:tcPr>
            <w:tcW w:w="1078" w:type="dxa"/>
          </w:tcPr>
          <w:p w14:paraId="5993FC2A" w14:textId="77777777" w:rsidR="00574C39" w:rsidRPr="006601E5" w:rsidRDefault="00574C39" w:rsidP="00327687">
            <w:pPr>
              <w:jc w:val="center"/>
              <w:rPr>
                <w:rFonts w:ascii="Arial" w:hAnsi="Arial" w:cs="Arial"/>
                <w:sz w:val="20"/>
                <w:szCs w:val="20"/>
              </w:rPr>
            </w:pPr>
            <w:r w:rsidRPr="006601E5">
              <w:rPr>
                <w:rFonts w:ascii="Arial" w:hAnsi="Arial" w:cs="Arial"/>
                <w:sz w:val="20"/>
                <w:szCs w:val="20"/>
              </w:rPr>
              <w:t>99.86</w:t>
            </w:r>
          </w:p>
        </w:tc>
        <w:tc>
          <w:tcPr>
            <w:tcW w:w="1890" w:type="dxa"/>
          </w:tcPr>
          <w:p w14:paraId="1D3DAC61" w14:textId="77777777" w:rsidR="00574C39" w:rsidRPr="006601E5" w:rsidRDefault="00574C39" w:rsidP="00327687">
            <w:pPr>
              <w:jc w:val="center"/>
              <w:rPr>
                <w:rFonts w:ascii="Arial" w:hAnsi="Arial" w:cs="Arial"/>
                <w:sz w:val="20"/>
                <w:szCs w:val="20"/>
              </w:rPr>
            </w:pPr>
            <w:r w:rsidRPr="006601E5">
              <w:rPr>
                <w:rFonts w:ascii="Arial" w:hAnsi="Arial" w:cs="Arial"/>
                <w:sz w:val="20"/>
                <w:szCs w:val="20"/>
              </w:rPr>
              <w:t>A(H1N1)pdm09</w:t>
            </w:r>
          </w:p>
        </w:tc>
      </w:tr>
      <w:tr w:rsidR="00574C39" w:rsidRPr="006601E5" w14:paraId="6B09FC87" w14:textId="77777777" w:rsidTr="00327687">
        <w:tc>
          <w:tcPr>
            <w:tcW w:w="630" w:type="dxa"/>
          </w:tcPr>
          <w:p w14:paraId="5256FF64" w14:textId="77777777" w:rsidR="00574C39" w:rsidRPr="006601E5" w:rsidRDefault="00574C39" w:rsidP="00327687">
            <w:pPr>
              <w:rPr>
                <w:rFonts w:ascii="Arial" w:hAnsi="Arial" w:cs="Arial"/>
                <w:sz w:val="20"/>
                <w:szCs w:val="20"/>
              </w:rPr>
            </w:pPr>
            <w:r w:rsidRPr="006601E5">
              <w:rPr>
                <w:rFonts w:ascii="Arial" w:hAnsi="Arial" w:cs="Arial"/>
                <w:sz w:val="20"/>
                <w:szCs w:val="20"/>
              </w:rPr>
              <w:t>16</w:t>
            </w:r>
          </w:p>
        </w:tc>
        <w:tc>
          <w:tcPr>
            <w:tcW w:w="989" w:type="dxa"/>
          </w:tcPr>
          <w:p w14:paraId="6E907C50" w14:textId="77777777" w:rsidR="00574C39" w:rsidRPr="006601E5" w:rsidRDefault="00574C39" w:rsidP="00327687">
            <w:pPr>
              <w:rPr>
                <w:rFonts w:ascii="Arial" w:hAnsi="Arial" w:cs="Arial"/>
                <w:sz w:val="20"/>
                <w:szCs w:val="20"/>
              </w:rPr>
            </w:pPr>
            <w:r w:rsidRPr="006601E5">
              <w:rPr>
                <w:rFonts w:ascii="Arial" w:hAnsi="Arial" w:cs="Arial"/>
                <w:sz w:val="20"/>
                <w:szCs w:val="20"/>
              </w:rPr>
              <w:t>01232020-004</w:t>
            </w:r>
          </w:p>
        </w:tc>
        <w:tc>
          <w:tcPr>
            <w:tcW w:w="1767" w:type="dxa"/>
          </w:tcPr>
          <w:p w14:paraId="37FDF2DD"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B/Washington/02/2019</w:t>
            </w:r>
          </w:p>
          <w:p w14:paraId="245ACE0C" w14:textId="77777777" w:rsidR="00574C39" w:rsidRPr="006601E5" w:rsidRDefault="00574C39" w:rsidP="00327687">
            <w:pPr>
              <w:jc w:val="center"/>
              <w:rPr>
                <w:rFonts w:ascii="Arial" w:hAnsi="Arial" w:cs="Arial"/>
                <w:sz w:val="20"/>
                <w:szCs w:val="20"/>
              </w:rPr>
            </w:pPr>
            <w:r w:rsidRPr="006601E5">
              <w:rPr>
                <w:rFonts w:ascii="Arial" w:hAnsi="Arial" w:cs="Arial"/>
                <w:color w:val="000000" w:themeColor="text1"/>
                <w:sz w:val="20"/>
                <w:szCs w:val="20"/>
              </w:rPr>
              <w:t>(MK676294)</w:t>
            </w:r>
          </w:p>
        </w:tc>
        <w:tc>
          <w:tcPr>
            <w:tcW w:w="877" w:type="dxa"/>
          </w:tcPr>
          <w:p w14:paraId="4A9F59F5" w14:textId="77777777" w:rsidR="00574C39" w:rsidRPr="006601E5" w:rsidRDefault="00574C39" w:rsidP="00327687">
            <w:pPr>
              <w:jc w:val="center"/>
              <w:rPr>
                <w:rFonts w:ascii="Arial" w:hAnsi="Arial" w:cs="Arial"/>
                <w:sz w:val="20"/>
                <w:szCs w:val="20"/>
              </w:rPr>
            </w:pPr>
            <w:r w:rsidRPr="006601E5">
              <w:rPr>
                <w:rFonts w:ascii="Arial" w:hAnsi="Arial" w:cs="Arial"/>
                <w:color w:val="000000" w:themeColor="text1"/>
                <w:sz w:val="20"/>
                <w:szCs w:val="20"/>
              </w:rPr>
              <w:t>100</w:t>
            </w:r>
          </w:p>
        </w:tc>
        <w:tc>
          <w:tcPr>
            <w:tcW w:w="1137" w:type="dxa"/>
          </w:tcPr>
          <w:p w14:paraId="5E4ADD4D" w14:textId="77777777" w:rsidR="00574C39" w:rsidRPr="006601E5" w:rsidRDefault="00574C39" w:rsidP="00327687">
            <w:pPr>
              <w:jc w:val="center"/>
              <w:rPr>
                <w:rFonts w:ascii="Arial" w:hAnsi="Arial" w:cs="Arial"/>
                <w:sz w:val="20"/>
                <w:szCs w:val="20"/>
              </w:rPr>
            </w:pPr>
            <w:r w:rsidRPr="006601E5">
              <w:rPr>
                <w:rFonts w:ascii="Arial" w:hAnsi="Arial" w:cs="Arial"/>
                <w:sz w:val="20"/>
                <w:szCs w:val="20"/>
              </w:rPr>
              <w:t>B/Victoria</w:t>
            </w:r>
          </w:p>
        </w:tc>
        <w:tc>
          <w:tcPr>
            <w:tcW w:w="1712" w:type="dxa"/>
          </w:tcPr>
          <w:p w14:paraId="7918AFE1" w14:textId="77777777" w:rsidR="00574C39" w:rsidRPr="006601E5" w:rsidRDefault="00574C39" w:rsidP="00327687">
            <w:pPr>
              <w:jc w:val="center"/>
              <w:rPr>
                <w:rFonts w:ascii="Arial" w:hAnsi="Arial" w:cs="Arial"/>
                <w:sz w:val="20"/>
                <w:szCs w:val="20"/>
              </w:rPr>
            </w:pPr>
            <w:r w:rsidRPr="006601E5">
              <w:rPr>
                <w:rFonts w:ascii="Arial" w:hAnsi="Arial" w:cs="Arial"/>
                <w:sz w:val="20"/>
                <w:szCs w:val="20"/>
              </w:rPr>
              <w:t>B/Kenya/11/2019</w:t>
            </w:r>
          </w:p>
          <w:p w14:paraId="432053EF" w14:textId="77777777" w:rsidR="00574C39" w:rsidRPr="006601E5" w:rsidRDefault="00574C39" w:rsidP="00327687">
            <w:pPr>
              <w:jc w:val="center"/>
              <w:rPr>
                <w:rFonts w:ascii="Arial" w:hAnsi="Arial" w:cs="Arial"/>
                <w:sz w:val="20"/>
                <w:szCs w:val="20"/>
              </w:rPr>
            </w:pPr>
            <w:r w:rsidRPr="006601E5">
              <w:rPr>
                <w:rFonts w:ascii="Arial" w:hAnsi="Arial" w:cs="Arial"/>
                <w:sz w:val="20"/>
                <w:szCs w:val="20"/>
              </w:rPr>
              <w:t>(MN086301)</w:t>
            </w:r>
          </w:p>
        </w:tc>
        <w:tc>
          <w:tcPr>
            <w:tcW w:w="1078" w:type="dxa"/>
          </w:tcPr>
          <w:p w14:paraId="4A40C1C7" w14:textId="77777777" w:rsidR="00574C39" w:rsidRPr="006601E5" w:rsidRDefault="00574C39" w:rsidP="00327687">
            <w:pPr>
              <w:jc w:val="center"/>
              <w:rPr>
                <w:rFonts w:ascii="Arial" w:hAnsi="Arial" w:cs="Arial"/>
                <w:sz w:val="20"/>
                <w:szCs w:val="20"/>
              </w:rPr>
            </w:pPr>
            <w:r w:rsidRPr="006601E5">
              <w:rPr>
                <w:rFonts w:ascii="Arial" w:hAnsi="Arial" w:cs="Arial"/>
                <w:color w:val="000000" w:themeColor="text1"/>
                <w:sz w:val="20"/>
                <w:szCs w:val="20"/>
              </w:rPr>
              <w:t>99.74</w:t>
            </w:r>
          </w:p>
        </w:tc>
        <w:tc>
          <w:tcPr>
            <w:tcW w:w="1890" w:type="dxa"/>
          </w:tcPr>
          <w:p w14:paraId="3156D3D9" w14:textId="77777777" w:rsidR="00574C39" w:rsidRPr="006601E5" w:rsidRDefault="00574C39" w:rsidP="00327687">
            <w:pPr>
              <w:jc w:val="center"/>
              <w:rPr>
                <w:rFonts w:ascii="Arial" w:hAnsi="Arial" w:cs="Arial"/>
                <w:sz w:val="20"/>
                <w:szCs w:val="20"/>
              </w:rPr>
            </w:pPr>
            <w:r w:rsidRPr="006601E5">
              <w:rPr>
                <w:rFonts w:ascii="Arial" w:hAnsi="Arial" w:cs="Arial"/>
                <w:sz w:val="20"/>
                <w:szCs w:val="20"/>
              </w:rPr>
              <w:t>B/Victoria</w:t>
            </w:r>
          </w:p>
        </w:tc>
      </w:tr>
      <w:tr w:rsidR="00574C39" w:rsidRPr="006601E5" w14:paraId="5C85CE9C" w14:textId="77777777" w:rsidTr="00327687">
        <w:tc>
          <w:tcPr>
            <w:tcW w:w="630" w:type="dxa"/>
          </w:tcPr>
          <w:p w14:paraId="7929B8EE" w14:textId="77777777" w:rsidR="00574C39" w:rsidRPr="006601E5" w:rsidRDefault="00574C39" w:rsidP="00327687">
            <w:pPr>
              <w:rPr>
                <w:rFonts w:ascii="Arial" w:hAnsi="Arial" w:cs="Arial"/>
                <w:sz w:val="20"/>
                <w:szCs w:val="20"/>
              </w:rPr>
            </w:pPr>
            <w:r w:rsidRPr="006601E5">
              <w:rPr>
                <w:rFonts w:ascii="Arial" w:hAnsi="Arial" w:cs="Arial"/>
                <w:sz w:val="20"/>
                <w:szCs w:val="20"/>
              </w:rPr>
              <w:t>22</w:t>
            </w:r>
          </w:p>
        </w:tc>
        <w:tc>
          <w:tcPr>
            <w:tcW w:w="989" w:type="dxa"/>
          </w:tcPr>
          <w:p w14:paraId="50A88642" w14:textId="77777777" w:rsidR="00574C39" w:rsidRPr="006601E5" w:rsidRDefault="00574C39" w:rsidP="00327687">
            <w:pPr>
              <w:rPr>
                <w:rFonts w:ascii="Arial" w:hAnsi="Arial" w:cs="Arial"/>
                <w:sz w:val="20"/>
                <w:szCs w:val="20"/>
              </w:rPr>
            </w:pPr>
            <w:r w:rsidRPr="006601E5">
              <w:rPr>
                <w:rFonts w:ascii="Arial" w:hAnsi="Arial" w:cs="Arial"/>
                <w:sz w:val="20"/>
                <w:szCs w:val="20"/>
              </w:rPr>
              <w:t>01242020-004</w:t>
            </w:r>
          </w:p>
        </w:tc>
        <w:tc>
          <w:tcPr>
            <w:tcW w:w="1767" w:type="dxa"/>
          </w:tcPr>
          <w:p w14:paraId="6C337F4B"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B/Michigan/101/2020</w:t>
            </w:r>
          </w:p>
          <w:p w14:paraId="0EA760FA"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(MT581864)</w:t>
            </w:r>
          </w:p>
        </w:tc>
        <w:tc>
          <w:tcPr>
            <w:tcW w:w="877" w:type="dxa"/>
          </w:tcPr>
          <w:p w14:paraId="46400CB2"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99.82</w:t>
            </w:r>
          </w:p>
        </w:tc>
        <w:tc>
          <w:tcPr>
            <w:tcW w:w="1137" w:type="dxa"/>
          </w:tcPr>
          <w:p w14:paraId="2233D325" w14:textId="77777777" w:rsidR="00574C39" w:rsidRPr="006601E5" w:rsidRDefault="00574C39" w:rsidP="00327687">
            <w:pPr>
              <w:jc w:val="center"/>
              <w:rPr>
                <w:rFonts w:ascii="Arial" w:hAnsi="Arial" w:cs="Arial"/>
                <w:sz w:val="20"/>
                <w:szCs w:val="20"/>
              </w:rPr>
            </w:pPr>
            <w:r w:rsidRPr="006601E5">
              <w:rPr>
                <w:rFonts w:ascii="Arial" w:hAnsi="Arial" w:cs="Arial"/>
                <w:sz w:val="20"/>
                <w:szCs w:val="20"/>
              </w:rPr>
              <w:t>B/Victoria</w:t>
            </w:r>
          </w:p>
        </w:tc>
        <w:tc>
          <w:tcPr>
            <w:tcW w:w="1712" w:type="dxa"/>
          </w:tcPr>
          <w:p w14:paraId="3937FB0C" w14:textId="77777777" w:rsidR="00574C39" w:rsidRPr="006601E5" w:rsidRDefault="00574C39" w:rsidP="00327687">
            <w:pPr>
              <w:jc w:val="center"/>
              <w:rPr>
                <w:rFonts w:ascii="Arial" w:hAnsi="Arial" w:cs="Arial"/>
                <w:sz w:val="20"/>
                <w:szCs w:val="20"/>
              </w:rPr>
            </w:pPr>
            <w:r w:rsidRPr="006601E5">
              <w:rPr>
                <w:rFonts w:ascii="Arial" w:hAnsi="Arial" w:cs="Arial"/>
                <w:sz w:val="20"/>
                <w:szCs w:val="20"/>
              </w:rPr>
              <w:t>B/Kenya/11/2019</w:t>
            </w:r>
          </w:p>
          <w:p w14:paraId="33A6D593" w14:textId="77777777" w:rsidR="00574C39" w:rsidRPr="006601E5" w:rsidRDefault="00574C39" w:rsidP="00327687">
            <w:pPr>
              <w:jc w:val="center"/>
              <w:rPr>
                <w:rFonts w:ascii="Arial" w:hAnsi="Arial" w:cs="Arial"/>
                <w:sz w:val="20"/>
                <w:szCs w:val="20"/>
              </w:rPr>
            </w:pPr>
            <w:r w:rsidRPr="006601E5">
              <w:rPr>
                <w:rFonts w:ascii="Arial" w:hAnsi="Arial" w:cs="Arial"/>
                <w:sz w:val="20"/>
                <w:szCs w:val="20"/>
              </w:rPr>
              <w:t>(MN086301)</w:t>
            </w:r>
          </w:p>
        </w:tc>
        <w:tc>
          <w:tcPr>
            <w:tcW w:w="1078" w:type="dxa"/>
          </w:tcPr>
          <w:p w14:paraId="225C368E"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99.68</w:t>
            </w:r>
          </w:p>
        </w:tc>
        <w:tc>
          <w:tcPr>
            <w:tcW w:w="1890" w:type="dxa"/>
          </w:tcPr>
          <w:p w14:paraId="46A5AA5F" w14:textId="77777777" w:rsidR="00574C39" w:rsidRPr="006601E5" w:rsidRDefault="00574C39" w:rsidP="00327687">
            <w:pPr>
              <w:jc w:val="center"/>
              <w:rPr>
                <w:rFonts w:ascii="Arial" w:hAnsi="Arial" w:cs="Arial"/>
                <w:sz w:val="20"/>
                <w:szCs w:val="20"/>
              </w:rPr>
            </w:pPr>
            <w:r w:rsidRPr="006601E5">
              <w:rPr>
                <w:rFonts w:ascii="Arial" w:hAnsi="Arial" w:cs="Arial"/>
                <w:sz w:val="20"/>
                <w:szCs w:val="20"/>
              </w:rPr>
              <w:t>B/Victoria</w:t>
            </w:r>
          </w:p>
        </w:tc>
      </w:tr>
      <w:tr w:rsidR="00574C39" w:rsidRPr="006601E5" w14:paraId="3278DC88" w14:textId="77777777" w:rsidTr="00327687">
        <w:tc>
          <w:tcPr>
            <w:tcW w:w="630" w:type="dxa"/>
          </w:tcPr>
          <w:p w14:paraId="1454172F" w14:textId="77777777" w:rsidR="00574C39" w:rsidRPr="006601E5" w:rsidRDefault="00574C39" w:rsidP="00327687">
            <w:pPr>
              <w:rPr>
                <w:rFonts w:ascii="Arial" w:hAnsi="Arial" w:cs="Arial"/>
                <w:color w:val="000000" w:themeColor="text1"/>
                <w:sz w:val="20"/>
                <w:szCs w:val="20"/>
              </w:rPr>
            </w:pPr>
            <w:r w:rsidRPr="006601E5">
              <w:rPr>
                <w:rFonts w:ascii="Arial" w:hAnsi="Arial" w:cs="Arial"/>
                <w:color w:val="000000" w:themeColor="text1"/>
                <w:sz w:val="20"/>
                <w:szCs w:val="20"/>
              </w:rPr>
              <w:t>11</w:t>
            </w:r>
          </w:p>
        </w:tc>
        <w:tc>
          <w:tcPr>
            <w:tcW w:w="989" w:type="dxa"/>
          </w:tcPr>
          <w:p w14:paraId="790A17C0" w14:textId="77777777" w:rsidR="00574C39" w:rsidRPr="006601E5" w:rsidRDefault="00574C39" w:rsidP="00327687">
            <w:pPr>
              <w:rPr>
                <w:rFonts w:ascii="Arial" w:hAnsi="Arial" w:cs="Arial"/>
                <w:color w:val="000000" w:themeColor="text1"/>
                <w:sz w:val="20"/>
                <w:szCs w:val="20"/>
              </w:rPr>
            </w:pPr>
            <w:r w:rsidRPr="006601E5">
              <w:rPr>
                <w:rFonts w:ascii="Arial" w:hAnsi="Arial" w:cs="Arial"/>
                <w:color w:val="000000" w:themeColor="text1"/>
                <w:sz w:val="20"/>
                <w:szCs w:val="20"/>
              </w:rPr>
              <w:t>01222020-005</w:t>
            </w:r>
          </w:p>
        </w:tc>
        <w:tc>
          <w:tcPr>
            <w:tcW w:w="1767" w:type="dxa"/>
          </w:tcPr>
          <w:p w14:paraId="133E0B00"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B/Iowa/36/2019</w:t>
            </w:r>
          </w:p>
          <w:p w14:paraId="4E38C85B"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(MT314977)</w:t>
            </w:r>
          </w:p>
        </w:tc>
        <w:tc>
          <w:tcPr>
            <w:tcW w:w="877" w:type="dxa"/>
          </w:tcPr>
          <w:p w14:paraId="736B1E3A"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99.95</w:t>
            </w:r>
          </w:p>
        </w:tc>
        <w:tc>
          <w:tcPr>
            <w:tcW w:w="1137" w:type="dxa"/>
          </w:tcPr>
          <w:p w14:paraId="6F7388BC"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B/Victoria</w:t>
            </w:r>
          </w:p>
        </w:tc>
        <w:tc>
          <w:tcPr>
            <w:tcW w:w="1712" w:type="dxa"/>
          </w:tcPr>
          <w:p w14:paraId="3E518344"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B/Kenya/11/2019</w:t>
            </w:r>
          </w:p>
          <w:p w14:paraId="5825A1FE"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(MN086301)</w:t>
            </w:r>
          </w:p>
        </w:tc>
        <w:tc>
          <w:tcPr>
            <w:tcW w:w="1078" w:type="dxa"/>
          </w:tcPr>
          <w:p w14:paraId="36C46265"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99.68</w:t>
            </w:r>
          </w:p>
        </w:tc>
        <w:tc>
          <w:tcPr>
            <w:tcW w:w="1890" w:type="dxa"/>
          </w:tcPr>
          <w:p w14:paraId="26FF7D5B"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B/Victoria</w:t>
            </w:r>
          </w:p>
        </w:tc>
      </w:tr>
      <w:tr w:rsidR="00574C39" w:rsidRPr="006601E5" w14:paraId="208A2E8F" w14:textId="77777777" w:rsidTr="00327687">
        <w:tc>
          <w:tcPr>
            <w:tcW w:w="630" w:type="dxa"/>
          </w:tcPr>
          <w:p w14:paraId="61B12A64" w14:textId="77777777" w:rsidR="00574C39" w:rsidRPr="006601E5" w:rsidRDefault="00574C39" w:rsidP="00327687">
            <w:pPr>
              <w:rPr>
                <w:rFonts w:ascii="Arial" w:hAnsi="Arial" w:cs="Arial"/>
                <w:color w:val="000000" w:themeColor="text1"/>
                <w:sz w:val="20"/>
                <w:szCs w:val="20"/>
              </w:rPr>
            </w:pPr>
            <w:r w:rsidRPr="006601E5">
              <w:rPr>
                <w:rFonts w:ascii="Arial" w:hAnsi="Arial" w:cs="Arial"/>
                <w:color w:val="000000" w:themeColor="text1"/>
                <w:sz w:val="20"/>
                <w:szCs w:val="20"/>
              </w:rPr>
              <w:t>23</w:t>
            </w:r>
          </w:p>
        </w:tc>
        <w:tc>
          <w:tcPr>
            <w:tcW w:w="989" w:type="dxa"/>
          </w:tcPr>
          <w:p w14:paraId="64B42820" w14:textId="77777777" w:rsidR="00574C39" w:rsidRPr="006601E5" w:rsidRDefault="00574C39" w:rsidP="00327687">
            <w:pPr>
              <w:rPr>
                <w:rFonts w:ascii="Arial" w:hAnsi="Arial" w:cs="Arial"/>
                <w:color w:val="000000" w:themeColor="text1"/>
                <w:sz w:val="20"/>
                <w:szCs w:val="20"/>
              </w:rPr>
            </w:pPr>
            <w:r w:rsidRPr="006601E5">
              <w:rPr>
                <w:rFonts w:ascii="Arial" w:hAnsi="Arial" w:cs="Arial"/>
                <w:color w:val="000000" w:themeColor="text1"/>
                <w:sz w:val="20"/>
                <w:szCs w:val="20"/>
              </w:rPr>
              <w:t>01242020-005</w:t>
            </w:r>
          </w:p>
        </w:tc>
        <w:tc>
          <w:tcPr>
            <w:tcW w:w="1767" w:type="dxa"/>
          </w:tcPr>
          <w:p w14:paraId="6E743FBE"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B/Iowa/36/2019</w:t>
            </w:r>
          </w:p>
          <w:p w14:paraId="7CBE6058"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(MT314977)</w:t>
            </w:r>
          </w:p>
        </w:tc>
        <w:tc>
          <w:tcPr>
            <w:tcW w:w="877" w:type="dxa"/>
          </w:tcPr>
          <w:p w14:paraId="2E8307C8"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99.95</w:t>
            </w:r>
          </w:p>
        </w:tc>
        <w:tc>
          <w:tcPr>
            <w:tcW w:w="1137" w:type="dxa"/>
          </w:tcPr>
          <w:p w14:paraId="73CE4836"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B/Victoria</w:t>
            </w:r>
          </w:p>
        </w:tc>
        <w:tc>
          <w:tcPr>
            <w:tcW w:w="1712" w:type="dxa"/>
          </w:tcPr>
          <w:p w14:paraId="4BB54789"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B/Kenya/11/2019</w:t>
            </w:r>
          </w:p>
          <w:p w14:paraId="04863FCB"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(MN086301)</w:t>
            </w:r>
          </w:p>
        </w:tc>
        <w:tc>
          <w:tcPr>
            <w:tcW w:w="1078" w:type="dxa"/>
          </w:tcPr>
          <w:p w14:paraId="2D4A0D3D"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99.61</w:t>
            </w:r>
          </w:p>
        </w:tc>
        <w:tc>
          <w:tcPr>
            <w:tcW w:w="1890" w:type="dxa"/>
          </w:tcPr>
          <w:p w14:paraId="0CEAA35F"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B/Victoria</w:t>
            </w:r>
          </w:p>
        </w:tc>
      </w:tr>
      <w:tr w:rsidR="00574C39" w:rsidRPr="006601E5" w14:paraId="585BD089" w14:textId="77777777" w:rsidTr="00327687">
        <w:tc>
          <w:tcPr>
            <w:tcW w:w="630" w:type="dxa"/>
          </w:tcPr>
          <w:p w14:paraId="7028DC84" w14:textId="77777777" w:rsidR="00574C39" w:rsidRPr="006601E5" w:rsidRDefault="00574C39" w:rsidP="00327687">
            <w:pPr>
              <w:rPr>
                <w:rFonts w:ascii="Arial" w:hAnsi="Arial" w:cs="Arial"/>
                <w:color w:val="000000" w:themeColor="text1"/>
                <w:sz w:val="20"/>
                <w:szCs w:val="20"/>
              </w:rPr>
            </w:pPr>
            <w:r w:rsidRPr="006601E5">
              <w:rPr>
                <w:rFonts w:ascii="Arial" w:hAnsi="Arial" w:cs="Arial"/>
                <w:color w:val="000000" w:themeColor="text1"/>
                <w:sz w:val="20"/>
                <w:szCs w:val="20"/>
              </w:rPr>
              <w:t>14</w:t>
            </w:r>
          </w:p>
        </w:tc>
        <w:tc>
          <w:tcPr>
            <w:tcW w:w="989" w:type="dxa"/>
          </w:tcPr>
          <w:p w14:paraId="6AA0B979" w14:textId="77777777" w:rsidR="00574C39" w:rsidRPr="006601E5" w:rsidRDefault="00574C39" w:rsidP="00327687">
            <w:pPr>
              <w:rPr>
                <w:rFonts w:ascii="Arial" w:hAnsi="Arial" w:cs="Arial"/>
                <w:color w:val="000000" w:themeColor="text1"/>
                <w:sz w:val="20"/>
                <w:szCs w:val="20"/>
              </w:rPr>
            </w:pPr>
            <w:r w:rsidRPr="006601E5">
              <w:rPr>
                <w:rFonts w:ascii="Arial" w:hAnsi="Arial" w:cs="Arial"/>
                <w:color w:val="000000" w:themeColor="text1"/>
                <w:sz w:val="20"/>
                <w:szCs w:val="20"/>
              </w:rPr>
              <w:t>01232020-002</w:t>
            </w:r>
          </w:p>
        </w:tc>
        <w:tc>
          <w:tcPr>
            <w:tcW w:w="1767" w:type="dxa"/>
          </w:tcPr>
          <w:p w14:paraId="32F84B2C"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B/Arizona/26/2019</w:t>
            </w:r>
          </w:p>
          <w:p w14:paraId="7A68A641"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(MN949149)</w:t>
            </w:r>
          </w:p>
        </w:tc>
        <w:tc>
          <w:tcPr>
            <w:tcW w:w="877" w:type="dxa"/>
          </w:tcPr>
          <w:p w14:paraId="1BBF1290"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100</w:t>
            </w:r>
          </w:p>
        </w:tc>
        <w:tc>
          <w:tcPr>
            <w:tcW w:w="1137" w:type="dxa"/>
          </w:tcPr>
          <w:p w14:paraId="0C37D709"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B/Victoria</w:t>
            </w:r>
          </w:p>
        </w:tc>
        <w:tc>
          <w:tcPr>
            <w:tcW w:w="1712" w:type="dxa"/>
          </w:tcPr>
          <w:p w14:paraId="55413B00"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B/Kenya/11/2019</w:t>
            </w:r>
          </w:p>
          <w:p w14:paraId="42815AD2"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(MN086301)</w:t>
            </w:r>
          </w:p>
        </w:tc>
        <w:tc>
          <w:tcPr>
            <w:tcW w:w="1078" w:type="dxa"/>
          </w:tcPr>
          <w:p w14:paraId="778612BC"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99.55</w:t>
            </w:r>
          </w:p>
        </w:tc>
        <w:tc>
          <w:tcPr>
            <w:tcW w:w="1890" w:type="dxa"/>
          </w:tcPr>
          <w:p w14:paraId="6D89BE70"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B/Victoria</w:t>
            </w:r>
          </w:p>
        </w:tc>
      </w:tr>
      <w:tr w:rsidR="00574C39" w:rsidRPr="006601E5" w14:paraId="75587F32" w14:textId="77777777" w:rsidTr="00327687">
        <w:tc>
          <w:tcPr>
            <w:tcW w:w="630" w:type="dxa"/>
          </w:tcPr>
          <w:p w14:paraId="555C0FBB" w14:textId="77777777" w:rsidR="00574C39" w:rsidRPr="006601E5" w:rsidRDefault="00574C39" w:rsidP="00327687">
            <w:pPr>
              <w:rPr>
                <w:rFonts w:ascii="Arial" w:hAnsi="Arial" w:cs="Arial"/>
                <w:color w:val="000000" w:themeColor="text1"/>
                <w:sz w:val="20"/>
                <w:szCs w:val="20"/>
              </w:rPr>
            </w:pPr>
            <w:r w:rsidRPr="006601E5">
              <w:rPr>
                <w:rFonts w:ascii="Arial" w:hAnsi="Arial" w:cs="Arial"/>
                <w:color w:val="000000" w:themeColor="text1"/>
                <w:sz w:val="20"/>
                <w:szCs w:val="20"/>
              </w:rPr>
              <w:t>17</w:t>
            </w:r>
          </w:p>
        </w:tc>
        <w:tc>
          <w:tcPr>
            <w:tcW w:w="989" w:type="dxa"/>
          </w:tcPr>
          <w:p w14:paraId="47D44B5B" w14:textId="77777777" w:rsidR="00574C39" w:rsidRPr="006601E5" w:rsidRDefault="00574C39" w:rsidP="00327687">
            <w:pPr>
              <w:rPr>
                <w:rFonts w:ascii="Arial" w:hAnsi="Arial" w:cs="Arial"/>
                <w:color w:val="000000" w:themeColor="text1"/>
                <w:sz w:val="20"/>
                <w:szCs w:val="20"/>
              </w:rPr>
            </w:pPr>
            <w:r w:rsidRPr="006601E5">
              <w:rPr>
                <w:rFonts w:ascii="Arial" w:hAnsi="Arial" w:cs="Arial"/>
                <w:color w:val="000000" w:themeColor="text1"/>
                <w:sz w:val="20"/>
                <w:szCs w:val="20"/>
              </w:rPr>
              <w:t>01232020-005</w:t>
            </w:r>
          </w:p>
        </w:tc>
        <w:tc>
          <w:tcPr>
            <w:tcW w:w="1767" w:type="dxa"/>
          </w:tcPr>
          <w:p w14:paraId="365BB468"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B/Arizona/33/2019</w:t>
            </w:r>
          </w:p>
          <w:p w14:paraId="7724C528"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(MT029446)</w:t>
            </w:r>
          </w:p>
        </w:tc>
        <w:tc>
          <w:tcPr>
            <w:tcW w:w="877" w:type="dxa"/>
          </w:tcPr>
          <w:p w14:paraId="58AC8564"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99.95</w:t>
            </w:r>
          </w:p>
        </w:tc>
        <w:tc>
          <w:tcPr>
            <w:tcW w:w="1137" w:type="dxa"/>
          </w:tcPr>
          <w:p w14:paraId="6D8642E3"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B/Victoria</w:t>
            </w:r>
          </w:p>
        </w:tc>
        <w:tc>
          <w:tcPr>
            <w:tcW w:w="1712" w:type="dxa"/>
          </w:tcPr>
          <w:p w14:paraId="52C0FE71"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B/Kenya/11/2019</w:t>
            </w:r>
          </w:p>
          <w:p w14:paraId="50EE182E"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(MN086301)</w:t>
            </w:r>
          </w:p>
        </w:tc>
        <w:tc>
          <w:tcPr>
            <w:tcW w:w="1078" w:type="dxa"/>
          </w:tcPr>
          <w:p w14:paraId="59228276"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99.61</w:t>
            </w:r>
          </w:p>
        </w:tc>
        <w:tc>
          <w:tcPr>
            <w:tcW w:w="1890" w:type="dxa"/>
          </w:tcPr>
          <w:p w14:paraId="1BF3DC56" w14:textId="77777777" w:rsidR="00574C39" w:rsidRPr="006601E5" w:rsidRDefault="00574C39" w:rsidP="00327687">
            <w:pPr>
              <w:jc w:val="center"/>
              <w:rPr>
                <w:rFonts w:ascii="Arial" w:hAnsi="Arial" w:cs="Arial"/>
                <w:color w:val="000000" w:themeColor="text1"/>
                <w:sz w:val="20"/>
                <w:szCs w:val="20"/>
              </w:rPr>
            </w:pPr>
            <w:r w:rsidRPr="006601E5">
              <w:rPr>
                <w:rFonts w:ascii="Arial" w:hAnsi="Arial" w:cs="Arial"/>
                <w:color w:val="000000" w:themeColor="text1"/>
                <w:sz w:val="20"/>
                <w:szCs w:val="20"/>
              </w:rPr>
              <w:t>B/Victoria</w:t>
            </w:r>
          </w:p>
        </w:tc>
      </w:tr>
    </w:tbl>
    <w:p w14:paraId="5F148498" w14:textId="77777777" w:rsidR="00574C39" w:rsidRPr="00116518" w:rsidRDefault="00574C39" w:rsidP="00574C39">
      <w:pPr>
        <w:rPr>
          <w:rFonts w:ascii="Arial" w:hAnsi="Arial" w:cs="Arial"/>
          <w:b/>
          <w:bCs/>
          <w:sz w:val="24"/>
          <w:szCs w:val="24"/>
        </w:rPr>
      </w:pPr>
      <w:r w:rsidRPr="00116518">
        <w:rPr>
          <w:rFonts w:ascii="Arial" w:hAnsi="Arial" w:cs="Arial"/>
          <w:b/>
          <w:bCs/>
          <w:sz w:val="24"/>
          <w:szCs w:val="24"/>
        </w:rPr>
        <w:br w:type="page"/>
      </w:r>
      <w:r w:rsidRPr="00116518">
        <w:rPr>
          <w:rFonts w:ascii="Arial" w:hAnsi="Arial" w:cs="Arial"/>
          <w:noProof/>
        </w:rPr>
        <w:lastRenderedPageBreak/>
        <w:drawing>
          <wp:inline distT="0" distB="0" distL="0" distR="0" wp14:anchorId="4CE362A9" wp14:editId="4A4CCCC7">
            <wp:extent cx="5697220" cy="6184900"/>
            <wp:effectExtent l="0" t="0" r="0" b="6350"/>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97220" cy="6184900"/>
                    </a:xfrm>
                    <a:prstGeom prst="rect">
                      <a:avLst/>
                    </a:prstGeom>
                    <a:noFill/>
                    <a:ln>
                      <a:noFill/>
                    </a:ln>
                  </pic:spPr>
                </pic:pic>
              </a:graphicData>
            </a:graphic>
          </wp:inline>
        </w:drawing>
      </w:r>
    </w:p>
    <w:p w14:paraId="312F968F" w14:textId="77777777" w:rsidR="00574C39" w:rsidRPr="006601E5" w:rsidRDefault="00574C39" w:rsidP="003B7DFD">
      <w:pPr>
        <w:rPr>
          <w:rFonts w:ascii="Arial" w:hAnsi="Arial" w:cs="Arial"/>
          <w:sz w:val="20"/>
          <w:szCs w:val="20"/>
        </w:rPr>
      </w:pPr>
      <w:r w:rsidRPr="006601E5">
        <w:rPr>
          <w:rFonts w:ascii="Arial" w:hAnsi="Arial" w:cs="Arial"/>
          <w:b/>
          <w:bCs/>
          <w:sz w:val="20"/>
          <w:szCs w:val="20"/>
        </w:rPr>
        <w:t>Figure S1:</w:t>
      </w:r>
      <w:r w:rsidRPr="006601E5">
        <w:rPr>
          <w:rFonts w:ascii="Arial" w:hAnsi="Arial" w:cs="Arial"/>
          <w:sz w:val="20"/>
          <w:szCs w:val="20"/>
        </w:rPr>
        <w:t xml:space="preserve"> </w:t>
      </w:r>
      <w:r w:rsidRPr="0032768E">
        <w:rPr>
          <w:rFonts w:ascii="Arial" w:hAnsi="Arial" w:cs="Arial"/>
          <w:b/>
          <w:bCs/>
          <w:sz w:val="20"/>
          <w:szCs w:val="20"/>
        </w:rPr>
        <w:t>Phylogenetic tree of genetic relationship between IAV H1N1 (pdm09) HA contigs detected in this study and those detected in USA between January1st and 31</w:t>
      </w:r>
      <w:r w:rsidRPr="0032768E">
        <w:rPr>
          <w:rFonts w:ascii="Arial" w:hAnsi="Arial" w:cs="Arial"/>
          <w:b/>
          <w:bCs/>
          <w:sz w:val="20"/>
          <w:szCs w:val="20"/>
          <w:vertAlign w:val="superscript"/>
        </w:rPr>
        <w:t>st</w:t>
      </w:r>
      <w:r w:rsidRPr="0032768E">
        <w:rPr>
          <w:rFonts w:ascii="Arial" w:hAnsi="Arial" w:cs="Arial"/>
          <w:b/>
          <w:bCs/>
          <w:sz w:val="20"/>
          <w:szCs w:val="20"/>
        </w:rPr>
        <w:t xml:space="preserve"> 2020.</w:t>
      </w:r>
      <w:r w:rsidRPr="006601E5">
        <w:rPr>
          <w:rFonts w:ascii="Arial" w:hAnsi="Arial" w:cs="Arial"/>
          <w:sz w:val="20"/>
          <w:szCs w:val="20"/>
        </w:rPr>
        <w:t xml:space="preserve"> The cluster of the three variants (samples 2, 18 and 24) with 100% identity in consensus sequence (Table 3) is highlighted. The three (3) variants are indicated with black triangle and bootstrap values are indicated if &gt;50%.</w:t>
      </w:r>
    </w:p>
    <w:p w14:paraId="09AFAF8A" w14:textId="77777777" w:rsidR="00574C39" w:rsidRPr="00116518" w:rsidRDefault="00574C39" w:rsidP="00574C39">
      <w:pPr>
        <w:rPr>
          <w:rFonts w:ascii="Arial" w:hAnsi="Arial" w:cs="Arial"/>
          <w:color w:val="000000" w:themeColor="text1"/>
          <w:sz w:val="24"/>
          <w:szCs w:val="24"/>
        </w:rPr>
      </w:pPr>
      <w:r w:rsidRPr="00116518">
        <w:rPr>
          <w:rFonts w:ascii="Arial" w:hAnsi="Arial" w:cs="Arial"/>
          <w:noProof/>
        </w:rPr>
        <w:lastRenderedPageBreak/>
        <w:drawing>
          <wp:inline distT="0" distB="0" distL="0" distR="0" wp14:anchorId="7F58D0E5" wp14:editId="0D52E2E5">
            <wp:extent cx="4866328" cy="6858000"/>
            <wp:effectExtent l="0" t="0" r="0"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l="8307" r="14819"/>
                    <a:stretch/>
                  </pic:blipFill>
                  <pic:spPr bwMode="auto">
                    <a:xfrm>
                      <a:off x="0" y="0"/>
                      <a:ext cx="4866328" cy="6858000"/>
                    </a:xfrm>
                    <a:prstGeom prst="rect">
                      <a:avLst/>
                    </a:prstGeom>
                    <a:noFill/>
                    <a:ln>
                      <a:noFill/>
                    </a:ln>
                    <a:extLst>
                      <a:ext uri="{53640926-AAD7-44D8-BBD7-CCE9431645EC}">
                        <a14:shadowObscured xmlns:a14="http://schemas.microsoft.com/office/drawing/2010/main"/>
                      </a:ext>
                    </a:extLst>
                  </pic:spPr>
                </pic:pic>
              </a:graphicData>
            </a:graphic>
          </wp:inline>
        </w:drawing>
      </w:r>
    </w:p>
    <w:p w14:paraId="33EDEE77" w14:textId="77777777" w:rsidR="00574C39" w:rsidRPr="006601E5" w:rsidRDefault="00574C39" w:rsidP="003B7DFD">
      <w:pPr>
        <w:rPr>
          <w:rFonts w:ascii="Arial" w:hAnsi="Arial" w:cs="Arial"/>
          <w:sz w:val="20"/>
          <w:szCs w:val="20"/>
        </w:rPr>
      </w:pPr>
      <w:r w:rsidRPr="006601E5">
        <w:rPr>
          <w:rFonts w:ascii="Arial" w:hAnsi="Arial" w:cs="Arial"/>
          <w:b/>
          <w:bCs/>
          <w:sz w:val="20"/>
          <w:szCs w:val="20"/>
        </w:rPr>
        <w:t>Figure S2:</w:t>
      </w:r>
      <w:r w:rsidRPr="006601E5">
        <w:rPr>
          <w:rFonts w:ascii="Arial" w:hAnsi="Arial" w:cs="Arial"/>
          <w:sz w:val="20"/>
          <w:szCs w:val="20"/>
        </w:rPr>
        <w:t xml:space="preserve"> </w:t>
      </w:r>
      <w:r w:rsidRPr="0032768E">
        <w:rPr>
          <w:rFonts w:ascii="Arial" w:hAnsi="Arial" w:cs="Arial"/>
          <w:b/>
          <w:bCs/>
          <w:sz w:val="20"/>
          <w:szCs w:val="20"/>
        </w:rPr>
        <w:t>Phylogenetic tree of genetic relationship between IAV H1N1 (pdm09) NA contigs detected in this study and those detected in USA between January1st and 31</w:t>
      </w:r>
      <w:r w:rsidRPr="0032768E">
        <w:rPr>
          <w:rFonts w:ascii="Arial" w:hAnsi="Arial" w:cs="Arial"/>
          <w:b/>
          <w:bCs/>
          <w:sz w:val="20"/>
          <w:szCs w:val="20"/>
          <w:vertAlign w:val="superscript"/>
        </w:rPr>
        <w:t>st</w:t>
      </w:r>
      <w:r w:rsidRPr="0032768E">
        <w:rPr>
          <w:rFonts w:ascii="Arial" w:hAnsi="Arial" w:cs="Arial"/>
          <w:b/>
          <w:bCs/>
          <w:sz w:val="20"/>
          <w:szCs w:val="20"/>
        </w:rPr>
        <w:t xml:space="preserve"> 2020.</w:t>
      </w:r>
      <w:r w:rsidRPr="006601E5">
        <w:rPr>
          <w:rFonts w:ascii="Arial" w:hAnsi="Arial" w:cs="Arial"/>
          <w:sz w:val="20"/>
          <w:szCs w:val="20"/>
        </w:rPr>
        <w:t xml:space="preserve"> The cluster of the three variants (samples 2, 18 and 24) with 100% identity in consensus sequence (Table 3) is highlighted. The three (3) variants are indicated with black triangle and bootstrap values are indicated if &gt;50%.</w:t>
      </w:r>
    </w:p>
    <w:p w14:paraId="49E220F3" w14:textId="77777777" w:rsidR="00574C39" w:rsidRPr="00116518" w:rsidRDefault="00574C39" w:rsidP="00574C39">
      <w:pPr>
        <w:rPr>
          <w:rFonts w:ascii="Arial" w:hAnsi="Arial" w:cs="Arial"/>
          <w:color w:val="000000" w:themeColor="text1"/>
          <w:sz w:val="24"/>
          <w:szCs w:val="24"/>
        </w:rPr>
      </w:pPr>
      <w:r w:rsidRPr="00116518">
        <w:rPr>
          <w:rFonts w:ascii="Arial" w:hAnsi="Arial" w:cs="Arial"/>
          <w:noProof/>
        </w:rPr>
        <w:lastRenderedPageBreak/>
        <w:drawing>
          <wp:inline distT="0" distB="0" distL="0" distR="0" wp14:anchorId="3FD72EDA" wp14:editId="3D2D3BDC">
            <wp:extent cx="4936832" cy="6949440"/>
            <wp:effectExtent l="0" t="0" r="3810" b="0"/>
            <wp:docPr id="6" name="Picture 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able&#10;&#10;Description automatically generated"/>
                    <pic:cNvPicPr>
                      <a:picLocks noChangeAspect="1" noChangeArrowheads="1"/>
                    </pic:cNvPicPr>
                  </pic:nvPicPr>
                  <pic:blipFill rotWithShape="1">
                    <a:blip r:embed="rId6">
                      <a:extLst>
                        <a:ext uri="{28A0092B-C50C-407E-A947-70E740481C1C}">
                          <a14:useLocalDpi xmlns:a14="http://schemas.microsoft.com/office/drawing/2010/main" val="0"/>
                        </a:ext>
                      </a:extLst>
                    </a:blip>
                    <a:srcRect l="2003" t="3208" r="27884" b="5315"/>
                    <a:stretch/>
                  </pic:blipFill>
                  <pic:spPr bwMode="auto">
                    <a:xfrm>
                      <a:off x="0" y="0"/>
                      <a:ext cx="4936832" cy="6949440"/>
                    </a:xfrm>
                    <a:prstGeom prst="rect">
                      <a:avLst/>
                    </a:prstGeom>
                    <a:noFill/>
                    <a:ln>
                      <a:noFill/>
                    </a:ln>
                    <a:extLst>
                      <a:ext uri="{53640926-AAD7-44D8-BBD7-CCE9431645EC}">
                        <a14:shadowObscured xmlns:a14="http://schemas.microsoft.com/office/drawing/2010/main"/>
                      </a:ext>
                    </a:extLst>
                  </pic:spPr>
                </pic:pic>
              </a:graphicData>
            </a:graphic>
          </wp:inline>
        </w:drawing>
      </w:r>
    </w:p>
    <w:p w14:paraId="0316DC54" w14:textId="77777777" w:rsidR="00574C39" w:rsidRPr="006601E5" w:rsidRDefault="00574C39" w:rsidP="003B7DFD">
      <w:pPr>
        <w:rPr>
          <w:rFonts w:ascii="Arial" w:hAnsi="Arial" w:cs="Arial"/>
          <w:sz w:val="20"/>
          <w:szCs w:val="20"/>
        </w:rPr>
      </w:pPr>
      <w:r w:rsidRPr="006601E5">
        <w:rPr>
          <w:rFonts w:ascii="Arial" w:hAnsi="Arial" w:cs="Arial"/>
          <w:b/>
          <w:bCs/>
          <w:sz w:val="20"/>
          <w:szCs w:val="20"/>
        </w:rPr>
        <w:t>Figure S3:</w:t>
      </w:r>
      <w:r w:rsidRPr="006601E5">
        <w:rPr>
          <w:rFonts w:ascii="Arial" w:hAnsi="Arial" w:cs="Arial"/>
          <w:sz w:val="20"/>
          <w:szCs w:val="20"/>
        </w:rPr>
        <w:t xml:space="preserve"> </w:t>
      </w:r>
      <w:r w:rsidRPr="0032768E">
        <w:rPr>
          <w:rFonts w:ascii="Arial" w:hAnsi="Arial" w:cs="Arial"/>
          <w:b/>
          <w:bCs/>
          <w:sz w:val="20"/>
          <w:szCs w:val="20"/>
        </w:rPr>
        <w:t>Phylogenetic tree of genetic relationship between IBV HA contigs detected in this study and those detected in USA between January1st and 31</w:t>
      </w:r>
      <w:r w:rsidRPr="0032768E">
        <w:rPr>
          <w:rFonts w:ascii="Arial" w:hAnsi="Arial" w:cs="Arial"/>
          <w:b/>
          <w:bCs/>
          <w:sz w:val="20"/>
          <w:szCs w:val="20"/>
          <w:vertAlign w:val="superscript"/>
        </w:rPr>
        <w:t>st</w:t>
      </w:r>
      <w:r w:rsidRPr="0032768E">
        <w:rPr>
          <w:rFonts w:ascii="Arial" w:hAnsi="Arial" w:cs="Arial"/>
          <w:b/>
          <w:bCs/>
          <w:sz w:val="20"/>
          <w:szCs w:val="20"/>
        </w:rPr>
        <w:t xml:space="preserve"> 2020.</w:t>
      </w:r>
      <w:r w:rsidRPr="006601E5">
        <w:rPr>
          <w:rFonts w:ascii="Arial" w:hAnsi="Arial" w:cs="Arial"/>
          <w:sz w:val="20"/>
          <w:szCs w:val="20"/>
        </w:rPr>
        <w:t xml:space="preserve"> The cluster of the three variants (samples 2, 18 and 24) with 100% identity in consensus sequence (Tables 3 and S2) is highlighted. Note that a four variant (sample 14) also belongs to this cluster but only its’ HA. Its’ NA is however different from those of Samples 2, 18 and 24 (Table S2). The four (4) variants are indicated with black triangle and bootstrap values are indicated if &gt;50%.</w:t>
      </w:r>
    </w:p>
    <w:p w14:paraId="1F0F3206" w14:textId="77777777" w:rsidR="00574C39" w:rsidRPr="00116518" w:rsidRDefault="00574C39" w:rsidP="00574C39">
      <w:pPr>
        <w:rPr>
          <w:rFonts w:ascii="Arial" w:hAnsi="Arial" w:cs="Arial"/>
          <w:color w:val="000000" w:themeColor="text1"/>
          <w:sz w:val="24"/>
          <w:szCs w:val="24"/>
        </w:rPr>
      </w:pPr>
      <w:r w:rsidRPr="00116518">
        <w:rPr>
          <w:rFonts w:ascii="Arial" w:hAnsi="Arial" w:cs="Arial"/>
          <w:noProof/>
        </w:rPr>
        <w:lastRenderedPageBreak/>
        <w:drawing>
          <wp:inline distT="0" distB="0" distL="0" distR="0" wp14:anchorId="0B5E3886" wp14:editId="38AB18BD">
            <wp:extent cx="5042768" cy="694944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t="3558" r="28486" b="5607"/>
                    <a:stretch/>
                  </pic:blipFill>
                  <pic:spPr bwMode="auto">
                    <a:xfrm>
                      <a:off x="0" y="0"/>
                      <a:ext cx="5042768" cy="6949440"/>
                    </a:xfrm>
                    <a:prstGeom prst="rect">
                      <a:avLst/>
                    </a:prstGeom>
                    <a:noFill/>
                    <a:ln>
                      <a:noFill/>
                    </a:ln>
                    <a:extLst>
                      <a:ext uri="{53640926-AAD7-44D8-BBD7-CCE9431645EC}">
                        <a14:shadowObscured xmlns:a14="http://schemas.microsoft.com/office/drawing/2010/main"/>
                      </a:ext>
                    </a:extLst>
                  </pic:spPr>
                </pic:pic>
              </a:graphicData>
            </a:graphic>
          </wp:inline>
        </w:drawing>
      </w:r>
    </w:p>
    <w:p w14:paraId="24FEC9CE" w14:textId="77777777" w:rsidR="00574C39" w:rsidRPr="006601E5" w:rsidRDefault="00574C39" w:rsidP="003B7DFD">
      <w:pPr>
        <w:rPr>
          <w:rFonts w:ascii="Arial" w:hAnsi="Arial" w:cs="Arial"/>
          <w:sz w:val="20"/>
          <w:szCs w:val="20"/>
        </w:rPr>
      </w:pPr>
      <w:r w:rsidRPr="006601E5">
        <w:rPr>
          <w:rFonts w:ascii="Arial" w:hAnsi="Arial" w:cs="Arial"/>
          <w:b/>
          <w:bCs/>
          <w:sz w:val="20"/>
          <w:szCs w:val="20"/>
        </w:rPr>
        <w:t>Figure S4:</w:t>
      </w:r>
      <w:r w:rsidRPr="006601E5">
        <w:rPr>
          <w:rFonts w:ascii="Arial" w:hAnsi="Arial" w:cs="Arial"/>
          <w:sz w:val="20"/>
          <w:szCs w:val="20"/>
        </w:rPr>
        <w:t xml:space="preserve"> </w:t>
      </w:r>
      <w:r w:rsidRPr="0032768E">
        <w:rPr>
          <w:rFonts w:ascii="Arial" w:hAnsi="Arial" w:cs="Arial"/>
          <w:b/>
          <w:bCs/>
          <w:sz w:val="20"/>
          <w:szCs w:val="20"/>
        </w:rPr>
        <w:t>Phylogenetic tree of genetic relationship between IBV NA contigs detected in this study and those detected in USA between January1st and 31</w:t>
      </w:r>
      <w:r w:rsidRPr="0032768E">
        <w:rPr>
          <w:rFonts w:ascii="Arial" w:hAnsi="Arial" w:cs="Arial"/>
          <w:b/>
          <w:bCs/>
          <w:sz w:val="20"/>
          <w:szCs w:val="20"/>
          <w:vertAlign w:val="superscript"/>
        </w:rPr>
        <w:t>st</w:t>
      </w:r>
      <w:r w:rsidRPr="0032768E">
        <w:rPr>
          <w:rFonts w:ascii="Arial" w:hAnsi="Arial" w:cs="Arial"/>
          <w:b/>
          <w:bCs/>
          <w:sz w:val="20"/>
          <w:szCs w:val="20"/>
        </w:rPr>
        <w:t xml:space="preserve"> 2020.</w:t>
      </w:r>
      <w:r w:rsidRPr="006601E5">
        <w:rPr>
          <w:rFonts w:ascii="Arial" w:hAnsi="Arial" w:cs="Arial"/>
          <w:sz w:val="20"/>
          <w:szCs w:val="20"/>
        </w:rPr>
        <w:t xml:space="preserve"> The cluster of the three variants (samples 2, 18 and 24) with 100% identity in consensus sequence (Tables 3 and S2) is highlighted. Note that a 4th variant (sample 14) also belongs to this cluster but only its’ HA. Its’ NA is however different from those of Samples 2, 18 and 24 (Table S2). The three (3) variants (samples 2, 18 and 24) are indicated with black triangle and bootstrap values are indicated if &gt;50%.</w:t>
      </w:r>
    </w:p>
    <w:p w14:paraId="5D90A21A" w14:textId="77777777" w:rsidR="00574C39" w:rsidRPr="00116518" w:rsidRDefault="00574C39" w:rsidP="00574C39">
      <w:pPr>
        <w:rPr>
          <w:rFonts w:ascii="Arial" w:hAnsi="Arial" w:cs="Arial"/>
          <w:color w:val="000000" w:themeColor="text1"/>
          <w:sz w:val="24"/>
          <w:szCs w:val="24"/>
        </w:rPr>
        <w:sectPr w:rsidR="00574C39" w:rsidRPr="00116518" w:rsidSect="00EA1471">
          <w:pgSz w:w="12240" w:h="15840"/>
          <w:pgMar w:top="1440" w:right="1080" w:bottom="1440" w:left="1440" w:header="720" w:footer="720" w:gutter="0"/>
          <w:cols w:space="720"/>
          <w:docGrid w:linePitch="360"/>
        </w:sectPr>
      </w:pPr>
    </w:p>
    <w:p w14:paraId="10A7971D" w14:textId="77777777" w:rsidR="00574C39" w:rsidRPr="00116518" w:rsidRDefault="00574C39" w:rsidP="00574C39">
      <w:pPr>
        <w:rPr>
          <w:rFonts w:ascii="Arial" w:hAnsi="Arial" w:cs="Arial"/>
          <w:color w:val="000000" w:themeColor="text1"/>
          <w:sz w:val="24"/>
          <w:szCs w:val="24"/>
        </w:rPr>
      </w:pPr>
      <w:r w:rsidRPr="00116518">
        <w:rPr>
          <w:rFonts w:ascii="Arial" w:hAnsi="Arial" w:cs="Arial"/>
          <w:noProof/>
        </w:rPr>
        <w:lastRenderedPageBreak/>
        <w:drawing>
          <wp:inline distT="0" distB="0" distL="0" distR="0" wp14:anchorId="16E0DD02" wp14:editId="4B8B611B">
            <wp:extent cx="5697220" cy="6972300"/>
            <wp:effectExtent l="0" t="0" r="0" b="0"/>
            <wp:docPr id="14" name="Picture 1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lenda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7220" cy="6972300"/>
                    </a:xfrm>
                    <a:prstGeom prst="rect">
                      <a:avLst/>
                    </a:prstGeom>
                    <a:noFill/>
                    <a:ln>
                      <a:noFill/>
                    </a:ln>
                  </pic:spPr>
                </pic:pic>
              </a:graphicData>
            </a:graphic>
          </wp:inline>
        </w:drawing>
      </w:r>
    </w:p>
    <w:p w14:paraId="085CFAF2" w14:textId="77777777" w:rsidR="00574C39" w:rsidRPr="006601E5" w:rsidRDefault="00574C39" w:rsidP="003B7DFD">
      <w:pPr>
        <w:rPr>
          <w:rFonts w:ascii="Arial" w:hAnsi="Arial" w:cs="Arial"/>
          <w:sz w:val="20"/>
          <w:szCs w:val="20"/>
        </w:rPr>
      </w:pPr>
      <w:r w:rsidRPr="006601E5">
        <w:rPr>
          <w:rFonts w:ascii="Arial" w:hAnsi="Arial" w:cs="Arial"/>
          <w:b/>
          <w:bCs/>
          <w:sz w:val="20"/>
          <w:szCs w:val="20"/>
        </w:rPr>
        <w:t>Figure S5:</w:t>
      </w:r>
      <w:r w:rsidRPr="006601E5">
        <w:rPr>
          <w:rFonts w:ascii="Arial" w:hAnsi="Arial" w:cs="Arial"/>
          <w:sz w:val="20"/>
          <w:szCs w:val="20"/>
        </w:rPr>
        <w:t xml:space="preserve"> </w:t>
      </w:r>
      <w:r w:rsidRPr="0032768E">
        <w:rPr>
          <w:rFonts w:ascii="Arial" w:hAnsi="Arial" w:cs="Arial"/>
          <w:b/>
          <w:bCs/>
          <w:sz w:val="20"/>
          <w:szCs w:val="20"/>
        </w:rPr>
        <w:t>Alignment of Neuraminidase of IAV .</w:t>
      </w:r>
      <w:r w:rsidRPr="006601E5">
        <w:rPr>
          <w:rFonts w:ascii="Arial" w:hAnsi="Arial" w:cs="Arial"/>
          <w:sz w:val="20"/>
          <w:szCs w:val="20"/>
        </w:rPr>
        <w:t xml:space="preserve"> Note Q136 and H275 which are conserved in all IAV-NA sequences generated in this study. Q136K has been associated with Peramivir and Zanamivir resistance while H275Y has been associated with resistance to Oseltamivir and Peramivir. Both substitutions are absent in the variants described in this study (</w:t>
      </w:r>
      <w:hyperlink r:id="rId9" w:history="1">
        <w:r w:rsidRPr="006601E5">
          <w:rPr>
            <w:rStyle w:val="Hyperlink"/>
            <w:rFonts w:ascii="Arial" w:hAnsi="Arial" w:cs="Arial"/>
            <w:sz w:val="20"/>
            <w:szCs w:val="20"/>
          </w:rPr>
          <w:t>https://www.who.int/influenza/gisrs_laboratory/antiviral_susceptibility/NAI_Reduced_Susceptibility_Marker_Table_WHO.pdf?ua=1</w:t>
        </w:r>
      </w:hyperlink>
      <w:r w:rsidRPr="006601E5">
        <w:rPr>
          <w:rFonts w:ascii="Arial" w:hAnsi="Arial" w:cs="Arial"/>
          <w:sz w:val="20"/>
          <w:szCs w:val="20"/>
        </w:rPr>
        <w:t>).</w:t>
      </w:r>
    </w:p>
    <w:p w14:paraId="7213CD5C" w14:textId="77777777" w:rsidR="00574C39" w:rsidRPr="00116518" w:rsidRDefault="00574C39" w:rsidP="00574C39">
      <w:pPr>
        <w:rPr>
          <w:rFonts w:ascii="Arial" w:hAnsi="Arial" w:cs="Arial"/>
          <w:color w:val="000000" w:themeColor="text1"/>
          <w:sz w:val="24"/>
          <w:szCs w:val="24"/>
        </w:rPr>
      </w:pPr>
      <w:r w:rsidRPr="00116518">
        <w:rPr>
          <w:rFonts w:ascii="Arial" w:hAnsi="Arial" w:cs="Arial"/>
          <w:noProof/>
        </w:rPr>
        <w:lastRenderedPageBreak/>
        <w:drawing>
          <wp:inline distT="0" distB="0" distL="0" distR="0" wp14:anchorId="3D19184F" wp14:editId="06C65DD4">
            <wp:extent cx="5697220" cy="6682740"/>
            <wp:effectExtent l="0" t="0" r="0" b="3810"/>
            <wp:docPr id="15" name="Picture 1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alenda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7220" cy="6682740"/>
                    </a:xfrm>
                    <a:prstGeom prst="rect">
                      <a:avLst/>
                    </a:prstGeom>
                    <a:noFill/>
                    <a:ln>
                      <a:noFill/>
                    </a:ln>
                  </pic:spPr>
                </pic:pic>
              </a:graphicData>
            </a:graphic>
          </wp:inline>
        </w:drawing>
      </w:r>
    </w:p>
    <w:p w14:paraId="7CBA2C24" w14:textId="4D0B665A" w:rsidR="00574C39" w:rsidRPr="006601E5" w:rsidRDefault="00574C39" w:rsidP="003B7DFD">
      <w:pPr>
        <w:rPr>
          <w:rFonts w:ascii="Arial" w:hAnsi="Arial" w:cs="Arial"/>
          <w:sz w:val="20"/>
          <w:szCs w:val="20"/>
        </w:rPr>
      </w:pPr>
      <w:r w:rsidRPr="006601E5">
        <w:rPr>
          <w:rFonts w:ascii="Arial" w:hAnsi="Arial" w:cs="Arial"/>
          <w:b/>
          <w:bCs/>
          <w:sz w:val="20"/>
          <w:szCs w:val="20"/>
        </w:rPr>
        <w:t>Figure S6:</w:t>
      </w:r>
      <w:r w:rsidRPr="006601E5">
        <w:rPr>
          <w:rFonts w:ascii="Arial" w:hAnsi="Arial" w:cs="Arial"/>
          <w:sz w:val="20"/>
          <w:szCs w:val="20"/>
        </w:rPr>
        <w:t xml:space="preserve"> </w:t>
      </w:r>
      <w:r w:rsidRPr="0032768E">
        <w:rPr>
          <w:rFonts w:ascii="Arial" w:hAnsi="Arial" w:cs="Arial"/>
          <w:b/>
          <w:bCs/>
          <w:sz w:val="20"/>
          <w:szCs w:val="20"/>
        </w:rPr>
        <w:t>Alignment of Neuraminidase of IBV.</w:t>
      </w:r>
      <w:r w:rsidRPr="006601E5">
        <w:rPr>
          <w:rFonts w:ascii="Arial" w:hAnsi="Arial" w:cs="Arial"/>
          <w:sz w:val="20"/>
          <w:szCs w:val="20"/>
        </w:rPr>
        <w:t xml:space="preserve"> Note H273 and R374 which are conserved in all IBV-NA sequences generated in this study. H273Y has been associated with resistance to Peramivir while R374K has been associated with resistance to Oseltamivir, Zanamivir and Peramivir. Both substitutions are absent in the variants described in this study (</w:t>
      </w:r>
      <w:hyperlink r:id="rId11" w:history="1">
        <w:r w:rsidRPr="006601E5">
          <w:rPr>
            <w:rStyle w:val="Hyperlink"/>
            <w:rFonts w:ascii="Arial" w:hAnsi="Arial" w:cs="Arial"/>
            <w:sz w:val="20"/>
            <w:szCs w:val="20"/>
          </w:rPr>
          <w:t>https://www.who.int/influenza/gisrs_laboratory/antiviral_susceptibility/NAI_Reduced_Susceptibility_Marker_Table_WHO.pdf?ua=1</w:t>
        </w:r>
      </w:hyperlink>
      <w:r w:rsidRPr="006601E5">
        <w:rPr>
          <w:rFonts w:ascii="Arial" w:hAnsi="Arial" w:cs="Arial"/>
          <w:sz w:val="20"/>
          <w:szCs w:val="20"/>
        </w:rPr>
        <w:t>).</w:t>
      </w:r>
    </w:p>
    <w:p w14:paraId="0D3C6CAC" w14:textId="77777777" w:rsidR="00574C39" w:rsidRPr="00116518" w:rsidRDefault="00574C39" w:rsidP="00574C39">
      <w:pPr>
        <w:jc w:val="both"/>
        <w:rPr>
          <w:rFonts w:ascii="Arial" w:hAnsi="Arial" w:cs="Arial"/>
          <w:sz w:val="24"/>
          <w:szCs w:val="24"/>
        </w:rPr>
      </w:pPr>
    </w:p>
    <w:p w14:paraId="6221C53E" w14:textId="77777777" w:rsidR="00574C39" w:rsidRPr="00116518" w:rsidRDefault="00574C39" w:rsidP="00574C39">
      <w:pPr>
        <w:jc w:val="both"/>
        <w:rPr>
          <w:rFonts w:ascii="Arial" w:hAnsi="Arial" w:cs="Arial"/>
          <w:sz w:val="24"/>
          <w:szCs w:val="24"/>
        </w:rPr>
      </w:pPr>
    </w:p>
    <w:p w14:paraId="4498D5A8" w14:textId="77777777" w:rsidR="00574C39" w:rsidRPr="00116518" w:rsidRDefault="00574C39" w:rsidP="00574C39">
      <w:pPr>
        <w:jc w:val="both"/>
        <w:rPr>
          <w:rFonts w:ascii="Arial" w:hAnsi="Arial" w:cs="Arial"/>
          <w:sz w:val="24"/>
          <w:szCs w:val="24"/>
        </w:rPr>
      </w:pPr>
      <w:r w:rsidRPr="00116518">
        <w:rPr>
          <w:rFonts w:ascii="Arial" w:hAnsi="Arial" w:cs="Arial"/>
          <w:noProof/>
        </w:rPr>
        <w:drawing>
          <wp:inline distT="0" distB="0" distL="0" distR="0" wp14:anchorId="030A3A4D" wp14:editId="3A6B5CDC">
            <wp:extent cx="6172200" cy="3472180"/>
            <wp:effectExtent l="0" t="0" r="0" b="0"/>
            <wp:docPr id="16" name="Picture 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3472180"/>
                    </a:xfrm>
                    <a:prstGeom prst="rect">
                      <a:avLst/>
                    </a:prstGeom>
                    <a:noFill/>
                    <a:ln>
                      <a:noFill/>
                    </a:ln>
                  </pic:spPr>
                </pic:pic>
              </a:graphicData>
            </a:graphic>
          </wp:inline>
        </w:drawing>
      </w:r>
    </w:p>
    <w:p w14:paraId="36496AB8" w14:textId="77777777" w:rsidR="00574C39" w:rsidRPr="00116518" w:rsidRDefault="00574C39" w:rsidP="00574C39">
      <w:pPr>
        <w:rPr>
          <w:rFonts w:ascii="Arial" w:hAnsi="Arial" w:cs="Arial"/>
          <w:color w:val="000000" w:themeColor="text1"/>
          <w:sz w:val="24"/>
          <w:szCs w:val="24"/>
        </w:rPr>
      </w:pPr>
    </w:p>
    <w:p w14:paraId="398FE2C5" w14:textId="77777777" w:rsidR="00574C39" w:rsidRPr="006601E5" w:rsidRDefault="00574C39" w:rsidP="003B7DFD">
      <w:pPr>
        <w:spacing w:after="0" w:line="240" w:lineRule="auto"/>
        <w:rPr>
          <w:rFonts w:ascii="Arial" w:hAnsi="Arial" w:cs="Arial"/>
          <w:sz w:val="20"/>
          <w:szCs w:val="20"/>
        </w:rPr>
      </w:pPr>
      <w:r w:rsidRPr="006601E5">
        <w:rPr>
          <w:rFonts w:ascii="Arial" w:hAnsi="Arial" w:cs="Arial"/>
          <w:b/>
          <w:bCs/>
          <w:sz w:val="20"/>
          <w:szCs w:val="20"/>
        </w:rPr>
        <w:t>Figure S7:</w:t>
      </w:r>
      <w:r w:rsidRPr="006601E5">
        <w:rPr>
          <w:rFonts w:ascii="Arial" w:hAnsi="Arial" w:cs="Arial"/>
          <w:sz w:val="20"/>
          <w:szCs w:val="20"/>
        </w:rPr>
        <w:t xml:space="preserve"> </w:t>
      </w:r>
      <w:r w:rsidRPr="0032768E">
        <w:rPr>
          <w:rFonts w:ascii="Arial" w:hAnsi="Arial" w:cs="Arial"/>
          <w:b/>
          <w:bCs/>
          <w:sz w:val="20"/>
          <w:szCs w:val="20"/>
        </w:rPr>
        <w:t>Variant profile of IBV-HA samples 11 and 23.</w:t>
      </w:r>
      <w:r w:rsidRPr="006601E5">
        <w:rPr>
          <w:rFonts w:ascii="Arial" w:hAnsi="Arial" w:cs="Arial"/>
          <w:sz w:val="20"/>
          <w:szCs w:val="20"/>
        </w:rPr>
        <w:t xml:space="preserve"> Samples 11 and 23 share two variants C121T and T1018C. A third variant (T568C) distinguishes them from each other. Note that codons 34, 183 and 333 here are according to H1 numbering from first methionine.  They would be codon 19, 169 and 319 in figure 3 where H1 is numbered not from first methionine but without signal peptide.</w:t>
      </w:r>
    </w:p>
    <w:p w14:paraId="5FFB75CF" w14:textId="77777777" w:rsidR="00574C39" w:rsidRPr="00116518" w:rsidRDefault="00574C39" w:rsidP="00574C39">
      <w:pPr>
        <w:rPr>
          <w:rFonts w:ascii="Arial" w:hAnsi="Arial" w:cs="Arial"/>
          <w:color w:val="000000" w:themeColor="text1"/>
          <w:sz w:val="24"/>
          <w:szCs w:val="24"/>
        </w:rPr>
      </w:pPr>
    </w:p>
    <w:p w14:paraId="5B435139" w14:textId="6BA4EB84" w:rsidR="00A96180" w:rsidRDefault="00A96180">
      <w:pPr>
        <w:spacing w:after="0" w:line="240" w:lineRule="auto"/>
      </w:pPr>
      <w:r>
        <w:br w:type="page"/>
      </w:r>
    </w:p>
    <w:p w14:paraId="30EC0DE8" w14:textId="6ADE46EF" w:rsidR="00E550BD" w:rsidRDefault="00E550BD"/>
    <w:p w14:paraId="6C542DDE" w14:textId="3525BA1A" w:rsidR="00A96180" w:rsidRDefault="009A689C">
      <w:r>
        <w:rPr>
          <w:noProof/>
        </w:rPr>
        <w:drawing>
          <wp:inline distT="0" distB="0" distL="0" distR="0" wp14:anchorId="25C7E024" wp14:editId="7700697D">
            <wp:extent cx="6172200" cy="347218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3472180"/>
                    </a:xfrm>
                    <a:prstGeom prst="rect">
                      <a:avLst/>
                    </a:prstGeom>
                    <a:noFill/>
                    <a:ln>
                      <a:noFill/>
                    </a:ln>
                  </pic:spPr>
                </pic:pic>
              </a:graphicData>
            </a:graphic>
          </wp:inline>
        </w:drawing>
      </w:r>
    </w:p>
    <w:p w14:paraId="7520E407" w14:textId="47518E28" w:rsidR="00A96180" w:rsidRPr="006601E5" w:rsidRDefault="00A96180" w:rsidP="00C92D4D">
      <w:pPr>
        <w:spacing w:after="0" w:line="240" w:lineRule="auto"/>
        <w:jc w:val="both"/>
        <w:rPr>
          <w:rFonts w:ascii="Arial" w:hAnsi="Arial" w:cs="Arial"/>
          <w:sz w:val="20"/>
          <w:szCs w:val="20"/>
        </w:rPr>
      </w:pPr>
      <w:r w:rsidRPr="006601E5">
        <w:rPr>
          <w:rFonts w:ascii="Arial" w:hAnsi="Arial" w:cs="Arial"/>
          <w:b/>
          <w:bCs/>
          <w:sz w:val="20"/>
          <w:szCs w:val="20"/>
        </w:rPr>
        <w:t>Figure S</w:t>
      </w:r>
      <w:r>
        <w:rPr>
          <w:rFonts w:ascii="Arial" w:hAnsi="Arial" w:cs="Arial"/>
          <w:b/>
          <w:bCs/>
          <w:sz w:val="20"/>
          <w:szCs w:val="20"/>
        </w:rPr>
        <w:t>8</w:t>
      </w:r>
      <w:r w:rsidRPr="006601E5">
        <w:rPr>
          <w:rFonts w:ascii="Arial" w:hAnsi="Arial" w:cs="Arial"/>
          <w:b/>
          <w:bCs/>
          <w:sz w:val="20"/>
          <w:szCs w:val="20"/>
        </w:rPr>
        <w:t>:</w:t>
      </w:r>
      <w:r w:rsidRPr="006601E5">
        <w:rPr>
          <w:rFonts w:ascii="Arial" w:hAnsi="Arial" w:cs="Arial"/>
          <w:sz w:val="20"/>
          <w:szCs w:val="20"/>
        </w:rPr>
        <w:t xml:space="preserve"> </w:t>
      </w:r>
      <w:r w:rsidRPr="0032768E">
        <w:rPr>
          <w:rFonts w:ascii="Arial" w:hAnsi="Arial" w:cs="Arial"/>
          <w:b/>
          <w:bCs/>
          <w:sz w:val="20"/>
          <w:szCs w:val="20"/>
        </w:rPr>
        <w:t>Gel electrophoresis result of the FluB complete genome assay (Zhou et al., 2014).</w:t>
      </w:r>
      <w:r>
        <w:rPr>
          <w:rFonts w:ascii="Arial" w:hAnsi="Arial" w:cs="Arial"/>
          <w:sz w:val="20"/>
          <w:szCs w:val="20"/>
        </w:rPr>
        <w:t xml:space="preserve"> All 10 samples from which complete HA and NA segments were recovered in this study</w:t>
      </w:r>
      <w:r w:rsidR="00B41F92">
        <w:rPr>
          <w:rFonts w:ascii="Arial" w:hAnsi="Arial" w:cs="Arial"/>
          <w:sz w:val="20"/>
          <w:szCs w:val="20"/>
        </w:rPr>
        <w:t xml:space="preserve"> (Table 1)</w:t>
      </w:r>
      <w:r>
        <w:rPr>
          <w:rFonts w:ascii="Arial" w:hAnsi="Arial" w:cs="Arial"/>
          <w:sz w:val="20"/>
          <w:szCs w:val="20"/>
        </w:rPr>
        <w:t xml:space="preserve"> were subjected to this assay. Lanes </w:t>
      </w:r>
      <w:r w:rsidR="00B41F92">
        <w:rPr>
          <w:rFonts w:ascii="Arial" w:hAnsi="Arial" w:cs="Arial"/>
          <w:sz w:val="20"/>
          <w:szCs w:val="20"/>
        </w:rPr>
        <w:t xml:space="preserve">1 and 13 contain molecular ladder. Lane 12 has negative control. Lanes 14 and 15 show the expected band patterns for </w:t>
      </w:r>
      <w:r w:rsidR="009B31F5">
        <w:rPr>
          <w:rFonts w:ascii="Arial" w:hAnsi="Arial" w:cs="Arial"/>
          <w:sz w:val="20"/>
          <w:szCs w:val="20"/>
        </w:rPr>
        <w:t>IAV</w:t>
      </w:r>
      <w:r w:rsidR="00B41F92">
        <w:rPr>
          <w:rFonts w:ascii="Arial" w:hAnsi="Arial" w:cs="Arial"/>
          <w:sz w:val="20"/>
          <w:szCs w:val="20"/>
        </w:rPr>
        <w:t xml:space="preserve"> and </w:t>
      </w:r>
      <w:r w:rsidR="009B31F5">
        <w:rPr>
          <w:rFonts w:ascii="Arial" w:hAnsi="Arial" w:cs="Arial"/>
          <w:sz w:val="20"/>
          <w:szCs w:val="20"/>
        </w:rPr>
        <w:t>IBV</w:t>
      </w:r>
      <w:r w:rsidR="00B41F92">
        <w:rPr>
          <w:rFonts w:ascii="Arial" w:hAnsi="Arial" w:cs="Arial"/>
          <w:sz w:val="20"/>
          <w:szCs w:val="20"/>
        </w:rPr>
        <w:t xml:space="preserve"> complete genome positive samples. Note that lane 15 has the positive control for this assay. Lane 14 has positive control for the </w:t>
      </w:r>
      <w:r w:rsidR="009B31F5">
        <w:rPr>
          <w:rFonts w:ascii="Arial" w:hAnsi="Arial" w:cs="Arial"/>
          <w:sz w:val="20"/>
          <w:szCs w:val="20"/>
        </w:rPr>
        <w:t>IAV</w:t>
      </w:r>
      <w:r w:rsidR="00B41F92">
        <w:rPr>
          <w:rFonts w:ascii="Arial" w:hAnsi="Arial" w:cs="Arial"/>
          <w:sz w:val="20"/>
          <w:szCs w:val="20"/>
        </w:rPr>
        <w:t xml:space="preserve"> complete genome assay. It was loaded onto this gel only for comparison of the band patterns. Note sample 17 (lane 7) is the only sample positive for the assay. </w:t>
      </w:r>
      <w:r w:rsidR="007A4DB2">
        <w:rPr>
          <w:rFonts w:ascii="Arial" w:hAnsi="Arial" w:cs="Arial"/>
          <w:sz w:val="20"/>
          <w:szCs w:val="20"/>
        </w:rPr>
        <w:t>Please see Zhou et al., 2009 and 2014 for detailed protocols for the IAV and IBV complete genome amplification assays.</w:t>
      </w:r>
    </w:p>
    <w:p w14:paraId="1AC43B3A" w14:textId="77777777" w:rsidR="00A96180" w:rsidRDefault="00A96180"/>
    <w:sectPr w:rsidR="00A96180" w:rsidSect="00CB2C74">
      <w:pgSz w:w="12240" w:h="15840"/>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C39"/>
    <w:rsid w:val="00001D29"/>
    <w:rsid w:val="000032BF"/>
    <w:rsid w:val="00006B85"/>
    <w:rsid w:val="00013484"/>
    <w:rsid w:val="000171C5"/>
    <w:rsid w:val="0003018C"/>
    <w:rsid w:val="000357C1"/>
    <w:rsid w:val="000359D3"/>
    <w:rsid w:val="0003703F"/>
    <w:rsid w:val="00037127"/>
    <w:rsid w:val="000378DD"/>
    <w:rsid w:val="00060ABB"/>
    <w:rsid w:val="00060C39"/>
    <w:rsid w:val="000634B6"/>
    <w:rsid w:val="0006574C"/>
    <w:rsid w:val="00082D55"/>
    <w:rsid w:val="00090A30"/>
    <w:rsid w:val="000955B5"/>
    <w:rsid w:val="000A35DA"/>
    <w:rsid w:val="000A531D"/>
    <w:rsid w:val="000A628A"/>
    <w:rsid w:val="000A7F91"/>
    <w:rsid w:val="000C1828"/>
    <w:rsid w:val="000C40EF"/>
    <w:rsid w:val="000D2B6E"/>
    <w:rsid w:val="000E1AA4"/>
    <w:rsid w:val="000E37BA"/>
    <w:rsid w:val="000E4D1E"/>
    <w:rsid w:val="0010083B"/>
    <w:rsid w:val="00100D1A"/>
    <w:rsid w:val="0012671D"/>
    <w:rsid w:val="001269B6"/>
    <w:rsid w:val="00134468"/>
    <w:rsid w:val="00135925"/>
    <w:rsid w:val="00135B5D"/>
    <w:rsid w:val="00136D86"/>
    <w:rsid w:val="00141D1F"/>
    <w:rsid w:val="00147B52"/>
    <w:rsid w:val="00150228"/>
    <w:rsid w:val="001526DB"/>
    <w:rsid w:val="00152C5D"/>
    <w:rsid w:val="001563B1"/>
    <w:rsid w:val="001650E8"/>
    <w:rsid w:val="0016625C"/>
    <w:rsid w:val="00172971"/>
    <w:rsid w:val="00173253"/>
    <w:rsid w:val="001742ED"/>
    <w:rsid w:val="001745FF"/>
    <w:rsid w:val="00174D7D"/>
    <w:rsid w:val="00180FF1"/>
    <w:rsid w:val="001923F7"/>
    <w:rsid w:val="001A4073"/>
    <w:rsid w:val="001A70D6"/>
    <w:rsid w:val="001D3019"/>
    <w:rsid w:val="001D5598"/>
    <w:rsid w:val="001D56AF"/>
    <w:rsid w:val="001D61D7"/>
    <w:rsid w:val="001F1221"/>
    <w:rsid w:val="001F54CC"/>
    <w:rsid w:val="002121CB"/>
    <w:rsid w:val="002300EC"/>
    <w:rsid w:val="002416E3"/>
    <w:rsid w:val="00244091"/>
    <w:rsid w:val="002465AA"/>
    <w:rsid w:val="002476A4"/>
    <w:rsid w:val="00251CDF"/>
    <w:rsid w:val="002637DE"/>
    <w:rsid w:val="00273432"/>
    <w:rsid w:val="00273D74"/>
    <w:rsid w:val="0028404D"/>
    <w:rsid w:val="00287EB2"/>
    <w:rsid w:val="00287FBC"/>
    <w:rsid w:val="0029167F"/>
    <w:rsid w:val="002B65F9"/>
    <w:rsid w:val="002C208F"/>
    <w:rsid w:val="002D2E85"/>
    <w:rsid w:val="002D420B"/>
    <w:rsid w:val="002E3994"/>
    <w:rsid w:val="002E6329"/>
    <w:rsid w:val="002E6638"/>
    <w:rsid w:val="002E6889"/>
    <w:rsid w:val="002F0528"/>
    <w:rsid w:val="0032768E"/>
    <w:rsid w:val="0033016E"/>
    <w:rsid w:val="00330CC0"/>
    <w:rsid w:val="003313FF"/>
    <w:rsid w:val="00337E5C"/>
    <w:rsid w:val="003475AE"/>
    <w:rsid w:val="003671AA"/>
    <w:rsid w:val="00371F28"/>
    <w:rsid w:val="00381086"/>
    <w:rsid w:val="00381793"/>
    <w:rsid w:val="00384D0D"/>
    <w:rsid w:val="003925B1"/>
    <w:rsid w:val="00397B03"/>
    <w:rsid w:val="003B23F9"/>
    <w:rsid w:val="003B7DFD"/>
    <w:rsid w:val="003D406D"/>
    <w:rsid w:val="003D739A"/>
    <w:rsid w:val="003E11A7"/>
    <w:rsid w:val="003E2955"/>
    <w:rsid w:val="003E40C6"/>
    <w:rsid w:val="003F699D"/>
    <w:rsid w:val="00412C92"/>
    <w:rsid w:val="00417464"/>
    <w:rsid w:val="0042038E"/>
    <w:rsid w:val="00420E7F"/>
    <w:rsid w:val="00424849"/>
    <w:rsid w:val="004359FD"/>
    <w:rsid w:val="00445DA9"/>
    <w:rsid w:val="00446E9A"/>
    <w:rsid w:val="004476B4"/>
    <w:rsid w:val="004501F2"/>
    <w:rsid w:val="00451C95"/>
    <w:rsid w:val="00453B60"/>
    <w:rsid w:val="00455D1A"/>
    <w:rsid w:val="00456B81"/>
    <w:rsid w:val="00467C3C"/>
    <w:rsid w:val="00470AFC"/>
    <w:rsid w:val="004716A5"/>
    <w:rsid w:val="0047214B"/>
    <w:rsid w:val="00482894"/>
    <w:rsid w:val="00484D82"/>
    <w:rsid w:val="00490424"/>
    <w:rsid w:val="00493497"/>
    <w:rsid w:val="0049717C"/>
    <w:rsid w:val="004A14E4"/>
    <w:rsid w:val="004A66EA"/>
    <w:rsid w:val="004C4154"/>
    <w:rsid w:val="004D424C"/>
    <w:rsid w:val="004D6FF0"/>
    <w:rsid w:val="004E512D"/>
    <w:rsid w:val="004E756B"/>
    <w:rsid w:val="004F5448"/>
    <w:rsid w:val="00500112"/>
    <w:rsid w:val="00500695"/>
    <w:rsid w:val="00500988"/>
    <w:rsid w:val="00510AF8"/>
    <w:rsid w:val="00512E38"/>
    <w:rsid w:val="0051464C"/>
    <w:rsid w:val="005201D9"/>
    <w:rsid w:val="00524115"/>
    <w:rsid w:val="005276F4"/>
    <w:rsid w:val="00527928"/>
    <w:rsid w:val="005317C2"/>
    <w:rsid w:val="0053277C"/>
    <w:rsid w:val="005333A5"/>
    <w:rsid w:val="00534A7E"/>
    <w:rsid w:val="005361A0"/>
    <w:rsid w:val="00536DFC"/>
    <w:rsid w:val="00542318"/>
    <w:rsid w:val="00545CC9"/>
    <w:rsid w:val="00546B03"/>
    <w:rsid w:val="00550F8C"/>
    <w:rsid w:val="005549C8"/>
    <w:rsid w:val="00562350"/>
    <w:rsid w:val="00564151"/>
    <w:rsid w:val="00565C67"/>
    <w:rsid w:val="0057473F"/>
    <w:rsid w:val="00574C39"/>
    <w:rsid w:val="00577C94"/>
    <w:rsid w:val="00580B36"/>
    <w:rsid w:val="00591EBB"/>
    <w:rsid w:val="005A0DDA"/>
    <w:rsid w:val="005A209C"/>
    <w:rsid w:val="005A4F7C"/>
    <w:rsid w:val="005A7362"/>
    <w:rsid w:val="005A7384"/>
    <w:rsid w:val="005B3693"/>
    <w:rsid w:val="005B450D"/>
    <w:rsid w:val="005C19B7"/>
    <w:rsid w:val="005C1D54"/>
    <w:rsid w:val="005D1202"/>
    <w:rsid w:val="005D2536"/>
    <w:rsid w:val="005E2536"/>
    <w:rsid w:val="005E47F2"/>
    <w:rsid w:val="005F7A46"/>
    <w:rsid w:val="006104CC"/>
    <w:rsid w:val="00612799"/>
    <w:rsid w:val="00612ADB"/>
    <w:rsid w:val="006207D2"/>
    <w:rsid w:val="00627994"/>
    <w:rsid w:val="006332CF"/>
    <w:rsid w:val="006348DE"/>
    <w:rsid w:val="00635FA9"/>
    <w:rsid w:val="006409E6"/>
    <w:rsid w:val="00643569"/>
    <w:rsid w:val="00647D70"/>
    <w:rsid w:val="00651DB4"/>
    <w:rsid w:val="0065454D"/>
    <w:rsid w:val="006624B3"/>
    <w:rsid w:val="00663086"/>
    <w:rsid w:val="006744E6"/>
    <w:rsid w:val="00691DC8"/>
    <w:rsid w:val="0069708E"/>
    <w:rsid w:val="006A2003"/>
    <w:rsid w:val="006A3C0A"/>
    <w:rsid w:val="006A7786"/>
    <w:rsid w:val="006B01B3"/>
    <w:rsid w:val="006B5165"/>
    <w:rsid w:val="006C028D"/>
    <w:rsid w:val="006C064E"/>
    <w:rsid w:val="006C164A"/>
    <w:rsid w:val="006C341A"/>
    <w:rsid w:val="006D5A51"/>
    <w:rsid w:val="00701559"/>
    <w:rsid w:val="0070241B"/>
    <w:rsid w:val="00703CCB"/>
    <w:rsid w:val="007044F5"/>
    <w:rsid w:val="00716F94"/>
    <w:rsid w:val="00722EEA"/>
    <w:rsid w:val="00732628"/>
    <w:rsid w:val="00744746"/>
    <w:rsid w:val="00756E3B"/>
    <w:rsid w:val="007702D2"/>
    <w:rsid w:val="007827AB"/>
    <w:rsid w:val="0078586F"/>
    <w:rsid w:val="00785C1B"/>
    <w:rsid w:val="007907C0"/>
    <w:rsid w:val="00796A02"/>
    <w:rsid w:val="007A1A76"/>
    <w:rsid w:val="007A4256"/>
    <w:rsid w:val="007A4DB2"/>
    <w:rsid w:val="007B180A"/>
    <w:rsid w:val="007B4A47"/>
    <w:rsid w:val="007C1665"/>
    <w:rsid w:val="007D3B9A"/>
    <w:rsid w:val="007E3B74"/>
    <w:rsid w:val="007E4F34"/>
    <w:rsid w:val="007F4372"/>
    <w:rsid w:val="007F518B"/>
    <w:rsid w:val="008268D9"/>
    <w:rsid w:val="008314B5"/>
    <w:rsid w:val="0087070A"/>
    <w:rsid w:val="00887874"/>
    <w:rsid w:val="0089039E"/>
    <w:rsid w:val="0089351B"/>
    <w:rsid w:val="008973B6"/>
    <w:rsid w:val="008A2730"/>
    <w:rsid w:val="008A6400"/>
    <w:rsid w:val="008B41D2"/>
    <w:rsid w:val="008B7F90"/>
    <w:rsid w:val="008D04F9"/>
    <w:rsid w:val="008E4622"/>
    <w:rsid w:val="008F5486"/>
    <w:rsid w:val="008F5E60"/>
    <w:rsid w:val="008F779D"/>
    <w:rsid w:val="0090248F"/>
    <w:rsid w:val="00906FFB"/>
    <w:rsid w:val="00913F1F"/>
    <w:rsid w:val="009215E4"/>
    <w:rsid w:val="0093319B"/>
    <w:rsid w:val="00935409"/>
    <w:rsid w:val="0094227E"/>
    <w:rsid w:val="00942BD1"/>
    <w:rsid w:val="00944A75"/>
    <w:rsid w:val="00945A3B"/>
    <w:rsid w:val="0095533C"/>
    <w:rsid w:val="0095569C"/>
    <w:rsid w:val="009600E7"/>
    <w:rsid w:val="0096063D"/>
    <w:rsid w:val="009718AE"/>
    <w:rsid w:val="00973027"/>
    <w:rsid w:val="00976A68"/>
    <w:rsid w:val="00984326"/>
    <w:rsid w:val="00985CF0"/>
    <w:rsid w:val="009A61F4"/>
    <w:rsid w:val="009A689C"/>
    <w:rsid w:val="009B31F5"/>
    <w:rsid w:val="009B42DF"/>
    <w:rsid w:val="009B4B01"/>
    <w:rsid w:val="009B50D6"/>
    <w:rsid w:val="009E405B"/>
    <w:rsid w:val="009E612F"/>
    <w:rsid w:val="009F1EAF"/>
    <w:rsid w:val="009F31A2"/>
    <w:rsid w:val="009F6262"/>
    <w:rsid w:val="00A01AC6"/>
    <w:rsid w:val="00A06F1C"/>
    <w:rsid w:val="00A1122E"/>
    <w:rsid w:val="00A1716E"/>
    <w:rsid w:val="00A27104"/>
    <w:rsid w:val="00A27CED"/>
    <w:rsid w:val="00A31E94"/>
    <w:rsid w:val="00A358FA"/>
    <w:rsid w:val="00A46EEC"/>
    <w:rsid w:val="00A50AB2"/>
    <w:rsid w:val="00A60F27"/>
    <w:rsid w:val="00A636BA"/>
    <w:rsid w:val="00A66BA1"/>
    <w:rsid w:val="00A73671"/>
    <w:rsid w:val="00A746D3"/>
    <w:rsid w:val="00A748B6"/>
    <w:rsid w:val="00A80FE8"/>
    <w:rsid w:val="00A837A1"/>
    <w:rsid w:val="00A85B47"/>
    <w:rsid w:val="00A91907"/>
    <w:rsid w:val="00A96180"/>
    <w:rsid w:val="00AA0541"/>
    <w:rsid w:val="00AA2D78"/>
    <w:rsid w:val="00AB18A3"/>
    <w:rsid w:val="00AB79A1"/>
    <w:rsid w:val="00AB7F15"/>
    <w:rsid w:val="00AC01B2"/>
    <w:rsid w:val="00AC080F"/>
    <w:rsid w:val="00AE306E"/>
    <w:rsid w:val="00AE491D"/>
    <w:rsid w:val="00AF6E8F"/>
    <w:rsid w:val="00B13C25"/>
    <w:rsid w:val="00B20B9C"/>
    <w:rsid w:val="00B2185E"/>
    <w:rsid w:val="00B245D8"/>
    <w:rsid w:val="00B26E21"/>
    <w:rsid w:val="00B365C0"/>
    <w:rsid w:val="00B41F92"/>
    <w:rsid w:val="00B422BB"/>
    <w:rsid w:val="00B4525D"/>
    <w:rsid w:val="00B4549F"/>
    <w:rsid w:val="00B53084"/>
    <w:rsid w:val="00B62613"/>
    <w:rsid w:val="00B626E5"/>
    <w:rsid w:val="00B743A5"/>
    <w:rsid w:val="00B75E18"/>
    <w:rsid w:val="00B81C8C"/>
    <w:rsid w:val="00B86493"/>
    <w:rsid w:val="00B9331E"/>
    <w:rsid w:val="00BB039F"/>
    <w:rsid w:val="00BB4A9F"/>
    <w:rsid w:val="00BB4AED"/>
    <w:rsid w:val="00BB4ED2"/>
    <w:rsid w:val="00BB7E48"/>
    <w:rsid w:val="00BC2FB5"/>
    <w:rsid w:val="00BC6F41"/>
    <w:rsid w:val="00BD115A"/>
    <w:rsid w:val="00BD3F86"/>
    <w:rsid w:val="00BF69BB"/>
    <w:rsid w:val="00C01966"/>
    <w:rsid w:val="00C14533"/>
    <w:rsid w:val="00C1491A"/>
    <w:rsid w:val="00C17E09"/>
    <w:rsid w:val="00C305A5"/>
    <w:rsid w:val="00C33D3C"/>
    <w:rsid w:val="00C34FBA"/>
    <w:rsid w:val="00C42D9E"/>
    <w:rsid w:val="00C475AD"/>
    <w:rsid w:val="00C53858"/>
    <w:rsid w:val="00C6108C"/>
    <w:rsid w:val="00C732E2"/>
    <w:rsid w:val="00C750A4"/>
    <w:rsid w:val="00C92D4D"/>
    <w:rsid w:val="00CB380F"/>
    <w:rsid w:val="00CB43AB"/>
    <w:rsid w:val="00CB50D7"/>
    <w:rsid w:val="00CB72AD"/>
    <w:rsid w:val="00CC3407"/>
    <w:rsid w:val="00CD22B4"/>
    <w:rsid w:val="00CD4F57"/>
    <w:rsid w:val="00CE5791"/>
    <w:rsid w:val="00CF6FBE"/>
    <w:rsid w:val="00CF725E"/>
    <w:rsid w:val="00D132D3"/>
    <w:rsid w:val="00D1498A"/>
    <w:rsid w:val="00D215C5"/>
    <w:rsid w:val="00D2240E"/>
    <w:rsid w:val="00D32774"/>
    <w:rsid w:val="00D41F0D"/>
    <w:rsid w:val="00D43AF5"/>
    <w:rsid w:val="00D45211"/>
    <w:rsid w:val="00D51BE4"/>
    <w:rsid w:val="00D51DE4"/>
    <w:rsid w:val="00D74899"/>
    <w:rsid w:val="00D92647"/>
    <w:rsid w:val="00DA0CB6"/>
    <w:rsid w:val="00DA39D9"/>
    <w:rsid w:val="00DA5158"/>
    <w:rsid w:val="00DA7397"/>
    <w:rsid w:val="00DB4F67"/>
    <w:rsid w:val="00DC6821"/>
    <w:rsid w:val="00DC68BE"/>
    <w:rsid w:val="00DE3D1C"/>
    <w:rsid w:val="00DF035D"/>
    <w:rsid w:val="00DF5472"/>
    <w:rsid w:val="00E06377"/>
    <w:rsid w:val="00E1183A"/>
    <w:rsid w:val="00E12DBC"/>
    <w:rsid w:val="00E17851"/>
    <w:rsid w:val="00E17BEE"/>
    <w:rsid w:val="00E32D8F"/>
    <w:rsid w:val="00E33301"/>
    <w:rsid w:val="00E346D3"/>
    <w:rsid w:val="00E36338"/>
    <w:rsid w:val="00E45978"/>
    <w:rsid w:val="00E51995"/>
    <w:rsid w:val="00E550BD"/>
    <w:rsid w:val="00E5782B"/>
    <w:rsid w:val="00E64FA4"/>
    <w:rsid w:val="00E7226E"/>
    <w:rsid w:val="00E81C43"/>
    <w:rsid w:val="00E82F55"/>
    <w:rsid w:val="00E849E2"/>
    <w:rsid w:val="00E84BDD"/>
    <w:rsid w:val="00E85BC3"/>
    <w:rsid w:val="00E85DB8"/>
    <w:rsid w:val="00E865F8"/>
    <w:rsid w:val="00E95775"/>
    <w:rsid w:val="00EB019C"/>
    <w:rsid w:val="00EB4A77"/>
    <w:rsid w:val="00EC2ECB"/>
    <w:rsid w:val="00EC2EE7"/>
    <w:rsid w:val="00EC3372"/>
    <w:rsid w:val="00EE336E"/>
    <w:rsid w:val="00EE3AAA"/>
    <w:rsid w:val="00EF2993"/>
    <w:rsid w:val="00F05ECC"/>
    <w:rsid w:val="00F10B24"/>
    <w:rsid w:val="00F13291"/>
    <w:rsid w:val="00F20AC1"/>
    <w:rsid w:val="00F2667A"/>
    <w:rsid w:val="00F40CCD"/>
    <w:rsid w:val="00F47E96"/>
    <w:rsid w:val="00F52C28"/>
    <w:rsid w:val="00F55313"/>
    <w:rsid w:val="00F5630D"/>
    <w:rsid w:val="00F60351"/>
    <w:rsid w:val="00F70C72"/>
    <w:rsid w:val="00F83C10"/>
    <w:rsid w:val="00F840B0"/>
    <w:rsid w:val="00FC2571"/>
    <w:rsid w:val="00FD25A3"/>
    <w:rsid w:val="00FD2E6C"/>
    <w:rsid w:val="00FD35BA"/>
    <w:rsid w:val="00FD46DF"/>
    <w:rsid w:val="00FD5DFF"/>
    <w:rsid w:val="00FE3267"/>
    <w:rsid w:val="00FE3AF1"/>
    <w:rsid w:val="00FF0807"/>
    <w:rsid w:val="00FF3232"/>
    <w:rsid w:val="00FF6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C8E13"/>
  <w15:chartTrackingRefBased/>
  <w15:docId w15:val="{D257291C-3F31-614D-A02A-8A6C77F4F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C39"/>
    <w:pPr>
      <w:spacing w:after="160" w:line="259" w:lineRule="auto"/>
    </w:pPr>
    <w:rPr>
      <w:rFonts w:asciiTheme="minorHAnsi" w:hAnsiTheme="minorHAnsi"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4C39"/>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4C39"/>
    <w:rPr>
      <w:color w:val="0563C1" w:themeColor="hyperlink"/>
      <w:u w:val="single"/>
    </w:rPr>
  </w:style>
  <w:style w:type="paragraph" w:styleId="Caption">
    <w:name w:val="caption"/>
    <w:basedOn w:val="Normal"/>
    <w:next w:val="Normal"/>
    <w:uiPriority w:val="35"/>
    <w:unhideWhenUsed/>
    <w:qFormat/>
    <w:rsid w:val="00574C39"/>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D132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2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7.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hyperlink" Target="https://www.who.int/influenza/gisrs_laboratory/antiviral_susceptibility/NAI_Reduced_Susceptibility_Marker_Table_WHO.pdf?ua=1" TargetMode="External"/><Relationship Id="rId5" Type="http://schemas.openxmlformats.org/officeDocument/2006/relationships/image" Target="media/image2.tiff"/><Relationship Id="rId15" Type="http://schemas.openxmlformats.org/officeDocument/2006/relationships/theme" Target="theme/theme1.xml"/><Relationship Id="rId10" Type="http://schemas.openxmlformats.org/officeDocument/2006/relationships/image" Target="media/image6.tiff"/><Relationship Id="rId4" Type="http://schemas.openxmlformats.org/officeDocument/2006/relationships/image" Target="media/image1.tiff"/><Relationship Id="rId9" Type="http://schemas.openxmlformats.org/officeDocument/2006/relationships/hyperlink" Target="https://www.who.int/influenza/gisrs_laboratory/antiviral_susceptibility/NAI_Reduced_Susceptibility_Marker_Table_WHO.pdf?ua=1"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819</Words>
  <Characters>5657</Characters>
  <Application>Microsoft Office Word</Application>
  <DocSecurity>0</DocSecurity>
  <Lines>74</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Scotch</dc:creator>
  <cp:keywords/>
  <dc:description/>
  <cp:lastModifiedBy>Matthew Scotch</cp:lastModifiedBy>
  <cp:revision>5</cp:revision>
  <dcterms:created xsi:type="dcterms:W3CDTF">2021-06-26T03:25:00Z</dcterms:created>
  <dcterms:modified xsi:type="dcterms:W3CDTF">2021-07-01T00:56:00Z</dcterms:modified>
</cp:coreProperties>
</file>