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6E47" w14:textId="77777777" w:rsidR="00857F28" w:rsidRPr="00054C66" w:rsidRDefault="00857F28" w:rsidP="00857F28">
      <w:pPr>
        <w:spacing w:line="360" w:lineRule="auto"/>
        <w:jc w:val="both"/>
        <w:rPr>
          <w:b/>
          <w:bCs/>
          <w:i/>
          <w:iCs/>
          <w:lang w:val="en-AU"/>
        </w:rPr>
      </w:pPr>
      <w:r w:rsidRPr="00054C66">
        <w:rPr>
          <w:b/>
          <w:bCs/>
          <w:i/>
          <w:iCs/>
          <w:lang w:val="en-AU" w:eastAsia="ko-KR"/>
        </w:rPr>
        <w:t>Supplementary 2</w:t>
      </w:r>
    </w:p>
    <w:p w14:paraId="3A7676DB" w14:textId="77777777" w:rsidR="00857F28" w:rsidRDefault="00857F28" w:rsidP="00857F2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2a. Differentially expressed genes in </w:t>
      </w:r>
      <w:proofErr w:type="spellStart"/>
      <w:r>
        <w:rPr>
          <w:rFonts w:asciiTheme="minorHAnsi" w:hAnsiTheme="minorHAnsi"/>
        </w:rPr>
        <w:t>QuantSeq</w:t>
      </w:r>
      <w:proofErr w:type="spellEnd"/>
    </w:p>
    <w:tbl>
      <w:tblPr>
        <w:tblW w:w="9067" w:type="dxa"/>
        <w:tblLook w:val="04A0" w:firstRow="1" w:lastRow="0" w:firstColumn="1" w:lastColumn="0" w:noHBand="0" w:noVBand="1"/>
      </w:tblPr>
      <w:tblGrid>
        <w:gridCol w:w="562"/>
        <w:gridCol w:w="1575"/>
        <w:gridCol w:w="6930"/>
      </w:tblGrid>
      <w:tr w:rsidR="00857F28" w:rsidRPr="00806BB7" w14:paraId="15D310D3" w14:textId="77777777" w:rsidTr="00840E40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79F6" w14:textId="77777777" w:rsidR="00857F28" w:rsidRPr="00806BB7" w:rsidRDefault="00857F28" w:rsidP="00840E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BA5F" w14:textId="77777777" w:rsidR="00857F28" w:rsidRPr="00806BB7" w:rsidRDefault="00857F28" w:rsidP="00840E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  <w:t>Gene ID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867B" w14:textId="77777777" w:rsidR="00857F28" w:rsidRPr="00806BB7" w:rsidRDefault="00857F28" w:rsidP="00840E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  <w:t>Gene name</w:t>
            </w:r>
          </w:p>
        </w:tc>
      </w:tr>
      <w:tr w:rsidR="00857F28" w:rsidRPr="00806BB7" w14:paraId="139F6719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371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F97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LOC106590030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5872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heme oxygenase-like</w:t>
            </w:r>
          </w:p>
        </w:tc>
      </w:tr>
      <w:tr w:rsidR="00857F28" w:rsidRPr="00806BB7" w14:paraId="1DBA7328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E1E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1411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LOC106610399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12C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ladderlectin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</w:t>
            </w:r>
          </w:p>
        </w:tc>
      </w:tr>
      <w:tr w:rsidR="00857F28" w:rsidRPr="00806BB7" w14:paraId="7AD8A8AC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84D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3EF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LOC106562274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642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cytochrome b-245 light chain-like</w:t>
            </w:r>
          </w:p>
        </w:tc>
      </w:tr>
      <w:tr w:rsidR="00857F28" w:rsidRPr="00806BB7" w14:paraId="6AA4DC4F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D3A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BF2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LOC106586439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F1B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unconventional myosin-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Ib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-like, transcript variant X8</w:t>
            </w:r>
          </w:p>
        </w:tc>
      </w:tr>
      <w:tr w:rsidR="00857F28" w:rsidRPr="00806BB7" w14:paraId="608FC6EC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B2F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A52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alox5ap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048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arachidonate 5-lipoxygenase-activating protein, transcript variant X1</w:t>
            </w:r>
          </w:p>
        </w:tc>
      </w:tr>
      <w:tr w:rsidR="00857F28" w:rsidRPr="00806BB7" w14:paraId="630E92BB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2CB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5DC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LOC106612300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DFE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ES1 protein homolog, mitochondrial-like</w:t>
            </w:r>
          </w:p>
        </w:tc>
      </w:tr>
      <w:tr w:rsidR="00857F28" w:rsidRPr="00806BB7" w14:paraId="08241B5E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0CD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661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LOC106584721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DC2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sulfide:quinone</w:t>
            </w:r>
            <w:proofErr w:type="spellEnd"/>
            <w:proofErr w:type="gram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oxidoreductase, mitochondrial-like</w:t>
            </w:r>
          </w:p>
        </w:tc>
      </w:tr>
      <w:tr w:rsidR="00857F28" w:rsidRPr="00806BB7" w14:paraId="5C605466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8C0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198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LOC106584698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050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dual oxidase 2-like</w:t>
            </w:r>
          </w:p>
        </w:tc>
      </w:tr>
      <w:tr w:rsidR="00857F28" w:rsidRPr="00806BB7" w14:paraId="0E5B1D57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C71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794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LOC106602162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84A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CD209 antigen-like</w:t>
            </w:r>
          </w:p>
        </w:tc>
      </w:tr>
      <w:tr w:rsidR="00857F28" w:rsidRPr="00806BB7" w14:paraId="133A25C6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534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4E8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LOC100136418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E11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GDP-L-fucose synthase</w:t>
            </w:r>
          </w:p>
        </w:tc>
      </w:tr>
      <w:tr w:rsidR="00857F28" w:rsidRPr="00806BB7" w14:paraId="0A1321F8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E9A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ABD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LOC106569982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5BB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carcinoembryonic antigen-related cell adhesion molecule 6-like</w:t>
            </w:r>
          </w:p>
        </w:tc>
      </w:tr>
      <w:tr w:rsidR="00857F28" w:rsidRPr="00806BB7" w14:paraId="57470106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CEF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58C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LOC106571947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D67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glucose-6-phosphate 1-dehydrogenase-like, transcript variant X3</w:t>
            </w:r>
          </w:p>
        </w:tc>
      </w:tr>
      <w:tr w:rsidR="00857F28" w:rsidRPr="00806BB7" w14:paraId="23C9764E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17B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03A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LOC106563665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A89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ependymin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</w:t>
            </w:r>
          </w:p>
        </w:tc>
      </w:tr>
      <w:tr w:rsidR="00857F28" w:rsidRPr="00806BB7" w14:paraId="326A37B7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479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3074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aqp8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B1B1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aquaporin 8</w:t>
            </w:r>
          </w:p>
        </w:tc>
      </w:tr>
      <w:tr w:rsidR="00857F28" w:rsidRPr="00806BB7" w14:paraId="757C7C3F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277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051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LOC106612705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ABF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flavin reductase (NADPH)-like</w:t>
            </w:r>
          </w:p>
        </w:tc>
      </w:tr>
      <w:tr w:rsidR="00857F28" w:rsidRPr="00806BB7" w14:paraId="7392A097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625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7B5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LOC106600949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D3B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ferritin, middle subunit</w:t>
            </w:r>
          </w:p>
        </w:tc>
      </w:tr>
      <w:tr w:rsidR="00857F28" w:rsidRPr="00806BB7" w14:paraId="0A394CE3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B8F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FBC2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LOC106600953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685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ferritin, middle subunit-like</w:t>
            </w:r>
          </w:p>
        </w:tc>
      </w:tr>
      <w:tr w:rsidR="00857F28" w:rsidRPr="00806BB7" w14:paraId="57BE713F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694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515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copt2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44E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Probable low affinity copper uptake protein 2</w:t>
            </w:r>
          </w:p>
        </w:tc>
      </w:tr>
      <w:tr w:rsidR="00857F28" w:rsidRPr="00806BB7" w14:paraId="6432F133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516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D71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LOC106560595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011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transmembrane 4 L6 family member 4-like</w:t>
            </w:r>
          </w:p>
        </w:tc>
      </w:tr>
      <w:tr w:rsidR="00857F28" w:rsidRPr="00806BB7" w14:paraId="20CC0820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C188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D01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LOC106612524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AC7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ribonuclease T2-like</w:t>
            </w:r>
          </w:p>
        </w:tc>
      </w:tr>
      <w:tr w:rsidR="00857F28" w:rsidRPr="00806BB7" w14:paraId="05C60096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0796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828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LOC106578314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69F9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angiotensin-converting enzyme-like</w:t>
            </w:r>
          </w:p>
        </w:tc>
      </w:tr>
      <w:tr w:rsidR="00857F28" w:rsidRPr="00806BB7" w14:paraId="499A79C7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36F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453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nagab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5F7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Alpha-N-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acetylgalactosaminidase</w:t>
            </w:r>
            <w:proofErr w:type="spellEnd"/>
          </w:p>
        </w:tc>
      </w:tr>
      <w:tr w:rsidR="00857F28" w:rsidRPr="00806BB7" w14:paraId="03E18987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927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005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LOC106568508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180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macrophage mannose receptor 1-like</w:t>
            </w:r>
          </w:p>
        </w:tc>
      </w:tr>
      <w:tr w:rsidR="00857F28" w:rsidRPr="00806BB7" w14:paraId="7BD23E01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A52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DFD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LOC106600955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467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ferritin, middle subunit-like</w:t>
            </w:r>
          </w:p>
        </w:tc>
      </w:tr>
      <w:tr w:rsidR="00857F28" w:rsidRPr="00806BB7" w14:paraId="6417D130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AE5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055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LOC106569806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E4F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solute carrier family 22 member 13-like</w:t>
            </w:r>
          </w:p>
        </w:tc>
      </w:tr>
      <w:tr w:rsidR="00857F28" w:rsidRPr="00806BB7" w14:paraId="7BCD664F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093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303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npl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62E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N-acetylneuraminate pyruvate lyase (dihydrodipicolinate synthase)</w:t>
            </w:r>
          </w:p>
        </w:tc>
      </w:tr>
      <w:tr w:rsidR="00857F28" w:rsidRPr="00806BB7" w14:paraId="748417E3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EF2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11E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LOC106578169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7C4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fibrinogen alpha chain-like</w:t>
            </w:r>
          </w:p>
        </w:tc>
      </w:tr>
      <w:tr w:rsidR="00857F28" w:rsidRPr="00806BB7" w14:paraId="7B6BC7D1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61D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510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LOC106578170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E7F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fibrinogen beta chain-like</w:t>
            </w:r>
          </w:p>
        </w:tc>
      </w:tr>
      <w:tr w:rsidR="00857F28" w:rsidRPr="00806BB7" w14:paraId="0A004214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9C0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AE9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LOC106590330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147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heme oxygenase-like</w:t>
            </w:r>
          </w:p>
        </w:tc>
      </w:tr>
      <w:tr w:rsidR="00857F28" w:rsidRPr="00806BB7" w14:paraId="377EA066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B48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B94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LOC100136563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78A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protein AMBP, transcript variant X1</w:t>
            </w:r>
          </w:p>
        </w:tc>
      </w:tr>
      <w:tr w:rsidR="00857F28" w:rsidRPr="00806BB7" w14:paraId="299A3AFF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463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972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LOC106600657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56D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ferritin, middle subunit-like</w:t>
            </w:r>
          </w:p>
        </w:tc>
      </w:tr>
      <w:tr w:rsidR="00857F28" w:rsidRPr="00806BB7" w14:paraId="25D80DCF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12E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8EE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LOC100136573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A76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apolipoprotein A-I</w:t>
            </w:r>
          </w:p>
        </w:tc>
      </w:tr>
      <w:tr w:rsidR="00857F28" w:rsidRPr="00806BB7" w14:paraId="166DE727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8D8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1B6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LOC106606878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662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cytochrome c oxidase subunit 6A, mitochondrial-like</w:t>
            </w:r>
          </w:p>
        </w:tc>
      </w:tr>
      <w:tr w:rsidR="00857F28" w:rsidRPr="00806BB7" w14:paraId="5E6FB0CE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80F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17C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mfi2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9A5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antigen p97 (melanoma associated) identified by monoclonal antibodies 133.2 and 96.5</w:t>
            </w:r>
          </w:p>
        </w:tc>
      </w:tr>
      <w:tr w:rsidR="00857F28" w:rsidRPr="00806BB7" w14:paraId="26870B55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EA75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08D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LOC106611397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43A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LOC106611397</w:t>
            </w:r>
          </w:p>
        </w:tc>
      </w:tr>
      <w:tr w:rsidR="00857F28" w:rsidRPr="00806BB7" w14:paraId="27A73DFC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A7A4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74D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glb1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8E5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galactosidase, beta 1</w:t>
            </w:r>
          </w:p>
        </w:tc>
      </w:tr>
      <w:tr w:rsidR="00857F28" w:rsidRPr="00806BB7" w14:paraId="7B5903A4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A8D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089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LOC106568950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6EA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gamma-interferon-inducible lysosomal thiol reductase-like</w:t>
            </w:r>
          </w:p>
        </w:tc>
      </w:tr>
      <w:tr w:rsidR="00857F28" w:rsidRPr="00806BB7" w14:paraId="68F446B6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A32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599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fabp1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FAE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fatty acid binding protein 1, liver</w:t>
            </w:r>
          </w:p>
        </w:tc>
      </w:tr>
      <w:tr w:rsidR="00857F28" w:rsidRPr="00806BB7" w14:paraId="63FBA1C1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B48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1F1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LOC106588520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E90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sialidase-1-like</w:t>
            </w:r>
          </w:p>
        </w:tc>
      </w:tr>
      <w:tr w:rsidR="00857F28" w:rsidRPr="00806BB7" w14:paraId="6FD7672D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538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9FB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antithrombin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AC4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antithrombin protein</w:t>
            </w:r>
          </w:p>
        </w:tc>
      </w:tr>
      <w:tr w:rsidR="00857F28" w:rsidRPr="00806BB7" w14:paraId="7D143F6D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107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9E33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LOC100136922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EB43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serum albumin 2</w:t>
            </w:r>
          </w:p>
        </w:tc>
      </w:tr>
      <w:tr w:rsidR="00857F28" w:rsidRPr="00806BB7" w14:paraId="30B8CFE2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213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6AE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mep1b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1334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meprin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A, beta</w:t>
            </w:r>
          </w:p>
        </w:tc>
      </w:tr>
      <w:tr w:rsidR="00857F28" w:rsidRPr="00806BB7" w14:paraId="332E012F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E79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970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LOC106577511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540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apolipoprotein C-I-like</w:t>
            </w:r>
          </w:p>
        </w:tc>
      </w:tr>
      <w:tr w:rsidR="00857F28" w:rsidRPr="00806BB7" w14:paraId="69296CA2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38D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AF5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LOC106600764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02D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ferritin, middle subunit-like</w:t>
            </w:r>
          </w:p>
        </w:tc>
      </w:tr>
      <w:tr w:rsidR="00857F28" w:rsidRPr="00806BB7" w14:paraId="0496EFC8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791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32F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creg1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C57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cellular repressor of E1A-stimulated genes 1</w:t>
            </w:r>
          </w:p>
        </w:tc>
      </w:tr>
      <w:tr w:rsidR="00857F28" w:rsidRPr="00806BB7" w14:paraId="455AABB0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74F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1E9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LOC106560797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377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cathepsin L1-like</w:t>
            </w:r>
          </w:p>
        </w:tc>
      </w:tr>
      <w:tr w:rsidR="00857F28" w:rsidRPr="00806BB7" w14:paraId="35CF3BA7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5D4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143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ctsb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FD9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cathepsin B, transcript variant X1</w:t>
            </w:r>
          </w:p>
        </w:tc>
      </w:tr>
      <w:tr w:rsidR="00857F28" w:rsidRPr="00806BB7" w14:paraId="1A76661E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544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F79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LOC101448032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6CF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lysosomal alpha-mannosidase</w:t>
            </w:r>
          </w:p>
        </w:tc>
      </w:tr>
      <w:tr w:rsidR="00857F28" w:rsidRPr="00806BB7" w14:paraId="4F5B0C26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5D7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C25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lgmn</w:t>
            </w:r>
            <w:proofErr w:type="spellEnd"/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75D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legumain, transcript variant X1</w:t>
            </w:r>
          </w:p>
        </w:tc>
      </w:tr>
      <w:tr w:rsidR="00857F28" w:rsidRPr="00806BB7" w14:paraId="3532EB30" w14:textId="77777777" w:rsidTr="00840E40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E83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759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plac8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8DB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placenta-specific 8</w:t>
            </w:r>
          </w:p>
        </w:tc>
      </w:tr>
    </w:tbl>
    <w:p w14:paraId="7D755E22" w14:textId="77777777" w:rsidR="00857F28" w:rsidRDefault="00857F28" w:rsidP="00857F28">
      <w:pPr>
        <w:spacing w:before="160" w:line="360" w:lineRule="auto"/>
        <w:ind w:left="720" w:hanging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2b. Differentially expressed genes in </w:t>
      </w:r>
      <w:proofErr w:type="spellStart"/>
      <w:r>
        <w:rPr>
          <w:rFonts w:asciiTheme="minorHAnsi" w:hAnsiTheme="minorHAnsi"/>
        </w:rPr>
        <w:t>TruSeq</w:t>
      </w:r>
      <w:proofErr w:type="spellEnd"/>
    </w:p>
    <w:tbl>
      <w:tblPr>
        <w:tblW w:w="5028" w:type="pct"/>
        <w:tblLayout w:type="fixed"/>
        <w:tblLook w:val="04A0" w:firstRow="1" w:lastRow="0" w:firstColumn="1" w:lastColumn="0" w:noHBand="0" w:noVBand="1"/>
      </w:tblPr>
      <w:tblGrid>
        <w:gridCol w:w="551"/>
        <w:gridCol w:w="1576"/>
        <w:gridCol w:w="6939"/>
      </w:tblGrid>
      <w:tr w:rsidR="00857F28" w:rsidRPr="00806BB7" w14:paraId="2D8A5A09" w14:textId="77777777" w:rsidTr="00840E40">
        <w:trPr>
          <w:trHeight w:val="29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4C6B" w14:textId="77777777" w:rsidR="00857F28" w:rsidRPr="00806BB7" w:rsidRDefault="00857F28" w:rsidP="00840E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  <w:t>No.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6755" w14:textId="77777777" w:rsidR="00857F28" w:rsidRPr="00806BB7" w:rsidRDefault="00857F28" w:rsidP="00840E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  <w:t>Gene ID</w:t>
            </w:r>
          </w:p>
        </w:tc>
        <w:tc>
          <w:tcPr>
            <w:tcW w:w="3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623" w14:textId="77777777" w:rsidR="00857F28" w:rsidRPr="00806BB7" w:rsidRDefault="00857F28" w:rsidP="00840E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b/>
                <w:bCs/>
                <w:sz w:val="22"/>
                <w:szCs w:val="22"/>
                <w:lang w:eastAsia="en-US"/>
              </w:rPr>
              <w:t>Gene name</w:t>
            </w:r>
          </w:p>
        </w:tc>
      </w:tr>
      <w:tr w:rsidR="00857F28" w:rsidRPr="00806BB7" w14:paraId="14B5C69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E5A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53F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LOC106590030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011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heme oxygenase-like</w:t>
            </w:r>
          </w:p>
        </w:tc>
      </w:tr>
      <w:tr w:rsidR="00857F28" w:rsidRPr="00806BB7" w14:paraId="3540572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822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744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LOC106610399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691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ladderlectin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</w:t>
            </w:r>
          </w:p>
        </w:tc>
      </w:tr>
      <w:tr w:rsidR="00857F28" w:rsidRPr="00806BB7" w14:paraId="281F486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C3A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981A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LOC106562274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BEA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cytochrome b-245 light chain-like</w:t>
            </w:r>
          </w:p>
        </w:tc>
      </w:tr>
      <w:tr w:rsidR="00857F28" w:rsidRPr="00806BB7" w14:paraId="63C82D0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5EE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387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LOC106586439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0BE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unconventional myosin-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Ib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-like, transcript variant X8</w:t>
            </w:r>
          </w:p>
        </w:tc>
      </w:tr>
      <w:tr w:rsidR="00857F28" w:rsidRPr="00806BB7" w14:paraId="2DC97DF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416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00C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alox5ap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D5D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arachidonate 5-lipoxygenase-activating protein, transcript variant X1</w:t>
            </w:r>
          </w:p>
        </w:tc>
      </w:tr>
      <w:tr w:rsidR="00857F28" w:rsidRPr="00806BB7" w14:paraId="75AFDB5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32A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A93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LOC106612300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1CF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ES1 protein homolog, mitochondrial-like</w:t>
            </w:r>
          </w:p>
        </w:tc>
      </w:tr>
      <w:tr w:rsidR="00857F28" w:rsidRPr="00806BB7" w14:paraId="281829B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8D9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088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LOC106584721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B730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sulfide:quinone</w:t>
            </w:r>
            <w:proofErr w:type="spellEnd"/>
            <w:proofErr w:type="gram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oxidoreductase, mitochondrial-like</w:t>
            </w:r>
          </w:p>
        </w:tc>
      </w:tr>
      <w:tr w:rsidR="00857F28" w:rsidRPr="00806BB7" w14:paraId="59962674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5DD8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46E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LOC106584698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BA4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dual oxidase 2-like</w:t>
            </w:r>
          </w:p>
        </w:tc>
      </w:tr>
      <w:tr w:rsidR="00857F28" w:rsidRPr="00806BB7" w14:paraId="6DFB0B9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1DF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315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LOC106602162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22D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CD209 antigen-like</w:t>
            </w:r>
          </w:p>
        </w:tc>
      </w:tr>
      <w:tr w:rsidR="00857F28" w:rsidRPr="00806BB7" w14:paraId="5FDEA2D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5AF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E87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LOC100136418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CC5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GDP-L-fucose synthase</w:t>
            </w:r>
          </w:p>
        </w:tc>
      </w:tr>
      <w:tr w:rsidR="00857F28" w:rsidRPr="00806BB7" w14:paraId="74DCC48F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A9E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9068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LOC106569982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0E4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carcinoembryonic antigen-related cell adhesion molecule 6-like</w:t>
            </w:r>
          </w:p>
        </w:tc>
      </w:tr>
      <w:tr w:rsidR="00857F28" w:rsidRPr="00806BB7" w14:paraId="139AC9C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8B1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2BC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il18bp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220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interleukin 18 binding protein</w:t>
            </w:r>
          </w:p>
        </w:tc>
      </w:tr>
      <w:tr w:rsidR="00857F28" w:rsidRPr="00806BB7" w14:paraId="1AB1377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C941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0F4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LOC106580289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A16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alcohol dehydrogenase [</w:t>
            </w:r>
            <w:proofErr w:type="gram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NADP(</w:t>
            </w:r>
            <w:proofErr w:type="gram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+)] A-like, transcript variant X3</w:t>
            </w:r>
          </w:p>
        </w:tc>
      </w:tr>
      <w:tr w:rsidR="00857F28" w:rsidRPr="00806BB7" w14:paraId="31F83B4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DA2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8D1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LOC106583386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2886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cell division cycle-associated protein 3-like, transcript variant X2</w:t>
            </w:r>
          </w:p>
        </w:tc>
      </w:tr>
      <w:tr w:rsidR="00857F28" w:rsidRPr="00806BB7" w14:paraId="3E6B396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D46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5E4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LOC106589311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576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transmembrane protein 106B-like, transcript variant X1</w:t>
            </w:r>
          </w:p>
        </w:tc>
      </w:tr>
      <w:tr w:rsidR="00857F28" w:rsidRPr="00806BB7" w14:paraId="5002154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B08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67F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LOC106560332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7F29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pre-B-cell leukemia transcription factor 1, transcript variant X4</w:t>
            </w:r>
          </w:p>
        </w:tc>
      </w:tr>
      <w:tr w:rsidR="00857F28" w:rsidRPr="00806BB7" w14:paraId="16133ED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DB6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C928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LOC106566890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2C3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plexin-A1-like, transcript variant X2</w:t>
            </w:r>
          </w:p>
        </w:tc>
      </w:tr>
      <w:tr w:rsidR="00857F28" w:rsidRPr="00806BB7" w14:paraId="4610312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26C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73D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LOC106583903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ECF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LOC106583903, transcript variant X2</w:t>
            </w:r>
          </w:p>
        </w:tc>
      </w:tr>
      <w:tr w:rsidR="00857F28" w:rsidRPr="00806BB7" w14:paraId="26205860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621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B35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LOC106564918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15A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LOC106564918, transcript variant X2</w:t>
            </w:r>
          </w:p>
        </w:tc>
      </w:tr>
      <w:tr w:rsidR="00857F28" w:rsidRPr="00806BB7" w14:paraId="3F4B7A54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10E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41FF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LOC106583774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53D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growth/differentiation factor 6-A-like</w:t>
            </w:r>
          </w:p>
        </w:tc>
      </w:tr>
      <w:tr w:rsidR="00857F28" w:rsidRPr="00806BB7" w14:paraId="615BEF8B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B69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A30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LOC106584836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647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immunoglobulin superfamily containing leucine-rich repeat protein 2-like</w:t>
            </w:r>
          </w:p>
        </w:tc>
      </w:tr>
      <w:tr w:rsidR="00857F28" w:rsidRPr="00806BB7" w14:paraId="0BFD26F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831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AEF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LOC106584699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D1AE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dual oxidase maturation factor 1-like</w:t>
            </w:r>
          </w:p>
        </w:tc>
      </w:tr>
      <w:tr w:rsidR="00857F28" w:rsidRPr="00806BB7" w14:paraId="0B61DCB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D96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DC7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LOC106564890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CD3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caspase recruitment domain-containing protein 14-like</w:t>
            </w:r>
          </w:p>
        </w:tc>
      </w:tr>
      <w:tr w:rsidR="00857F28" w:rsidRPr="00806BB7" w14:paraId="08EA951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50D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EA9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LOC106604810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F84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cytochrome b-245 heavy chain-like</w:t>
            </w:r>
          </w:p>
        </w:tc>
      </w:tr>
      <w:tr w:rsidR="00857F28" w:rsidRPr="00806BB7" w14:paraId="3FDD1684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F45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597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LOC106606502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017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mitochondrial import inner membrane translocase subunit tim16-like</w:t>
            </w:r>
          </w:p>
        </w:tc>
      </w:tr>
      <w:tr w:rsidR="00857F28" w:rsidRPr="00806BB7" w14:paraId="1945038B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945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343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LOC106575194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98F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phospholipase A2 inhibitor 31 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kDa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subunit-like, transcript variant X2</w:t>
            </w:r>
          </w:p>
        </w:tc>
      </w:tr>
      <w:tr w:rsidR="00857F28" w:rsidRPr="00806BB7" w14:paraId="0C4794D4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B8F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FB4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noxa1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BB7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NADPH oxidase activator 1</w:t>
            </w:r>
          </w:p>
        </w:tc>
      </w:tr>
      <w:tr w:rsidR="00857F28" w:rsidRPr="00806BB7" w14:paraId="3254732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340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AE0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LOC106588435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7542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caspase recruitment domain-containing protein 14-like</w:t>
            </w:r>
          </w:p>
        </w:tc>
      </w:tr>
      <w:tr w:rsidR="00857F28" w:rsidRPr="00806BB7" w14:paraId="2AC0914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52D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F53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LOC106585586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7F2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indoleamine 2,3-dioxygenase 2-like</w:t>
            </w:r>
          </w:p>
        </w:tc>
      </w:tr>
      <w:tr w:rsidR="00857F28" w:rsidRPr="00806BB7" w14:paraId="17C729B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1A6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BCA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LOC106609665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423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alpha-N-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acetylneuraminide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alpha-2,8-sialyltransferase-like</w:t>
            </w:r>
          </w:p>
        </w:tc>
      </w:tr>
      <w:tr w:rsidR="00857F28" w:rsidRPr="00806BB7" w14:paraId="26A80BFF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479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237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LOC106577496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108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actin-binding LIM protein 2-like, transcript variant X9</w:t>
            </w:r>
          </w:p>
        </w:tc>
      </w:tr>
      <w:tr w:rsidR="00857F28" w:rsidRPr="00806BB7" w14:paraId="7DB43FD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004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073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LOC106572755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CDD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cytochrome P450 2K1-like, transcript variant X2</w:t>
            </w:r>
          </w:p>
        </w:tc>
      </w:tr>
      <w:tr w:rsidR="00857F28" w:rsidRPr="00806BB7" w14:paraId="04BEF90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3F6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D2F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pipox</w:t>
            </w:r>
            <w:proofErr w:type="spellEnd"/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4BC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pipecolic acid oxidase</w:t>
            </w:r>
          </w:p>
        </w:tc>
      </w:tr>
      <w:tr w:rsidR="00857F28" w:rsidRPr="00806BB7" w14:paraId="515242B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373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2EB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LOC106564978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DDA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beta-1,3-galactosyl-O-glycosyl-glycoprotein beta-1,6-N-acetylglucosaminyltransferase 3-like</w:t>
            </w:r>
          </w:p>
        </w:tc>
      </w:tr>
      <w:tr w:rsidR="00857F28" w:rsidRPr="00806BB7" w14:paraId="5D0D575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C03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1EB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LOC106588966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AA9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serine-aspartate repeat-containing protein F-like, transcript variant X2</w:t>
            </w:r>
          </w:p>
        </w:tc>
      </w:tr>
      <w:tr w:rsidR="00857F28" w:rsidRPr="00806BB7" w14:paraId="4CE2CDDF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BE28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DA3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LOC106584748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37E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protein regulator of cytokinesis 1-like, transcript variant X3</w:t>
            </w:r>
          </w:p>
        </w:tc>
      </w:tr>
      <w:tr w:rsidR="00857F28" w:rsidRPr="00806BB7" w14:paraId="669F0DC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0B0E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EDC3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slc40a1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FFF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solute carrier family 40 (iron-regulated transporter), member 1, transcript variant X1</w:t>
            </w:r>
          </w:p>
        </w:tc>
      </w:tr>
      <w:tr w:rsidR="00857F28" w:rsidRPr="00806BB7" w14:paraId="76010A7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78D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990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LOC106573760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D7E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aminopeptidase N-like</w:t>
            </w:r>
          </w:p>
        </w:tc>
      </w:tr>
      <w:tr w:rsidR="00857F28" w:rsidRPr="00806BB7" w14:paraId="58554AC4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396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9A2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cblb</w:t>
            </w:r>
            <w:proofErr w:type="spellEnd"/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A86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Cbl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proto-oncogene B, E3 ubiquitin protein ligase, transcript variant X1</w:t>
            </w:r>
          </w:p>
        </w:tc>
      </w:tr>
      <w:tr w:rsidR="00857F28" w:rsidRPr="00806BB7" w14:paraId="5E99FE8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341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5B7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LOC106579494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0EF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C-C motif chemokine 20-like, transcript variant X1</w:t>
            </w:r>
          </w:p>
        </w:tc>
      </w:tr>
      <w:tr w:rsidR="00857F28" w:rsidRPr="00806BB7" w14:paraId="110866A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CCE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5CF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LOC106563668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4FE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putative bifunctional UDP-N-acetylglucosamine transferase and 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deubiquitinase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ALG13, transcript variant X1</w:t>
            </w:r>
          </w:p>
        </w:tc>
      </w:tr>
      <w:tr w:rsidR="00857F28" w:rsidRPr="00806BB7" w14:paraId="6A7374E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DED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D7D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LOC106588461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F36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microtubule-actin cross-linking factor 1-like, transcript variant X18</w:t>
            </w:r>
          </w:p>
        </w:tc>
      </w:tr>
      <w:tr w:rsidR="00857F28" w:rsidRPr="00806BB7" w14:paraId="6DA490F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4D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909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LOC106560550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42E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complement factor H-like</w:t>
            </w:r>
          </w:p>
        </w:tc>
      </w:tr>
      <w:tr w:rsidR="00857F28" w:rsidRPr="00806BB7" w14:paraId="43221B5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753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F102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LOC106578919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6DD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carcinoembryonic antigen-related cell adhesion molecule 1-like, transcript variant X1</w:t>
            </w:r>
          </w:p>
        </w:tc>
      </w:tr>
      <w:tr w:rsidR="00857F28" w:rsidRPr="00806BB7" w14:paraId="584629C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959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E2E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LOC106561458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927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programmed cell death 1 ligand 1-like, transcript variant X1</w:t>
            </w:r>
          </w:p>
        </w:tc>
      </w:tr>
      <w:tr w:rsidR="00857F28" w:rsidRPr="00806BB7" w14:paraId="0AE7EF5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F6B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419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LOC106604450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19E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tenomodulin-like</w:t>
            </w:r>
          </w:p>
        </w:tc>
      </w:tr>
      <w:tr w:rsidR="00857F28" w:rsidRPr="00806BB7" w14:paraId="6D16488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695F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A34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LOC106590295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D64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probable polyketide synthase 1</w:t>
            </w:r>
          </w:p>
        </w:tc>
      </w:tr>
      <w:tr w:rsidR="00857F28" w:rsidRPr="00806BB7" w14:paraId="5A4487B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A176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99A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LOC106581253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D5C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SH3 domain-binding protein 5-like</w:t>
            </w:r>
          </w:p>
        </w:tc>
      </w:tr>
      <w:tr w:rsidR="00857F28" w:rsidRPr="00806BB7" w14:paraId="744C0D2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4F7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ABB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LOC106583798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98F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5-aminolevulinate synthase, nonspecific, mitochondrial-like, transcript variant X2</w:t>
            </w:r>
          </w:p>
        </w:tc>
      </w:tr>
      <w:tr w:rsidR="00857F28" w:rsidRPr="00806BB7" w14:paraId="5AF717D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A86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9ED6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LOC106562802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952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multidrug resistance-associated protein 9-like, transcript variant X1</w:t>
            </w:r>
          </w:p>
        </w:tc>
      </w:tr>
      <w:tr w:rsidR="00857F28" w:rsidRPr="00806BB7" w14:paraId="01A429C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488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507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LOC106609709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BA0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complement C1q-like protein 2</w:t>
            </w:r>
          </w:p>
        </w:tc>
      </w:tr>
      <w:tr w:rsidR="00857F28" w:rsidRPr="00806BB7" w14:paraId="70895F3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C11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444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LOC106601563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601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3 beta-hydroxysteroid dehydrogenase type 7-like</w:t>
            </w:r>
          </w:p>
        </w:tc>
      </w:tr>
      <w:tr w:rsidR="00857F28" w:rsidRPr="00806BB7" w14:paraId="107CD5B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D3C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D9C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LOC106578696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628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carcinoembryonic antigen-related cell adhesion molecule 20-like</w:t>
            </w:r>
          </w:p>
        </w:tc>
      </w:tr>
      <w:tr w:rsidR="00857F28" w:rsidRPr="00806BB7" w14:paraId="272FCC5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E2C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F9A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LOC106570315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D7F0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adseverin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-like, transcript variant X2</w:t>
            </w:r>
          </w:p>
        </w:tc>
      </w:tr>
      <w:tr w:rsidR="00857F28" w:rsidRPr="00806BB7" w14:paraId="79DABC0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35D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6C3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btg3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940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B-cell translocation gene 3</w:t>
            </w:r>
          </w:p>
        </w:tc>
      </w:tr>
      <w:tr w:rsidR="00857F28" w:rsidRPr="00806BB7" w14:paraId="3D2A1FD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7EA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E7B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LOC106589020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6A6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ribonuclease ZC3H12A-like</w:t>
            </w:r>
          </w:p>
        </w:tc>
      </w:tr>
      <w:tr w:rsidR="00857F28" w:rsidRPr="00806BB7" w14:paraId="43C6F15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9C8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77D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LOC106611598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F3F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ribosome-binding protein 1-like, transcript variant X10</w:t>
            </w:r>
          </w:p>
        </w:tc>
      </w:tr>
      <w:tr w:rsidR="00857F28" w:rsidRPr="00806BB7" w14:paraId="6B20777F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9F2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B204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LOC106602736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B7C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synaptopodin-2-like, transcript variant X2</w:t>
            </w:r>
          </w:p>
        </w:tc>
      </w:tr>
      <w:tr w:rsidR="00857F28" w:rsidRPr="00806BB7" w14:paraId="3E3CCA50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442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D10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LOC106604401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F3B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SH2 domain-containing protein 4A-like, transcript variant X1</w:t>
            </w:r>
          </w:p>
        </w:tc>
      </w:tr>
      <w:tr w:rsidR="00857F28" w:rsidRPr="00806BB7" w14:paraId="6698CB3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2B4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9F2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LOC106605117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7D2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ribonuclease ZC3H12A-like, transcript variant X1</w:t>
            </w:r>
          </w:p>
        </w:tc>
      </w:tr>
      <w:tr w:rsidR="00857F28" w:rsidRPr="00806BB7" w14:paraId="7B51315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972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B5E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rhbg</w:t>
            </w:r>
            <w:proofErr w:type="spellEnd"/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AAB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Rhesus blood group, B glycoprotein</w:t>
            </w:r>
          </w:p>
        </w:tc>
      </w:tr>
      <w:tr w:rsidR="00857F28" w:rsidRPr="00806BB7" w14:paraId="58A1BBC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167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E70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LOC106571794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7F6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pleckstrin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homology domain-containing family G member 1-like, transcript variant X2</w:t>
            </w:r>
          </w:p>
        </w:tc>
      </w:tr>
      <w:tr w:rsidR="00857F28" w:rsidRPr="00806BB7" w14:paraId="4088D91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C86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24B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LOC106610701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500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kinase D-interacting substrate of 220 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kDa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-like, transcript variant X2</w:t>
            </w:r>
          </w:p>
        </w:tc>
      </w:tr>
      <w:tr w:rsidR="00857F28" w:rsidRPr="00806BB7" w14:paraId="78DDF180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CF1D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9E9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LOC106563120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1C3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small nuclear ribonucleoprotein 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Sm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D3</w:t>
            </w:r>
          </w:p>
        </w:tc>
      </w:tr>
      <w:tr w:rsidR="00857F28" w:rsidRPr="00806BB7" w14:paraId="6AE3245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B52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A55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LOC106563129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D4C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syntaxin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-binding protein 1-like, transcript variant X3</w:t>
            </w:r>
          </w:p>
        </w:tc>
      </w:tr>
      <w:tr w:rsidR="00857F28" w:rsidRPr="00806BB7" w14:paraId="744307A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317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7E1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LOC106579928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06A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apelin receptor A-like</w:t>
            </w:r>
          </w:p>
        </w:tc>
      </w:tr>
      <w:tr w:rsidR="00857F28" w:rsidRPr="00806BB7" w14:paraId="37800E2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A89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E2A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LOC106606647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CC9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NADPH oxidase organizer 1-like</w:t>
            </w:r>
          </w:p>
        </w:tc>
      </w:tr>
      <w:tr w:rsidR="00857F28" w:rsidRPr="00806BB7" w14:paraId="5F7421B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A7F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A3D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LOC106612689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6BA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CAP-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Gly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domain-containing linker protein 3-like, transcript variant X2</w:t>
            </w:r>
          </w:p>
        </w:tc>
      </w:tr>
      <w:tr w:rsidR="00857F28" w:rsidRPr="00806BB7" w14:paraId="651286E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005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A61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LOC106586826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280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PTB domain-containing engulfment adapter protein 1-like, transcript variant X3</w:t>
            </w:r>
          </w:p>
        </w:tc>
      </w:tr>
      <w:tr w:rsidR="00857F28" w:rsidRPr="00806BB7" w14:paraId="29141FE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26C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D99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LOC106591784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312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lysyl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oxidase homolog 4-like</w:t>
            </w:r>
          </w:p>
        </w:tc>
      </w:tr>
      <w:tr w:rsidR="00857F28" w:rsidRPr="00806BB7" w14:paraId="29870A9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CBB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D2B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LOC106572190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E9F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RING finger protein 223-like</w:t>
            </w:r>
          </w:p>
        </w:tc>
      </w:tr>
      <w:tr w:rsidR="00857F28" w:rsidRPr="00806BB7" w14:paraId="6F44949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21F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9B0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LOC106611235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787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complement component C1q receptor-like</w:t>
            </w:r>
          </w:p>
        </w:tc>
      </w:tr>
      <w:tr w:rsidR="00857F28" w:rsidRPr="00806BB7" w14:paraId="4577B73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695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73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C0E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LOC106576938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D0B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potassium channel subfamily K member 18-like</w:t>
            </w:r>
          </w:p>
        </w:tc>
      </w:tr>
      <w:tr w:rsidR="00857F28" w:rsidRPr="00806BB7" w14:paraId="61DE77A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C90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503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LOC106604872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F23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short transient receptor potential channel 7-like, transcript variant X2</w:t>
            </w:r>
          </w:p>
        </w:tc>
      </w:tr>
      <w:tr w:rsidR="00857F28" w:rsidRPr="00806BB7" w14:paraId="55D0F4B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157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465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agtpbp1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9EC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ATP/GTP binding protein 1, transcript variant X9</w:t>
            </w:r>
          </w:p>
        </w:tc>
      </w:tr>
      <w:tr w:rsidR="00857F28" w:rsidRPr="00806BB7" w14:paraId="37AED64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ECF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B8F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LOC106600877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8B6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integrin alpha-IIb-like</w:t>
            </w:r>
          </w:p>
        </w:tc>
      </w:tr>
      <w:tr w:rsidR="00857F28" w:rsidRPr="00806BB7" w14:paraId="2A5F587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0B8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40A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LOC106560277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CFA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protein KIAA1211 homolog, transcript variant X3</w:t>
            </w:r>
          </w:p>
        </w:tc>
      </w:tr>
      <w:tr w:rsidR="00857F28" w:rsidRPr="00806BB7" w14:paraId="2C12854F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BCE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635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LOC106612115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67A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SH2 domain-containing protein 4A-like, transcript variant X2</w:t>
            </w:r>
          </w:p>
        </w:tc>
      </w:tr>
      <w:tr w:rsidR="00857F28" w:rsidRPr="00806BB7" w14:paraId="63A3DF6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EE5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FDE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fan1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C03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FANCD2/FANCI-associated nuclease 1, transcript variant X1</w:t>
            </w:r>
          </w:p>
        </w:tc>
      </w:tr>
      <w:tr w:rsidR="00857F28" w:rsidRPr="00806BB7" w14:paraId="15A1F76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B7E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4D1B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LOC106561860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272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von Willebrand factor-like</w:t>
            </w:r>
          </w:p>
        </w:tc>
      </w:tr>
      <w:tr w:rsidR="00857F28" w:rsidRPr="00806BB7" w14:paraId="68D7649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5FF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8B5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LOC106589423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E8D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LIM domain-binding protein 3-like, transcript variant X2</w:t>
            </w:r>
          </w:p>
        </w:tc>
      </w:tr>
      <w:tr w:rsidR="00857F28" w:rsidRPr="00806BB7" w14:paraId="3DDFA9B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4E5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51E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LOC106588432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B1E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glyceraldehyde-3-phosphate dehydrogenase-like, transcript variant X2</w:t>
            </w:r>
          </w:p>
        </w:tc>
      </w:tr>
      <w:tr w:rsidR="00857F28" w:rsidRPr="00806BB7" w14:paraId="0DA7F6B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8CE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E550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LOC106589833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0F0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suppressor of cytokine signaling 3-like</w:t>
            </w:r>
          </w:p>
        </w:tc>
      </w:tr>
      <w:tr w:rsidR="00857F28" w:rsidRPr="00806BB7" w14:paraId="0794487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46A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B73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birc5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746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baculoviral IAP repeat containing 5</w:t>
            </w:r>
          </w:p>
        </w:tc>
      </w:tr>
      <w:tr w:rsidR="00857F28" w:rsidRPr="00806BB7" w14:paraId="4B39FD6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EE2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F76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LOC106604703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1A5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sestrin-3-like, transcript variant X3</w:t>
            </w:r>
          </w:p>
        </w:tc>
      </w:tr>
      <w:tr w:rsidR="00857F28" w:rsidRPr="00806BB7" w14:paraId="2E586C3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400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C7D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LOC106581830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D89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myosin light chain kinase, smooth muscle-like, transcript variant X5</w:t>
            </w:r>
          </w:p>
        </w:tc>
      </w:tr>
      <w:tr w:rsidR="00857F28" w:rsidRPr="00806BB7" w14:paraId="6482F11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B07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E21E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LOC106565557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7256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6-phosphofructo-2-kinase/fructose-2,6-bisphosphatase 4-like, transcript variant X1</w:t>
            </w:r>
          </w:p>
        </w:tc>
      </w:tr>
      <w:tr w:rsidR="00857F28" w:rsidRPr="00806BB7" w14:paraId="58730EE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690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2C8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cep55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02D3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centrosomal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protein 55kDa, transcript variant X1</w:t>
            </w:r>
          </w:p>
        </w:tc>
      </w:tr>
      <w:tr w:rsidR="00857F28" w:rsidRPr="00806BB7" w14:paraId="250C58D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02F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8CA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LOC106589254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06B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interleukin-22 receptor subunit alpha-2-like, transcript variant X2</w:t>
            </w:r>
          </w:p>
        </w:tc>
      </w:tr>
      <w:tr w:rsidR="00857F28" w:rsidRPr="00806BB7" w14:paraId="3A8EAEB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08B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A2E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fam198b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622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family with sequence similarity 198, member B</w:t>
            </w:r>
          </w:p>
        </w:tc>
      </w:tr>
      <w:tr w:rsidR="00857F28" w:rsidRPr="00806BB7" w14:paraId="6F604EC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29D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7BF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LOC106575078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AE0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gap junction alpha-5 protein-like, transcript variant X3</w:t>
            </w:r>
          </w:p>
        </w:tc>
      </w:tr>
      <w:tr w:rsidR="00857F28" w:rsidRPr="00806BB7" w14:paraId="019381EF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363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905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LOC106567285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11D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protein phosphatase 1 regulatory subunit 12B-like, transcript variant X2</w:t>
            </w:r>
          </w:p>
        </w:tc>
      </w:tr>
      <w:tr w:rsidR="00857F28" w:rsidRPr="00806BB7" w14:paraId="5687684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67F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6D2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LOC106602561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A71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sorbin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and SH3 domain-containing protein 2-like</w:t>
            </w:r>
          </w:p>
        </w:tc>
      </w:tr>
      <w:tr w:rsidR="00857F28" w:rsidRPr="00806BB7" w14:paraId="1F7BF31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9179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EF0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LOC106562345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99B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leucine-rich repeat-containing protein 49-like, transcript variant X4</w:t>
            </w:r>
          </w:p>
        </w:tc>
      </w:tr>
      <w:tr w:rsidR="00857F28" w:rsidRPr="00806BB7" w14:paraId="2220CA5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8E17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E699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LOC106575652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E4A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carcinoembryonic antigen-related cell adhesion molecule 6-like</w:t>
            </w:r>
          </w:p>
        </w:tc>
      </w:tr>
      <w:tr w:rsidR="00857F28" w:rsidRPr="00806BB7" w14:paraId="2553F6B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FE50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A4A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LOC106613031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487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leucine-rich repeat and fibronectin type III domain-containing protein 1-like, transcript variant X4</w:t>
            </w:r>
          </w:p>
        </w:tc>
      </w:tr>
      <w:tr w:rsidR="00857F28" w:rsidRPr="00806BB7" w14:paraId="7554745F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CEE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9660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LOC106577687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0D2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TRAF-interacting protein with FHA domain-containing protein A-like</w:t>
            </w:r>
          </w:p>
        </w:tc>
      </w:tr>
      <w:tr w:rsidR="00857F28" w:rsidRPr="00806BB7" w14:paraId="1D5D0C5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4D3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BFD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LOC106600618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EBD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BEN domain-containing protein 4-like</w:t>
            </w:r>
          </w:p>
        </w:tc>
      </w:tr>
      <w:tr w:rsidR="00857F28" w:rsidRPr="00806BB7" w14:paraId="43C344F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84F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521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LOC106610441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61E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fatty-acid amide hydrolase 2-A-like</w:t>
            </w:r>
          </w:p>
        </w:tc>
      </w:tr>
      <w:tr w:rsidR="00857F28" w:rsidRPr="00806BB7" w14:paraId="49B7686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AF3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F2B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LOC106612644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69B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putative uncharacterized protein DDB_G0292636, transcript variant X2</w:t>
            </w:r>
          </w:p>
        </w:tc>
      </w:tr>
      <w:tr w:rsidR="00857F28" w:rsidRPr="00806BB7" w14:paraId="5C001B4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DF8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388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LOC106587226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2C4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LOC106587226, transcript variant X8</w:t>
            </w:r>
          </w:p>
        </w:tc>
      </w:tr>
      <w:tr w:rsidR="00857F28" w:rsidRPr="00806BB7" w14:paraId="0CE95FE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2620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A97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LOC106587071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3A6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kinesin-like protein KIFC3, transcript variant X8</w:t>
            </w:r>
          </w:p>
        </w:tc>
      </w:tr>
      <w:tr w:rsidR="00857F28" w:rsidRPr="00806BB7" w14:paraId="62C66654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FCA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92E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LOC106572181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008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tumor necrosis factor receptor superfamily member 6B-like</w:t>
            </w:r>
          </w:p>
        </w:tc>
      </w:tr>
      <w:tr w:rsidR="00857F28" w:rsidRPr="00806BB7" w14:paraId="17189F9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873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827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LOC106577617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38C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ladderlectin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</w:t>
            </w:r>
          </w:p>
        </w:tc>
      </w:tr>
      <w:tr w:rsidR="00857F28" w:rsidRPr="00806BB7" w14:paraId="238B0720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FF1A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30B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LOC106566237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F50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5-aminolevulinate synthase, nonspecific, mitochondrial-like, transcript variant X2</w:t>
            </w:r>
          </w:p>
        </w:tc>
      </w:tr>
      <w:tr w:rsidR="00857F28" w:rsidRPr="00806BB7" w14:paraId="3E6EAC4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0F5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901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LOC106590058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DA1A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cadherin-20-like, transcript variant X3</w:t>
            </w:r>
          </w:p>
        </w:tc>
      </w:tr>
      <w:tr w:rsidR="00857F28" w:rsidRPr="00806BB7" w14:paraId="4D39502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E7C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B28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LOC106564818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AF9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GDP-L-fucose synthase-like</w:t>
            </w:r>
          </w:p>
        </w:tc>
      </w:tr>
      <w:tr w:rsidR="00857F28" w:rsidRPr="00806BB7" w14:paraId="56F5535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E4A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9CA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pon2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73E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Serum 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paraoxonase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/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arylesterase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2</w:t>
            </w:r>
          </w:p>
        </w:tc>
      </w:tr>
      <w:tr w:rsidR="00857F28" w:rsidRPr="00806BB7" w14:paraId="63D5688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2CF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875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LOC106613900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359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tetratricopeptide repeat protein 39A-like, transcript variant X3</w:t>
            </w:r>
          </w:p>
        </w:tc>
      </w:tr>
      <w:tr w:rsidR="00857F28" w:rsidRPr="00806BB7" w14:paraId="6231556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BCE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32F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tetn</w:t>
            </w:r>
            <w:proofErr w:type="spellEnd"/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350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tetranectin</w:t>
            </w:r>
            <w:proofErr w:type="spellEnd"/>
          </w:p>
        </w:tc>
      </w:tr>
      <w:tr w:rsidR="00857F28" w:rsidRPr="00806BB7" w14:paraId="785A983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56A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E82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LOC106567751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30A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dentin 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sialophosphoprotein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</w:t>
            </w:r>
          </w:p>
        </w:tc>
      </w:tr>
      <w:tr w:rsidR="00857F28" w:rsidRPr="00806BB7" w14:paraId="6F3FDCD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412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966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LOC106567787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7101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rho GTPase-activating protein 20-like, transcript variant X7</w:t>
            </w:r>
          </w:p>
        </w:tc>
      </w:tr>
      <w:tr w:rsidR="00857F28" w:rsidRPr="00806BB7" w14:paraId="1C52F080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630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BB02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LOC106601165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986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myosin-10-like</w:t>
            </w:r>
          </w:p>
        </w:tc>
      </w:tr>
      <w:tr w:rsidR="00857F28" w:rsidRPr="00806BB7" w14:paraId="4CE906A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0C8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99EE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LOC106606429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0A2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suppressor of cytokine signaling 3-like</w:t>
            </w:r>
          </w:p>
        </w:tc>
      </w:tr>
      <w:tr w:rsidR="00857F28" w:rsidRPr="00806BB7" w14:paraId="447A7D8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27D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1D4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LOC106586810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01E6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gremlin-1-like</w:t>
            </w:r>
          </w:p>
        </w:tc>
      </w:tr>
      <w:tr w:rsidR="00857F28" w:rsidRPr="00806BB7" w14:paraId="67DDEA5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E7B6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3D0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timp3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96E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Metalloproteinase inhibitor 3</w:t>
            </w:r>
          </w:p>
        </w:tc>
      </w:tr>
      <w:tr w:rsidR="00857F28" w:rsidRPr="00806BB7" w14:paraId="1E93F47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3F0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117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D75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fgfp1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2E3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Fibroblast growth factor-binding protein 1</w:t>
            </w:r>
          </w:p>
        </w:tc>
      </w:tr>
      <w:tr w:rsidR="00857F28" w:rsidRPr="00806BB7" w14:paraId="3E40EF8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003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A05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LOC106566963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F95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LOC106566963, transcript variant X2</w:t>
            </w:r>
          </w:p>
        </w:tc>
      </w:tr>
      <w:tr w:rsidR="00857F28" w:rsidRPr="00806BB7" w14:paraId="75E9952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942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117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LOC106575998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69F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putative interleukin-17 receptor E-like</w:t>
            </w:r>
          </w:p>
        </w:tc>
      </w:tr>
      <w:tr w:rsidR="00857F28" w:rsidRPr="00806BB7" w14:paraId="65E9B2F0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A98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734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LOC106599029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B02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homer protein homolog 3-like, transcript variant X4</w:t>
            </w:r>
          </w:p>
        </w:tc>
      </w:tr>
      <w:tr w:rsidR="00857F28" w:rsidRPr="00806BB7" w14:paraId="1F7E81B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9B2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B5B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LOC106579692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C37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probable polyketide synthase 1</w:t>
            </w:r>
          </w:p>
        </w:tc>
      </w:tr>
      <w:tr w:rsidR="00857F28" w:rsidRPr="00806BB7" w14:paraId="396035F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79B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1D5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LOC106608979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BE3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E3 ubiquitin-protein ligase TRIM39-like</w:t>
            </w:r>
          </w:p>
        </w:tc>
      </w:tr>
      <w:tr w:rsidR="00857F28" w:rsidRPr="00806BB7" w14:paraId="42F2357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231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3370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LOC106599566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38D5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protein LBH-like, transcript variant X1</w:t>
            </w:r>
          </w:p>
        </w:tc>
      </w:tr>
      <w:tr w:rsidR="00857F28" w:rsidRPr="00806BB7" w14:paraId="4E88632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A27E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33D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LOC106569063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7D8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LOC106569063, transcript variant X2</w:t>
            </w:r>
          </w:p>
        </w:tc>
      </w:tr>
      <w:tr w:rsidR="00857F28" w:rsidRPr="00806BB7" w14:paraId="5866575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0D0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F6B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LOC106612098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FED7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trichohyalin-like, transcript variant X4</w:t>
            </w:r>
          </w:p>
        </w:tc>
      </w:tr>
      <w:tr w:rsidR="00857F28" w:rsidRPr="00806BB7" w14:paraId="7EC0BD1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350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ABD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LOC106604090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A18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LOC106604090</w:t>
            </w:r>
          </w:p>
        </w:tc>
      </w:tr>
      <w:tr w:rsidR="00857F28" w:rsidRPr="00806BB7" w14:paraId="52492C0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F22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9C4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LOC106586401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49E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unconventional myosin-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Ib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</w:t>
            </w:r>
          </w:p>
        </w:tc>
      </w:tr>
      <w:tr w:rsidR="00857F28" w:rsidRPr="00806BB7" w14:paraId="1A45E510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187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D7C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nrp2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E67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neuropilin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2, transcript variant X1</w:t>
            </w:r>
          </w:p>
        </w:tc>
      </w:tr>
      <w:tr w:rsidR="00857F28" w:rsidRPr="00806BB7" w14:paraId="564B91A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4B4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28E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LOC106600702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E38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transmembrane protease serine 9-like</w:t>
            </w:r>
          </w:p>
        </w:tc>
      </w:tr>
      <w:tr w:rsidR="00857F28" w:rsidRPr="00806BB7" w14:paraId="0E092CD4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AAE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84C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mypn</w:t>
            </w:r>
            <w:proofErr w:type="spellEnd"/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F7B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myopalladin, transcript variant X2</w:t>
            </w:r>
          </w:p>
        </w:tc>
      </w:tr>
      <w:tr w:rsidR="00857F28" w:rsidRPr="00806BB7" w14:paraId="32757E2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673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0E5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LOC106566399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D32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matrix metalloproteinase-9-like</w:t>
            </w:r>
          </w:p>
        </w:tc>
      </w:tr>
      <w:tr w:rsidR="00857F28" w:rsidRPr="00806BB7" w14:paraId="31D30E5B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334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133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akap6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ED3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 kinase (PRKA) anchor protein 6, transcript variant X3</w:t>
            </w:r>
          </w:p>
        </w:tc>
      </w:tr>
      <w:tr w:rsidR="00857F28" w:rsidRPr="00806BB7" w14:paraId="10A0AA6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757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A60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b3gnt7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7226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UDP-</w:t>
            </w:r>
            <w:proofErr w:type="gram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GlcNAc:betaGal</w:t>
            </w:r>
            <w:proofErr w:type="spellEnd"/>
            <w:proofErr w:type="gram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 beta-1,3-N-acetylglucosaminyltransferase 7</w:t>
            </w:r>
          </w:p>
        </w:tc>
      </w:tr>
      <w:tr w:rsidR="00857F28" w:rsidRPr="00806BB7" w14:paraId="1874CD7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268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059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kcnk1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AE0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potassium channel, two pore domain subfamily K, member 1, transcript variant X1</w:t>
            </w:r>
          </w:p>
        </w:tc>
      </w:tr>
      <w:tr w:rsidR="00857F28" w:rsidRPr="00806BB7" w14:paraId="6A6EDDA4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1BA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9B7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LOC106567543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A8A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myotonin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-protein kinase-like</w:t>
            </w:r>
          </w:p>
        </w:tc>
      </w:tr>
      <w:tr w:rsidR="00857F28" w:rsidRPr="00806BB7" w14:paraId="6B2B12BB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C7C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DA8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LOC106599381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BC8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tandem C2 domains nuclear protein-like, transcript variant X2</w:t>
            </w:r>
          </w:p>
        </w:tc>
      </w:tr>
      <w:tr w:rsidR="00857F28" w:rsidRPr="00806BB7" w14:paraId="3CF5292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6A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70C6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LOC106609435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CC7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UPF0577 protein KIAA1324-like</w:t>
            </w:r>
          </w:p>
        </w:tc>
      </w:tr>
      <w:tr w:rsidR="00857F28" w:rsidRPr="00806BB7" w14:paraId="0242FDDB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A0C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CEA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LOC106610245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C1A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ovochymase-2-like, transcript variant X1</w:t>
            </w:r>
          </w:p>
        </w:tc>
      </w:tr>
      <w:tr w:rsidR="00857F28" w:rsidRPr="00806BB7" w14:paraId="21D1951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6F2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F0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LOC106585050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E24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claudin-4-like</w:t>
            </w:r>
          </w:p>
        </w:tc>
      </w:tr>
      <w:tr w:rsidR="00857F28" w:rsidRPr="00806BB7" w14:paraId="356067BB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5E0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892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LOC106567361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9FB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probable glutamate receptor</w:t>
            </w:r>
          </w:p>
        </w:tc>
      </w:tr>
      <w:tr w:rsidR="00857F28" w:rsidRPr="00806BB7" w14:paraId="7A5FED9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3D8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967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LOC106607477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39B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pyruvate dehydrogenase (acetyl-transferring) kinase isozyme 2, mitochondrial-like, transcript variant X2</w:t>
            </w:r>
          </w:p>
        </w:tc>
      </w:tr>
      <w:tr w:rsidR="00857F28" w:rsidRPr="00806BB7" w14:paraId="7897AE0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1C0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540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LOC106601915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19F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suppressor of cytokine signaling 3-like</w:t>
            </w:r>
          </w:p>
        </w:tc>
      </w:tr>
      <w:tr w:rsidR="00857F28" w:rsidRPr="00806BB7" w14:paraId="6264DAF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992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B5F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LOC106584658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E3D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protein C11orf96 homolog</w:t>
            </w:r>
          </w:p>
        </w:tc>
      </w:tr>
      <w:tr w:rsidR="00857F28" w:rsidRPr="00806BB7" w14:paraId="08BAAF5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0FF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AB2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LOC106576109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065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transmembrane protein 229A-like</w:t>
            </w:r>
          </w:p>
        </w:tc>
      </w:tr>
      <w:tr w:rsidR="00857F28" w:rsidRPr="00806BB7" w14:paraId="424E013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A39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F10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zc3h12a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EBE0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zinc finger CCCH-type containing 12A</w:t>
            </w:r>
          </w:p>
        </w:tc>
      </w:tr>
      <w:tr w:rsidR="00857F28" w:rsidRPr="00806BB7" w14:paraId="4D01452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7F6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E1D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LOC106610626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06B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echinoderm microtubule-associated protein-like 1, transcript variant X5</w:t>
            </w:r>
          </w:p>
        </w:tc>
      </w:tr>
      <w:tr w:rsidR="00857F28" w:rsidRPr="00806BB7" w14:paraId="38C8ED0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6770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388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LOC106583135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B65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sortilin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</w:t>
            </w:r>
          </w:p>
        </w:tc>
      </w:tr>
      <w:tr w:rsidR="00857F28" w:rsidRPr="00806BB7" w14:paraId="5754DA8B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412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F2B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grp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696D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gastrin-releasing peptide, transcript variant X2</w:t>
            </w:r>
          </w:p>
        </w:tc>
      </w:tr>
      <w:tr w:rsidR="00857F28" w:rsidRPr="00806BB7" w14:paraId="524470E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E1A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D29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LOC106612508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A06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LOC106612508</w:t>
            </w:r>
          </w:p>
        </w:tc>
      </w:tr>
      <w:tr w:rsidR="00857F28" w:rsidRPr="00806BB7" w14:paraId="7EE7471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338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80F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LOC106590316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536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LOC106590316</w:t>
            </w:r>
          </w:p>
        </w:tc>
      </w:tr>
      <w:tr w:rsidR="00857F28" w:rsidRPr="00806BB7" w14:paraId="7472E36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92E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4F4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LOC106589248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121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NADPH oxidase organizer 1-like</w:t>
            </w:r>
          </w:p>
        </w:tc>
      </w:tr>
      <w:tr w:rsidR="00857F28" w:rsidRPr="00806BB7" w14:paraId="60A7101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F71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710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LOC106581127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5E1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fucolectin-3-like</w:t>
            </w:r>
          </w:p>
        </w:tc>
      </w:tr>
      <w:tr w:rsidR="00857F28" w:rsidRPr="00806BB7" w14:paraId="196609E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034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CF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mob3b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40F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MOB kinase activator 3B, transcript variant X3</w:t>
            </w:r>
          </w:p>
        </w:tc>
      </w:tr>
      <w:tr w:rsidR="00857F28" w:rsidRPr="00806BB7" w14:paraId="636C088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F78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D64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LOC106582808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81A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ski oncogene-like</w:t>
            </w:r>
          </w:p>
        </w:tc>
      </w:tr>
      <w:tr w:rsidR="00857F28" w:rsidRPr="00806BB7" w14:paraId="30B3743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547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5E8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LOC106607746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1A1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probable ribonuclease ZC3H12D, transcript variant X2</w:t>
            </w:r>
          </w:p>
        </w:tc>
      </w:tr>
      <w:tr w:rsidR="00857F28" w:rsidRPr="00806BB7" w14:paraId="4028EE8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7BB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848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LOC106607141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FF3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transcription factor Sox-10-like</w:t>
            </w:r>
          </w:p>
        </w:tc>
      </w:tr>
      <w:tr w:rsidR="00857F28" w:rsidRPr="00806BB7" w14:paraId="468D7A9C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68D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612B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LOC106610014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8A27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synaptopodin-2-like, transcript variant X2</w:t>
            </w:r>
          </w:p>
        </w:tc>
      </w:tr>
      <w:tr w:rsidR="00857F28" w:rsidRPr="00806BB7" w14:paraId="0805162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822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FA11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LOC106604568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81D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alpha-1,3-mannosyl-glycoprotein 4-beta-N-acetylglucosaminyltransferase B</w:t>
            </w:r>
          </w:p>
        </w:tc>
      </w:tr>
      <w:tr w:rsidR="00857F28" w:rsidRPr="00806BB7" w14:paraId="2FEDE9C4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A1B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2D3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gp182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9BB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G-protein coupled receptor 182</w:t>
            </w:r>
          </w:p>
        </w:tc>
      </w:tr>
      <w:tr w:rsidR="00857F28" w:rsidRPr="00806BB7" w14:paraId="09B3558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CAB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7F0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LOC106583139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4AB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transcription factor EB-like, transcript variant X1</w:t>
            </w:r>
          </w:p>
        </w:tc>
      </w:tr>
      <w:tr w:rsidR="00857F28" w:rsidRPr="00806BB7" w14:paraId="20EC832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F57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lastRenderedPageBreak/>
              <w:t>161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D2B5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LOC106560919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FF7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protein NDRG4-like, transcript variant X7</w:t>
            </w:r>
          </w:p>
        </w:tc>
      </w:tr>
      <w:tr w:rsidR="00857F28" w:rsidRPr="00806BB7" w14:paraId="070F981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198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356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LOC100136365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1AC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lysozyme C II, transcript variant X1</w:t>
            </w:r>
          </w:p>
        </w:tc>
      </w:tr>
      <w:tr w:rsidR="00857F28" w:rsidRPr="00806BB7" w14:paraId="13DB875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576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512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LOC106609453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E78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RAD51-associated protein 1-like</w:t>
            </w:r>
          </w:p>
        </w:tc>
      </w:tr>
      <w:tr w:rsidR="00857F28" w:rsidRPr="00806BB7" w14:paraId="55D323E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3430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84F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LOC106611485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0888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arginase-2, mitochondrial-like</w:t>
            </w:r>
          </w:p>
        </w:tc>
      </w:tr>
      <w:tr w:rsidR="00857F28" w:rsidRPr="00806BB7" w14:paraId="551E6AB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FB8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729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LOC106575568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8FF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tensin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</w:t>
            </w:r>
          </w:p>
        </w:tc>
      </w:tr>
      <w:tr w:rsidR="00857F28" w:rsidRPr="00806BB7" w14:paraId="6A38D9E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18B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F29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LOC106578645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ACF8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uncharacterized LOC106578645, transcript variant X2</w:t>
            </w:r>
          </w:p>
        </w:tc>
      </w:tr>
      <w:tr w:rsidR="00857F28" w:rsidRPr="00806BB7" w14:paraId="10FA966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DEB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043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LOC106609990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CE3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NHP2-like protein 1</w:t>
            </w:r>
          </w:p>
        </w:tc>
      </w:tr>
      <w:tr w:rsidR="00857F28" w:rsidRPr="00806BB7" w14:paraId="0EEFED4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7D9E2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9A5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LOC106587409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543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lysozyme g-like, transcript variant X1</w:t>
            </w:r>
          </w:p>
        </w:tc>
      </w:tr>
      <w:tr w:rsidR="00857F28" w:rsidRPr="00806BB7" w14:paraId="71D67D3D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2C6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8DE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LOC106594161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E31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cytochrome P450 3A27-like</w:t>
            </w:r>
          </w:p>
        </w:tc>
      </w:tr>
      <w:tr w:rsidR="00857F28" w:rsidRPr="00806BB7" w14:paraId="78F11B9F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F85B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C7B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LOC106572101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E2E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laminin subunit beta-2-like, transcript variant X2</w:t>
            </w:r>
          </w:p>
        </w:tc>
      </w:tr>
      <w:tr w:rsidR="00857F28" w:rsidRPr="00806BB7" w14:paraId="713926D0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A33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4F2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esyt2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D93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 xml:space="preserve">extended </w:t>
            </w: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synaptotagmin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-like protein 2, transcript variant X2</w:t>
            </w:r>
          </w:p>
        </w:tc>
      </w:tr>
      <w:tr w:rsidR="00857F28" w:rsidRPr="00806BB7" w14:paraId="34A14BE6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E1D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AF2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LOC106564367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68A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aspartate aminotransferase, cytoplasmic-like</w:t>
            </w:r>
          </w:p>
        </w:tc>
      </w:tr>
      <w:tr w:rsidR="00857F28" w:rsidRPr="00806BB7" w14:paraId="23CB5AC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74B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941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LOC106588137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DB8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multidrug resistance-associated protein 9-like</w:t>
            </w:r>
          </w:p>
        </w:tc>
      </w:tr>
      <w:tr w:rsidR="00857F28" w:rsidRPr="00806BB7" w14:paraId="208FF01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64F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5E0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LOC106580712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391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neutrophil cytosol factor 2-like, transcript variant X2</w:t>
            </w:r>
          </w:p>
        </w:tc>
      </w:tr>
      <w:tr w:rsidR="00857F28" w:rsidRPr="00806BB7" w14:paraId="38C96AE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908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129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LOC106564727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180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calpain-9-like, transcript variant X1</w:t>
            </w:r>
          </w:p>
        </w:tc>
      </w:tr>
      <w:tr w:rsidR="00857F28" w:rsidRPr="00806BB7" w14:paraId="6E3C685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FA0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B28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LOC106577638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235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netrin-3-like</w:t>
            </w:r>
          </w:p>
        </w:tc>
      </w:tr>
      <w:tr w:rsidR="00857F28" w:rsidRPr="00806BB7" w14:paraId="4E44D0E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F5B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B17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LOC106574088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E91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leucine-rich repeat-containing protein 15-like</w:t>
            </w:r>
          </w:p>
        </w:tc>
      </w:tr>
      <w:tr w:rsidR="00857F28" w:rsidRPr="00806BB7" w14:paraId="1B276A57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1AA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F4A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LOC106592009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7F0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Fc receptor-like protein 5, transcript variant X2</w:t>
            </w:r>
          </w:p>
        </w:tc>
      </w:tr>
      <w:tr w:rsidR="00857F28" w:rsidRPr="00806BB7" w14:paraId="0E3A0530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75EED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835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LOC106599706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60E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cadherin-2-like</w:t>
            </w:r>
          </w:p>
        </w:tc>
      </w:tr>
      <w:tr w:rsidR="00857F28" w:rsidRPr="00806BB7" w14:paraId="3825E973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CDA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FDAA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LOC106585882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42F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C-C motif chemokine 4-like</w:t>
            </w:r>
          </w:p>
        </w:tc>
      </w:tr>
      <w:tr w:rsidR="00857F28" w:rsidRPr="00806BB7" w14:paraId="3EA0C06E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A8C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EFD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LOC106608810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46F3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interferon-induced very large GTPase 1-like, transcript variant X2</w:t>
            </w:r>
          </w:p>
        </w:tc>
      </w:tr>
      <w:tr w:rsidR="00857F28" w:rsidRPr="00806BB7" w14:paraId="7DF07AA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01D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8D8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zdhhc16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FCE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zinc finger, DHHC-type containing 16</w:t>
            </w:r>
          </w:p>
        </w:tc>
      </w:tr>
      <w:tr w:rsidR="00857F28" w:rsidRPr="00806BB7" w14:paraId="1167F69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CDE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2AC1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LOC106603794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F00C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proofErr w:type="spellStart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myotonin</w:t>
            </w:r>
            <w:proofErr w:type="spellEnd"/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-protein kinase-like, transcript variant X6</w:t>
            </w:r>
          </w:p>
        </w:tc>
      </w:tr>
      <w:tr w:rsidR="00857F28" w:rsidRPr="00806BB7" w14:paraId="77E072F1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FC6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F28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shcbp1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041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SHC SH2-domain binding protein 1</w:t>
            </w:r>
          </w:p>
        </w:tc>
      </w:tr>
      <w:tr w:rsidR="00857F28" w:rsidRPr="00806BB7" w14:paraId="77EB41D8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752B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E8EF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LOC106582397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EB7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GRAM domain-containing protein 1A-like, transcript variant X5</w:t>
            </w:r>
          </w:p>
        </w:tc>
      </w:tr>
      <w:tr w:rsidR="00857F28" w:rsidRPr="00806BB7" w14:paraId="678FC74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E0D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B58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rnf223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EDF0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ring finger protein 223</w:t>
            </w:r>
          </w:p>
        </w:tc>
      </w:tr>
      <w:tr w:rsidR="00857F28" w:rsidRPr="00806BB7" w14:paraId="7CD4D432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C1C3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8A1A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LOC106609043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E7A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DEP domain-containing protein 7-like</w:t>
            </w:r>
          </w:p>
        </w:tc>
      </w:tr>
      <w:tr w:rsidR="00857F28" w:rsidRPr="00806BB7" w14:paraId="669E2C6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D7CE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4B69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LOC106607820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DC6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G-protein coupled receptor 126-like, transcript variant X1</w:t>
            </w:r>
          </w:p>
        </w:tc>
      </w:tr>
      <w:tr w:rsidR="00857F28" w:rsidRPr="00806BB7" w14:paraId="7A081209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C5E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4898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il17d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8DDF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interleukin 17D, transcript variant X11</w:t>
            </w:r>
          </w:p>
        </w:tc>
      </w:tr>
      <w:tr w:rsidR="00857F28" w:rsidRPr="00806BB7" w14:paraId="3B9A06CA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E426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4977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LOC106588497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34E5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mediator of RNA polymerase II transcription subunit 30-like</w:t>
            </w:r>
          </w:p>
        </w:tc>
      </w:tr>
      <w:tr w:rsidR="00857F28" w:rsidRPr="00806BB7" w14:paraId="110A41A5" w14:textId="77777777" w:rsidTr="00840E40">
        <w:trPr>
          <w:trHeight w:val="2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345C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C22E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LOC106610849</w:t>
            </w:r>
          </w:p>
        </w:tc>
        <w:tc>
          <w:tcPr>
            <w:tcW w:w="3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5074" w14:textId="77777777" w:rsidR="00857F28" w:rsidRPr="00806BB7" w:rsidRDefault="00857F28" w:rsidP="00840E40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806BB7">
              <w:rPr>
                <w:rFonts w:eastAsia="Times New Roman" w:cs="Calibri"/>
                <w:sz w:val="22"/>
                <w:szCs w:val="22"/>
                <w:lang w:eastAsia="en-US"/>
              </w:rPr>
              <w:t>cytochrome P450 1B1-like</w:t>
            </w:r>
          </w:p>
        </w:tc>
      </w:tr>
    </w:tbl>
    <w:p w14:paraId="5184FFB4" w14:textId="77777777" w:rsidR="00857F28" w:rsidRDefault="00857F28" w:rsidP="00857F28"/>
    <w:p w14:paraId="04D84DD9" w14:textId="3454A239" w:rsidR="00AF066D" w:rsidRDefault="00AF066D"/>
    <w:p w14:paraId="2DE04704" w14:textId="77777777" w:rsidR="00790C30" w:rsidRDefault="00790C30">
      <w:bookmarkStart w:id="0" w:name="_GoBack"/>
      <w:bookmarkEnd w:id="0"/>
    </w:p>
    <w:sectPr w:rsidR="00790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484"/>
    <w:multiLevelType w:val="hybridMultilevel"/>
    <w:tmpl w:val="DBA62A24"/>
    <w:lvl w:ilvl="0" w:tplc="D0607570">
      <w:numFmt w:val="bullet"/>
      <w:lvlText w:val="-"/>
      <w:lvlJc w:val="left"/>
      <w:pPr>
        <w:ind w:left="720" w:hanging="360"/>
      </w:pPr>
      <w:rPr>
        <w:rFonts w:ascii="Roboto Light" w:eastAsiaTheme="minorEastAsia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4AD0"/>
    <w:multiLevelType w:val="multilevel"/>
    <w:tmpl w:val="4A3C30A8"/>
    <w:lvl w:ilvl="0">
      <w:start w:val="1"/>
      <w:numFmt w:val="decimal"/>
      <w:pStyle w:val="Heading1"/>
      <w:lvlText w:val="Chapter %1:"/>
      <w:lvlJc w:val="left"/>
      <w:pPr>
        <w:tabs>
          <w:tab w:val="num" w:pos="2126"/>
        </w:tabs>
        <w:ind w:left="2126" w:hanging="2126"/>
      </w:pPr>
      <w:rPr>
        <w:rFonts w:ascii="Times New Roman" w:hAnsi="Times New Roman" w:hint="default"/>
        <w:b/>
        <w:i w:val="0"/>
        <w:color w:val="auto"/>
        <w:sz w:val="44"/>
        <w:szCs w:val="1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17"/>
        </w:tabs>
        <w:ind w:left="1017" w:hanging="567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EFD5B5C"/>
    <w:multiLevelType w:val="multilevel"/>
    <w:tmpl w:val="2F2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DE012F"/>
    <w:multiLevelType w:val="multilevel"/>
    <w:tmpl w:val="65281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C873E6"/>
    <w:multiLevelType w:val="hybridMultilevel"/>
    <w:tmpl w:val="F0847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C31DD"/>
    <w:multiLevelType w:val="multilevel"/>
    <w:tmpl w:val="2F204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28"/>
    <w:rsid w:val="00790C30"/>
    <w:rsid w:val="00857F28"/>
    <w:rsid w:val="00A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47BD"/>
  <w15:chartTrackingRefBased/>
  <w15:docId w15:val="{1083AAC2-C135-456B-8963-126304B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28"/>
    <w:rPr>
      <w:rFonts w:ascii="Calibri" w:eastAsiaTheme="minorEastAsia" w:hAnsi="Calibri"/>
      <w:szCs w:val="24"/>
      <w:lang w:val="en-US" w:eastAsia="zh-CN"/>
    </w:rPr>
  </w:style>
  <w:style w:type="paragraph" w:styleId="Heading1">
    <w:name w:val="heading 1"/>
    <w:aliases w:val="PhD Heading 1"/>
    <w:basedOn w:val="Normal"/>
    <w:next w:val="Normal"/>
    <w:link w:val="Heading1Char"/>
    <w:uiPriority w:val="9"/>
    <w:qFormat/>
    <w:rsid w:val="00857F28"/>
    <w:pPr>
      <w:keepNext/>
      <w:numPr>
        <w:numId w:val="5"/>
      </w:numPr>
      <w:pBdr>
        <w:bottom w:val="single" w:sz="8" w:space="6" w:color="auto"/>
      </w:pBdr>
      <w:tabs>
        <w:tab w:val="left" w:pos="567"/>
      </w:tabs>
      <w:spacing w:before="240" w:after="720" w:line="240" w:lineRule="auto"/>
      <w:outlineLvl w:val="0"/>
    </w:pPr>
    <w:rPr>
      <w:rFonts w:ascii="Times New Roman" w:eastAsia="Times New Roman" w:hAnsi="Times New Roman" w:cs="Times New Roman"/>
      <w:b/>
      <w:spacing w:val="-4"/>
      <w:sz w:val="44"/>
      <w:lang w:val="en-AU" w:eastAsia="en-US"/>
    </w:rPr>
  </w:style>
  <w:style w:type="paragraph" w:styleId="Heading2">
    <w:name w:val="heading 2"/>
    <w:aliases w:val="PhD Heading 2"/>
    <w:basedOn w:val="Normal"/>
    <w:next w:val="Normal"/>
    <w:link w:val="Heading2Char"/>
    <w:uiPriority w:val="9"/>
    <w:qFormat/>
    <w:rsid w:val="00857F28"/>
    <w:pPr>
      <w:keepNext/>
      <w:numPr>
        <w:ilvl w:val="1"/>
        <w:numId w:val="5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caps/>
      <w:lang w:val="en-AU" w:eastAsia="en-US"/>
    </w:rPr>
  </w:style>
  <w:style w:type="paragraph" w:styleId="Heading3">
    <w:name w:val="heading 3"/>
    <w:aliases w:val="PhD Heading 3"/>
    <w:basedOn w:val="Normal"/>
    <w:next w:val="Normal"/>
    <w:link w:val="Heading3Char"/>
    <w:uiPriority w:val="9"/>
    <w:qFormat/>
    <w:rsid w:val="00857F28"/>
    <w:pPr>
      <w:keepNext/>
      <w:numPr>
        <w:ilvl w:val="2"/>
        <w:numId w:val="5"/>
      </w:numPr>
      <w:spacing w:before="180" w:after="180" w:line="240" w:lineRule="auto"/>
      <w:outlineLvl w:val="2"/>
    </w:pPr>
    <w:rPr>
      <w:rFonts w:ascii="Times New Roman" w:eastAsia="Times New Roman" w:hAnsi="Times New Roman" w:cs="Times New Roman"/>
      <w:b/>
      <w:szCs w:val="22"/>
      <w:lang w:val="en-AU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857F28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lang w:val="en-AU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57F28"/>
    <w:pPr>
      <w:numPr>
        <w:ilvl w:val="6"/>
        <w:numId w:val="5"/>
      </w:numPr>
      <w:spacing w:before="180" w:after="60" w:line="240" w:lineRule="auto"/>
      <w:outlineLvl w:val="6"/>
    </w:pPr>
    <w:rPr>
      <w:rFonts w:ascii="Times New Roman" w:eastAsia="Times New Roman" w:hAnsi="Times New Roman" w:cs="Times New Roman"/>
      <w:u w:val="single"/>
      <w:lang w:val="en-AU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857F28"/>
    <w:pPr>
      <w:numPr>
        <w:ilvl w:val="7"/>
        <w:numId w:val="5"/>
      </w:numPr>
      <w:tabs>
        <w:tab w:val="left" w:pos="1843"/>
      </w:tabs>
      <w:spacing w:after="120" w:line="300" w:lineRule="atLeast"/>
      <w:outlineLvl w:val="7"/>
    </w:pPr>
    <w:rPr>
      <w:rFonts w:ascii="Times New Roman" w:eastAsia="Times New Roman" w:hAnsi="Times New Roman" w:cs="Times New Roman"/>
      <w:lang w:val="en-AU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857F28"/>
    <w:pPr>
      <w:numPr>
        <w:ilvl w:val="8"/>
        <w:numId w:val="5"/>
      </w:num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left" w:pos="4820"/>
        <w:tab w:val="left" w:pos="5103"/>
        <w:tab w:val="left" w:pos="5387"/>
      </w:tabs>
      <w:spacing w:after="0" w:line="360" w:lineRule="atLeast"/>
      <w:outlineLvl w:val="8"/>
    </w:pPr>
    <w:rPr>
      <w:rFonts w:ascii="Times New Roman" w:eastAsia="Times New Roman" w:hAnsi="Times New Roman" w:cs="Times New Roman"/>
      <w:i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PhD Heading 1 Char"/>
    <w:basedOn w:val="DefaultParagraphFont"/>
    <w:link w:val="Heading1"/>
    <w:uiPriority w:val="9"/>
    <w:rsid w:val="00857F28"/>
    <w:rPr>
      <w:rFonts w:ascii="Times New Roman" w:eastAsia="Times New Roman" w:hAnsi="Times New Roman" w:cs="Times New Roman"/>
      <w:b/>
      <w:spacing w:val="-4"/>
      <w:sz w:val="44"/>
      <w:szCs w:val="24"/>
    </w:rPr>
  </w:style>
  <w:style w:type="character" w:customStyle="1" w:styleId="Heading2Char">
    <w:name w:val="Heading 2 Char"/>
    <w:aliases w:val="PhD Heading 2 Char"/>
    <w:basedOn w:val="DefaultParagraphFont"/>
    <w:link w:val="Heading2"/>
    <w:uiPriority w:val="9"/>
    <w:rsid w:val="00857F28"/>
    <w:rPr>
      <w:rFonts w:ascii="Times New Roman" w:eastAsia="Times New Roman" w:hAnsi="Times New Roman" w:cs="Times New Roman"/>
      <w:b/>
      <w:caps/>
      <w:szCs w:val="24"/>
    </w:rPr>
  </w:style>
  <w:style w:type="character" w:customStyle="1" w:styleId="Heading3Char">
    <w:name w:val="Heading 3 Char"/>
    <w:aliases w:val="PhD Heading 3 Char"/>
    <w:basedOn w:val="DefaultParagraphFont"/>
    <w:link w:val="Heading3"/>
    <w:uiPriority w:val="9"/>
    <w:rsid w:val="00857F28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857F28"/>
    <w:rPr>
      <w:rFonts w:ascii="Times New Roman" w:eastAsia="Times New Roman" w:hAnsi="Times New Roman" w:cs="Times New Roman"/>
      <w:i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57F28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857F28"/>
    <w:rPr>
      <w:rFonts w:ascii="Times New Roman" w:eastAsia="Times New Roman" w:hAnsi="Times New Roman" w:cs="Times New Roman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57F28"/>
    <w:rPr>
      <w:rFonts w:ascii="Times New Roman" w:eastAsia="Times New Roman" w:hAnsi="Times New Roman" w:cs="Times New Roman"/>
      <w:i/>
      <w:szCs w:val="24"/>
    </w:rPr>
  </w:style>
  <w:style w:type="paragraph" w:styleId="ListParagraph">
    <w:name w:val="List Paragraph"/>
    <w:basedOn w:val="Normal"/>
    <w:uiPriority w:val="34"/>
    <w:qFormat/>
    <w:rsid w:val="00857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57F28"/>
    <w:pPr>
      <w:spacing w:after="0" w:line="240" w:lineRule="auto"/>
    </w:pPr>
    <w:rPr>
      <w:sz w:val="22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7F28"/>
    <w:rPr>
      <w:sz w:val="22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57F28"/>
  </w:style>
  <w:style w:type="paragraph" w:styleId="FootnoteText">
    <w:name w:val="footnote text"/>
    <w:basedOn w:val="Normal"/>
    <w:link w:val="FootnoteTextChar"/>
    <w:uiPriority w:val="99"/>
    <w:semiHidden/>
    <w:unhideWhenUsed/>
    <w:rsid w:val="00857F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F28"/>
    <w:rPr>
      <w:rFonts w:ascii="Calibri" w:eastAsiaTheme="minorEastAsia" w:hAnsi="Calibri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57F28"/>
    <w:rPr>
      <w:vertAlign w:val="superscript"/>
    </w:rPr>
  </w:style>
  <w:style w:type="table" w:styleId="GridTable4-Accent1">
    <w:name w:val="Grid Table 4 Accent 1"/>
    <w:basedOn w:val="TableNormal"/>
    <w:uiPriority w:val="49"/>
    <w:rsid w:val="00857F28"/>
    <w:pPr>
      <w:spacing w:after="0" w:line="240" w:lineRule="auto"/>
    </w:pPr>
    <w:rPr>
      <w:rFonts w:ascii="Calibri" w:eastAsiaTheme="minorEastAsia" w:hAnsi="Calibri"/>
      <w:szCs w:val="24"/>
      <w:lang w:val="en-US" w:eastAsia="zh-C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7F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28"/>
    <w:rPr>
      <w:rFonts w:ascii="Calibri" w:eastAsiaTheme="minorEastAsia" w:hAnsi="Calibri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28"/>
    <w:rPr>
      <w:rFonts w:ascii="Calibri" w:eastAsiaTheme="minorEastAsia" w:hAnsi="Calibri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857F28"/>
    <w:pPr>
      <w:spacing w:after="0" w:line="240" w:lineRule="auto"/>
    </w:pPr>
    <w:rPr>
      <w:rFonts w:ascii="Calibri" w:eastAsiaTheme="minorEastAsia" w:hAnsi="Calibri"/>
      <w:szCs w:val="24"/>
      <w:lang w:eastAsia="zh-CN"/>
    </w:rPr>
  </w:style>
  <w:style w:type="character" w:styleId="UnresolvedMention">
    <w:name w:val="Unresolved Mention"/>
    <w:basedOn w:val="DefaultParagraphFont"/>
    <w:uiPriority w:val="99"/>
    <w:rsid w:val="00857F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7F28"/>
    <w:pPr>
      <w:spacing w:after="0" w:line="240" w:lineRule="auto"/>
    </w:pPr>
    <w:rPr>
      <w:rFonts w:ascii="Calibri" w:eastAsiaTheme="minorEastAsia" w:hAnsi="Calibri" w:cstheme="minorBidi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857F28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7F28"/>
    <w:rPr>
      <w:rFonts w:ascii="Calibri" w:eastAsiaTheme="minorEastAsia" w:hAnsi="Calibri" w:cs="Calibri"/>
      <w:noProof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857F28"/>
    <w:pPr>
      <w:spacing w:line="240" w:lineRule="auto"/>
      <w:jc w:val="both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7F28"/>
    <w:rPr>
      <w:rFonts w:ascii="Calibri" w:eastAsiaTheme="minorEastAsia" w:hAnsi="Calibri" w:cs="Calibri"/>
      <w:noProof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57F2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57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2173</Words>
  <Characters>12390</Characters>
  <Application>Microsoft Office Word</Application>
  <DocSecurity>0</DocSecurity>
  <Lines>103</Lines>
  <Paragraphs>29</Paragraphs>
  <ScaleCrop>false</ScaleCrop>
  <Company>University of the Sunshine Coast</Company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Vo</dc:creator>
  <cp:keywords/>
  <dc:description/>
  <cp:lastModifiedBy>Thu Vo</cp:lastModifiedBy>
  <cp:revision>2</cp:revision>
  <dcterms:created xsi:type="dcterms:W3CDTF">2021-02-11T04:20:00Z</dcterms:created>
  <dcterms:modified xsi:type="dcterms:W3CDTF">2021-02-11T04:39:00Z</dcterms:modified>
</cp:coreProperties>
</file>