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E856" w14:textId="77777777" w:rsidR="00C30309" w:rsidRPr="00425990" w:rsidRDefault="00425990">
      <w:pPr>
        <w:rPr>
          <w:rFonts w:ascii="Times New Roman" w:hAnsi="Times New Roman" w:cs="Times New Roman"/>
          <w:b/>
          <w:bCs/>
        </w:rPr>
      </w:pPr>
      <w:r w:rsidRPr="00425990">
        <w:rPr>
          <w:rFonts w:ascii="Times New Roman" w:hAnsi="Times New Roman" w:cs="Times New Roman"/>
          <w:b/>
          <w:bCs/>
        </w:rPr>
        <w:t>Supplementary file</w:t>
      </w:r>
    </w:p>
    <w:p w14:paraId="51BBE443" w14:textId="77777777" w:rsidR="00425990" w:rsidRPr="00425990" w:rsidRDefault="00425990">
      <w:pPr>
        <w:rPr>
          <w:rFonts w:ascii="Times New Roman" w:hAnsi="Times New Roman" w:cs="Times New Roman"/>
        </w:rPr>
      </w:pPr>
    </w:p>
    <w:p w14:paraId="3030C0F2" w14:textId="0D32ED40" w:rsidR="00425990" w:rsidRDefault="00425990" w:rsidP="00425990">
      <w:pPr>
        <w:rPr>
          <w:rFonts w:ascii="Times New Roman" w:hAnsi="Times New Roman" w:cs="Times New Roman"/>
          <w:b/>
          <w:bCs/>
        </w:rPr>
      </w:pPr>
      <w:r w:rsidRPr="00AB3399">
        <w:rPr>
          <w:rFonts w:ascii="Times New Roman" w:hAnsi="Times New Roman" w:cs="Times New Roman"/>
          <w:b/>
          <w:bCs/>
        </w:rPr>
        <w:t xml:space="preserve">Definition of the </w:t>
      </w:r>
      <w:r w:rsidR="00DE50FD">
        <w:rPr>
          <w:rFonts w:ascii="Times New Roman" w:hAnsi="Times New Roman" w:cs="Times New Roman"/>
          <w:b/>
          <w:bCs/>
        </w:rPr>
        <w:t>a</w:t>
      </w:r>
      <w:r w:rsidRPr="00AB3399">
        <w:rPr>
          <w:rFonts w:ascii="Times New Roman" w:hAnsi="Times New Roman" w:cs="Times New Roman"/>
          <w:b/>
          <w:bCs/>
        </w:rPr>
        <w:t>rea</w:t>
      </w:r>
      <w:r w:rsidR="00AB3399">
        <w:rPr>
          <w:rFonts w:ascii="Times New Roman" w:hAnsi="Times New Roman" w:cs="Times New Roman"/>
          <w:b/>
          <w:bCs/>
        </w:rPr>
        <w:t xml:space="preserve"> </w:t>
      </w:r>
    </w:p>
    <w:p w14:paraId="5966DF40" w14:textId="77777777" w:rsidR="00AB3399" w:rsidRPr="00AB3399" w:rsidRDefault="00AB3399" w:rsidP="00425990">
      <w:pPr>
        <w:rPr>
          <w:rFonts w:ascii="Times New Roman" w:hAnsi="Times New Roman" w:cs="Times New Roman"/>
        </w:rPr>
      </w:pPr>
      <w:r w:rsidRPr="00AB3399">
        <w:rPr>
          <w:rFonts w:ascii="Times New Roman" w:hAnsi="Times New Roman" w:cs="Times New Roman" w:hint="eastAsia"/>
        </w:rPr>
        <w:t>E</w:t>
      </w:r>
      <w:r w:rsidRPr="00AB3399">
        <w:rPr>
          <w:rFonts w:ascii="Times New Roman" w:hAnsi="Times New Roman" w:cs="Times New Roman"/>
        </w:rPr>
        <w:t xml:space="preserve">ach area is defined as below based on the </w:t>
      </w:r>
      <w:r>
        <w:rPr>
          <w:rFonts w:ascii="Times New Roman" w:hAnsi="Times New Roman" w:cs="Times New Roman"/>
        </w:rPr>
        <w:t>definition of the Japan meteorological agency.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&lt;EndNote&gt;&lt;Cite&gt;&lt;Author&gt;Japan&lt;/Author&gt;&lt;IDText&gt;Japan Meteorological Agency&lt;/IDText&gt;&lt;DisplayText&gt;[1]&lt;/DisplayText&gt;&lt;record&gt;&lt;urls&gt;&lt;related-urls&gt;&lt;url&gt;https://www.jma.go.jp/jma/indexe.html&lt;/url&gt;&lt;/related-urls&gt;&lt;/urls&gt;&lt;titles&gt;&lt;title&gt;Japan Meteorological Agency&lt;/title&gt;&lt;/titles&gt;&lt;number&gt;Dec 17th&lt;/number&gt;&lt;contributors&gt;&lt;authors&gt;&lt;author&gt;Japan Meteorological Agency&lt;/author&gt;&lt;/authors&gt;&lt;/contributors&gt;&lt;added-date format="utc"&gt;1576560248&lt;/added-date&gt;&lt;ref-type name="Web Page"&gt;12&lt;/ref-type&gt;&lt;rec-number&gt;17610&lt;/rec-number&gt;&lt;last-updated-date format="utc"&gt;1576560290&lt;/last-updated-date&gt;&lt;volume&gt;2019&lt;/volume&gt;&lt;/record&gt;&lt;/Cite&gt;&lt;/EndNote&gt;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[1]</w:t>
      </w:r>
      <w:r>
        <w:rPr>
          <w:rFonts w:ascii="Times New Roman" w:hAnsi="Times New Roman" w:cs="Times New Roman"/>
        </w:rPr>
        <w:fldChar w:fldCharType="end"/>
      </w:r>
    </w:p>
    <w:p w14:paraId="5A8F8433" w14:textId="77777777" w:rsidR="00425990" w:rsidRPr="00425990" w:rsidRDefault="00425990" w:rsidP="00425990">
      <w:pPr>
        <w:rPr>
          <w:rFonts w:ascii="Times New Roman" w:hAnsi="Times New Roman" w:cs="Times New Roman"/>
        </w:rPr>
      </w:pPr>
      <w:r w:rsidRPr="00425990">
        <w:rPr>
          <w:rFonts w:ascii="Times New Roman" w:hAnsi="Times New Roman" w:cs="Times New Roman"/>
        </w:rPr>
        <w:t>Northern area</w:t>
      </w:r>
      <w:r>
        <w:rPr>
          <w:rFonts w:ascii="Times New Roman" w:hAnsi="Times New Roman" w:cs="Times New Roman"/>
        </w:rPr>
        <w:t>: Hokkaido, and Tohoku region</w:t>
      </w:r>
    </w:p>
    <w:p w14:paraId="4ECF6C39" w14:textId="77777777" w:rsidR="00425990" w:rsidRPr="00425990" w:rsidRDefault="00425990" w:rsidP="00425990">
      <w:pPr>
        <w:rPr>
          <w:rFonts w:ascii="Times New Roman" w:hAnsi="Times New Roman" w:cs="Times New Roman"/>
        </w:rPr>
      </w:pPr>
      <w:r w:rsidRPr="00425990">
        <w:rPr>
          <w:rFonts w:ascii="Times New Roman" w:hAnsi="Times New Roman" w:cs="Times New Roman"/>
        </w:rPr>
        <w:t>Eastern area</w:t>
      </w:r>
      <w:r>
        <w:rPr>
          <w:rFonts w:ascii="Times New Roman" w:hAnsi="Times New Roman" w:cs="Times New Roman"/>
        </w:rPr>
        <w:t>: Kanto, Hokuriku, and Tokai region</w:t>
      </w:r>
    </w:p>
    <w:p w14:paraId="06779C6E" w14:textId="77777777" w:rsidR="00425990" w:rsidRPr="00425990" w:rsidRDefault="00425990" w:rsidP="00425990">
      <w:pPr>
        <w:rPr>
          <w:rFonts w:ascii="Times New Roman" w:hAnsi="Times New Roman" w:cs="Times New Roman"/>
        </w:rPr>
      </w:pPr>
      <w:r w:rsidRPr="00425990">
        <w:rPr>
          <w:rFonts w:ascii="Times New Roman" w:hAnsi="Times New Roman" w:cs="Times New Roman"/>
        </w:rPr>
        <w:t>Western area</w:t>
      </w:r>
      <w:r>
        <w:rPr>
          <w:rFonts w:ascii="Times New Roman" w:hAnsi="Times New Roman" w:cs="Times New Roman"/>
        </w:rPr>
        <w:t>: Kinki, S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ikoku, Chugoku, and north side of Kyusyu</w:t>
      </w:r>
    </w:p>
    <w:p w14:paraId="35B8D3A5" w14:textId="2D4EAEF3" w:rsidR="00425990" w:rsidRDefault="00425990" w:rsidP="00425990">
      <w:pPr>
        <w:rPr>
          <w:rFonts w:ascii="Times New Roman" w:hAnsi="Times New Roman" w:cs="Times New Roman"/>
        </w:rPr>
      </w:pPr>
      <w:r w:rsidRPr="00425990">
        <w:rPr>
          <w:rFonts w:ascii="Times New Roman" w:hAnsi="Times New Roman" w:cs="Times New Roman"/>
        </w:rPr>
        <w:t>Southern area</w:t>
      </w:r>
      <w:r>
        <w:rPr>
          <w:rFonts w:ascii="Times New Roman" w:hAnsi="Times New Roman" w:cs="Times New Roman"/>
        </w:rPr>
        <w:t>:</w:t>
      </w:r>
      <w:r w:rsidR="00AB3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Okinawa</w:t>
      </w:r>
    </w:p>
    <w:p w14:paraId="0E9C36D0" w14:textId="77777777" w:rsidR="000022F9" w:rsidRDefault="000022F9" w:rsidP="00425990">
      <w:pPr>
        <w:rPr>
          <w:rFonts w:ascii="Times New Roman" w:hAnsi="Times New Roman" w:cs="Times New Roman"/>
          <w:b/>
          <w:bCs/>
        </w:rPr>
      </w:pPr>
    </w:p>
    <w:p w14:paraId="19EF832F" w14:textId="75C473D5" w:rsidR="00521ED2" w:rsidRPr="00521ED2" w:rsidRDefault="00521ED2" w:rsidP="00425990">
      <w:pPr>
        <w:rPr>
          <w:rFonts w:ascii="Times New Roman" w:hAnsi="Times New Roman" w:cs="Times New Roman"/>
          <w:b/>
          <w:bCs/>
        </w:rPr>
      </w:pPr>
      <w:r w:rsidRPr="00521ED2">
        <w:rPr>
          <w:rFonts w:ascii="Times New Roman" w:hAnsi="Times New Roman" w:cs="Times New Roman" w:hint="eastAsia"/>
          <w:b/>
          <w:bCs/>
        </w:rPr>
        <w:t>S</w:t>
      </w:r>
      <w:r w:rsidRPr="00521ED2">
        <w:rPr>
          <w:rFonts w:ascii="Times New Roman" w:hAnsi="Times New Roman" w:cs="Times New Roman"/>
          <w:b/>
          <w:bCs/>
        </w:rPr>
        <w:t>-Fig 1.</w:t>
      </w:r>
      <w:r>
        <w:rPr>
          <w:rFonts w:ascii="Times New Roman" w:hAnsi="Times New Roman" w:cs="Times New Roman"/>
          <w:b/>
          <w:bCs/>
        </w:rPr>
        <w:t xml:space="preserve"> </w:t>
      </w:r>
      <w:r w:rsidRPr="00AB3399">
        <w:rPr>
          <w:rFonts w:ascii="Times New Roman" w:hAnsi="Times New Roman" w:cs="Times New Roman"/>
          <w:b/>
          <w:bCs/>
        </w:rPr>
        <w:t xml:space="preserve">Definition of the </w:t>
      </w:r>
      <w:r w:rsidR="00DE50FD">
        <w:rPr>
          <w:rFonts w:ascii="Times New Roman" w:hAnsi="Times New Roman" w:cs="Times New Roman"/>
          <w:b/>
          <w:bCs/>
        </w:rPr>
        <w:t>a</w:t>
      </w:r>
      <w:r w:rsidRPr="00AB3399">
        <w:rPr>
          <w:rFonts w:ascii="Times New Roman" w:hAnsi="Times New Roman" w:cs="Times New Roman"/>
          <w:b/>
          <w:bCs/>
        </w:rPr>
        <w:t>rea</w:t>
      </w:r>
    </w:p>
    <w:p w14:paraId="14886FB4" w14:textId="77777777" w:rsidR="00AB3399" w:rsidRDefault="00AB3399" w:rsidP="00AB3399">
      <w:r>
        <w:rPr>
          <w:rFonts w:ascii="Times New Roman" w:hAnsi="Times New Roman" w:cs="Times New Roman"/>
          <w:noProof/>
        </w:rPr>
        <w:drawing>
          <wp:inline distT="0" distB="0" distL="0" distR="0" wp14:anchorId="7F70CB42" wp14:editId="2532A222">
            <wp:extent cx="2892434" cy="2625811"/>
            <wp:effectExtent l="0" t="0" r="3175" b="3175"/>
            <wp:docPr id="2" name="図 2" descr="テキスト, 地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pan ma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2" t="4694" r="11949" b="10820"/>
                    <a:stretch/>
                  </pic:blipFill>
                  <pic:spPr bwMode="auto">
                    <a:xfrm>
                      <a:off x="0" y="0"/>
                      <a:ext cx="2899008" cy="2631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206C2" w14:textId="77777777" w:rsidR="000022F9" w:rsidRDefault="000022F9" w:rsidP="00AB3399">
      <w:pPr>
        <w:rPr>
          <w:rFonts w:ascii="Times New Roman" w:hAnsi="Times New Roman" w:cs="Times New Roman"/>
          <w:b/>
          <w:bCs/>
        </w:rPr>
      </w:pPr>
    </w:p>
    <w:p w14:paraId="073A2D6D" w14:textId="77777777" w:rsidR="000022F9" w:rsidRDefault="000022F9" w:rsidP="00AB3399">
      <w:pPr>
        <w:rPr>
          <w:rFonts w:ascii="Times New Roman" w:hAnsi="Times New Roman" w:cs="Times New Roman"/>
          <w:b/>
          <w:bCs/>
        </w:rPr>
      </w:pPr>
    </w:p>
    <w:p w14:paraId="5DED661E" w14:textId="77777777" w:rsidR="00AB3399" w:rsidRPr="00521ED2" w:rsidRDefault="007910B3" w:rsidP="00AB3399">
      <w:pPr>
        <w:rPr>
          <w:rFonts w:asciiTheme="minorHAnsi" w:hAnsiTheme="minorHAnsi" w:cstheme="minorBidi"/>
        </w:rPr>
      </w:pPr>
      <w:r w:rsidRPr="00521ED2">
        <w:rPr>
          <w:rFonts w:ascii="Times New Roman" w:hAnsi="Times New Roman" w:cs="Times New Roman"/>
          <w:b/>
          <w:bCs/>
        </w:rPr>
        <w:t xml:space="preserve">S-Table 1. </w:t>
      </w:r>
      <w:r w:rsidR="00AB3399" w:rsidRPr="00521ED2">
        <w:rPr>
          <w:rFonts w:ascii="Times New Roman" w:hAnsi="Times New Roman" w:cs="Times New Roman"/>
          <w:b/>
          <w:bCs/>
        </w:rPr>
        <w:t xml:space="preserve">The </w:t>
      </w:r>
      <w:r w:rsidR="00F619DE" w:rsidRPr="00521ED2">
        <w:rPr>
          <w:rFonts w:ascii="Times New Roman" w:hAnsi="Times New Roman" w:cs="Times New Roman"/>
          <w:b/>
          <w:bCs/>
        </w:rPr>
        <w:t>mean temperature</w:t>
      </w:r>
      <w:r w:rsidR="007544E4" w:rsidRPr="00521ED2">
        <w:rPr>
          <w:rFonts w:ascii="Times New Roman" w:hAnsi="Times New Roman" w:cs="Times New Roman"/>
          <w:b/>
          <w:bCs/>
        </w:rPr>
        <w:t xml:space="preserve"> </w:t>
      </w:r>
      <w:r w:rsidR="00F619DE" w:rsidRPr="00521ED2">
        <w:rPr>
          <w:rFonts w:ascii="Times New Roman" w:hAnsi="Times New Roman" w:cs="Times New Roman"/>
          <w:b/>
          <w:bCs/>
        </w:rPr>
        <w:t>of the largest city in each region in 2017.</w:t>
      </w:r>
      <w:r w:rsidR="007544E4" w:rsidRPr="007544E4">
        <w:rPr>
          <w:rFonts w:ascii="Times New Roman" w:hAnsi="Times New Roman" w:cs="Times New Roman"/>
        </w:rPr>
        <w:t xml:space="preserve"> </w:t>
      </w:r>
      <w:r w:rsidR="007544E4">
        <w:rPr>
          <w:rFonts w:ascii="Times New Roman" w:hAnsi="Times New Roman" w:cs="Times New Roman"/>
        </w:rPr>
        <w:fldChar w:fldCharType="begin"/>
      </w:r>
      <w:r w:rsidR="007544E4">
        <w:rPr>
          <w:rFonts w:ascii="Times New Roman" w:hAnsi="Times New Roman" w:cs="Times New Roman"/>
        </w:rPr>
        <w:instrText xml:space="preserve"> ADDIN EN.CITE &lt;EndNote&gt;&lt;Cite&gt;&lt;Author&gt;Japan&lt;/Author&gt;&lt;IDText&gt;Japan Meteorological Agency&lt;/IDText&gt;&lt;DisplayText&gt;[1]&lt;/DisplayText&gt;&lt;record&gt;&lt;urls&gt;&lt;related-urls&gt;&lt;url&gt;https://www.jma.go.jp/jma/indexe.html&lt;/url&gt;&lt;/related-urls&gt;&lt;/urls&gt;&lt;titles&gt;&lt;title&gt;Japan Meteorological Agency&lt;/title&gt;&lt;/titles&gt;&lt;number&gt;Dec 17th&lt;/number&gt;&lt;contributors&gt;&lt;authors&gt;&lt;author&gt;Japan Meteorological Agency&lt;/author&gt;&lt;/authors&gt;&lt;/contributors&gt;&lt;added-date format="utc"&gt;1576560248&lt;/added-date&gt;&lt;ref-type name="Web Page"&gt;12&lt;/ref-type&gt;&lt;rec-number&gt;17610&lt;/rec-number&gt;&lt;last-updated-date format="utc"&gt;1576560290&lt;/last-updated-date&gt;&lt;volume&gt;2019&lt;/volume&gt;&lt;/record&gt;&lt;/Cite&gt;&lt;/EndNote&gt;</w:instrText>
      </w:r>
      <w:r w:rsidR="007544E4">
        <w:rPr>
          <w:rFonts w:ascii="Times New Roman" w:hAnsi="Times New Roman" w:cs="Times New Roman"/>
        </w:rPr>
        <w:fldChar w:fldCharType="separate"/>
      </w:r>
      <w:r w:rsidR="007544E4">
        <w:rPr>
          <w:rFonts w:ascii="Times New Roman" w:hAnsi="Times New Roman" w:cs="Times New Roman"/>
          <w:noProof/>
        </w:rPr>
        <w:t>[1]</w:t>
      </w:r>
      <w:r w:rsidR="007544E4">
        <w:rPr>
          <w:rFonts w:ascii="Times New Roman" w:hAnsi="Times New Roman" w:cs="Times New Roman"/>
        </w:rPr>
        <w:fldChar w:fldCharType="end"/>
      </w:r>
    </w:p>
    <w:tbl>
      <w:tblPr>
        <w:tblW w:w="796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BD18CE" w:rsidRPr="00F619DE" w14:paraId="73CE016D" w14:textId="77777777" w:rsidTr="00BD18CE">
        <w:trPr>
          <w:trHeight w:val="383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7D96" w14:textId="77777777" w:rsidR="007544E4" w:rsidRPr="00F619DE" w:rsidRDefault="007544E4" w:rsidP="0075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EAE4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E900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5301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3B6F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April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E4A5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672E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365D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July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1C9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Aug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00E3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C607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D1E9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DA98A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Dec</w:t>
            </w:r>
          </w:p>
        </w:tc>
      </w:tr>
      <w:tr w:rsidR="00BD18CE" w:rsidRPr="00F619DE" w14:paraId="77FFAA35" w14:textId="77777777" w:rsidTr="00BD18CE">
        <w:trPr>
          <w:trHeight w:val="383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9AD3" w14:textId="5A434E83" w:rsidR="007544E4" w:rsidRPr="00F619DE" w:rsidRDefault="007544E4" w:rsidP="007544E4">
            <w:pPr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North</w:t>
            </w:r>
            <w:r w:rsidR="00BD18CE">
              <w:rPr>
                <w:rFonts w:ascii="Arial" w:eastAsia="Yu Gothic" w:hAnsi="Arial" w:cs="Arial"/>
                <w:color w:val="000000"/>
                <w:sz w:val="16"/>
                <w:szCs w:val="16"/>
              </w:rPr>
              <w:t>ern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5D9B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CBB0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-2</w:t>
            </w:r>
            <w:r w:rsidR="00DE50FD">
              <w:rPr>
                <w:rFonts w:ascii="Arial" w:eastAsia="Yu Gothic" w:hAnsi="Arial" w:cs="Arial" w:hint="eastAsia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0A9B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DD42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1E0C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6983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16</w:t>
            </w:r>
            <w:r w:rsidR="00DE50FD">
              <w:rPr>
                <w:rFonts w:ascii="Arial" w:eastAsia="Yu Gothic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6E13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C48A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C2DE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854F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E630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14:paraId="451CAC02" w14:textId="77777777" w:rsidR="007544E4" w:rsidRPr="00F619DE" w:rsidRDefault="007544E4" w:rsidP="007544E4">
            <w:pPr>
              <w:ind w:right="80"/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-2</w:t>
            </w:r>
            <w:r w:rsidR="00DE50FD">
              <w:rPr>
                <w:rFonts w:ascii="Arial" w:eastAsia="Yu Gothic" w:hAnsi="Arial" w:cs="Arial"/>
                <w:color w:val="000000"/>
                <w:sz w:val="16"/>
                <w:szCs w:val="16"/>
              </w:rPr>
              <w:t>.0</w:t>
            </w:r>
          </w:p>
        </w:tc>
      </w:tr>
      <w:tr w:rsidR="00BD18CE" w:rsidRPr="00F619DE" w14:paraId="08323A6D" w14:textId="77777777" w:rsidTr="00BD18CE">
        <w:trPr>
          <w:trHeight w:val="383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6319929" w14:textId="738F098D" w:rsidR="00BD18CE" w:rsidRPr="00F619DE" w:rsidRDefault="007544E4" w:rsidP="007544E4">
            <w:pPr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East</w:t>
            </w:r>
            <w:r w:rsidR="00BD18CE">
              <w:rPr>
                <w:rFonts w:ascii="Arial" w:eastAsia="Yu Gothic" w:hAnsi="Arial" w:cs="Arial"/>
                <w:color w:val="000000"/>
                <w:sz w:val="16"/>
                <w:szCs w:val="16"/>
              </w:rPr>
              <w:t>ern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57CD6E91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F17A51C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9262DB7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58B499C6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37C2808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20</w:t>
            </w:r>
            <w:r w:rsidR="00DE50FD">
              <w:rPr>
                <w:rFonts w:ascii="Arial" w:eastAsia="Yu Gothic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D189258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22</w:t>
            </w:r>
            <w:r w:rsidR="00DE50FD">
              <w:rPr>
                <w:rFonts w:ascii="Arial" w:eastAsia="Yu Gothic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2B33932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10A61D7E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FC61495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D107F9A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CFC313A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592" w:type="dxa"/>
            <w:vAlign w:val="center"/>
          </w:tcPr>
          <w:p w14:paraId="71F968B1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6.6</w:t>
            </w:r>
          </w:p>
        </w:tc>
      </w:tr>
      <w:tr w:rsidR="00BD18CE" w:rsidRPr="00F619DE" w14:paraId="5EAE2380" w14:textId="77777777" w:rsidTr="00BD18CE">
        <w:trPr>
          <w:trHeight w:val="383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F81F46" w14:textId="462714E1" w:rsidR="007544E4" w:rsidRPr="00F619DE" w:rsidRDefault="007544E4" w:rsidP="007544E4">
            <w:pPr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West</w:t>
            </w:r>
            <w:r w:rsidR="00BD18CE">
              <w:rPr>
                <w:rFonts w:ascii="Arial" w:eastAsia="Yu Gothic" w:hAnsi="Arial" w:cs="Arial"/>
                <w:color w:val="000000"/>
                <w:sz w:val="16"/>
                <w:szCs w:val="16"/>
              </w:rPr>
              <w:t>ern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ED47256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732FFAC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A872653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DD62AE0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5C379C5B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5C7625C0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B9316A9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14D9180E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77C8F93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09CE6FA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E55BFDE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92" w:type="dxa"/>
            <w:vAlign w:val="center"/>
          </w:tcPr>
          <w:p w14:paraId="0AAE6039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7</w:t>
            </w:r>
            <w:r w:rsidR="00DE50FD">
              <w:rPr>
                <w:rFonts w:ascii="Arial" w:eastAsia="Yu Gothic" w:hAnsi="Arial" w:cs="Arial"/>
                <w:color w:val="000000"/>
                <w:sz w:val="16"/>
                <w:szCs w:val="16"/>
              </w:rPr>
              <w:t>.0</w:t>
            </w:r>
          </w:p>
        </w:tc>
      </w:tr>
      <w:tr w:rsidR="00BD18CE" w:rsidRPr="00F619DE" w14:paraId="27840434" w14:textId="77777777" w:rsidTr="00BD18CE">
        <w:trPr>
          <w:trHeight w:val="383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994D990" w14:textId="60D5CEDC" w:rsidR="007544E4" w:rsidRPr="00F619DE" w:rsidRDefault="007544E4" w:rsidP="007544E4">
            <w:pPr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7544E4">
              <w:rPr>
                <w:rFonts w:ascii="Arial" w:eastAsia="Yu Gothic" w:hAnsi="Arial" w:cs="Arial"/>
                <w:color w:val="000000"/>
                <w:sz w:val="16"/>
                <w:szCs w:val="16"/>
              </w:rPr>
              <w:t>South</w:t>
            </w:r>
            <w:r w:rsidR="00BD18CE">
              <w:rPr>
                <w:rFonts w:ascii="Arial" w:eastAsia="Yu Gothic" w:hAnsi="Arial" w:cs="Arial"/>
                <w:color w:val="000000"/>
                <w:sz w:val="16"/>
                <w:szCs w:val="16"/>
              </w:rPr>
              <w:t>ern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E6B5104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60FC8EA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169B9745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A06F8DF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88675CE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9621DCD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541E23A1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349AF62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5CD9F88C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1210AAC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27</w:t>
            </w:r>
            <w:r w:rsidR="00DE50FD">
              <w:rPr>
                <w:rFonts w:ascii="Arial" w:eastAsia="Yu Gothic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5BA32CF8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592" w:type="dxa"/>
            <w:vAlign w:val="center"/>
          </w:tcPr>
          <w:p w14:paraId="1E0100AF" w14:textId="77777777" w:rsidR="007544E4" w:rsidRPr="00F619DE" w:rsidRDefault="007544E4" w:rsidP="007544E4">
            <w:pPr>
              <w:jc w:val="center"/>
              <w:rPr>
                <w:rFonts w:ascii="Arial" w:eastAsia="Yu Gothic" w:hAnsi="Arial" w:cs="Arial"/>
                <w:color w:val="000000"/>
                <w:sz w:val="16"/>
                <w:szCs w:val="16"/>
              </w:rPr>
            </w:pPr>
            <w:r w:rsidRPr="00F619DE">
              <w:rPr>
                <w:rFonts w:ascii="Arial" w:eastAsia="Yu Gothic" w:hAnsi="Arial" w:cs="Arial"/>
                <w:color w:val="000000"/>
                <w:sz w:val="16"/>
                <w:szCs w:val="16"/>
              </w:rPr>
              <w:t>18</w:t>
            </w:r>
            <w:r w:rsidR="00DE50FD">
              <w:rPr>
                <w:rFonts w:ascii="Arial" w:eastAsia="Yu Gothic" w:hAnsi="Arial" w:cs="Arial"/>
                <w:color w:val="000000"/>
                <w:sz w:val="16"/>
                <w:szCs w:val="16"/>
              </w:rPr>
              <w:t>.0</w:t>
            </w:r>
          </w:p>
        </w:tc>
      </w:tr>
    </w:tbl>
    <w:p w14:paraId="0EA21570" w14:textId="77777777" w:rsidR="00AB3399" w:rsidRDefault="00521ED2" w:rsidP="00AB3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orthern area: Sapporo, Eastern area: Tokyo, Western area: Osaka, Southern area: Naha</w:t>
      </w:r>
    </w:p>
    <w:p w14:paraId="7B1D154B" w14:textId="12266F71" w:rsidR="00FA5F83" w:rsidRDefault="000022F9" w:rsidP="00AB3399">
      <w:pPr>
        <w:rPr>
          <w:rFonts w:ascii="Times New Roman" w:hAnsi="Times New Roman" w:cs="Times New Roman"/>
          <w:bCs/>
        </w:rPr>
      </w:pPr>
      <w:r w:rsidRPr="000022F9">
        <w:rPr>
          <w:rFonts w:ascii="Times New Roman" w:hAnsi="Times New Roman" w:cs="Times New Roman"/>
        </w:rPr>
        <w:t>Temperature</w:t>
      </w:r>
      <w:r w:rsidR="00DE50FD">
        <w:rPr>
          <w:rFonts w:ascii="Times New Roman" w:hAnsi="Times New Roman" w:cs="Times New Roman"/>
        </w:rPr>
        <w:t xml:space="preserve"> </w:t>
      </w:r>
      <w:r w:rsidR="00DE50FD">
        <w:rPr>
          <w:rFonts w:ascii="Times New Roman" w:hAnsi="Times New Roman" w:cs="Times New Roman"/>
          <w:bCs/>
        </w:rPr>
        <w:t>(</w:t>
      </w:r>
      <w:r w:rsidR="00DE50FD" w:rsidRPr="00341054">
        <w:rPr>
          <w:rFonts w:ascii="ＭＳ 明朝" w:hAnsi="ＭＳ 明朝" w:cs="ＭＳ 明朝" w:hint="eastAsia"/>
          <w:bCs/>
        </w:rPr>
        <w:t>℃</w:t>
      </w:r>
      <w:r w:rsidR="00DE50FD">
        <w:rPr>
          <w:rFonts w:ascii="Times New Roman" w:hAnsi="Times New Roman" w:cs="Times New Roman"/>
          <w:bCs/>
        </w:rPr>
        <w:t>)</w:t>
      </w:r>
      <w:r w:rsidR="00FA5F83">
        <w:rPr>
          <w:rFonts w:ascii="Times New Roman" w:hAnsi="Times New Roman" w:cs="Times New Roman"/>
          <w:bCs/>
        </w:rPr>
        <w:br w:type="page"/>
      </w:r>
    </w:p>
    <w:p w14:paraId="3AE03393" w14:textId="62282B11" w:rsidR="00944826" w:rsidRDefault="003F5F3B" w:rsidP="00AB339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Additional </w:t>
      </w:r>
      <w:r w:rsidR="00FA5F83" w:rsidRPr="00FA5F83">
        <w:rPr>
          <w:rFonts w:ascii="Times New Roman" w:hAnsi="Times New Roman" w:cs="Times New Roman"/>
          <w:b/>
          <w:bCs/>
        </w:rPr>
        <w:t>analysis</w:t>
      </w:r>
      <w:r w:rsidR="00944826">
        <w:rPr>
          <w:rFonts w:ascii="Times New Roman" w:hAnsi="Times New Roman" w:cs="Times New Roman" w:hint="eastAsia"/>
          <w:b/>
          <w:bCs/>
        </w:rPr>
        <w:t xml:space="preserve"> </w:t>
      </w:r>
    </w:p>
    <w:p w14:paraId="1949BAC6" w14:textId="3A571C29" w:rsidR="00944826" w:rsidRPr="00FA5F83" w:rsidRDefault="00944826" w:rsidP="00AB339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esults</w:t>
      </w:r>
    </w:p>
    <w:p w14:paraId="2D3570D9" w14:textId="200B7A25" w:rsidR="00CC7ECA" w:rsidRDefault="00CC7ECA" w:rsidP="00CC7ECA">
      <w:pPr>
        <w:jc w:val="both"/>
        <w:rPr>
          <w:rFonts w:ascii="Times New Roman" w:hAnsi="Times New Roman" w:cs="Times New Roman"/>
        </w:rPr>
      </w:pPr>
      <w:r w:rsidRPr="0086700F">
        <w:rPr>
          <w:rFonts w:ascii="Times New Roman" w:hAnsi="Times New Roman" w:cs="Times New Roman"/>
        </w:rPr>
        <w:t xml:space="preserve">Among the 34,754 patients in the JAAM-OHCA database, </w:t>
      </w:r>
      <w:r>
        <w:rPr>
          <w:rFonts w:ascii="Times New Roman" w:hAnsi="Times New Roman" w:cs="Times New Roman"/>
        </w:rPr>
        <w:t>458 patients from 54 hospitals (</w:t>
      </w:r>
      <w:r w:rsidRPr="0086700F">
        <w:rPr>
          <w:rFonts w:ascii="Times New Roman" w:hAnsi="Times New Roman" w:cs="Times New Roman"/>
        </w:rPr>
        <w:t xml:space="preserve">tertiary center </w:t>
      </w:r>
      <w:r>
        <w:rPr>
          <w:rFonts w:ascii="Times New Roman" w:hAnsi="Times New Roman" w:cs="Times New Roman"/>
        </w:rPr>
        <w:t>45</w:t>
      </w:r>
      <w:r w:rsidRPr="0086700F">
        <w:rPr>
          <w:rFonts w:ascii="Times New Roman" w:hAnsi="Times New Roman" w:cs="Times New Roman"/>
        </w:rPr>
        <w:t xml:space="preserve">, non-tertiary center </w:t>
      </w:r>
      <w:r>
        <w:rPr>
          <w:rFonts w:ascii="Times New Roman" w:hAnsi="Times New Roman" w:cs="Times New Roman"/>
        </w:rPr>
        <w:t xml:space="preserve">9) were included in the </w:t>
      </w:r>
      <w:r w:rsidR="00330400">
        <w:rPr>
          <w:rFonts w:ascii="Times New Roman" w:hAnsi="Times New Roman" w:cs="Times New Roman"/>
        </w:rPr>
        <w:t>additional</w:t>
      </w:r>
      <w:r>
        <w:rPr>
          <w:rFonts w:ascii="Times New Roman" w:hAnsi="Times New Roman" w:cs="Times New Roman"/>
        </w:rPr>
        <w:t xml:space="preserve"> analysis </w:t>
      </w:r>
      <w:r w:rsidRPr="0086700F">
        <w:rPr>
          <w:rFonts w:ascii="Times New Roman" w:hAnsi="Times New Roman" w:cs="Times New Roman"/>
        </w:rPr>
        <w:t>(</w:t>
      </w:r>
      <w:r w:rsidR="00330400">
        <w:rPr>
          <w:rFonts w:ascii="Times New Roman" w:hAnsi="Times New Roman" w:cs="Times New Roman"/>
        </w:rPr>
        <w:t>S-</w:t>
      </w:r>
      <w:r w:rsidRPr="0086700F">
        <w:rPr>
          <w:rFonts w:ascii="Times New Roman" w:hAnsi="Times New Roman" w:cs="Times New Roman"/>
        </w:rPr>
        <w:t>Fig</w:t>
      </w:r>
      <w:r>
        <w:rPr>
          <w:rFonts w:ascii="Times New Roman" w:hAnsi="Times New Roman" w:cs="Times New Roman"/>
        </w:rPr>
        <w:t xml:space="preserve"> </w:t>
      </w:r>
      <w:r w:rsidR="00330400">
        <w:rPr>
          <w:rFonts w:ascii="Times New Roman" w:hAnsi="Times New Roman" w:cs="Times New Roman"/>
        </w:rPr>
        <w:t>2</w:t>
      </w:r>
      <w:r w:rsidRPr="008670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86700F">
        <w:rPr>
          <w:rFonts w:ascii="Times New Roman" w:hAnsi="Times New Roman" w:cs="Times New Roman"/>
        </w:rPr>
        <w:t>The characteristics of the patients</w:t>
      </w:r>
      <w:r>
        <w:rPr>
          <w:rFonts w:ascii="Times New Roman" w:hAnsi="Times New Roman" w:cs="Times New Roman"/>
        </w:rPr>
        <w:t xml:space="preserve"> and </w:t>
      </w:r>
      <w:r w:rsidRPr="00817654">
        <w:rPr>
          <w:rFonts w:ascii="Times New Roman" w:hAnsi="Times New Roman" w:cs="Times New Roman"/>
        </w:rPr>
        <w:t>in-hospital data</w:t>
      </w:r>
      <w:r w:rsidRPr="0086700F">
        <w:rPr>
          <w:rFonts w:ascii="Times New Roman" w:hAnsi="Times New Roman" w:cs="Times New Roman"/>
        </w:rPr>
        <w:t xml:space="preserve"> were described in </w:t>
      </w:r>
      <w:r w:rsidR="003527B3">
        <w:rPr>
          <w:rFonts w:ascii="Times New Roman" w:hAnsi="Times New Roman" w:cs="Times New Roman"/>
        </w:rPr>
        <w:t>S-</w:t>
      </w:r>
      <w:r w:rsidRPr="0086700F">
        <w:rPr>
          <w:rFonts w:ascii="Times New Roman" w:hAnsi="Times New Roman" w:cs="Times New Roman"/>
        </w:rPr>
        <w:t xml:space="preserve">Table </w:t>
      </w:r>
      <w:r w:rsidR="003527B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and </w:t>
      </w:r>
      <w:r w:rsidR="003527B3">
        <w:rPr>
          <w:rFonts w:ascii="Times New Roman" w:hAnsi="Times New Roman" w:cs="Times New Roman"/>
        </w:rPr>
        <w:t>3</w:t>
      </w:r>
      <w:r w:rsidRPr="00817654">
        <w:rPr>
          <w:rFonts w:ascii="Times New Roman" w:hAnsi="Times New Roman" w:cs="Times New Roman"/>
        </w:rPr>
        <w:t>. In summary, the median [IQR] of the age are</w:t>
      </w:r>
      <w:r w:rsidRPr="00B553FB">
        <w:rPr>
          <w:rFonts w:ascii="Times New Roman" w:hAnsi="Times New Roman" w:cs="Times New Roman"/>
        </w:rPr>
        <w:t xml:space="preserve"> 75 [64-84] years, and almost half of the cases happen</w:t>
      </w:r>
      <w:r>
        <w:rPr>
          <w:rFonts w:ascii="Times New Roman" w:hAnsi="Times New Roman" w:cs="Times New Roman"/>
        </w:rPr>
        <w:t>ed</w:t>
      </w:r>
      <w:r w:rsidRPr="00B553FB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</w:t>
      </w:r>
      <w:r w:rsidRPr="00B553FB">
        <w:rPr>
          <w:rFonts w:ascii="Times New Roman" w:hAnsi="Times New Roman" w:cs="Times New Roman"/>
        </w:rPr>
        <w:t>winter (</w:t>
      </w:r>
      <w:r>
        <w:rPr>
          <w:rFonts w:ascii="Times New Roman" w:hAnsi="Times New Roman" w:cs="Times New Roman"/>
        </w:rPr>
        <w:t>222</w:t>
      </w:r>
      <w:r w:rsidRPr="00B553F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458</w:t>
      </w:r>
      <w:r w:rsidRPr="00B553FB">
        <w:rPr>
          <w:rFonts w:ascii="Times New Roman" w:hAnsi="Times New Roman" w:cs="Times New Roman"/>
        </w:rPr>
        <w:t>, 4</w:t>
      </w:r>
      <w:r>
        <w:rPr>
          <w:rFonts w:ascii="Times New Roman" w:hAnsi="Times New Roman" w:cs="Times New Roman"/>
        </w:rPr>
        <w:t>8</w:t>
      </w:r>
      <w:r w:rsidRPr="00B553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B553FB">
        <w:rPr>
          <w:rFonts w:ascii="Times New Roman" w:hAnsi="Times New Roman" w:cs="Times New Roman"/>
        </w:rPr>
        <w:t>%)</w:t>
      </w:r>
      <w:r>
        <w:rPr>
          <w:rFonts w:ascii="Times New Roman" w:hAnsi="Times New Roman" w:cs="Times New Roman"/>
        </w:rPr>
        <w:t>, and most of the cases occurred except for summer (405/458, 88.4% in spring, autumn, and winter)</w:t>
      </w:r>
      <w:r w:rsidRPr="00B553FB">
        <w:rPr>
          <w:rFonts w:ascii="Times New Roman" w:hAnsi="Times New Roman" w:cs="Times New Roman"/>
        </w:rPr>
        <w:t>.</w:t>
      </w:r>
      <w:r w:rsidRPr="00E63996">
        <w:rPr>
          <w:rFonts w:ascii="Times New Roman" w:hAnsi="Times New Roman" w:cs="Times New Roman"/>
        </w:rPr>
        <w:t xml:space="preserve"> </w:t>
      </w:r>
      <w:r w:rsidRPr="005F45BD">
        <w:rPr>
          <w:rFonts w:ascii="Times New Roman" w:hAnsi="Times New Roman" w:cs="Times New Roman"/>
        </w:rPr>
        <w:t xml:space="preserve">The median [IQR] </w:t>
      </w:r>
      <w:r>
        <w:rPr>
          <w:rFonts w:ascii="Times New Roman" w:hAnsi="Times New Roman" w:cs="Times New Roman"/>
        </w:rPr>
        <w:t xml:space="preserve">of </w:t>
      </w:r>
      <w:r w:rsidRPr="005F45BD">
        <w:rPr>
          <w:rFonts w:ascii="Times New Roman" w:hAnsi="Times New Roman" w:cs="Times New Roman"/>
        </w:rPr>
        <w:t xml:space="preserve">core BT were </w:t>
      </w:r>
      <w:r>
        <w:rPr>
          <w:rFonts w:ascii="Times New Roman" w:hAnsi="Times New Roman" w:cs="Times New Roman"/>
        </w:rPr>
        <w:t>29.7 [26.0-31.2].</w:t>
      </w:r>
      <w:r w:rsidRPr="005F45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one-month survival was 5.5% (25/458).</w:t>
      </w:r>
    </w:p>
    <w:p w14:paraId="3BCABF30" w14:textId="6C157864" w:rsidR="00FA5F83" w:rsidRPr="00CC7ECA" w:rsidRDefault="00FA5F83" w:rsidP="00AB3399">
      <w:pPr>
        <w:rPr>
          <w:rFonts w:ascii="Times New Roman" w:hAnsi="Times New Roman" w:cs="Times New Roman"/>
        </w:rPr>
      </w:pPr>
    </w:p>
    <w:p w14:paraId="562D64EF" w14:textId="77777777" w:rsidR="00FA5F83" w:rsidRPr="0086700F" w:rsidRDefault="00FA5F83" w:rsidP="00FA5F83">
      <w:pPr>
        <w:jc w:val="both"/>
        <w:rPr>
          <w:rFonts w:ascii="Times New Roman" w:hAnsi="Times New Roman" w:cs="Times New Roman"/>
          <w:b/>
          <w:bCs/>
        </w:rPr>
      </w:pPr>
      <w:r w:rsidRPr="0086700F">
        <w:rPr>
          <w:rFonts w:ascii="Times New Roman" w:hAnsi="Times New Roman" w:cs="Times New Roman"/>
          <w:b/>
          <w:bCs/>
        </w:rPr>
        <w:t>Predictive accuracy</w:t>
      </w:r>
    </w:p>
    <w:p w14:paraId="23DB9801" w14:textId="6F8C688E" w:rsidR="005974AE" w:rsidRPr="00CC7ECA" w:rsidRDefault="00CC7ECA" w:rsidP="00AB3399">
      <w:pPr>
        <w:rPr>
          <w:rFonts w:ascii="Times New Roman" w:hAnsi="Times New Roman" w:cs="Times New Roman"/>
        </w:rPr>
      </w:pPr>
      <w:r w:rsidRPr="00CC7ECA">
        <w:rPr>
          <w:rFonts w:ascii="Times New Roman" w:hAnsi="Times New Roman" w:cs="Times New Roman"/>
        </w:rPr>
        <w:t xml:space="preserve">The AUC values [95% CI] of the potassium were 0.840 [0.757-0.898]. </w:t>
      </w:r>
      <w:r w:rsidR="000E63A6">
        <w:rPr>
          <w:rFonts w:ascii="Times New Roman" w:hAnsi="Times New Roman" w:cs="Times New Roman"/>
        </w:rPr>
        <w:t xml:space="preserve">The other AUC values [95%CI] were as follows: </w:t>
      </w:r>
      <w:r w:rsidR="000E63A6" w:rsidRPr="000E63A6">
        <w:rPr>
          <w:rFonts w:ascii="Times New Roman" w:hAnsi="Times New Roman" w:cs="Times New Roman"/>
        </w:rPr>
        <w:t>BT 0.650 [0.53-0.754]</w:t>
      </w:r>
      <w:r w:rsidR="000E63A6">
        <w:rPr>
          <w:rFonts w:ascii="Times New Roman" w:hAnsi="Times New Roman" w:cs="Times New Roman"/>
        </w:rPr>
        <w:t xml:space="preserve">, </w:t>
      </w:r>
      <w:r w:rsidR="000E63A6" w:rsidRPr="000E63A6">
        <w:rPr>
          <w:rFonts w:ascii="Times New Roman" w:hAnsi="Times New Roman" w:cs="Times New Roman"/>
        </w:rPr>
        <w:t>Age 0.655 [0.537-0.757]</w:t>
      </w:r>
      <w:r w:rsidR="000E63A6">
        <w:rPr>
          <w:rFonts w:ascii="Times New Roman" w:hAnsi="Times New Roman" w:cs="Times New Roman"/>
        </w:rPr>
        <w:t xml:space="preserve">, </w:t>
      </w:r>
      <w:r w:rsidR="000E63A6" w:rsidRPr="000E63A6">
        <w:rPr>
          <w:rFonts w:ascii="Times New Roman" w:hAnsi="Times New Roman" w:cs="Times New Roman"/>
        </w:rPr>
        <w:t>Lactate 0.854 [0.79</w:t>
      </w:r>
      <w:r w:rsidR="002A5F99">
        <w:rPr>
          <w:rFonts w:ascii="Times New Roman" w:hAnsi="Times New Roman" w:cs="Times New Roman"/>
        </w:rPr>
        <w:t>0</w:t>
      </w:r>
      <w:r w:rsidR="000E63A6" w:rsidRPr="000E63A6">
        <w:rPr>
          <w:rFonts w:ascii="Times New Roman" w:hAnsi="Times New Roman" w:cs="Times New Roman"/>
        </w:rPr>
        <w:t>-0.9</w:t>
      </w:r>
      <w:r w:rsidR="002A5F99">
        <w:rPr>
          <w:rFonts w:ascii="Times New Roman" w:hAnsi="Times New Roman" w:cs="Times New Roman"/>
        </w:rPr>
        <w:t>00</w:t>
      </w:r>
      <w:r w:rsidR="000E63A6" w:rsidRPr="000E63A6">
        <w:rPr>
          <w:rFonts w:ascii="Times New Roman" w:hAnsi="Times New Roman" w:cs="Times New Roman"/>
        </w:rPr>
        <w:t>]</w:t>
      </w:r>
      <w:r w:rsidR="000E63A6">
        <w:rPr>
          <w:rFonts w:ascii="Times New Roman" w:hAnsi="Times New Roman" w:cs="Times New Roman"/>
        </w:rPr>
        <w:t xml:space="preserve">, and </w:t>
      </w:r>
      <w:r w:rsidR="000E63A6" w:rsidRPr="000E63A6">
        <w:rPr>
          <w:rFonts w:ascii="Times New Roman" w:hAnsi="Times New Roman" w:cs="Times New Roman"/>
        </w:rPr>
        <w:t>pH 0.822 [0.722-0.892]</w:t>
      </w:r>
      <w:r w:rsidR="003E25DC">
        <w:rPr>
          <w:rFonts w:ascii="Times New Roman" w:hAnsi="Times New Roman" w:cs="Times New Roman"/>
        </w:rPr>
        <w:t>, (S-Fig3)</w:t>
      </w:r>
      <w:r w:rsidR="000E63A6">
        <w:rPr>
          <w:rFonts w:ascii="Times New Roman" w:hAnsi="Times New Roman" w:cs="Times New Roman"/>
        </w:rPr>
        <w:t xml:space="preserve">. </w:t>
      </w:r>
      <w:r w:rsidRPr="00B553FB">
        <w:rPr>
          <w:rFonts w:ascii="Times New Roman" w:hAnsi="Times New Roman" w:cs="Times New Roman"/>
        </w:rPr>
        <w:t xml:space="preserve">The predictive ability in </w:t>
      </w:r>
      <w:r w:rsidR="003E25DC">
        <w:rPr>
          <w:rFonts w:ascii="Times New Roman" w:hAnsi="Times New Roman" w:cs="Times New Roman"/>
        </w:rPr>
        <w:t xml:space="preserve">potassium </w:t>
      </w:r>
      <w:r w:rsidRPr="00B553FB">
        <w:rPr>
          <w:rFonts w:ascii="Times New Roman" w:hAnsi="Times New Roman" w:cs="Times New Roman"/>
        </w:rPr>
        <w:t>were described</w:t>
      </w:r>
      <w:r w:rsidRPr="00380E60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S-</w:t>
      </w:r>
      <w:r w:rsidRPr="00380E60">
        <w:rPr>
          <w:rFonts w:ascii="Times New Roman" w:hAnsi="Times New Roman" w:cs="Times New Roman"/>
        </w:rPr>
        <w:t xml:space="preserve">Tables </w:t>
      </w:r>
      <w:r>
        <w:rPr>
          <w:rFonts w:ascii="Times New Roman" w:hAnsi="Times New Roman" w:cs="Times New Roman"/>
        </w:rPr>
        <w:t xml:space="preserve">4. </w:t>
      </w:r>
      <w:r w:rsidRPr="00CC7ECA">
        <w:rPr>
          <w:rFonts w:ascii="Times New Roman" w:hAnsi="Times New Roman" w:cs="Times New Roman"/>
        </w:rPr>
        <w:t xml:space="preserve">On setting the cutoff points of 7.0 (mmol/L) in serum potassium, </w:t>
      </w:r>
      <w:r w:rsidR="00C946AE">
        <w:rPr>
          <w:rFonts w:ascii="Times New Roman" w:hAnsi="Times New Roman" w:cs="Times New Roman"/>
        </w:rPr>
        <w:t>it</w:t>
      </w:r>
      <w:r w:rsidRPr="00CC7ECA">
        <w:rPr>
          <w:rFonts w:ascii="Times New Roman" w:hAnsi="Times New Roman" w:cs="Times New Roman"/>
        </w:rPr>
        <w:t xml:space="preserve"> had the high sensitivity 0.96</w:t>
      </w:r>
      <w:r w:rsidR="00E81BF5">
        <w:rPr>
          <w:rFonts w:ascii="Times New Roman" w:hAnsi="Times New Roman" w:cs="Times New Roman"/>
        </w:rPr>
        <w:t xml:space="preserve"> [95%CI: 0.87-1.00]</w:t>
      </w:r>
      <w:r w:rsidRPr="00CC7ECA">
        <w:rPr>
          <w:rFonts w:ascii="Times New Roman" w:hAnsi="Times New Roman" w:cs="Times New Roman" w:hint="eastAsia"/>
        </w:rPr>
        <w:t xml:space="preserve"> </w:t>
      </w:r>
      <w:r w:rsidRPr="00CC7ECA">
        <w:rPr>
          <w:rFonts w:ascii="Times New Roman" w:hAnsi="Times New Roman" w:cs="Times New Roman"/>
        </w:rPr>
        <w:t>and a low LR- 0.</w:t>
      </w:r>
      <w:r w:rsidR="00E81BF5">
        <w:rPr>
          <w:rFonts w:ascii="Times New Roman" w:hAnsi="Times New Roman" w:cs="Times New Roman"/>
        </w:rPr>
        <w:t>09</w:t>
      </w:r>
      <w:r w:rsidRPr="00CC7ECA">
        <w:rPr>
          <w:rFonts w:ascii="Times New Roman" w:hAnsi="Times New Roman" w:cs="Times New Roman"/>
        </w:rPr>
        <w:t xml:space="preserve">, which are suitable to rule-out </w:t>
      </w:r>
      <w:r>
        <w:rPr>
          <w:rFonts w:ascii="Times New Roman" w:hAnsi="Times New Roman" w:cs="Times New Roman"/>
        </w:rPr>
        <w:t>one</w:t>
      </w:r>
      <w:r w:rsidRPr="00CC7ECA">
        <w:rPr>
          <w:rFonts w:ascii="Times New Roman" w:hAnsi="Times New Roman" w:cs="Times New Roman"/>
        </w:rPr>
        <w:t>-month survival.</w:t>
      </w:r>
    </w:p>
    <w:p w14:paraId="06A1ABEB" w14:textId="77777777" w:rsidR="007910B3" w:rsidRDefault="007910B3" w:rsidP="00AB3399">
      <w:pPr>
        <w:rPr>
          <w:rFonts w:ascii="Times New Roman" w:hAnsi="Times New Roman" w:cs="Times New Roman"/>
          <w:b/>
          <w:bCs/>
        </w:rPr>
      </w:pPr>
    </w:p>
    <w:p w14:paraId="24DD6832" w14:textId="22AA94EB" w:rsidR="007910B3" w:rsidRDefault="00675183" w:rsidP="00AB3399">
      <w:pPr>
        <w:rPr>
          <w:rFonts w:ascii="Times New Roman" w:hAnsi="Times New Roman" w:cs="Times New Roman"/>
          <w:b/>
          <w:bCs/>
        </w:rPr>
      </w:pPr>
      <w:r w:rsidRPr="00521ED2">
        <w:rPr>
          <w:rFonts w:ascii="Times New Roman" w:hAnsi="Times New Roman" w:cs="Times New Roman" w:hint="eastAsia"/>
          <w:b/>
          <w:bCs/>
        </w:rPr>
        <w:t>S</w:t>
      </w:r>
      <w:r w:rsidRPr="00521ED2">
        <w:rPr>
          <w:rFonts w:ascii="Times New Roman" w:hAnsi="Times New Roman" w:cs="Times New Roman"/>
          <w:b/>
          <w:bCs/>
        </w:rPr>
        <w:t xml:space="preserve">-Fig </w:t>
      </w:r>
      <w:r w:rsidR="00CC7ECA">
        <w:rPr>
          <w:rFonts w:ascii="Times New Roman" w:hAnsi="Times New Roman" w:cs="Times New Roman"/>
          <w:b/>
          <w:bCs/>
        </w:rPr>
        <w:t>2</w:t>
      </w:r>
      <w:r w:rsidRPr="00521ED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The study flowchart in </w:t>
      </w:r>
      <w:r w:rsidR="00F1680B">
        <w:rPr>
          <w:rFonts w:ascii="Times New Roman" w:hAnsi="Times New Roman" w:cs="Times New Roman"/>
          <w:b/>
          <w:bCs/>
        </w:rPr>
        <w:t xml:space="preserve">additional </w:t>
      </w:r>
      <w:r>
        <w:rPr>
          <w:rFonts w:ascii="Times New Roman" w:hAnsi="Times New Roman" w:cs="Times New Roman"/>
          <w:b/>
          <w:bCs/>
        </w:rPr>
        <w:t>analysis</w:t>
      </w:r>
    </w:p>
    <w:p w14:paraId="09689E44" w14:textId="77777777" w:rsidR="0040565B" w:rsidRDefault="0040565B" w:rsidP="00AB3399">
      <w:pPr>
        <w:rPr>
          <w:rFonts w:ascii="Times New Roman" w:hAnsi="Times New Roman" w:cs="Times New Roman"/>
          <w:b/>
          <w:bCs/>
        </w:rPr>
      </w:pPr>
    </w:p>
    <w:p w14:paraId="5CF2FB83" w14:textId="753D751B" w:rsidR="00CC7ECA" w:rsidRPr="00CC7ECA" w:rsidRDefault="000C5C4C" w:rsidP="00AB3399">
      <w:pPr>
        <w:rPr>
          <w:rFonts w:ascii="Times New Roman" w:hAnsi="Times New Roman" w:cs="Times New Roman"/>
          <w:b/>
          <w:bCs/>
        </w:rPr>
        <w:sectPr w:rsidR="00CC7ECA" w:rsidRPr="00CC7ECA" w:rsidSect="007910B3"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1C2878A" wp14:editId="7B3F03ED">
            <wp:extent cx="6184900" cy="3441700"/>
            <wp:effectExtent l="0" t="0" r="0" b="0"/>
            <wp:docPr id="3" name="図 3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y flowchart ad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B2F0C" w14:textId="08D27390" w:rsidR="005500B1" w:rsidRDefault="007910B3" w:rsidP="005500B1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lastRenderedPageBreak/>
        <w:t>S</w:t>
      </w:r>
      <w:r>
        <w:rPr>
          <w:rFonts w:ascii="Times New Roman" w:hAnsi="Times New Roman" w:cs="Times New Roman"/>
          <w:b/>
          <w:bCs/>
          <w:szCs w:val="21"/>
        </w:rPr>
        <w:t xml:space="preserve">-Table 2. </w:t>
      </w:r>
      <w:r w:rsidRPr="007910B3">
        <w:rPr>
          <w:rFonts w:ascii="Times New Roman" w:hAnsi="Times New Roman" w:cs="Times New Roman"/>
          <w:b/>
          <w:bCs/>
          <w:szCs w:val="21"/>
        </w:rPr>
        <w:t xml:space="preserve">The characteristics of the patients </w:t>
      </w:r>
      <w:r w:rsidR="00A80CB9">
        <w:rPr>
          <w:rFonts w:ascii="Times New Roman" w:hAnsi="Times New Roman" w:cs="Times New Roman"/>
          <w:b/>
          <w:bCs/>
          <w:szCs w:val="21"/>
        </w:rPr>
        <w:t xml:space="preserve">in the </w:t>
      </w:r>
      <w:r w:rsidR="00F1680B">
        <w:rPr>
          <w:rFonts w:ascii="Times New Roman" w:hAnsi="Times New Roman" w:cs="Times New Roman"/>
          <w:b/>
          <w:bCs/>
          <w:szCs w:val="21"/>
        </w:rPr>
        <w:t xml:space="preserve">additional </w:t>
      </w:r>
      <w:r w:rsidR="005500B1">
        <w:rPr>
          <w:rFonts w:ascii="Times New Roman" w:hAnsi="Times New Roman" w:cs="Times New Roman"/>
          <w:b/>
          <w:bCs/>
          <w:szCs w:val="21"/>
        </w:rPr>
        <w:t>analysis</w:t>
      </w:r>
    </w:p>
    <w:tbl>
      <w:tblPr>
        <w:tblW w:w="76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"/>
        <w:gridCol w:w="4010"/>
        <w:gridCol w:w="3377"/>
      </w:tblGrid>
      <w:tr w:rsidR="00F1680B" w:rsidRPr="003424B7" w14:paraId="2C34363A" w14:textId="77777777" w:rsidTr="00897C76">
        <w:trPr>
          <w:trHeight w:val="392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DD9EB1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Variables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96F0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Total</w:t>
            </w:r>
          </w:p>
        </w:tc>
      </w:tr>
      <w:tr w:rsidR="00F1680B" w:rsidRPr="003424B7" w14:paraId="44098B9F" w14:textId="77777777" w:rsidTr="00897C76">
        <w:trPr>
          <w:trHeight w:val="392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111C05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CDA90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(N=458)</w:t>
            </w:r>
          </w:p>
        </w:tc>
      </w:tr>
      <w:tr w:rsidR="00F1680B" w:rsidRPr="003424B7" w14:paraId="7BF2FCCD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3E2D47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  <w:t>Baseline characteristics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5BC075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  <w:t xml:space="preserve">　</w:t>
            </w:r>
          </w:p>
        </w:tc>
      </w:tr>
      <w:tr w:rsidR="00F1680B" w:rsidRPr="003424B7" w14:paraId="2EF3919B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3C6F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Sex (Men)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40D2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265 (57.9%)</w:t>
            </w:r>
          </w:p>
        </w:tc>
      </w:tr>
      <w:tr w:rsidR="00F1680B" w:rsidRPr="003424B7" w14:paraId="7135ACD3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AE91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Age (year)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C08D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75 [64-84]</w:t>
            </w:r>
          </w:p>
        </w:tc>
      </w:tr>
      <w:tr w:rsidR="00F1680B" w:rsidRPr="003424B7" w14:paraId="2A159ECD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FF0F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A535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 xml:space="preserve">16-64 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DC64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122 (26.6%)</w:t>
            </w:r>
          </w:p>
        </w:tc>
      </w:tr>
      <w:tr w:rsidR="00F1680B" w:rsidRPr="003424B7" w14:paraId="25FB0713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FA57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9A3F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65-74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3708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103 (22.5%)</w:t>
            </w:r>
          </w:p>
        </w:tc>
      </w:tr>
      <w:tr w:rsidR="00F1680B" w:rsidRPr="003424B7" w14:paraId="261BE850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1D39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EBD3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Times New Roman" w:eastAsia="Yu Gothic" w:hAnsi="Times New Roman" w:cs="Times New Roman"/>
                <w:color w:val="000000"/>
                <w:sz w:val="21"/>
                <w:szCs w:val="21"/>
                <w:lang w:val="en-GB"/>
              </w:rPr>
              <w:t>≥</w:t>
            </w: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 xml:space="preserve"> 75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C881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233 (50.9%)</w:t>
            </w:r>
          </w:p>
        </w:tc>
      </w:tr>
      <w:tr w:rsidR="00F1680B" w:rsidRPr="003424B7" w14:paraId="1E6B808D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AC0AD3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  <w:t>Pre-hospital information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27F840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  <w:t xml:space="preserve">　</w:t>
            </w:r>
          </w:p>
        </w:tc>
      </w:tr>
      <w:tr w:rsidR="00F1680B" w:rsidRPr="003424B7" w14:paraId="0B5A29F0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57C6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Bystander witness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0366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126 (27.5%)</w:t>
            </w:r>
          </w:p>
        </w:tc>
      </w:tr>
      <w:tr w:rsidR="00F1680B" w:rsidRPr="003424B7" w14:paraId="416B89E2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936A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Bystander CPR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F7F7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161 (35.2%)</w:t>
            </w:r>
          </w:p>
        </w:tc>
      </w:tr>
      <w:tr w:rsidR="00F1680B" w:rsidRPr="003424B7" w14:paraId="3E61DEB6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840F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Shockable on initial rhythm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0EEF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39 (8.5%)</w:t>
            </w:r>
          </w:p>
        </w:tc>
      </w:tr>
      <w:tr w:rsidR="00F1680B" w:rsidRPr="003424B7" w14:paraId="5B42703A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B792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Advanced airway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3282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218 (47.6%)</w:t>
            </w:r>
          </w:p>
        </w:tc>
      </w:tr>
      <w:tr w:rsidR="00F1680B" w:rsidRPr="003424B7" w14:paraId="0BBBF6CA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D85A75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  <w:t>In-hospital information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12F7DE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F1680B" w:rsidRPr="003424B7" w14:paraId="56E4761A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4FAA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Body temperature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1402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29.7 [26-31.2]</w:t>
            </w:r>
          </w:p>
        </w:tc>
      </w:tr>
      <w:tr w:rsidR="00F1680B" w:rsidRPr="003424B7" w14:paraId="194FD7A9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BA6F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 xml:space="preserve"> Measurement site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F8E2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</w:tr>
      <w:tr w:rsidR="00F1680B" w:rsidRPr="003424B7" w14:paraId="207DB076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34E7" w14:textId="77777777" w:rsidR="00F1680B" w:rsidRPr="003424B7" w:rsidRDefault="00F1680B" w:rsidP="00897C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58D5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Rectal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D831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93 (20.3%)</w:t>
            </w:r>
          </w:p>
        </w:tc>
      </w:tr>
      <w:tr w:rsidR="00F1680B" w:rsidRPr="003424B7" w14:paraId="77D9582A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5E7C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76B1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Bladder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2E41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84 (18.3%)</w:t>
            </w:r>
          </w:p>
        </w:tc>
      </w:tr>
      <w:tr w:rsidR="00F1680B" w:rsidRPr="003424B7" w14:paraId="5184EE0F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3A51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2765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Tympanic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0BBC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48 (10.5%)</w:t>
            </w:r>
          </w:p>
        </w:tc>
      </w:tr>
      <w:tr w:rsidR="00F1680B" w:rsidRPr="003424B7" w14:paraId="375E577E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8937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0607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Other/Unknown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2EE8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233 (50.9%)</w:t>
            </w:r>
          </w:p>
        </w:tc>
      </w:tr>
      <w:tr w:rsidR="00F1680B" w:rsidRPr="003424B7" w14:paraId="7AB43154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551D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Cardiac rhythm on hospital arrival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194B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</w:tr>
      <w:tr w:rsidR="00F1680B" w:rsidRPr="003424B7" w14:paraId="38E6EA5C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509C" w14:textId="77777777" w:rsidR="00F1680B" w:rsidRPr="003424B7" w:rsidRDefault="00F1680B" w:rsidP="00897C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5C7F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ROSC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364C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17 (3.7%)</w:t>
            </w:r>
          </w:p>
        </w:tc>
      </w:tr>
      <w:tr w:rsidR="00F1680B" w:rsidRPr="003424B7" w14:paraId="0E002705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A2B7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1169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Shockable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B533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40 (8.7%)</w:t>
            </w:r>
          </w:p>
        </w:tc>
      </w:tr>
      <w:tr w:rsidR="00F1680B" w:rsidRPr="003424B7" w14:paraId="28957185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94DA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4537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PEA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168A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80 (17.5%)</w:t>
            </w:r>
          </w:p>
        </w:tc>
      </w:tr>
      <w:tr w:rsidR="00F1680B" w:rsidRPr="003424B7" w14:paraId="6D68323F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B670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A63A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Asystole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DA1D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321 (70.1%)</w:t>
            </w:r>
          </w:p>
        </w:tc>
      </w:tr>
      <w:tr w:rsidR="00F1680B" w:rsidRPr="003424B7" w14:paraId="245779B2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7F11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ECMO implementation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8378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41 (9%)</w:t>
            </w:r>
          </w:p>
        </w:tc>
      </w:tr>
      <w:tr w:rsidR="00F1680B" w:rsidRPr="003424B7" w14:paraId="3AE966A2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791B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D9AD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Before ROSC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85A9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34 (82.9%)</w:t>
            </w:r>
          </w:p>
        </w:tc>
      </w:tr>
      <w:tr w:rsidR="00F1680B" w:rsidRPr="003424B7" w14:paraId="33E8E2E7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1E35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ROSC after hospital arrival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AA6D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97 (21.2%)</w:t>
            </w:r>
          </w:p>
        </w:tc>
      </w:tr>
      <w:tr w:rsidR="00F1680B" w:rsidRPr="003424B7" w14:paraId="15D4AB74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8074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Time course (min)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8F06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</w:tr>
      <w:tr w:rsidR="00F1680B" w:rsidRPr="003424B7" w14:paraId="44AC8083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458E" w14:textId="77777777" w:rsidR="00F1680B" w:rsidRPr="003424B7" w:rsidRDefault="00F1680B" w:rsidP="00897C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05D8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 xml:space="preserve">E-call to Hospital arrival 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FE37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34 [28-42]</w:t>
            </w:r>
          </w:p>
        </w:tc>
      </w:tr>
      <w:tr w:rsidR="00F1680B" w:rsidRPr="003424B7" w14:paraId="618A8964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F73C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83E1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E-call to Blood test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025D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40 [34-52]</w:t>
            </w:r>
          </w:p>
        </w:tc>
      </w:tr>
      <w:tr w:rsidR="00F1680B" w:rsidRPr="003424B7" w14:paraId="3FBFEBBC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B8D7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DF15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E-call to ECMO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ED56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70 [52.3-88]</w:t>
            </w:r>
          </w:p>
        </w:tc>
      </w:tr>
      <w:tr w:rsidR="00F1680B" w:rsidRPr="003424B7" w14:paraId="1BC7AA7C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6FED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AEC4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E-call to ROSC after arrival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5C9D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57 [40-96]</w:t>
            </w:r>
          </w:p>
        </w:tc>
      </w:tr>
      <w:tr w:rsidR="00F1680B" w:rsidRPr="003424B7" w14:paraId="6BEF6EE7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1A68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Blood test on hospital arrival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ECF0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</w:tr>
      <w:tr w:rsidR="00F1680B" w:rsidRPr="003424B7" w14:paraId="04721015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8B34" w14:textId="77777777" w:rsidR="00F1680B" w:rsidRPr="003424B7" w:rsidRDefault="00F1680B" w:rsidP="00897C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2A53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pH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8339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6.8 [6.6-7]</w:t>
            </w:r>
          </w:p>
        </w:tc>
      </w:tr>
      <w:tr w:rsidR="00F1680B" w:rsidRPr="003424B7" w14:paraId="108AD361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982C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9FB5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(Missing)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C6C8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35 (7.6%)</w:t>
            </w:r>
          </w:p>
        </w:tc>
      </w:tr>
      <w:tr w:rsidR="00F1680B" w:rsidRPr="003424B7" w14:paraId="32C2905F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F938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B009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Lactate (mg/dl)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292D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131.4 [79.2-180]</w:t>
            </w:r>
          </w:p>
        </w:tc>
      </w:tr>
      <w:tr w:rsidR="00F1680B" w:rsidRPr="003424B7" w14:paraId="33A4414B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4B13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0B71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(Missing)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CB7C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39 (8.5%)</w:t>
            </w:r>
          </w:p>
        </w:tc>
      </w:tr>
      <w:tr w:rsidR="00F1680B" w:rsidRPr="003424B7" w14:paraId="09069F00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ADCB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0C87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Potassium (mmol/l)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7155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6.6 [4.9-9.6]</w:t>
            </w:r>
          </w:p>
        </w:tc>
      </w:tr>
      <w:tr w:rsidR="00F1680B" w:rsidRPr="003424B7" w14:paraId="1C09FFBF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83A9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E13A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(Missing)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716B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87 (19%)</w:t>
            </w:r>
          </w:p>
        </w:tc>
      </w:tr>
      <w:tr w:rsidR="00F1680B" w:rsidRPr="003424B7" w14:paraId="70B88F6F" w14:textId="77777777" w:rsidTr="00897C76">
        <w:trPr>
          <w:trHeight w:val="39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0F30" w14:textId="532D3E7D" w:rsidR="00F1680B" w:rsidRPr="003424B7" w:rsidRDefault="008F0A4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Outcome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853F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</w:tr>
      <w:tr w:rsidR="00F1680B" w:rsidRPr="003424B7" w14:paraId="4F7902AF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9573" w14:textId="77777777" w:rsidR="00F1680B" w:rsidRPr="003424B7" w:rsidRDefault="00F1680B" w:rsidP="00897C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4DFE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Admission to ICU or ward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F4CC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101 (22.1%)</w:t>
            </w:r>
          </w:p>
        </w:tc>
      </w:tr>
      <w:tr w:rsidR="00F1680B" w:rsidRPr="003424B7" w14:paraId="624030C6" w14:textId="77777777" w:rsidTr="008F0A4B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E5D6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  <w:t xml:space="preserve">　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4306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Death in ER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EF75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357 (77.9%)</w:t>
            </w:r>
          </w:p>
        </w:tc>
      </w:tr>
      <w:tr w:rsidR="008F0A4B" w:rsidRPr="003424B7" w14:paraId="5EA594D4" w14:textId="77777777" w:rsidTr="008F0A4B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B4BC6" w14:textId="77777777" w:rsidR="008F0A4B" w:rsidRPr="003424B7" w:rsidRDefault="008F0A4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6A1A0" w14:textId="09F7ACF9" w:rsidR="008F0A4B" w:rsidRPr="003424B7" w:rsidRDefault="008F0A4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eastAsia="Yu Gothic" w:hAnsi="Arial" w:cs="Arial" w:hint="eastAsia"/>
                <w:color w:val="000000"/>
                <w:sz w:val="21"/>
                <w:szCs w:val="21"/>
                <w:lang w:val="en-GB"/>
              </w:rPr>
              <w:t>1</w:t>
            </w:r>
            <w: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-month Survival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367E5" w14:textId="14664048" w:rsidR="008F0A4B" w:rsidRPr="003424B7" w:rsidRDefault="008F0A4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eastAsia="Yu Gothic" w:hAnsi="Arial" w:cs="Arial" w:hint="eastAsia"/>
                <w:color w:val="000000"/>
                <w:sz w:val="21"/>
                <w:szCs w:val="21"/>
                <w:lang w:val="en-GB"/>
              </w:rPr>
              <w:t>2</w:t>
            </w:r>
            <w: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5 (5.5%)</w:t>
            </w:r>
          </w:p>
        </w:tc>
      </w:tr>
      <w:tr w:rsidR="008F0A4B" w:rsidRPr="003424B7" w14:paraId="51D7254B" w14:textId="77777777" w:rsidTr="00897C76">
        <w:trPr>
          <w:trHeight w:val="392"/>
        </w:trPr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38D54" w14:textId="77777777" w:rsidR="008F0A4B" w:rsidRPr="003424B7" w:rsidRDefault="008F0A4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18BE9" w14:textId="53DE4EDC" w:rsidR="008F0A4B" w:rsidRPr="003424B7" w:rsidRDefault="008F0A4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eastAsia="Yu Gothic" w:hAnsi="Arial" w:cs="Arial" w:hint="eastAsia"/>
                <w:color w:val="000000"/>
                <w:sz w:val="21"/>
                <w:szCs w:val="21"/>
                <w:lang w:val="en-GB"/>
              </w:rPr>
              <w:t>1</w:t>
            </w:r>
            <w: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-month CPC1,2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12C8F" w14:textId="20DC7489" w:rsidR="008F0A4B" w:rsidRPr="003424B7" w:rsidRDefault="008F0A4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eastAsia="Yu Gothic" w:hAnsi="Arial" w:cs="Arial" w:hint="eastAsia"/>
                <w:color w:val="000000"/>
                <w:sz w:val="21"/>
                <w:szCs w:val="21"/>
                <w:lang w:val="en-GB"/>
              </w:rPr>
              <w:t>1</w:t>
            </w:r>
            <w: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5 (3.3%)</w:t>
            </w:r>
          </w:p>
        </w:tc>
      </w:tr>
    </w:tbl>
    <w:p w14:paraId="39E59135" w14:textId="77777777" w:rsidR="000B0D0F" w:rsidRPr="005500B1" w:rsidRDefault="000B0D0F" w:rsidP="005500B1">
      <w:pPr>
        <w:rPr>
          <w:rFonts w:ascii="Times New Roman" w:hAnsi="Times New Roman" w:cs="Times New Roman"/>
          <w:b/>
          <w:bCs/>
          <w:szCs w:val="21"/>
        </w:rPr>
      </w:pPr>
    </w:p>
    <w:p w14:paraId="23DD1916" w14:textId="3E5CF948" w:rsidR="005500B1" w:rsidRPr="00060104" w:rsidRDefault="005500B1" w:rsidP="005500B1">
      <w:pPr>
        <w:rPr>
          <w:rFonts w:ascii="Times New Roman" w:hAnsi="Times New Roman" w:cs="Times New Roman"/>
          <w:sz w:val="21"/>
          <w:szCs w:val="21"/>
        </w:rPr>
      </w:pPr>
      <w:r w:rsidRPr="00060104">
        <w:rPr>
          <w:rFonts w:ascii="Times New Roman" w:hAnsi="Times New Roman" w:cs="Times New Roman" w:hint="eastAsia"/>
          <w:sz w:val="21"/>
          <w:szCs w:val="21"/>
        </w:rPr>
        <w:t>C</w:t>
      </w:r>
      <w:r w:rsidRPr="00060104">
        <w:rPr>
          <w:rFonts w:ascii="Times New Roman" w:hAnsi="Times New Roman" w:cs="Times New Roman"/>
          <w:sz w:val="21"/>
          <w:szCs w:val="21"/>
        </w:rPr>
        <w:t>ontinuous variables are described as median [Interquartile range (IQR)]. Categorical variables are described as number (%).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60104">
        <w:rPr>
          <w:rFonts w:ascii="Times New Roman" w:hAnsi="Times New Roman" w:cs="Times New Roman"/>
          <w:sz w:val="21"/>
          <w:szCs w:val="21"/>
        </w:rPr>
        <w:t>Shockable: ventricular fibrillation and pulseless ventricular tachycardia</w:t>
      </w:r>
      <w:r>
        <w:rPr>
          <w:rFonts w:ascii="Times New Roman" w:hAnsi="Times New Roman" w:cs="Times New Roman" w:hint="eastAsia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60104">
        <w:rPr>
          <w:rFonts w:ascii="Times New Roman" w:hAnsi="Times New Roman" w:cs="Times New Roman" w:hint="eastAsia"/>
          <w:sz w:val="21"/>
          <w:szCs w:val="21"/>
        </w:rPr>
        <w:t>C</w:t>
      </w:r>
      <w:r w:rsidRPr="00060104">
        <w:rPr>
          <w:rFonts w:ascii="Times New Roman" w:hAnsi="Times New Roman" w:cs="Times New Roman"/>
          <w:sz w:val="21"/>
          <w:szCs w:val="21"/>
        </w:rPr>
        <w:t xml:space="preserve">PR: Cardiopulmonary resuscitation, </w:t>
      </w:r>
      <w:r w:rsidRPr="00060104">
        <w:rPr>
          <w:rFonts w:ascii="Times New Roman" w:hAnsi="Times New Roman" w:cs="Times New Roman" w:hint="eastAsia"/>
          <w:sz w:val="21"/>
          <w:szCs w:val="21"/>
        </w:rPr>
        <w:t>E</w:t>
      </w:r>
      <w:r w:rsidRPr="00060104">
        <w:rPr>
          <w:rFonts w:ascii="Times New Roman" w:hAnsi="Times New Roman" w:cs="Times New Roman"/>
          <w:sz w:val="21"/>
          <w:szCs w:val="21"/>
        </w:rPr>
        <w:t xml:space="preserve">-call: Emergency call for ambulance, </w:t>
      </w:r>
      <w:r w:rsidRPr="00060104">
        <w:rPr>
          <w:rFonts w:ascii="Times New Roman" w:hAnsi="Times New Roman" w:cs="Times New Roman" w:hint="eastAsia"/>
          <w:sz w:val="21"/>
          <w:szCs w:val="21"/>
        </w:rPr>
        <w:t>R</w:t>
      </w:r>
      <w:r w:rsidRPr="00060104">
        <w:rPr>
          <w:rFonts w:ascii="Times New Roman" w:hAnsi="Times New Roman" w:cs="Times New Roman"/>
          <w:sz w:val="21"/>
          <w:szCs w:val="21"/>
        </w:rPr>
        <w:t xml:space="preserve">OSC: Return of spontaneous circulation, </w:t>
      </w:r>
      <w:r w:rsidR="008F0A4B" w:rsidRPr="008F0A4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PEA: Pulseless electrical activity, </w:t>
      </w:r>
      <w:r w:rsidRPr="00060104">
        <w:rPr>
          <w:rFonts w:ascii="Times New Roman" w:hAnsi="Times New Roman" w:cs="Times New Roman"/>
          <w:sz w:val="21"/>
          <w:szCs w:val="21"/>
        </w:rPr>
        <w:t>ECMO: Extracorporeal membrane oxygenation, ER: Emergency room</w:t>
      </w:r>
      <w:r w:rsidR="008F0A4B">
        <w:rPr>
          <w:rFonts w:ascii="Times New Roman" w:hAnsi="Times New Roman" w:cs="Times New Roman"/>
          <w:sz w:val="21"/>
          <w:szCs w:val="21"/>
        </w:rPr>
        <w:t>, CPC: Cerebral performance category</w:t>
      </w:r>
      <w:r w:rsidR="008F0A4B">
        <w:rPr>
          <w:rFonts w:ascii="Times New Roman" w:hAnsi="Times New Roman" w:cs="Times New Roman"/>
          <w:sz w:val="21"/>
          <w:szCs w:val="21"/>
        </w:rPr>
        <w:fldChar w:fldCharType="begin">
          <w:fldData xml:space="preserve">PEVuZE5vdGU+PENpdGU+PEF1dGhvcj5DdW1taW5zPC9BdXRob3I+PFllYXI+MTk5MTwvWWVhcj48
SURUZXh0PlJlY29tbWVuZGVkIGd1aWRlbGluZXMgZm9yIHVuaWZvcm0gcmVwb3J0aW5nIG9mIGRh
dGEgZnJvbSBvdXQtb2YtaG9zcGl0YWwgY2FyZGlhYyBhcnJlc3Q6IHRoZSBVdHN0ZWluIFN0eWxl
LiBBIHN0YXRlbWVudCBmb3IgaGVhbHRoIHByb2Zlc3Npb25hbHMgZnJvbSBhIHRhc2sgZm9yY2Ug
b2YgdGhlIEFtZXJpY2FuIEhlYXJ0IEFzc29jaWF0aW9uLCB0aGUgRXVyb3BlYW4gUmVzdXNjaXRh
dGlvbiBDb3VuY2lsLCB0aGUgSGVhcnQgYW5kIFN0cm9rZSBGb3VuZGF0aW9uIG9mIENhbmFkYSwg
YW5kIHRoZSBBdXN0cmFsaWFuIFJlc3VzY2l0YXRpb24gQ291bmNpbDwvSURUZXh0PjxEaXNwbGF5
VGV4dD5bMl08L0Rpc3BsYXlUZXh0PjxyZWNvcmQ+PGRhdGVzPjxwdWItZGF0ZXM+PGRhdGU+QXVn
PC9kYXRlPjwvcHViLWRhdGVzPjx5ZWFyPjE5OTE8L3llYXI+PC9kYXRlcz48a2V5d29yZHM+PGtl
eXdvcmQ+RGF0YSBDb2xsZWN0aW9uL3N0YW5kYXJkczwva2V5d29yZD48a2V5d29yZD5FbWVyZ2Vu
Y3kgTWVkaWNhbCBTZXJ2aWNlcy8gc3RhbmRhcmRzPC9rZXl3b3JkPjxrZXl3b3JkPkhlYXJ0IEFy
cmVzdDwva2V5d29yZD48a2V5d29yZD5IdW1hbnM8L2tleXdvcmQ+PGtleXdvcmQ+TWVkaWNhbCBS
ZWNvcmRzL3N0YW5kYXJkczwva2V5d29yZD48a2V5d29yZD5PdXRjb21lIGFuZCBQcm9jZXNzIEFz
c2Vzc21lbnQsIEhlYWx0aCBDYXJlL3N0YW5kYXJkczwva2V5d29yZD48a2V5d29yZD5SZWNvcmRz
LyBzdGFuZGFyZHM8L2tleXdvcmQ+PGtleXdvcmQ+UmVzdXNjaXRhdGlvbjwva2V5d29yZD48a2V5
d29yZD5UZXJtaW5vbG9neSBhcyBUb3BpYzwva2V5d29yZD48L2tleXdvcmRzPjxpc2JuPjAwMDkt
NzMyMiAoUHJpbnQpJiN4RDswMDA5LTczMjIgKExpbmtpbmcpPC9pc2JuPjx0aXRsZXM+PHRpdGxl
PlJlY29tbWVuZGVkIGd1aWRlbGluZXMgZm9yIHVuaWZvcm0gcmVwb3J0aW5nIG9mIGRhdGEgZnJv
bSBvdXQtb2YtaG9zcGl0YWwgY2FyZGlhYyBhcnJlc3Q6IHRoZSBVdHN0ZWluIFN0eWxlLiBBIHN0
YXRlbWVudCBmb3IgaGVhbHRoIHByb2Zlc3Npb25hbHMgZnJvbSBhIHRhc2sgZm9yY2Ugb2YgdGhl
IEFtZXJpY2FuIEhlYXJ0IEFzc29jaWF0aW9uLCB0aGUgRXVyb3BlYW4gUmVzdXNjaXRhdGlvbiBD
b3VuY2lsLCB0aGUgSGVhcnQgYW5kIFN0cm9rZSBGb3VuZGF0aW9uIG9mIENhbmFkYSwgYW5kIHRo
ZSBBdXN0cmFsaWFuIFJlc3VzY2l0YXRpb24gQ291bmNpbDwvdGl0bGU+PHNlY29uZGFyeS10aXRs
ZT5DaXJjdWxhdGlvbjwvc2Vjb25kYXJ5LXRpdGxlPjwvdGl0bGVzPjxwYWdlcz45NjAtNzU8L3Bh
Z2VzPjxudW1iZXI+MjwvbnVtYmVyPjxjb250cmlidXRvcnM+PGF1dGhvcnM+PGF1dGhvcj5DdW1t
aW5zLCBSLiBPLjwvYXV0aG9yPjxhdXRob3I+Q2hhbWJlcmxhaW4sIEQuIEEuPC9hdXRob3I+PGF1
dGhvcj5BYnJhbXNvbiwgTi4gUy48L2F1dGhvcj48YXV0aG9yPkFsbGVuLCBNLjwvYXV0aG9yPjxh
dXRob3I+QmFza2V0dCwgUC4gSi48L2F1dGhvcj48YXV0aG9yPkJlY2tlciwgTC48L2F1dGhvcj48
YXV0aG9yPkJvc3NhZXJ0LCBMLjwvYXV0aG9yPjxhdXRob3I+RGVsb296LCBILiBILjwvYXV0aG9y
PjxhdXRob3I+RGljaywgVy4gRi48L2F1dGhvcj48YXV0aG9yPkVpc2VuYmVyZywgTS4gUy48L2F1
dGhvcj48YXV0aG9yPmV0IGFsLiw8L2F1dGhvcj48L2F1dGhvcnM+PC9jb250cmlidXRvcnM+PGVk
aXRpb24+MTk5MS8wOC8wMTwvZWRpdGlvbj48bGFuZ3VhZ2U+ZW5nPC9sYW5ndWFnZT48YWRkZWQt
ZGF0ZSBmb3JtYXQ9InV0YyI+MTU3NjU1Mzc0MjwvYWRkZWQtZGF0ZT48cmVmLXR5cGUgbmFtZT0i
Sm91cm5hbCBBcnRpY2xlIj4xNzwvcmVmLXR5cGU+PGF1dGgtYWRkcmVzcz5PZmZpY2Ugb2YgU2Np
ZW50aWZpYyBBZmZhaXJzLCBBbWVyaWNhbiBIZWFydCBBc3NvY2lhdGlvbiwgRGFsbGFzLCBUWCA3
NTIzMS48L2F1dGgtYWRkcmVzcz48cmVtb3RlLWRhdGFiYXNlLXByb3ZpZGVyPk5MTTwvcmVtb3Rl
LWRhdGFiYXNlLXByb3ZpZGVyPjxyZWMtbnVtYmVyPjE3NjA2PC9yZWMtbnVtYmVyPjxsYXN0LXVw
ZGF0ZWQtZGF0ZSBmb3JtYXQ9InV0YyI+MTU3NjU1Mzc0MjwvbGFzdC11cGRhdGVkLWRhdGU+PGFj
Y2Vzc2lvbi1udW0+MTg2MDI0ODwvYWNjZXNzaW9uLW51bT48ZWxlY3Ryb25pYy1yZXNvdXJjZS1u
dW0+MTAuMTE2MS8wMS5jaXIuODQuMi45NjA8L2VsZWN0cm9uaWMtcmVzb3VyY2UtbnVtPjx2b2x1
bWU+ODQ8L3ZvbHVtZT48L3JlY29yZD48L0NpdGU+PC9FbmROb3RlPn==
</w:fldData>
        </w:fldChar>
      </w:r>
      <w:r w:rsidR="008F0A4B">
        <w:rPr>
          <w:rFonts w:ascii="Times New Roman" w:hAnsi="Times New Roman" w:cs="Times New Roman"/>
          <w:sz w:val="21"/>
          <w:szCs w:val="21"/>
        </w:rPr>
        <w:instrText xml:space="preserve"> ADDIN EN.CITE </w:instrText>
      </w:r>
      <w:r w:rsidR="008F0A4B">
        <w:rPr>
          <w:rFonts w:ascii="Times New Roman" w:hAnsi="Times New Roman" w:cs="Times New Roman"/>
          <w:sz w:val="21"/>
          <w:szCs w:val="21"/>
        </w:rPr>
        <w:fldChar w:fldCharType="begin">
          <w:fldData xml:space="preserve">PEVuZE5vdGU+PENpdGU+PEF1dGhvcj5DdW1taW5zPC9BdXRob3I+PFllYXI+MTk5MTwvWWVhcj48
SURUZXh0PlJlY29tbWVuZGVkIGd1aWRlbGluZXMgZm9yIHVuaWZvcm0gcmVwb3J0aW5nIG9mIGRh
dGEgZnJvbSBvdXQtb2YtaG9zcGl0YWwgY2FyZGlhYyBhcnJlc3Q6IHRoZSBVdHN0ZWluIFN0eWxl
LiBBIHN0YXRlbWVudCBmb3IgaGVhbHRoIHByb2Zlc3Npb25hbHMgZnJvbSBhIHRhc2sgZm9yY2Ug
b2YgdGhlIEFtZXJpY2FuIEhlYXJ0IEFzc29jaWF0aW9uLCB0aGUgRXVyb3BlYW4gUmVzdXNjaXRh
dGlvbiBDb3VuY2lsLCB0aGUgSGVhcnQgYW5kIFN0cm9rZSBGb3VuZGF0aW9uIG9mIENhbmFkYSwg
YW5kIHRoZSBBdXN0cmFsaWFuIFJlc3VzY2l0YXRpb24gQ291bmNpbDwvSURUZXh0PjxEaXNwbGF5
VGV4dD5bMl08L0Rpc3BsYXlUZXh0PjxyZWNvcmQ+PGRhdGVzPjxwdWItZGF0ZXM+PGRhdGU+QXVn
PC9kYXRlPjwvcHViLWRhdGVzPjx5ZWFyPjE5OTE8L3llYXI+PC9kYXRlcz48a2V5d29yZHM+PGtl
eXdvcmQ+RGF0YSBDb2xsZWN0aW9uL3N0YW5kYXJkczwva2V5d29yZD48a2V5d29yZD5FbWVyZ2Vu
Y3kgTWVkaWNhbCBTZXJ2aWNlcy8gc3RhbmRhcmRzPC9rZXl3b3JkPjxrZXl3b3JkPkhlYXJ0IEFy
cmVzdDwva2V5d29yZD48a2V5d29yZD5IdW1hbnM8L2tleXdvcmQ+PGtleXdvcmQ+TWVkaWNhbCBS
ZWNvcmRzL3N0YW5kYXJkczwva2V5d29yZD48a2V5d29yZD5PdXRjb21lIGFuZCBQcm9jZXNzIEFz
c2Vzc21lbnQsIEhlYWx0aCBDYXJlL3N0YW5kYXJkczwva2V5d29yZD48a2V5d29yZD5SZWNvcmRz
LyBzdGFuZGFyZHM8L2tleXdvcmQ+PGtleXdvcmQ+UmVzdXNjaXRhdGlvbjwva2V5d29yZD48a2V5
d29yZD5UZXJtaW5vbG9neSBhcyBUb3BpYzwva2V5d29yZD48L2tleXdvcmRzPjxpc2JuPjAwMDkt
NzMyMiAoUHJpbnQpJiN4RDswMDA5LTczMjIgKExpbmtpbmcpPC9pc2JuPjx0aXRsZXM+PHRpdGxl
PlJlY29tbWVuZGVkIGd1aWRlbGluZXMgZm9yIHVuaWZvcm0gcmVwb3J0aW5nIG9mIGRhdGEgZnJv
bSBvdXQtb2YtaG9zcGl0YWwgY2FyZGlhYyBhcnJlc3Q6IHRoZSBVdHN0ZWluIFN0eWxlLiBBIHN0
YXRlbWVudCBmb3IgaGVhbHRoIHByb2Zlc3Npb25hbHMgZnJvbSBhIHRhc2sgZm9yY2Ugb2YgdGhl
IEFtZXJpY2FuIEhlYXJ0IEFzc29jaWF0aW9uLCB0aGUgRXVyb3BlYW4gUmVzdXNjaXRhdGlvbiBD
b3VuY2lsLCB0aGUgSGVhcnQgYW5kIFN0cm9rZSBGb3VuZGF0aW9uIG9mIENhbmFkYSwgYW5kIHRo
ZSBBdXN0cmFsaWFuIFJlc3VzY2l0YXRpb24gQ291bmNpbDwvdGl0bGU+PHNlY29uZGFyeS10aXRs
ZT5DaXJjdWxhdGlvbjwvc2Vjb25kYXJ5LXRpdGxlPjwvdGl0bGVzPjxwYWdlcz45NjAtNzU8L3Bh
Z2VzPjxudW1iZXI+MjwvbnVtYmVyPjxjb250cmlidXRvcnM+PGF1dGhvcnM+PGF1dGhvcj5DdW1t
aW5zLCBSLiBPLjwvYXV0aG9yPjxhdXRob3I+Q2hhbWJlcmxhaW4sIEQuIEEuPC9hdXRob3I+PGF1
dGhvcj5BYnJhbXNvbiwgTi4gUy48L2F1dGhvcj48YXV0aG9yPkFsbGVuLCBNLjwvYXV0aG9yPjxh
dXRob3I+QmFza2V0dCwgUC4gSi48L2F1dGhvcj48YXV0aG9yPkJlY2tlciwgTC48L2F1dGhvcj48
YXV0aG9yPkJvc3NhZXJ0LCBMLjwvYXV0aG9yPjxhdXRob3I+RGVsb296LCBILiBILjwvYXV0aG9y
PjxhdXRob3I+RGljaywgVy4gRi48L2F1dGhvcj48YXV0aG9yPkVpc2VuYmVyZywgTS4gUy48L2F1
dGhvcj48YXV0aG9yPmV0IGFsLiw8L2F1dGhvcj48L2F1dGhvcnM+PC9jb250cmlidXRvcnM+PGVk
aXRpb24+MTk5MS8wOC8wMTwvZWRpdGlvbj48bGFuZ3VhZ2U+ZW5nPC9sYW5ndWFnZT48YWRkZWQt
ZGF0ZSBmb3JtYXQ9InV0YyI+MTU3NjU1Mzc0MjwvYWRkZWQtZGF0ZT48cmVmLXR5cGUgbmFtZT0i
Sm91cm5hbCBBcnRpY2xlIj4xNzwvcmVmLXR5cGU+PGF1dGgtYWRkcmVzcz5PZmZpY2Ugb2YgU2Np
ZW50aWZpYyBBZmZhaXJzLCBBbWVyaWNhbiBIZWFydCBBc3NvY2lhdGlvbiwgRGFsbGFzLCBUWCA3
NTIzMS48L2F1dGgtYWRkcmVzcz48cmVtb3RlLWRhdGFiYXNlLXByb3ZpZGVyPk5MTTwvcmVtb3Rl
LWRhdGFiYXNlLXByb3ZpZGVyPjxyZWMtbnVtYmVyPjE3NjA2PC9yZWMtbnVtYmVyPjxsYXN0LXVw
ZGF0ZWQtZGF0ZSBmb3JtYXQ9InV0YyI+MTU3NjU1Mzc0MjwvbGFzdC11cGRhdGVkLWRhdGU+PGFj
Y2Vzc2lvbi1udW0+MTg2MDI0ODwvYWNjZXNzaW9uLW51bT48ZWxlY3Ryb25pYy1yZXNvdXJjZS1u
dW0+MTAuMTE2MS8wMS5jaXIuODQuMi45NjA8L2VsZWN0cm9uaWMtcmVzb3VyY2UtbnVtPjx2b2x1
bWU+ODQ8L3ZvbHVtZT48L3JlY29yZD48L0NpdGU+PC9FbmROb3RlPn==
</w:fldData>
        </w:fldChar>
      </w:r>
      <w:r w:rsidR="008F0A4B">
        <w:rPr>
          <w:rFonts w:ascii="Times New Roman" w:hAnsi="Times New Roman" w:cs="Times New Roman"/>
          <w:sz w:val="21"/>
          <w:szCs w:val="21"/>
        </w:rPr>
        <w:instrText xml:space="preserve"> ADDIN EN.CITE.DATA </w:instrText>
      </w:r>
      <w:r w:rsidR="008F0A4B">
        <w:rPr>
          <w:rFonts w:ascii="Times New Roman" w:hAnsi="Times New Roman" w:cs="Times New Roman"/>
          <w:sz w:val="21"/>
          <w:szCs w:val="21"/>
        </w:rPr>
      </w:r>
      <w:r w:rsidR="008F0A4B">
        <w:rPr>
          <w:rFonts w:ascii="Times New Roman" w:hAnsi="Times New Roman" w:cs="Times New Roman"/>
          <w:sz w:val="21"/>
          <w:szCs w:val="21"/>
        </w:rPr>
        <w:fldChar w:fldCharType="end"/>
      </w:r>
      <w:r w:rsidR="008F0A4B">
        <w:rPr>
          <w:rFonts w:ascii="Times New Roman" w:hAnsi="Times New Roman" w:cs="Times New Roman"/>
          <w:sz w:val="21"/>
          <w:szCs w:val="21"/>
        </w:rPr>
      </w:r>
      <w:r w:rsidR="008F0A4B">
        <w:rPr>
          <w:rFonts w:ascii="Times New Roman" w:hAnsi="Times New Roman" w:cs="Times New Roman"/>
          <w:sz w:val="21"/>
          <w:szCs w:val="21"/>
        </w:rPr>
        <w:fldChar w:fldCharType="separate"/>
      </w:r>
      <w:r w:rsidR="008F0A4B">
        <w:rPr>
          <w:rFonts w:ascii="Times New Roman" w:hAnsi="Times New Roman" w:cs="Times New Roman"/>
          <w:noProof/>
          <w:sz w:val="21"/>
          <w:szCs w:val="21"/>
        </w:rPr>
        <w:t>[2]</w:t>
      </w:r>
      <w:r w:rsidR="008F0A4B">
        <w:rPr>
          <w:rFonts w:ascii="Times New Roman" w:hAnsi="Times New Roman" w:cs="Times New Roman"/>
          <w:sz w:val="21"/>
          <w:szCs w:val="21"/>
        </w:rPr>
        <w:fldChar w:fldCharType="end"/>
      </w:r>
    </w:p>
    <w:p w14:paraId="77D0982F" w14:textId="77777777" w:rsidR="005500B1" w:rsidRPr="005500B1" w:rsidRDefault="005500B1" w:rsidP="00AB3399">
      <w:pPr>
        <w:rPr>
          <w:rFonts w:ascii="Times New Roman" w:hAnsi="Times New Roman" w:cs="Times New Roman"/>
          <w:b/>
          <w:bCs/>
          <w:szCs w:val="21"/>
        </w:rPr>
      </w:pPr>
    </w:p>
    <w:p w14:paraId="29A45A4E" w14:textId="77777777" w:rsidR="00A80CB9" w:rsidRDefault="00A80CB9" w:rsidP="00341054">
      <w:pPr>
        <w:jc w:val="both"/>
        <w:rPr>
          <w:rFonts w:ascii="Times New Roman" w:hAnsi="Times New Roman" w:cs="Times New Roman"/>
        </w:rPr>
      </w:pPr>
    </w:p>
    <w:p w14:paraId="45A5DFA4" w14:textId="77777777" w:rsidR="00A80CB9" w:rsidRDefault="00A80CB9" w:rsidP="00341054">
      <w:pPr>
        <w:jc w:val="both"/>
        <w:rPr>
          <w:rFonts w:ascii="Times New Roman" w:hAnsi="Times New Roman" w:cs="Times New Roman"/>
        </w:rPr>
      </w:pPr>
    </w:p>
    <w:p w14:paraId="633327F8" w14:textId="77777777" w:rsidR="00A80CB9" w:rsidRDefault="00A80CB9" w:rsidP="00A80CB9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br w:type="page"/>
      </w:r>
    </w:p>
    <w:p w14:paraId="07817045" w14:textId="36B6D75F" w:rsidR="00A80CB9" w:rsidRDefault="00A80CB9" w:rsidP="00A80CB9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lastRenderedPageBreak/>
        <w:t>S</w:t>
      </w:r>
      <w:r>
        <w:rPr>
          <w:rFonts w:ascii="Times New Roman" w:hAnsi="Times New Roman" w:cs="Times New Roman"/>
          <w:b/>
          <w:bCs/>
          <w:szCs w:val="21"/>
        </w:rPr>
        <w:t xml:space="preserve">-Table </w:t>
      </w:r>
      <w:r w:rsidR="0023431B">
        <w:rPr>
          <w:rFonts w:ascii="Times New Roman" w:hAnsi="Times New Roman" w:cs="Times New Roman"/>
          <w:b/>
          <w:bCs/>
          <w:szCs w:val="21"/>
        </w:rPr>
        <w:t>3</w:t>
      </w:r>
      <w:r>
        <w:rPr>
          <w:rFonts w:ascii="Times New Roman" w:hAnsi="Times New Roman" w:cs="Times New Roman"/>
          <w:b/>
          <w:bCs/>
          <w:szCs w:val="21"/>
        </w:rPr>
        <w:t xml:space="preserve">. </w:t>
      </w:r>
      <w:r w:rsidRPr="007910B3">
        <w:rPr>
          <w:rFonts w:ascii="Times New Roman" w:hAnsi="Times New Roman" w:cs="Times New Roman"/>
          <w:b/>
          <w:bCs/>
          <w:szCs w:val="21"/>
        </w:rPr>
        <w:t xml:space="preserve">The </w:t>
      </w:r>
      <w:r>
        <w:rPr>
          <w:rFonts w:ascii="Times New Roman" w:hAnsi="Times New Roman" w:cs="Times New Roman"/>
          <w:b/>
          <w:bCs/>
          <w:szCs w:val="21"/>
        </w:rPr>
        <w:t xml:space="preserve">other </w:t>
      </w:r>
      <w:r w:rsidRPr="007910B3">
        <w:rPr>
          <w:rFonts w:ascii="Times New Roman" w:hAnsi="Times New Roman" w:cs="Times New Roman"/>
          <w:b/>
          <w:bCs/>
          <w:szCs w:val="21"/>
        </w:rPr>
        <w:t xml:space="preserve">characteristics of the patients </w:t>
      </w:r>
      <w:r>
        <w:rPr>
          <w:rFonts w:ascii="Times New Roman" w:hAnsi="Times New Roman" w:cs="Times New Roman"/>
          <w:b/>
          <w:bCs/>
          <w:szCs w:val="21"/>
        </w:rPr>
        <w:t xml:space="preserve">in the </w:t>
      </w:r>
      <w:r w:rsidR="00F1680B">
        <w:rPr>
          <w:rFonts w:ascii="Times New Roman" w:hAnsi="Times New Roman" w:cs="Times New Roman"/>
          <w:b/>
          <w:bCs/>
          <w:szCs w:val="21"/>
        </w:rPr>
        <w:t xml:space="preserve">additional </w:t>
      </w:r>
      <w:r w:rsidR="005500B1">
        <w:rPr>
          <w:rFonts w:ascii="Times New Roman" w:hAnsi="Times New Roman" w:cs="Times New Roman" w:hint="eastAsia"/>
          <w:b/>
          <w:bCs/>
          <w:szCs w:val="21"/>
        </w:rPr>
        <w:t>a</w:t>
      </w:r>
      <w:r w:rsidR="005500B1">
        <w:rPr>
          <w:rFonts w:ascii="Times New Roman" w:hAnsi="Times New Roman" w:cs="Times New Roman"/>
          <w:b/>
          <w:bCs/>
          <w:szCs w:val="21"/>
        </w:rPr>
        <w:t>nalysis</w:t>
      </w:r>
    </w:p>
    <w:p w14:paraId="162F6AF5" w14:textId="77777777" w:rsidR="00F1680B" w:rsidRPr="003424B7" w:rsidRDefault="00F1680B" w:rsidP="00F1680B">
      <w:pPr>
        <w:jc w:val="both"/>
        <w:rPr>
          <w:rFonts w:ascii="Times New Roman" w:hAnsi="Times New Roman" w:cs="Times New Roman"/>
          <w:lang w:val="en-GB"/>
        </w:rPr>
      </w:pPr>
    </w:p>
    <w:tbl>
      <w:tblPr>
        <w:tblW w:w="83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"/>
        <w:gridCol w:w="4182"/>
        <w:gridCol w:w="3990"/>
      </w:tblGrid>
      <w:tr w:rsidR="00F1680B" w:rsidRPr="003424B7" w14:paraId="43B6349D" w14:textId="77777777" w:rsidTr="00897C76">
        <w:trPr>
          <w:trHeight w:val="253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26FCD1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  <w:t>Variables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A029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Total</w:t>
            </w:r>
          </w:p>
        </w:tc>
      </w:tr>
      <w:tr w:rsidR="00F1680B" w:rsidRPr="003424B7" w14:paraId="58BE307B" w14:textId="77777777" w:rsidTr="00897C76">
        <w:trPr>
          <w:trHeight w:val="253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0D3E35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428E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(N=458)</w:t>
            </w:r>
          </w:p>
        </w:tc>
      </w:tr>
      <w:tr w:rsidR="00F1680B" w:rsidRPr="003424B7" w14:paraId="6CEBF5B4" w14:textId="77777777" w:rsidTr="00897C76">
        <w:trPr>
          <w:trHeight w:val="253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56B1EF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  <w:t>Hospital Information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F4C9BB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 xml:space="preserve">　</w:t>
            </w:r>
          </w:p>
        </w:tc>
      </w:tr>
      <w:tr w:rsidR="00F1680B" w:rsidRPr="003424B7" w14:paraId="705D7B0D" w14:textId="77777777" w:rsidTr="00897C76">
        <w:trPr>
          <w:trHeight w:val="25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F473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  <w:t>Hospital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B591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</w:p>
        </w:tc>
      </w:tr>
      <w:tr w:rsidR="00F1680B" w:rsidRPr="003424B7" w14:paraId="237B2139" w14:textId="77777777" w:rsidTr="00897C76">
        <w:trPr>
          <w:trHeight w:val="25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99D5" w14:textId="77777777" w:rsidR="00F1680B" w:rsidRPr="003424B7" w:rsidRDefault="00F1680B" w:rsidP="00897C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60D0" w14:textId="4C4C7A49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 xml:space="preserve">Tertiary </w:t>
            </w:r>
            <w:proofErr w:type="spellStart"/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center</w:t>
            </w:r>
            <w:proofErr w:type="spellEnd"/>
            <w: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(45 hospitals)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DCA3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432 (94.3%)</w:t>
            </w:r>
          </w:p>
        </w:tc>
      </w:tr>
      <w:tr w:rsidR="00F1680B" w:rsidRPr="003424B7" w14:paraId="38AB6575" w14:textId="77777777" w:rsidTr="00897C76">
        <w:trPr>
          <w:trHeight w:val="25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508A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86E2" w14:textId="55D24C1B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 xml:space="preserve">Non-tertiary </w:t>
            </w:r>
            <w:proofErr w:type="spellStart"/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center</w:t>
            </w:r>
            <w:proofErr w:type="spellEnd"/>
            <w: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(9 hospitals)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9A9D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26 (5.7%)</w:t>
            </w:r>
          </w:p>
        </w:tc>
      </w:tr>
      <w:tr w:rsidR="00F1680B" w:rsidRPr="003424B7" w14:paraId="0DA80B4A" w14:textId="77777777" w:rsidTr="00897C76">
        <w:trPr>
          <w:trHeight w:val="25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0D0D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7381" w14:textId="2CFC14DE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The number of bed</w:t>
            </w:r>
            <w: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F627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707 [388-938]</w:t>
            </w:r>
          </w:p>
        </w:tc>
      </w:tr>
      <w:tr w:rsidR="00F1680B" w:rsidRPr="003424B7" w14:paraId="60D55EDE" w14:textId="77777777" w:rsidTr="00897C76">
        <w:trPr>
          <w:trHeight w:val="25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D68D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  <w:t>ECMO availability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8954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</w:p>
        </w:tc>
      </w:tr>
      <w:tr w:rsidR="00F1680B" w:rsidRPr="003424B7" w14:paraId="24587B68" w14:textId="77777777" w:rsidTr="00897C76">
        <w:trPr>
          <w:trHeight w:val="25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4516" w14:textId="77777777" w:rsidR="00F1680B" w:rsidRPr="003424B7" w:rsidRDefault="00F1680B" w:rsidP="00897C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400D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Always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EB4B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377 (82.3%)</w:t>
            </w:r>
          </w:p>
        </w:tc>
      </w:tr>
      <w:tr w:rsidR="00F1680B" w:rsidRPr="003424B7" w14:paraId="1F09AC02" w14:textId="77777777" w:rsidTr="00897C76">
        <w:trPr>
          <w:trHeight w:val="25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12A1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A020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Partial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CC5B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61 (13.3%)</w:t>
            </w:r>
          </w:p>
        </w:tc>
      </w:tr>
      <w:tr w:rsidR="00F1680B" w:rsidRPr="003424B7" w14:paraId="0DA53392" w14:textId="77777777" w:rsidTr="00897C76">
        <w:trPr>
          <w:trHeight w:val="25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803F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E194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Unavailable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CBCD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20 (4.4%)</w:t>
            </w:r>
          </w:p>
        </w:tc>
      </w:tr>
      <w:tr w:rsidR="00F1680B" w:rsidRPr="003424B7" w14:paraId="6985F1AA" w14:textId="77777777" w:rsidTr="00897C76">
        <w:trPr>
          <w:trHeight w:val="253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B80F14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  <w:t>Geographical information and season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273E18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  <w:t xml:space="preserve">　</w:t>
            </w:r>
          </w:p>
        </w:tc>
      </w:tr>
      <w:tr w:rsidR="00F1680B" w:rsidRPr="003424B7" w14:paraId="726AFBBC" w14:textId="77777777" w:rsidTr="00897C76">
        <w:trPr>
          <w:trHeight w:val="253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E385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  <w:t>Area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3A36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</w:p>
        </w:tc>
      </w:tr>
      <w:tr w:rsidR="00F1680B" w:rsidRPr="003424B7" w14:paraId="7CC5F719" w14:textId="77777777" w:rsidTr="00897C76">
        <w:trPr>
          <w:trHeight w:val="25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5E80" w14:textId="77777777" w:rsidR="00F1680B" w:rsidRPr="003424B7" w:rsidRDefault="00F1680B" w:rsidP="00897C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0A13" w14:textId="77777777" w:rsidR="00F1680B" w:rsidRPr="003424B7" w:rsidRDefault="00F1680B" w:rsidP="00897C76">
            <w:pPr>
              <w:jc w:val="both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Northern area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4FDF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139 (30.4%)</w:t>
            </w:r>
          </w:p>
        </w:tc>
      </w:tr>
      <w:tr w:rsidR="00F1680B" w:rsidRPr="003424B7" w14:paraId="3AA3F3FC" w14:textId="77777777" w:rsidTr="00897C76">
        <w:trPr>
          <w:trHeight w:val="25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7929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F621" w14:textId="77777777" w:rsidR="00F1680B" w:rsidRPr="003424B7" w:rsidRDefault="00F1680B" w:rsidP="00897C76">
            <w:pPr>
              <w:jc w:val="both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Eastern area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40D4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136 (29.7%)</w:t>
            </w:r>
          </w:p>
        </w:tc>
      </w:tr>
      <w:tr w:rsidR="00F1680B" w:rsidRPr="003424B7" w14:paraId="0CD49A8D" w14:textId="77777777" w:rsidTr="00897C76">
        <w:trPr>
          <w:trHeight w:val="25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E4C3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DAFD" w14:textId="77777777" w:rsidR="00F1680B" w:rsidRPr="003424B7" w:rsidRDefault="00F1680B" w:rsidP="00897C76">
            <w:pPr>
              <w:jc w:val="both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Western area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070F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183 (40%)</w:t>
            </w:r>
          </w:p>
        </w:tc>
      </w:tr>
      <w:tr w:rsidR="00F1680B" w:rsidRPr="003424B7" w14:paraId="689AD74A" w14:textId="77777777" w:rsidTr="00897C76">
        <w:trPr>
          <w:trHeight w:val="25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CD5E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6730" w14:textId="77777777" w:rsidR="00F1680B" w:rsidRPr="003424B7" w:rsidRDefault="00F1680B" w:rsidP="00897C76">
            <w:pPr>
              <w:jc w:val="both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Southern area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86AF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0 (0%)</w:t>
            </w:r>
          </w:p>
        </w:tc>
      </w:tr>
      <w:tr w:rsidR="00F1680B" w:rsidRPr="003424B7" w14:paraId="5BFDB7C4" w14:textId="77777777" w:rsidTr="00897C76">
        <w:trPr>
          <w:trHeight w:val="25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2B7F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  <w:t xml:space="preserve">Season 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530B" w14:textId="77777777" w:rsidR="00F1680B" w:rsidRPr="003424B7" w:rsidRDefault="00F1680B" w:rsidP="00897C76">
            <w:pPr>
              <w:rPr>
                <w:rFonts w:ascii="Arial" w:eastAsia="Yu Gothic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</w:p>
        </w:tc>
      </w:tr>
      <w:tr w:rsidR="00F1680B" w:rsidRPr="003424B7" w14:paraId="7847BECC" w14:textId="77777777" w:rsidTr="00897C76">
        <w:trPr>
          <w:trHeight w:val="25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D430" w14:textId="77777777" w:rsidR="00F1680B" w:rsidRPr="003424B7" w:rsidRDefault="00F1680B" w:rsidP="00897C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0430" w14:textId="77777777" w:rsidR="00F1680B" w:rsidRPr="003424B7" w:rsidRDefault="00F1680B" w:rsidP="00897C76">
            <w:pPr>
              <w:jc w:val="both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Spring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7B9B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85 (18.6%)</w:t>
            </w:r>
          </w:p>
        </w:tc>
      </w:tr>
      <w:tr w:rsidR="00F1680B" w:rsidRPr="003424B7" w14:paraId="39C0FF31" w14:textId="77777777" w:rsidTr="00897C76">
        <w:trPr>
          <w:trHeight w:val="25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A1FA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D60E" w14:textId="77777777" w:rsidR="00F1680B" w:rsidRPr="003424B7" w:rsidRDefault="00F1680B" w:rsidP="00897C76">
            <w:pPr>
              <w:jc w:val="both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Summer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8FA9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53 (11.6%)</w:t>
            </w:r>
          </w:p>
        </w:tc>
      </w:tr>
      <w:tr w:rsidR="00F1680B" w:rsidRPr="003424B7" w14:paraId="5564C1F4" w14:textId="77777777" w:rsidTr="00897C76">
        <w:trPr>
          <w:trHeight w:val="25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C881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BE34" w14:textId="77777777" w:rsidR="00F1680B" w:rsidRPr="003424B7" w:rsidRDefault="00F1680B" w:rsidP="00897C76">
            <w:pPr>
              <w:jc w:val="both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Autumn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935B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98 (21.4%)</w:t>
            </w:r>
          </w:p>
        </w:tc>
      </w:tr>
      <w:tr w:rsidR="00F1680B" w:rsidRPr="003424B7" w14:paraId="3486CD51" w14:textId="77777777" w:rsidTr="00897C76">
        <w:trPr>
          <w:trHeight w:val="253"/>
        </w:trPr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19AD0" w14:textId="77777777" w:rsidR="00F1680B" w:rsidRPr="003424B7" w:rsidRDefault="00F1680B" w:rsidP="00897C76">
            <w:pPr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 xml:space="preserve">　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CE9FD" w14:textId="77777777" w:rsidR="00F1680B" w:rsidRPr="003424B7" w:rsidRDefault="00F1680B" w:rsidP="00897C76">
            <w:pPr>
              <w:jc w:val="both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Winter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733E" w14:textId="77777777" w:rsidR="00F1680B" w:rsidRPr="003424B7" w:rsidRDefault="00F1680B" w:rsidP="00897C76">
            <w:pPr>
              <w:jc w:val="center"/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</w:pPr>
            <w:r w:rsidRPr="003424B7">
              <w:rPr>
                <w:rFonts w:ascii="Arial" w:eastAsia="Yu Gothic" w:hAnsi="Arial" w:cs="Arial"/>
                <w:color w:val="000000"/>
                <w:sz w:val="21"/>
                <w:szCs w:val="21"/>
                <w:lang w:val="en-GB"/>
              </w:rPr>
              <w:t>222 (48.5%)</w:t>
            </w:r>
          </w:p>
        </w:tc>
      </w:tr>
    </w:tbl>
    <w:p w14:paraId="327F7451" w14:textId="77777777" w:rsidR="00F1680B" w:rsidRPr="003424B7" w:rsidRDefault="00F1680B" w:rsidP="00F1680B">
      <w:pPr>
        <w:jc w:val="both"/>
        <w:rPr>
          <w:rFonts w:ascii="Times New Roman" w:hAnsi="Times New Roman" w:cs="Times New Roman"/>
          <w:lang w:val="en-GB"/>
        </w:rPr>
      </w:pPr>
    </w:p>
    <w:p w14:paraId="5E9E23BC" w14:textId="77777777" w:rsidR="00F1680B" w:rsidRPr="003424B7" w:rsidRDefault="00F1680B" w:rsidP="00F1680B">
      <w:pPr>
        <w:jc w:val="both"/>
        <w:rPr>
          <w:rFonts w:ascii="Times New Roman" w:hAnsi="Times New Roman" w:cs="Times New Roman"/>
          <w:lang w:val="en-GB"/>
        </w:rPr>
      </w:pPr>
    </w:p>
    <w:p w14:paraId="4A0A3410" w14:textId="77777777" w:rsidR="00CC7ECA" w:rsidRDefault="00CC7ECA" w:rsidP="005500B1">
      <w:pPr>
        <w:jc w:val="both"/>
        <w:rPr>
          <w:rFonts w:ascii="Times New Roman" w:hAnsi="Times New Roman" w:cs="Times New Roman"/>
        </w:rPr>
      </w:pPr>
    </w:p>
    <w:p w14:paraId="69F4DFAD" w14:textId="06FD9A04" w:rsidR="005500B1" w:rsidRDefault="005500B1" w:rsidP="00550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ontinuous variables are described as median [Interquartile range (IQR)]. Categorical variables are described as number (%).Shockable: ventricular fibrillation and pulseless ventricular tachycardia</w:t>
      </w:r>
    </w:p>
    <w:p w14:paraId="7235E45C" w14:textId="1D97AA7B" w:rsidR="005500B1" w:rsidRDefault="005500B1" w:rsidP="00550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-call: Emergency call for ambulance,</w:t>
      </w:r>
      <w:r>
        <w:rPr>
          <w:rFonts w:ascii="Times New Roman" w:hAnsi="Times New Roman" w:cs="Times New Roman" w:hint="eastAsia"/>
        </w:rPr>
        <w:t xml:space="preserve"> R</w:t>
      </w:r>
      <w:r>
        <w:rPr>
          <w:rFonts w:ascii="Times New Roman" w:hAnsi="Times New Roman" w:cs="Times New Roman"/>
        </w:rPr>
        <w:t>OSC: Return of spontaneous circulation, ECMO: Extracorporeal membrane oxygenation, ER: Emergency room</w:t>
      </w:r>
    </w:p>
    <w:p w14:paraId="2B827169" w14:textId="77777777" w:rsidR="005500B1" w:rsidRDefault="005500B1" w:rsidP="005500B1">
      <w:pPr>
        <w:jc w:val="both"/>
        <w:rPr>
          <w:rFonts w:ascii="Times New Roman" w:hAnsi="Times New Roman" w:cs="Times New Roman"/>
        </w:rPr>
        <w:sectPr w:rsidR="005500B1" w:rsidSect="007910B3"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4007ACB" w14:textId="573C160C" w:rsidR="003527B3" w:rsidRPr="003527B3" w:rsidRDefault="003527B3" w:rsidP="003527B3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S-Figure</w:t>
      </w:r>
      <w:r w:rsidRPr="0006010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2.</w:t>
      </w:r>
      <w:r w:rsidRPr="003527B3">
        <w:rPr>
          <w:rFonts w:ascii="Times New Roman" w:hAnsi="Times New Roman" w:cs="Times New Roman" w:hint="eastAsia"/>
          <w:b/>
          <w:bCs/>
        </w:rPr>
        <w:t xml:space="preserve"> </w:t>
      </w:r>
      <w:r w:rsidRPr="003527B3">
        <w:rPr>
          <w:rFonts w:ascii="Times New Roman" w:hAnsi="Times New Roman" w:cs="Times New Roman"/>
          <w:b/>
          <w:bCs/>
        </w:rPr>
        <w:t>Receiver operating curve and Area under the curve for one-month survival</w:t>
      </w:r>
      <w:r w:rsidRPr="003527B3">
        <w:rPr>
          <w:rFonts w:ascii="Times New Roman" w:hAnsi="Times New Roman" w:cs="Times New Roman" w:hint="eastAsia"/>
          <w:b/>
          <w:bCs/>
        </w:rPr>
        <w:t>.</w:t>
      </w:r>
      <w:r w:rsidRPr="003527B3">
        <w:rPr>
          <w:rFonts w:ascii="Times New Roman" w:hAnsi="Times New Roman" w:cs="Times New Roman"/>
          <w:b/>
          <w:bCs/>
        </w:rPr>
        <w:t xml:space="preserve"> </w:t>
      </w:r>
    </w:p>
    <w:p w14:paraId="6289D246" w14:textId="77777777" w:rsidR="003527B3" w:rsidRDefault="003527B3" w:rsidP="003527B3">
      <w:pPr>
        <w:tabs>
          <w:tab w:val="left" w:pos="12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32BA5D" wp14:editId="1E24937B">
            <wp:extent cx="4289162" cy="3933645"/>
            <wp:effectExtent l="0" t="0" r="3810" b="3810"/>
            <wp:docPr id="5" name="図 5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低体温予測Ver2のコピ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896" cy="393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8499" w14:textId="2157FA0B" w:rsidR="003527B3" w:rsidRPr="008C51D4" w:rsidRDefault="003527B3" w:rsidP="003527B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K</w:t>
      </w:r>
      <w:r>
        <w:rPr>
          <w:rFonts w:ascii="Times New Roman" w:hAnsi="Times New Roman" w:cs="Times New Roman"/>
          <w:color w:val="000000" w:themeColor="text1"/>
          <w:vertAlign w:val="superscript"/>
        </w:rPr>
        <w:t>+</w:t>
      </w:r>
      <w:r>
        <w:rPr>
          <w:rFonts w:ascii="Times New Roman" w:hAnsi="Times New Roman" w:cs="Times New Roman"/>
        </w:rPr>
        <w:t xml:space="preserve">: Serum potassium, </w:t>
      </w:r>
      <w:r w:rsidRPr="008C51D4">
        <w:rPr>
          <w:rFonts w:ascii="Times New Roman" w:hAnsi="Times New Roman" w:cs="Times New Roman"/>
        </w:rPr>
        <w:t>Lac = serum lactate, BT = body temperature</w:t>
      </w:r>
      <w:r>
        <w:rPr>
          <w:rFonts w:ascii="Times New Roman" w:hAnsi="Times New Roman" w:cs="Times New Roman"/>
        </w:rPr>
        <w:t xml:space="preserve">, Se: Sensitivity,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>: Specificity</w:t>
      </w:r>
    </w:p>
    <w:p w14:paraId="511BB662" w14:textId="5C54A5B0" w:rsidR="003527B3" w:rsidRPr="003527B3" w:rsidRDefault="003527B3" w:rsidP="003527B3">
      <w:pPr>
        <w:tabs>
          <w:tab w:val="left" w:pos="1291"/>
        </w:tabs>
        <w:rPr>
          <w:rFonts w:ascii="Times New Roman" w:hAnsi="Times New Roman" w:cs="Times New Roman"/>
        </w:rPr>
        <w:sectPr w:rsidR="003527B3" w:rsidRPr="003527B3" w:rsidSect="007910B3"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645999E" w14:textId="7359A4FF" w:rsidR="005500B1" w:rsidRPr="00464269" w:rsidRDefault="005500B1" w:rsidP="005500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S-</w:t>
      </w:r>
      <w:r w:rsidRPr="00060104">
        <w:rPr>
          <w:rFonts w:ascii="Times New Roman" w:hAnsi="Times New Roman" w:cs="Times New Roman" w:hint="eastAsia"/>
          <w:b/>
          <w:bCs/>
        </w:rPr>
        <w:t>T</w:t>
      </w:r>
      <w:r w:rsidRPr="00060104">
        <w:rPr>
          <w:rFonts w:ascii="Times New Roman" w:hAnsi="Times New Roman" w:cs="Times New Roman"/>
          <w:b/>
          <w:bCs/>
        </w:rPr>
        <w:t xml:space="preserve">able </w:t>
      </w: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 w:rsidRPr="00464269">
        <w:rPr>
          <w:rFonts w:ascii="Times New Roman" w:hAnsi="Times New Roman" w:cs="Times New Roman"/>
          <w:b/>
          <w:bCs/>
        </w:rPr>
        <w:t xml:space="preserve">The predictive accuracy of </w:t>
      </w:r>
      <w:r w:rsidR="00CC7ECA">
        <w:rPr>
          <w:rFonts w:ascii="Times New Roman" w:hAnsi="Times New Roman" w:cs="Times New Roman"/>
          <w:b/>
          <w:bCs/>
        </w:rPr>
        <w:t>potassium</w:t>
      </w:r>
      <w:r w:rsidRPr="00464269">
        <w:rPr>
          <w:rFonts w:ascii="Times New Roman" w:hAnsi="Times New Roman" w:cs="Times New Roman"/>
          <w:b/>
          <w:bCs/>
        </w:rPr>
        <w:t xml:space="preserve"> for </w:t>
      </w:r>
      <w:r w:rsidR="00CC7ECA">
        <w:rPr>
          <w:rFonts w:ascii="Times New Roman" w:hAnsi="Times New Roman" w:cs="Times New Roman"/>
          <w:b/>
          <w:bCs/>
        </w:rPr>
        <w:t>1-month survival</w:t>
      </w:r>
    </w:p>
    <w:p w14:paraId="77231F62" w14:textId="77777777" w:rsidR="005500B1" w:rsidRDefault="005500B1" w:rsidP="005500B1">
      <w:pPr>
        <w:rPr>
          <w:rFonts w:ascii="Times New Roman" w:hAnsi="Times New Roman" w:cs="Times New Roman"/>
        </w:rPr>
      </w:pPr>
    </w:p>
    <w:tbl>
      <w:tblPr>
        <w:tblW w:w="9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8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8C0DEC" w:rsidRPr="008C0DEC" w14:paraId="77EA4AE7" w14:textId="77777777" w:rsidTr="008C0DEC">
        <w:trPr>
          <w:trHeight w:val="392"/>
        </w:trPr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D88FE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  <w:t>Cut-off (mmol/l)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D6FDB" w14:textId="12E6B694" w:rsidR="008C0DEC" w:rsidRPr="008C0DEC" w:rsidRDefault="008C0DEC" w:rsidP="008C0DEC">
            <w:pPr>
              <w:jc w:val="center"/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  <w:t>S</w:t>
            </w:r>
            <w:r w:rsidR="00E76482"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920DD" w14:textId="1A9C3456" w:rsidR="008C0DEC" w:rsidRPr="008C0DEC" w:rsidRDefault="008C0DEC" w:rsidP="008C0DEC">
            <w:pPr>
              <w:jc w:val="center"/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0DEC"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  <w:t>S</w:t>
            </w:r>
            <w:r w:rsidR="00E76482"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EA53D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  <w:t>TP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5DED0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  <w:t>TN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1C09B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  <w:t>FP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6DB7E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b/>
                <w:bCs/>
                <w:color w:val="000000"/>
                <w:sz w:val="20"/>
                <w:szCs w:val="20"/>
              </w:rPr>
              <w:t>FN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F3ACD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b/>
                <w:bCs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b/>
                <w:bCs/>
                <w:color w:val="000000"/>
                <w:sz w:val="20"/>
                <w:szCs w:val="20"/>
              </w:rPr>
              <w:t>LR+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FB5FF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b/>
                <w:bCs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b/>
                <w:bCs/>
                <w:color w:val="000000"/>
                <w:sz w:val="20"/>
                <w:szCs w:val="20"/>
              </w:rPr>
              <w:t>LR-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5C449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b/>
                <w:bCs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b/>
                <w:bCs/>
                <w:color w:val="000000"/>
                <w:sz w:val="20"/>
                <w:szCs w:val="20"/>
              </w:rPr>
              <w:t>PPV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81DC0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b/>
                <w:bCs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b/>
                <w:bCs/>
                <w:color w:val="000000"/>
                <w:sz w:val="20"/>
                <w:szCs w:val="20"/>
              </w:rPr>
              <w:t>NPV</w:t>
            </w:r>
          </w:p>
        </w:tc>
      </w:tr>
      <w:tr w:rsidR="008C0DEC" w:rsidRPr="008C0DEC" w14:paraId="735A42D0" w14:textId="77777777" w:rsidTr="008C0DEC">
        <w:trPr>
          <w:trHeight w:val="392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7F4B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585B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7B7F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61D9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89D7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C5F0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50F1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615B4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sz w:val="20"/>
                <w:szCs w:val="20"/>
              </w:rPr>
              <w:t>4.6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604D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sz w:val="20"/>
                <w:szCs w:val="20"/>
              </w:rPr>
              <w:t>0.58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2F82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5748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8C0DEC" w:rsidRPr="008C0DEC" w14:paraId="225DF2EB" w14:textId="77777777" w:rsidTr="008C0DEC">
        <w:trPr>
          <w:trHeight w:val="392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27B6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5E96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88CB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A798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2F82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7E65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BF62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F283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sz w:val="20"/>
                <w:szCs w:val="20"/>
              </w:rPr>
              <w:t>3.4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B5240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sz w:val="20"/>
                <w:szCs w:val="20"/>
              </w:rPr>
              <w:t>0.28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1FBD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823B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8C0DEC" w:rsidRPr="008C0DEC" w14:paraId="1C04A1AC" w14:textId="77777777" w:rsidTr="008C0DEC">
        <w:trPr>
          <w:trHeight w:val="392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E0EA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25AE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78A6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5CA2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9502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459E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9AB5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0990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sz w:val="20"/>
                <w:szCs w:val="20"/>
              </w:rPr>
              <w:t>2.4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DC43C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sz w:val="20"/>
                <w:szCs w:val="20"/>
              </w:rPr>
              <w:t>0.21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135A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5092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8C0DEC" w:rsidRPr="008C0DEC" w14:paraId="1B3CB5AA" w14:textId="77777777" w:rsidTr="008C0DEC">
        <w:trPr>
          <w:trHeight w:val="392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F289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74AC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AA8C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A251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AEA7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2379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9486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5C207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sz w:val="20"/>
                <w:szCs w:val="20"/>
              </w:rPr>
              <w:t>1.9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6F38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sz w:val="20"/>
                <w:szCs w:val="20"/>
              </w:rPr>
              <w:t>0.09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87AB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7A2B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8C0DEC" w:rsidRPr="008C0DEC" w14:paraId="7A174C66" w14:textId="77777777" w:rsidTr="008C0DEC">
        <w:trPr>
          <w:trHeight w:val="392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FFC5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E734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B067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293A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4652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B717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DE93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6728F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sz w:val="20"/>
                <w:szCs w:val="20"/>
              </w:rPr>
              <w:t>1.6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5CAE4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sz w:val="20"/>
                <w:szCs w:val="20"/>
              </w:rPr>
              <w:t>0.11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58E1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9796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8C0DEC" w:rsidRPr="008C0DEC" w14:paraId="3928C202" w14:textId="77777777" w:rsidTr="008C0DEC">
        <w:trPr>
          <w:trHeight w:val="392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EF5F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F556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DEC0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44FE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848F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5C4F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0DEE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2506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sz w:val="20"/>
                <w:szCs w:val="20"/>
              </w:rPr>
              <w:t>1.5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E2E8C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sz w:val="20"/>
                <w:szCs w:val="20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82C2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1469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8C0DEC" w:rsidRPr="008C0DEC" w14:paraId="40D29DBB" w14:textId="77777777" w:rsidTr="008C0DEC">
        <w:trPr>
          <w:trHeight w:val="392"/>
        </w:trPr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7939A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662B9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61CB6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85339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D9B21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530A2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7830E" w14:textId="77777777" w:rsidR="008C0DEC" w:rsidRPr="008C0DEC" w:rsidRDefault="008C0DEC" w:rsidP="008C0DEC">
            <w:pPr>
              <w:jc w:val="center"/>
              <w:rPr>
                <w:rFonts w:ascii="Helvetica" w:eastAsia="Yu Gothic" w:hAnsi="Helvetica"/>
                <w:color w:val="000000"/>
                <w:sz w:val="20"/>
                <w:szCs w:val="20"/>
              </w:rPr>
            </w:pPr>
            <w:r w:rsidRPr="008C0DEC">
              <w:rPr>
                <w:rFonts w:ascii="Helvetica" w:eastAsia="Yu Gothic" w:hAnsi="Helvetic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B7F82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sz w:val="20"/>
                <w:szCs w:val="20"/>
              </w:rPr>
              <w:t>1.3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78CBE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sz w:val="20"/>
                <w:szCs w:val="20"/>
              </w:rPr>
              <w:t>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523A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68FE" w14:textId="77777777" w:rsidR="008C0DEC" w:rsidRPr="008C0DEC" w:rsidRDefault="008C0DEC" w:rsidP="008C0DEC">
            <w:pPr>
              <w:jc w:val="center"/>
              <w:rPr>
                <w:rFonts w:ascii="Arial" w:eastAsia="Yu Gothic" w:hAnsi="Arial" w:cs="Arial"/>
                <w:color w:val="000000"/>
                <w:sz w:val="20"/>
                <w:szCs w:val="20"/>
              </w:rPr>
            </w:pPr>
            <w:r w:rsidRPr="008C0DEC">
              <w:rPr>
                <w:rFonts w:ascii="Arial" w:eastAsia="Yu Gothic" w:hAnsi="Arial" w:cs="Arial"/>
                <w:color w:val="000000"/>
                <w:sz w:val="20"/>
                <w:szCs w:val="20"/>
              </w:rPr>
              <w:t>1.00</w:t>
            </w:r>
          </w:p>
        </w:tc>
      </w:tr>
    </w:tbl>
    <w:p w14:paraId="3831AB83" w14:textId="77777777" w:rsidR="005500B1" w:rsidRDefault="005500B1" w:rsidP="005500B1">
      <w:pPr>
        <w:rPr>
          <w:rFonts w:ascii="Times New Roman" w:hAnsi="Times New Roman" w:cs="Times New Roman"/>
        </w:rPr>
      </w:pPr>
    </w:p>
    <w:p w14:paraId="2F3077AF" w14:textId="77777777" w:rsidR="009F63B7" w:rsidRDefault="009F63B7" w:rsidP="009F63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P: True-positive, TN: True-negative, FP: False-positive, FN: False-negative, Se: Sensitivity,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>: Specificity, LR+: Positive likelihood ratio, LR-: Negative likelihood ratio, PPV: Positive predictive value, NPV: Negative Predictive value</w:t>
      </w:r>
    </w:p>
    <w:p w14:paraId="003968D9" w14:textId="77777777" w:rsidR="005974AE" w:rsidRPr="00944826" w:rsidRDefault="005974AE" w:rsidP="00AB3399">
      <w:pPr>
        <w:sectPr w:rsidR="005974AE" w:rsidRPr="00944826" w:rsidSect="007910B3"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577F418" w14:textId="77777777" w:rsidR="00AB3399" w:rsidRPr="000022F9" w:rsidRDefault="00AB3399" w:rsidP="00AB3399">
      <w:pPr>
        <w:rPr>
          <w:rFonts w:ascii="Times New Roman" w:hAnsi="Times New Roman" w:cs="Times New Roman"/>
          <w:b/>
          <w:bCs/>
        </w:rPr>
      </w:pPr>
      <w:r w:rsidRPr="000022F9">
        <w:rPr>
          <w:rFonts w:ascii="Times New Roman" w:hAnsi="Times New Roman" w:cs="Times New Roman"/>
          <w:b/>
          <w:bCs/>
        </w:rPr>
        <w:lastRenderedPageBreak/>
        <w:t>Reference</w:t>
      </w:r>
    </w:p>
    <w:p w14:paraId="2271818B" w14:textId="0675BBD8" w:rsidR="008F0A4B" w:rsidRPr="008F0A4B" w:rsidRDefault="00AB3399" w:rsidP="008F0A4B">
      <w:pPr>
        <w:pStyle w:val="EndNoteBibliography"/>
        <w:ind w:left="720" w:hanging="720"/>
        <w:rPr>
          <w:noProof/>
        </w:rPr>
      </w:pPr>
      <w:r w:rsidRPr="000022F9">
        <w:rPr>
          <w:rFonts w:ascii="Times New Roman" w:hAnsi="Times New Roman" w:cs="Times New Roman"/>
        </w:rPr>
        <w:fldChar w:fldCharType="begin"/>
      </w:r>
      <w:r w:rsidRPr="000022F9">
        <w:rPr>
          <w:rFonts w:ascii="Times New Roman" w:hAnsi="Times New Roman" w:cs="Times New Roman"/>
        </w:rPr>
        <w:instrText xml:space="preserve"> ADDIN EN.REFLIST </w:instrText>
      </w:r>
      <w:r w:rsidRPr="000022F9">
        <w:rPr>
          <w:rFonts w:ascii="Times New Roman" w:hAnsi="Times New Roman" w:cs="Times New Roman"/>
        </w:rPr>
        <w:fldChar w:fldCharType="separate"/>
      </w:r>
      <w:r w:rsidR="008F0A4B" w:rsidRPr="008F0A4B">
        <w:rPr>
          <w:noProof/>
        </w:rPr>
        <w:t>1.</w:t>
      </w:r>
      <w:r w:rsidR="008F0A4B" w:rsidRPr="008F0A4B">
        <w:rPr>
          <w:noProof/>
        </w:rPr>
        <w:tab/>
      </w:r>
      <w:r w:rsidR="008F0A4B" w:rsidRPr="008F0A4B">
        <w:rPr>
          <w:b/>
          <w:noProof/>
        </w:rPr>
        <w:t xml:space="preserve">Japan Meteorological Agency </w:t>
      </w:r>
      <w:r w:rsidR="008F0A4B" w:rsidRPr="008F0A4B">
        <w:rPr>
          <w:noProof/>
        </w:rPr>
        <w:t>[</w:t>
      </w:r>
      <w:hyperlink r:id="rId7" w:history="1">
        <w:r w:rsidR="008F0A4B" w:rsidRPr="008F0A4B">
          <w:rPr>
            <w:rStyle w:val="a3"/>
            <w:noProof/>
          </w:rPr>
          <w:t>https://www.jma.go.jp/jma/indexe.html</w:t>
        </w:r>
      </w:hyperlink>
      <w:r w:rsidR="008F0A4B" w:rsidRPr="008F0A4B">
        <w:rPr>
          <w:noProof/>
        </w:rPr>
        <w:t>]</w:t>
      </w:r>
    </w:p>
    <w:p w14:paraId="23BB69EC" w14:textId="77777777" w:rsidR="008F0A4B" w:rsidRPr="008F0A4B" w:rsidRDefault="008F0A4B" w:rsidP="008F0A4B">
      <w:pPr>
        <w:pStyle w:val="EndNoteBibliography"/>
        <w:ind w:left="720" w:hanging="720"/>
        <w:rPr>
          <w:noProof/>
        </w:rPr>
      </w:pPr>
      <w:r w:rsidRPr="008F0A4B">
        <w:rPr>
          <w:noProof/>
        </w:rPr>
        <w:t>2.</w:t>
      </w:r>
      <w:r w:rsidRPr="008F0A4B">
        <w:rPr>
          <w:noProof/>
        </w:rPr>
        <w:tab/>
        <w:t>Cummins RO, Chamberlain DA, Abramson NS, Allen M, Baskett PJ, Becker L, Bossaert L, Delooz HH, Dick WF, Eisenberg MS</w:t>
      </w:r>
      <w:r w:rsidRPr="008F0A4B">
        <w:rPr>
          <w:i/>
          <w:noProof/>
        </w:rPr>
        <w:t xml:space="preserve"> et al</w:t>
      </w:r>
      <w:r w:rsidRPr="008F0A4B">
        <w:rPr>
          <w:noProof/>
        </w:rPr>
        <w:t xml:space="preserve">: </w:t>
      </w:r>
      <w:r w:rsidRPr="008F0A4B">
        <w:rPr>
          <w:b/>
          <w:noProof/>
        </w:rPr>
        <w:t>Recommended guidelines for uniform reporting of data from out-of-hospital cardiac arrest: the Utstein Style. A statement for health professionals from a task force of the American Heart Association, the European Resuscitation Council, the Heart and Stroke Foundation of Canada, and the Australian Resuscitation Council</w:t>
      </w:r>
      <w:r w:rsidRPr="008F0A4B">
        <w:rPr>
          <w:noProof/>
        </w:rPr>
        <w:t xml:space="preserve">. </w:t>
      </w:r>
      <w:r w:rsidRPr="008F0A4B">
        <w:rPr>
          <w:i/>
          <w:noProof/>
        </w:rPr>
        <w:t xml:space="preserve">Circulation </w:t>
      </w:r>
      <w:r w:rsidRPr="008F0A4B">
        <w:rPr>
          <w:noProof/>
        </w:rPr>
        <w:t xml:space="preserve">1991, </w:t>
      </w:r>
      <w:r w:rsidRPr="008F0A4B">
        <w:rPr>
          <w:b/>
          <w:noProof/>
        </w:rPr>
        <w:t>84</w:t>
      </w:r>
      <w:r w:rsidRPr="008F0A4B">
        <w:rPr>
          <w:noProof/>
        </w:rPr>
        <w:t>(2):960-975.</w:t>
      </w:r>
    </w:p>
    <w:p w14:paraId="7862C01B" w14:textId="6D63AB9C" w:rsidR="00425990" w:rsidRPr="000022F9" w:rsidRDefault="00AB3399" w:rsidP="00AB3399">
      <w:pPr>
        <w:rPr>
          <w:rFonts w:ascii="Times New Roman" w:hAnsi="Times New Roman" w:cs="Times New Roman"/>
        </w:rPr>
      </w:pPr>
      <w:r w:rsidRPr="000022F9">
        <w:rPr>
          <w:rFonts w:ascii="Times New Roman" w:hAnsi="Times New Roman" w:cs="Times New Roman"/>
        </w:rPr>
        <w:fldChar w:fldCharType="end"/>
      </w:r>
    </w:p>
    <w:sectPr w:rsidR="00425990" w:rsidRPr="000022F9" w:rsidSect="0097472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Anesthesiology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25990"/>
    <w:rsid w:val="000022F9"/>
    <w:rsid w:val="00002CF9"/>
    <w:rsid w:val="000031AA"/>
    <w:rsid w:val="00011F24"/>
    <w:rsid w:val="000202EB"/>
    <w:rsid w:val="00042712"/>
    <w:rsid w:val="0004528F"/>
    <w:rsid w:val="00047849"/>
    <w:rsid w:val="0005776D"/>
    <w:rsid w:val="00061807"/>
    <w:rsid w:val="00062E37"/>
    <w:rsid w:val="00097DF6"/>
    <w:rsid w:val="000A6360"/>
    <w:rsid w:val="000B0D0F"/>
    <w:rsid w:val="000C0321"/>
    <w:rsid w:val="000C5C4C"/>
    <w:rsid w:val="000D135C"/>
    <w:rsid w:val="000E4CA3"/>
    <w:rsid w:val="000E63A6"/>
    <w:rsid w:val="000F0DC2"/>
    <w:rsid w:val="001202AF"/>
    <w:rsid w:val="001327B9"/>
    <w:rsid w:val="00132A25"/>
    <w:rsid w:val="00135643"/>
    <w:rsid w:val="001523AC"/>
    <w:rsid w:val="00184703"/>
    <w:rsid w:val="001A2A64"/>
    <w:rsid w:val="001C1FE8"/>
    <w:rsid w:val="001C264D"/>
    <w:rsid w:val="001D1E12"/>
    <w:rsid w:val="002210A0"/>
    <w:rsid w:val="00222DEB"/>
    <w:rsid w:val="0023431B"/>
    <w:rsid w:val="00235890"/>
    <w:rsid w:val="00242545"/>
    <w:rsid w:val="00245A15"/>
    <w:rsid w:val="00264FC2"/>
    <w:rsid w:val="002838E0"/>
    <w:rsid w:val="00285580"/>
    <w:rsid w:val="00286A50"/>
    <w:rsid w:val="00294FC4"/>
    <w:rsid w:val="00297798"/>
    <w:rsid w:val="002A0AAD"/>
    <w:rsid w:val="002A5DA4"/>
    <w:rsid w:val="002A5F99"/>
    <w:rsid w:val="002B3DE8"/>
    <w:rsid w:val="002D3348"/>
    <w:rsid w:val="002E55B0"/>
    <w:rsid w:val="00313B81"/>
    <w:rsid w:val="00330400"/>
    <w:rsid w:val="0033112F"/>
    <w:rsid w:val="0033428F"/>
    <w:rsid w:val="0033656F"/>
    <w:rsid w:val="00341054"/>
    <w:rsid w:val="00342691"/>
    <w:rsid w:val="003527B3"/>
    <w:rsid w:val="00356B88"/>
    <w:rsid w:val="00377DD5"/>
    <w:rsid w:val="00384AF8"/>
    <w:rsid w:val="0039600C"/>
    <w:rsid w:val="003D2A47"/>
    <w:rsid w:val="003E25DC"/>
    <w:rsid w:val="003F4F70"/>
    <w:rsid w:val="003F5F3B"/>
    <w:rsid w:val="0040565B"/>
    <w:rsid w:val="00410953"/>
    <w:rsid w:val="00420F85"/>
    <w:rsid w:val="00425990"/>
    <w:rsid w:val="00446C92"/>
    <w:rsid w:val="00453112"/>
    <w:rsid w:val="00473176"/>
    <w:rsid w:val="00475454"/>
    <w:rsid w:val="00485911"/>
    <w:rsid w:val="0049487B"/>
    <w:rsid w:val="004A56DA"/>
    <w:rsid w:val="004B2C5E"/>
    <w:rsid w:val="004B2F20"/>
    <w:rsid w:val="004D1889"/>
    <w:rsid w:val="004D272B"/>
    <w:rsid w:val="004D3EBA"/>
    <w:rsid w:val="00502BDF"/>
    <w:rsid w:val="00503FB8"/>
    <w:rsid w:val="00512DE5"/>
    <w:rsid w:val="00521ED2"/>
    <w:rsid w:val="00533531"/>
    <w:rsid w:val="00536186"/>
    <w:rsid w:val="005373A4"/>
    <w:rsid w:val="005500B1"/>
    <w:rsid w:val="00564121"/>
    <w:rsid w:val="00566C8C"/>
    <w:rsid w:val="0057394D"/>
    <w:rsid w:val="00595F19"/>
    <w:rsid w:val="005974AE"/>
    <w:rsid w:val="005A41DC"/>
    <w:rsid w:val="005B4809"/>
    <w:rsid w:val="005B5AF1"/>
    <w:rsid w:val="005B7DF6"/>
    <w:rsid w:val="005D3DB8"/>
    <w:rsid w:val="005D71E4"/>
    <w:rsid w:val="005F714D"/>
    <w:rsid w:val="006344E9"/>
    <w:rsid w:val="0064590D"/>
    <w:rsid w:val="00653A32"/>
    <w:rsid w:val="00673587"/>
    <w:rsid w:val="00675183"/>
    <w:rsid w:val="006A2102"/>
    <w:rsid w:val="006A310C"/>
    <w:rsid w:val="006B2212"/>
    <w:rsid w:val="006B38D8"/>
    <w:rsid w:val="006C1F70"/>
    <w:rsid w:val="006E0FBF"/>
    <w:rsid w:val="007544E4"/>
    <w:rsid w:val="0078104F"/>
    <w:rsid w:val="007910B3"/>
    <w:rsid w:val="007C0AC7"/>
    <w:rsid w:val="007C0CA3"/>
    <w:rsid w:val="007D36A0"/>
    <w:rsid w:val="007E4C44"/>
    <w:rsid w:val="007F18AC"/>
    <w:rsid w:val="007F55FE"/>
    <w:rsid w:val="008010E3"/>
    <w:rsid w:val="00802584"/>
    <w:rsid w:val="00804965"/>
    <w:rsid w:val="008222AF"/>
    <w:rsid w:val="00846BF2"/>
    <w:rsid w:val="00854405"/>
    <w:rsid w:val="00893CB1"/>
    <w:rsid w:val="008B3FCD"/>
    <w:rsid w:val="008B54C2"/>
    <w:rsid w:val="008C0DEC"/>
    <w:rsid w:val="008D09F5"/>
    <w:rsid w:val="008F0A4B"/>
    <w:rsid w:val="008F2235"/>
    <w:rsid w:val="0093199A"/>
    <w:rsid w:val="00934379"/>
    <w:rsid w:val="0094169D"/>
    <w:rsid w:val="00944826"/>
    <w:rsid w:val="00946ECB"/>
    <w:rsid w:val="00962701"/>
    <w:rsid w:val="00967546"/>
    <w:rsid w:val="00972619"/>
    <w:rsid w:val="00974726"/>
    <w:rsid w:val="009764F8"/>
    <w:rsid w:val="009803EE"/>
    <w:rsid w:val="00983366"/>
    <w:rsid w:val="009877E4"/>
    <w:rsid w:val="009C137B"/>
    <w:rsid w:val="009C4546"/>
    <w:rsid w:val="009D0883"/>
    <w:rsid w:val="009F0934"/>
    <w:rsid w:val="009F366A"/>
    <w:rsid w:val="009F63B7"/>
    <w:rsid w:val="00A201BD"/>
    <w:rsid w:val="00A277D9"/>
    <w:rsid w:val="00A667CC"/>
    <w:rsid w:val="00A7557C"/>
    <w:rsid w:val="00A80CB9"/>
    <w:rsid w:val="00A91E7D"/>
    <w:rsid w:val="00A97551"/>
    <w:rsid w:val="00AB3399"/>
    <w:rsid w:val="00AB7D2F"/>
    <w:rsid w:val="00AC18B6"/>
    <w:rsid w:val="00AD49F1"/>
    <w:rsid w:val="00AE097D"/>
    <w:rsid w:val="00B14F2E"/>
    <w:rsid w:val="00B20726"/>
    <w:rsid w:val="00B94478"/>
    <w:rsid w:val="00BA53D6"/>
    <w:rsid w:val="00BC2B16"/>
    <w:rsid w:val="00BD1013"/>
    <w:rsid w:val="00BD18CE"/>
    <w:rsid w:val="00BF564D"/>
    <w:rsid w:val="00C0030B"/>
    <w:rsid w:val="00C014CE"/>
    <w:rsid w:val="00C028DE"/>
    <w:rsid w:val="00C16C91"/>
    <w:rsid w:val="00C17CA3"/>
    <w:rsid w:val="00C30309"/>
    <w:rsid w:val="00C6114A"/>
    <w:rsid w:val="00C633BB"/>
    <w:rsid w:val="00C64C32"/>
    <w:rsid w:val="00C70FE7"/>
    <w:rsid w:val="00C72128"/>
    <w:rsid w:val="00C7544D"/>
    <w:rsid w:val="00C946AE"/>
    <w:rsid w:val="00CA6B08"/>
    <w:rsid w:val="00CC7ECA"/>
    <w:rsid w:val="00CE5431"/>
    <w:rsid w:val="00D26F06"/>
    <w:rsid w:val="00D43060"/>
    <w:rsid w:val="00DA0F24"/>
    <w:rsid w:val="00DA558C"/>
    <w:rsid w:val="00DB00DF"/>
    <w:rsid w:val="00DE50FD"/>
    <w:rsid w:val="00E35AD0"/>
    <w:rsid w:val="00E4188D"/>
    <w:rsid w:val="00E5129C"/>
    <w:rsid w:val="00E76482"/>
    <w:rsid w:val="00E81BF5"/>
    <w:rsid w:val="00E82EF0"/>
    <w:rsid w:val="00E94E8E"/>
    <w:rsid w:val="00EB500D"/>
    <w:rsid w:val="00F0084A"/>
    <w:rsid w:val="00F06E90"/>
    <w:rsid w:val="00F1680B"/>
    <w:rsid w:val="00F2392B"/>
    <w:rsid w:val="00F31F39"/>
    <w:rsid w:val="00F50134"/>
    <w:rsid w:val="00F619DE"/>
    <w:rsid w:val="00F729C2"/>
    <w:rsid w:val="00F76264"/>
    <w:rsid w:val="00FA5F83"/>
    <w:rsid w:val="00FA7073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652A9"/>
  <w15:chartTrackingRefBased/>
  <w15:docId w15:val="{98BB1334-AE46-DB48-A20C-176C9294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28F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AB3399"/>
    <w:pPr>
      <w:widowControl w:val="0"/>
      <w:jc w:val="center"/>
    </w:pPr>
    <w:rPr>
      <w:rFonts w:ascii="游明朝" w:eastAsia="游明朝" w:hAnsi="游明朝" w:cstheme="minorBidi"/>
      <w:kern w:val="2"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AB3399"/>
    <w:rPr>
      <w:rFonts w:ascii="游明朝" w:eastAsia="游明朝" w:hAnsi="游明朝"/>
      <w:sz w:val="20"/>
    </w:rPr>
  </w:style>
  <w:style w:type="paragraph" w:customStyle="1" w:styleId="EndNoteBibliography">
    <w:name w:val="EndNote Bibliography"/>
    <w:basedOn w:val="a"/>
    <w:link w:val="EndNoteBibliography0"/>
    <w:rsid w:val="00AB3399"/>
    <w:pPr>
      <w:widowControl w:val="0"/>
    </w:pPr>
    <w:rPr>
      <w:rFonts w:ascii="游明朝" w:eastAsia="游明朝" w:hAnsi="游明朝" w:cstheme="minorBidi"/>
      <w:kern w:val="2"/>
      <w:sz w:val="20"/>
    </w:rPr>
  </w:style>
  <w:style w:type="character" w:customStyle="1" w:styleId="EndNoteBibliography0">
    <w:name w:val="EndNote Bibliography (文字)"/>
    <w:basedOn w:val="a0"/>
    <w:link w:val="EndNoteBibliography"/>
    <w:rsid w:val="00AB3399"/>
    <w:rPr>
      <w:rFonts w:ascii="游明朝" w:eastAsia="游明朝" w:hAnsi="游明朝"/>
      <w:sz w:val="20"/>
    </w:rPr>
  </w:style>
  <w:style w:type="character" w:styleId="a3">
    <w:name w:val="Hyperlink"/>
    <w:basedOn w:val="a0"/>
    <w:uiPriority w:val="99"/>
    <w:unhideWhenUsed/>
    <w:rsid w:val="00AB339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B3399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DE50F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E50FD"/>
  </w:style>
  <w:style w:type="character" w:customStyle="1" w:styleId="a6">
    <w:name w:val="コメント文字列 (文字)"/>
    <w:basedOn w:val="a0"/>
    <w:link w:val="a5"/>
    <w:uiPriority w:val="99"/>
    <w:semiHidden/>
    <w:rsid w:val="00DE50FD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50F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E50FD"/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E5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0F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5500B1"/>
    <w:pPr>
      <w:spacing w:before="100" w:beforeAutospacing="1" w:after="100" w:afterAutospacing="1"/>
    </w:pPr>
  </w:style>
  <w:style w:type="character" w:styleId="ab">
    <w:name w:val="Unresolved Mention"/>
    <w:basedOn w:val="a0"/>
    <w:uiPriority w:val="99"/>
    <w:semiHidden/>
    <w:unhideWhenUsed/>
    <w:rsid w:val="008F0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ma.go.jp/jma/index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遥平</dc:creator>
  <cp:keywords/>
  <dc:description/>
  <cp:lastModifiedBy>岡田 遥平</cp:lastModifiedBy>
  <cp:revision>7</cp:revision>
  <cp:lastPrinted>2019-12-22T00:05:00Z</cp:lastPrinted>
  <dcterms:created xsi:type="dcterms:W3CDTF">2020-05-14T04:34:00Z</dcterms:created>
  <dcterms:modified xsi:type="dcterms:W3CDTF">2020-07-03T06:55:00Z</dcterms:modified>
</cp:coreProperties>
</file>