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8EB3" w14:textId="77777777" w:rsidR="00376C72" w:rsidRDefault="00376C72" w:rsidP="00376C72">
      <w:p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1. Patient information.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985"/>
        <w:gridCol w:w="1559"/>
      </w:tblGrid>
      <w:tr w:rsidR="00376C72" w14:paraId="6C0012CD" w14:textId="77777777" w:rsidTr="00E126F1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</w:tcPr>
          <w:p w14:paraId="5497381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Patient characteristic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14:paraId="484F22F1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AML-RR (n=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38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1EFC62E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AML-CR (n=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90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536BDCB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P</w:t>
            </w:r>
          </w:p>
        </w:tc>
      </w:tr>
      <w:tr w:rsidR="00376C72" w14:paraId="1AAD6706" w14:textId="77777777" w:rsidTr="00E126F1">
        <w:trPr>
          <w:trHeight w:hRule="exact" w:val="454"/>
        </w:trPr>
        <w:tc>
          <w:tcPr>
            <w:tcW w:w="3119" w:type="dxa"/>
            <w:tcBorders>
              <w:top w:val="single" w:sz="8" w:space="0" w:color="auto"/>
            </w:tcBorders>
          </w:tcPr>
          <w:p w14:paraId="59DE420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Age(Mean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D)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E96D9D5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4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14.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93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C2FA66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44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15.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62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B10B2F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.32</w:t>
            </w:r>
          </w:p>
        </w:tc>
      </w:tr>
      <w:tr w:rsidR="00376C72" w14:paraId="596A3677" w14:textId="77777777" w:rsidTr="00E126F1">
        <w:trPr>
          <w:trHeight w:hRule="exact" w:val="454"/>
        </w:trPr>
        <w:tc>
          <w:tcPr>
            <w:tcW w:w="3119" w:type="dxa"/>
          </w:tcPr>
          <w:p w14:paraId="09560FC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 xml:space="preserve">Sex </w:t>
            </w:r>
          </w:p>
        </w:tc>
        <w:tc>
          <w:tcPr>
            <w:tcW w:w="1984" w:type="dxa"/>
          </w:tcPr>
          <w:p w14:paraId="45A6DF9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DDB749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5714F0E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242C9112" w14:textId="77777777" w:rsidTr="00E126F1">
        <w:trPr>
          <w:trHeight w:hRule="exact" w:val="454"/>
        </w:trPr>
        <w:tc>
          <w:tcPr>
            <w:tcW w:w="3119" w:type="dxa"/>
          </w:tcPr>
          <w:p w14:paraId="5AB852B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ind w:firstLineChars="100" w:firstLine="18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984" w:type="dxa"/>
          </w:tcPr>
          <w:p w14:paraId="6C491382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20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52.6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</w:tcPr>
          <w:p w14:paraId="4A7E5FCE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36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 (4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Merge w:val="restart"/>
            <w:vAlign w:val="bottom"/>
          </w:tcPr>
          <w:p w14:paraId="6D2E4C28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0.19</w:t>
            </w:r>
          </w:p>
        </w:tc>
      </w:tr>
      <w:tr w:rsidR="00376C72" w14:paraId="15CB3CDD" w14:textId="77777777" w:rsidTr="00E126F1">
        <w:trPr>
          <w:trHeight w:hRule="exact" w:val="454"/>
        </w:trPr>
        <w:tc>
          <w:tcPr>
            <w:tcW w:w="3119" w:type="dxa"/>
          </w:tcPr>
          <w:p w14:paraId="5CC620C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ind w:firstLineChars="100" w:firstLine="18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984" w:type="dxa"/>
          </w:tcPr>
          <w:p w14:paraId="37E53A5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18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47.4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</w:tcPr>
          <w:p w14:paraId="6FFB8AE5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54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60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Merge/>
          </w:tcPr>
          <w:p w14:paraId="200C5FF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5446F51B" w14:textId="77777777" w:rsidTr="00E126F1">
        <w:trPr>
          <w:trHeight w:hRule="exact" w:val="454"/>
        </w:trPr>
        <w:tc>
          <w:tcPr>
            <w:tcW w:w="3119" w:type="dxa"/>
          </w:tcPr>
          <w:p w14:paraId="30EA967E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 xml:space="preserve">M </w:t>
            </w:r>
            <w:proofErr w:type="spellStart"/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balsts</w:t>
            </w:r>
            <w:proofErr w:type="spellEnd"/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(Mean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D, %)</w:t>
            </w:r>
          </w:p>
        </w:tc>
        <w:tc>
          <w:tcPr>
            <w:tcW w:w="1984" w:type="dxa"/>
          </w:tcPr>
          <w:p w14:paraId="329C400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46.61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3.81</w:t>
            </w:r>
          </w:p>
        </w:tc>
        <w:tc>
          <w:tcPr>
            <w:tcW w:w="1985" w:type="dxa"/>
          </w:tcPr>
          <w:p w14:paraId="2F524296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44.3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4.49</w:t>
            </w:r>
          </w:p>
        </w:tc>
        <w:tc>
          <w:tcPr>
            <w:tcW w:w="1559" w:type="dxa"/>
          </w:tcPr>
          <w:p w14:paraId="01D144B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.41</w:t>
            </w:r>
          </w:p>
        </w:tc>
      </w:tr>
      <w:tr w:rsidR="00376C72" w14:paraId="4135D91A" w14:textId="77777777" w:rsidTr="00E126F1">
        <w:trPr>
          <w:trHeight w:hRule="exact" w:val="454"/>
        </w:trPr>
        <w:tc>
          <w:tcPr>
            <w:tcW w:w="3119" w:type="dxa"/>
          </w:tcPr>
          <w:p w14:paraId="4135DC9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C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yto</w:t>
            </w:r>
            <w:proofErr w:type="spellEnd"/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-genetic risk stratification</w:t>
            </w:r>
          </w:p>
        </w:tc>
        <w:tc>
          <w:tcPr>
            <w:tcW w:w="1984" w:type="dxa"/>
          </w:tcPr>
          <w:p w14:paraId="4A5D284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72E03E28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FBD6E1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1CC552DE" w14:textId="77777777" w:rsidTr="00E126F1">
        <w:trPr>
          <w:trHeight w:hRule="exact" w:val="454"/>
        </w:trPr>
        <w:tc>
          <w:tcPr>
            <w:tcW w:w="3119" w:type="dxa"/>
          </w:tcPr>
          <w:p w14:paraId="49D6856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ind w:firstLineChars="50" w:firstLine="9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Good</w:t>
            </w:r>
          </w:p>
        </w:tc>
        <w:tc>
          <w:tcPr>
            <w:tcW w:w="1984" w:type="dxa"/>
          </w:tcPr>
          <w:p w14:paraId="45C77FE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5 (13.2)</w:t>
            </w:r>
          </w:p>
        </w:tc>
        <w:tc>
          <w:tcPr>
            <w:tcW w:w="1985" w:type="dxa"/>
          </w:tcPr>
          <w:p w14:paraId="11838EF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20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(22.2)</w:t>
            </w:r>
          </w:p>
        </w:tc>
        <w:tc>
          <w:tcPr>
            <w:tcW w:w="1559" w:type="dxa"/>
            <w:vMerge w:val="restart"/>
            <w:vAlign w:val="center"/>
          </w:tcPr>
          <w:p w14:paraId="7F0FD0A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.00</w:t>
            </w:r>
          </w:p>
        </w:tc>
      </w:tr>
      <w:tr w:rsidR="00376C72" w14:paraId="1AF721B7" w14:textId="77777777" w:rsidTr="00E126F1">
        <w:trPr>
          <w:trHeight w:hRule="exact" w:val="454"/>
        </w:trPr>
        <w:tc>
          <w:tcPr>
            <w:tcW w:w="3119" w:type="dxa"/>
          </w:tcPr>
          <w:p w14:paraId="5908D63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 xml:space="preserve"> Intermediate</w:t>
            </w:r>
          </w:p>
        </w:tc>
        <w:tc>
          <w:tcPr>
            <w:tcW w:w="1984" w:type="dxa"/>
          </w:tcPr>
          <w:p w14:paraId="430E74A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 (31.6)</w:t>
            </w:r>
          </w:p>
        </w:tc>
        <w:tc>
          <w:tcPr>
            <w:tcW w:w="1985" w:type="dxa"/>
          </w:tcPr>
          <w:p w14:paraId="1C9D72B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47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(52.2)</w:t>
            </w:r>
          </w:p>
        </w:tc>
        <w:tc>
          <w:tcPr>
            <w:tcW w:w="1559" w:type="dxa"/>
            <w:vMerge/>
          </w:tcPr>
          <w:p w14:paraId="5F45FC91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74222DB5" w14:textId="77777777" w:rsidTr="00E126F1">
        <w:trPr>
          <w:trHeight w:hRule="exact" w:val="454"/>
        </w:trPr>
        <w:tc>
          <w:tcPr>
            <w:tcW w:w="3119" w:type="dxa"/>
          </w:tcPr>
          <w:p w14:paraId="15D5378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 xml:space="preserve"> Poor</w:t>
            </w:r>
          </w:p>
        </w:tc>
        <w:tc>
          <w:tcPr>
            <w:tcW w:w="1984" w:type="dxa"/>
          </w:tcPr>
          <w:p w14:paraId="2FC126C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 (55.2)</w:t>
            </w:r>
          </w:p>
        </w:tc>
        <w:tc>
          <w:tcPr>
            <w:tcW w:w="1985" w:type="dxa"/>
          </w:tcPr>
          <w:p w14:paraId="1FF9016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23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(25.6)</w:t>
            </w:r>
          </w:p>
        </w:tc>
        <w:tc>
          <w:tcPr>
            <w:tcW w:w="1559" w:type="dxa"/>
            <w:vMerge/>
          </w:tcPr>
          <w:p w14:paraId="2EB86C5E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5E40779B" w14:textId="77777777" w:rsidR="00376C72" w:rsidRDefault="00376C72" w:rsidP="00376C72">
      <w:pPr>
        <w:spacing w:after="0" w:line="240" w:lineRule="auto"/>
        <w:jc w:val="left"/>
        <w:rPr>
          <w:rFonts w:ascii="Times New Roman" w:hAnsi="Times New Roman"/>
          <w:b/>
        </w:rPr>
      </w:pPr>
    </w:p>
    <w:p w14:paraId="6A396314" w14:textId="77777777" w:rsidR="00376C72" w:rsidRDefault="00376C72" w:rsidP="00376C72">
      <w:p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Table 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 w:hint="eastAsia"/>
          <w:b/>
        </w:rPr>
        <w:t>Demographic and AML - related features of the expression level of hsa-miR-12462</w:t>
      </w:r>
    </w:p>
    <w:tbl>
      <w:tblPr>
        <w:tblStyle w:val="a7"/>
        <w:tblW w:w="901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94"/>
        <w:gridCol w:w="2126"/>
        <w:gridCol w:w="1984"/>
        <w:gridCol w:w="1134"/>
        <w:gridCol w:w="1072"/>
      </w:tblGrid>
      <w:tr w:rsidR="00376C72" w14:paraId="42951FD3" w14:textId="77777777" w:rsidTr="00E126F1">
        <w:trPr>
          <w:trHeight w:hRule="exact" w:val="454"/>
        </w:trPr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9AD41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C6C6A0" w14:textId="77777777" w:rsidR="00376C72" w:rsidRDefault="00376C72" w:rsidP="00E126F1">
            <w:pPr>
              <w:pStyle w:val="1"/>
              <w:widowControl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High miR-12462 level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BECD48" w14:textId="77777777" w:rsidR="00376C72" w:rsidRDefault="00376C72" w:rsidP="00E126F1">
            <w:pPr>
              <w:pStyle w:val="1"/>
              <w:widowControl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Low miR-12462 level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D5FF06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χ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A56809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P</w:t>
            </w:r>
          </w:p>
        </w:tc>
      </w:tr>
      <w:tr w:rsidR="00376C72" w14:paraId="5C105C92" w14:textId="77777777" w:rsidTr="00E126F1">
        <w:trPr>
          <w:trHeight w:hRule="exact" w:val="495"/>
        </w:trPr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14:paraId="6DF2B38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 xml:space="preserve">Age 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12DEF028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0DAFF066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1A61F92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14:paraId="4D15E57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6038DB56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7ABC272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ind w:firstLineChars="100" w:firstLine="18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&lt;60</w:t>
            </w:r>
          </w:p>
        </w:tc>
        <w:tc>
          <w:tcPr>
            <w:tcW w:w="2126" w:type="dxa"/>
            <w:vAlign w:val="center"/>
          </w:tcPr>
          <w:p w14:paraId="1F37D6E5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3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29.7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984" w:type="dxa"/>
            <w:vAlign w:val="center"/>
          </w:tcPr>
          <w:p w14:paraId="3C3BD83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3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8.9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5EE3C68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.03</w:t>
            </w:r>
          </w:p>
        </w:tc>
        <w:tc>
          <w:tcPr>
            <w:tcW w:w="1072" w:type="dxa"/>
            <w:vMerge w:val="restart"/>
            <w:vAlign w:val="center"/>
          </w:tcPr>
          <w:p w14:paraId="6344C4A5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C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.86</w:t>
            </w:r>
          </w:p>
        </w:tc>
      </w:tr>
      <w:tr w:rsidR="00376C72" w14:paraId="0F905E1A" w14:textId="77777777" w:rsidTr="00E126F1">
        <w:trPr>
          <w:trHeight w:hRule="exact" w:val="502"/>
        </w:trPr>
        <w:tc>
          <w:tcPr>
            <w:tcW w:w="2694" w:type="dxa"/>
            <w:vAlign w:val="center"/>
          </w:tcPr>
          <w:p w14:paraId="0043539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ind w:firstLineChars="100" w:firstLine="18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≥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60</w:t>
            </w:r>
          </w:p>
        </w:tc>
        <w:tc>
          <w:tcPr>
            <w:tcW w:w="2126" w:type="dxa"/>
            <w:vAlign w:val="center"/>
          </w:tcPr>
          <w:p w14:paraId="31EA065F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20.3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984" w:type="dxa"/>
            <w:vAlign w:val="center"/>
          </w:tcPr>
          <w:p w14:paraId="7A03276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21.1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14:paraId="660C82A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vMerge/>
            <w:vAlign w:val="center"/>
          </w:tcPr>
          <w:p w14:paraId="08FDE6E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C00000"/>
                <w:sz w:val="18"/>
                <w:szCs w:val="18"/>
                <w:lang w:val="en-GB"/>
              </w:rPr>
            </w:pPr>
          </w:p>
        </w:tc>
      </w:tr>
      <w:tr w:rsidR="00376C72" w14:paraId="23EC2E4C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3076BCA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5630F949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FD8477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39F021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24BDE44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C00000"/>
                <w:sz w:val="18"/>
                <w:szCs w:val="18"/>
                <w:lang w:val="en-GB"/>
              </w:rPr>
            </w:pPr>
          </w:p>
        </w:tc>
      </w:tr>
      <w:tr w:rsidR="00376C72" w14:paraId="394891D5" w14:textId="77777777" w:rsidTr="00E126F1">
        <w:trPr>
          <w:trHeight w:hRule="exact" w:val="503"/>
        </w:trPr>
        <w:tc>
          <w:tcPr>
            <w:tcW w:w="2694" w:type="dxa"/>
            <w:vAlign w:val="center"/>
          </w:tcPr>
          <w:p w14:paraId="36B8E8A9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ind w:firstLineChars="100" w:firstLine="18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Male</w:t>
            </w:r>
          </w:p>
        </w:tc>
        <w:tc>
          <w:tcPr>
            <w:tcW w:w="2126" w:type="dxa"/>
            <w:vAlign w:val="center"/>
          </w:tcPr>
          <w:p w14:paraId="6EC26712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9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2.7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984" w:type="dxa"/>
            <w:vAlign w:val="center"/>
          </w:tcPr>
          <w:p w14:paraId="32F908E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21.1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16D7B7B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.13</w:t>
            </w:r>
          </w:p>
        </w:tc>
        <w:tc>
          <w:tcPr>
            <w:tcW w:w="1072" w:type="dxa"/>
            <w:vMerge w:val="restart"/>
            <w:vAlign w:val="center"/>
          </w:tcPr>
          <w:p w14:paraId="6CB00F51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C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.72</w:t>
            </w:r>
          </w:p>
        </w:tc>
      </w:tr>
      <w:tr w:rsidR="00376C72" w14:paraId="4F27C6FD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300F788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ind w:firstLineChars="100" w:firstLine="18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2126" w:type="dxa"/>
            <w:vAlign w:val="center"/>
          </w:tcPr>
          <w:p w14:paraId="5C8F1527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3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7.3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984" w:type="dxa"/>
            <w:vAlign w:val="center"/>
          </w:tcPr>
          <w:p w14:paraId="782B51A8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37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28.9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14:paraId="30E887B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vMerge/>
            <w:vAlign w:val="center"/>
          </w:tcPr>
          <w:p w14:paraId="63ABC169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53B0AC18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4409BCB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 xml:space="preserve">AML condition </w:t>
            </w:r>
          </w:p>
        </w:tc>
        <w:tc>
          <w:tcPr>
            <w:tcW w:w="2126" w:type="dxa"/>
            <w:vAlign w:val="center"/>
          </w:tcPr>
          <w:p w14:paraId="4498918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C1440AA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0171F5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727D8052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C00000"/>
                <w:sz w:val="18"/>
                <w:szCs w:val="18"/>
                <w:lang w:val="en-GB"/>
              </w:rPr>
            </w:pPr>
          </w:p>
        </w:tc>
      </w:tr>
      <w:tr w:rsidR="00376C72" w14:paraId="7FD3A46B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3BC6FA8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ind w:firstLineChars="100" w:firstLine="180"/>
              <w:rPr>
                <w:rFonts w:ascii="Times New Roman" w:eastAsia="微软雅黑" w:hAnsi="Times New Roman" w:cs="Times New Roman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C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R</w:t>
            </w:r>
          </w:p>
        </w:tc>
        <w:tc>
          <w:tcPr>
            <w:tcW w:w="2126" w:type="dxa"/>
            <w:vAlign w:val="center"/>
          </w:tcPr>
          <w:p w14:paraId="5B86A0ED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54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42.2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984" w:type="dxa"/>
            <w:vAlign w:val="center"/>
          </w:tcPr>
          <w:p w14:paraId="56D89CA8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36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28.1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4EFEBCD6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2.13</w:t>
            </w:r>
          </w:p>
        </w:tc>
        <w:tc>
          <w:tcPr>
            <w:tcW w:w="1072" w:type="dxa"/>
            <w:vMerge w:val="restart"/>
            <w:vAlign w:val="center"/>
          </w:tcPr>
          <w:p w14:paraId="1D9F357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.00</w:t>
            </w:r>
          </w:p>
        </w:tc>
      </w:tr>
      <w:tr w:rsidR="00376C72" w14:paraId="65DCF55A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75579CEC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ind w:firstLineChars="100" w:firstLine="180"/>
              <w:rPr>
                <w:rFonts w:ascii="Times New Roman" w:eastAsia="微软雅黑" w:hAnsi="Times New Roman" w:cs="Times New Roman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R/R</w:t>
            </w:r>
          </w:p>
        </w:tc>
        <w:tc>
          <w:tcPr>
            <w:tcW w:w="2126" w:type="dxa"/>
            <w:vAlign w:val="center"/>
          </w:tcPr>
          <w:p w14:paraId="3D2BF3E9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10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7.8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984" w:type="dxa"/>
            <w:vAlign w:val="center"/>
          </w:tcPr>
          <w:p w14:paraId="5A38F3F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bookmarkStart w:id="0" w:name="OLE_LINK238"/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28</w:t>
            </w:r>
            <w:bookmarkEnd w:id="0"/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21.9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14:paraId="55F3CE5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vMerge/>
            <w:vAlign w:val="center"/>
          </w:tcPr>
          <w:p w14:paraId="053F3B92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376C72" w14:paraId="5685C2F1" w14:textId="77777777" w:rsidTr="00E126F1">
        <w:trPr>
          <w:trHeight w:hRule="exact" w:val="454"/>
        </w:trPr>
        <w:tc>
          <w:tcPr>
            <w:tcW w:w="2694" w:type="dxa"/>
            <w:vAlign w:val="center"/>
          </w:tcPr>
          <w:p w14:paraId="68BD6911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B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 xml:space="preserve">M </w:t>
            </w:r>
            <w:proofErr w:type="spellStart"/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balsts</w:t>
            </w:r>
            <w:proofErr w:type="spellEnd"/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Mean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D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, %)</w:t>
            </w:r>
          </w:p>
        </w:tc>
        <w:tc>
          <w:tcPr>
            <w:tcW w:w="2126" w:type="dxa"/>
            <w:vAlign w:val="center"/>
          </w:tcPr>
          <w:p w14:paraId="4574962E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9.75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3.28</w:t>
            </w:r>
          </w:p>
        </w:tc>
        <w:tc>
          <w:tcPr>
            <w:tcW w:w="1984" w:type="dxa"/>
            <w:vAlign w:val="center"/>
          </w:tcPr>
          <w:p w14:paraId="24B236DB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4.83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±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1.01</w:t>
            </w:r>
          </w:p>
        </w:tc>
        <w:tc>
          <w:tcPr>
            <w:tcW w:w="1134" w:type="dxa"/>
            <w:vAlign w:val="center"/>
          </w:tcPr>
          <w:p w14:paraId="63EF48B9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6DC5C0E3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val="en-GB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  <w:t>.00</w:t>
            </w:r>
          </w:p>
        </w:tc>
      </w:tr>
      <w:tr w:rsidR="00376C72" w14:paraId="30A7E978" w14:textId="77777777" w:rsidTr="00E126F1">
        <w:trPr>
          <w:trHeight w:hRule="exact" w:val="499"/>
        </w:trPr>
        <w:tc>
          <w:tcPr>
            <w:tcW w:w="2694" w:type="dxa"/>
          </w:tcPr>
          <w:p w14:paraId="649488C4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jc w:val="left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微软雅黑" w:hAnsi="Times New Roman" w:cs="Times New Roman" w:hint="eastAsia"/>
                <w:sz w:val="18"/>
                <w:szCs w:val="18"/>
                <w:lang w:val="en-GB"/>
              </w:rPr>
              <w:t>C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yto</w:t>
            </w:r>
            <w:proofErr w:type="spellEnd"/>
            <w:r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  <w:t>-genetic risk stratification</w:t>
            </w:r>
          </w:p>
        </w:tc>
        <w:tc>
          <w:tcPr>
            <w:tcW w:w="2126" w:type="dxa"/>
            <w:vAlign w:val="center"/>
          </w:tcPr>
          <w:p w14:paraId="314FB2A7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9857646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01751D0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49AA9877" w14:textId="77777777" w:rsidR="00376C72" w:rsidRDefault="00376C72" w:rsidP="00E126F1">
            <w:pPr>
              <w:pStyle w:val="1"/>
              <w:autoSpaceDE w:val="0"/>
              <w:autoSpaceDN w:val="0"/>
              <w:adjustRightInd w:val="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93F6993" w14:textId="77777777" w:rsidR="00593D3C" w:rsidRDefault="00A122AB"/>
    <w:sectPr w:rsidR="0059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4BC9" w14:textId="77777777" w:rsidR="00A122AB" w:rsidRDefault="00A122AB" w:rsidP="00376C72">
      <w:pPr>
        <w:spacing w:after="0" w:line="240" w:lineRule="auto"/>
      </w:pPr>
      <w:r>
        <w:separator/>
      </w:r>
    </w:p>
  </w:endnote>
  <w:endnote w:type="continuationSeparator" w:id="0">
    <w:p w14:paraId="0787B104" w14:textId="77777777" w:rsidR="00A122AB" w:rsidRDefault="00A122AB" w:rsidP="0037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88B0" w14:textId="77777777" w:rsidR="00A122AB" w:rsidRDefault="00A122AB" w:rsidP="00376C72">
      <w:pPr>
        <w:spacing w:after="0" w:line="240" w:lineRule="auto"/>
      </w:pPr>
      <w:r>
        <w:separator/>
      </w:r>
    </w:p>
  </w:footnote>
  <w:footnote w:type="continuationSeparator" w:id="0">
    <w:p w14:paraId="1027ACEC" w14:textId="77777777" w:rsidR="00A122AB" w:rsidRDefault="00A122AB" w:rsidP="00376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A9"/>
    <w:rsid w:val="00315035"/>
    <w:rsid w:val="00376C72"/>
    <w:rsid w:val="00A122AB"/>
    <w:rsid w:val="00AD3162"/>
    <w:rsid w:val="00C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8C385-8858-4CAD-A7B6-C32D836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72"/>
    <w:pPr>
      <w:widowControl w:val="0"/>
      <w:spacing w:after="160" w:line="259" w:lineRule="auto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C7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C72"/>
    <w:rPr>
      <w:sz w:val="18"/>
      <w:szCs w:val="18"/>
    </w:rPr>
  </w:style>
  <w:style w:type="character" w:customStyle="1" w:styleId="Char">
    <w:name w:val="正文 Char"/>
    <w:link w:val="1"/>
    <w:qFormat/>
    <w:locked/>
    <w:rsid w:val="00376C72"/>
    <w:rPr>
      <w:rFonts w:ascii="Calibri" w:eastAsia="宋体" w:hAnsi="Calibri" w:cs="Calibri"/>
      <w:sz w:val="24"/>
      <w:szCs w:val="24"/>
    </w:rPr>
  </w:style>
  <w:style w:type="paragraph" w:customStyle="1" w:styleId="1">
    <w:name w:val="正文1"/>
    <w:link w:val="Char"/>
    <w:qFormat/>
    <w:rsid w:val="00376C72"/>
    <w:rPr>
      <w:rFonts w:ascii="Calibri" w:eastAsia="宋体" w:hAnsi="Calibri" w:cs="Calibri"/>
      <w:sz w:val="24"/>
      <w:szCs w:val="24"/>
    </w:rPr>
  </w:style>
  <w:style w:type="table" w:styleId="a7">
    <w:name w:val="Table Grid"/>
    <w:basedOn w:val="a1"/>
    <w:qFormat/>
    <w:rsid w:val="00376C72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LIU WEI</cp:lastModifiedBy>
  <cp:revision>2</cp:revision>
  <dcterms:created xsi:type="dcterms:W3CDTF">2020-07-09T03:42:00Z</dcterms:created>
  <dcterms:modified xsi:type="dcterms:W3CDTF">2020-07-09T03:42:00Z</dcterms:modified>
</cp:coreProperties>
</file>