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6DF" w:rsidRPr="00690A55" w:rsidRDefault="003656DF" w:rsidP="00690A55">
      <w:pPr>
        <w:spacing w:after="0" w:line="240" w:lineRule="auto"/>
        <w:jc w:val="center"/>
        <w:rPr>
          <w:rFonts w:ascii="Times New Roman" w:hAnsi="Times New Roman" w:cs="Times New Roman"/>
          <w:b/>
          <w:bCs/>
          <w:sz w:val="24"/>
          <w:szCs w:val="24"/>
        </w:rPr>
      </w:pPr>
      <w:r w:rsidRPr="00B7266B">
        <w:rPr>
          <w:rFonts w:ascii="Times New Roman" w:hAnsi="Times New Roman" w:cs="Times New Roman"/>
          <w:b/>
          <w:bCs/>
          <w:sz w:val="24"/>
          <w:szCs w:val="24"/>
        </w:rPr>
        <w:t xml:space="preserve">Data </w:t>
      </w:r>
      <w:r w:rsidRPr="00690A55">
        <w:rPr>
          <w:rFonts w:ascii="Times New Roman" w:hAnsi="Times New Roman" w:cs="Times New Roman"/>
          <w:b/>
          <w:bCs/>
          <w:sz w:val="24"/>
          <w:szCs w:val="24"/>
        </w:rPr>
        <w:t>collection instruments</w:t>
      </w:r>
    </w:p>
    <w:p w:rsidR="00690A55" w:rsidRPr="00690A55" w:rsidRDefault="00690A55" w:rsidP="00690A55">
      <w:pPr>
        <w:spacing w:after="0" w:line="240" w:lineRule="auto"/>
        <w:jc w:val="center"/>
        <w:rPr>
          <w:rFonts w:ascii="Times New Roman" w:hAnsi="Times New Roman" w:cs="Times New Roman"/>
          <w:b/>
          <w:bCs/>
          <w:sz w:val="24"/>
          <w:szCs w:val="24"/>
        </w:rPr>
      </w:pPr>
      <w:r w:rsidRPr="00690A55">
        <w:rPr>
          <w:rFonts w:ascii="Times New Roman" w:hAnsi="Times New Roman" w:cs="Times New Roman"/>
          <w:sz w:val="24"/>
          <w:szCs w:val="24"/>
        </w:rPr>
        <w:t>(English version)</w:t>
      </w:r>
    </w:p>
    <w:p w:rsidR="00C109A9" w:rsidRPr="00C109A9" w:rsidRDefault="00FE738B" w:rsidP="00C109A9">
      <w:pPr>
        <w:jc w:val="right"/>
        <w:rPr>
          <w:rFonts w:ascii="Minion-Regular" w:hAnsi="Minion-Regular"/>
          <w:color w:val="000000"/>
        </w:rPr>
      </w:pPr>
      <w:r>
        <w:rPr>
          <w:rStyle w:val="fontstyle01"/>
        </w:rPr>
        <w:t>DATE___/___/___</w:t>
      </w:r>
    </w:p>
    <w:p w:rsidR="003656DF" w:rsidRPr="003656DF" w:rsidRDefault="003656DF" w:rsidP="003656DF">
      <w:pPr>
        <w:rPr>
          <w:rFonts w:ascii="Times New Roman" w:hAnsi="Times New Roman" w:cs="Times New Roman"/>
          <w:b/>
          <w:bCs/>
          <w:sz w:val="24"/>
          <w:szCs w:val="24"/>
        </w:rPr>
      </w:pPr>
      <w:r w:rsidRPr="00CF1003">
        <w:rPr>
          <w:rFonts w:ascii="Times New Roman" w:hAnsi="Times New Roman" w:cs="Times New Roman"/>
          <w:b/>
          <w:bCs/>
          <w:sz w:val="24"/>
          <w:szCs w:val="24"/>
        </w:rPr>
        <w:t>Perceptions of Restraint Use Questionnaire (PRUQ)</w:t>
      </w:r>
      <w:r w:rsidR="0031770A" w:rsidRPr="0031770A">
        <w:rPr>
          <w:rFonts w:ascii="Times New Roman" w:hAnsi="Times New Roman" w:cs="Times New Roman"/>
          <w:b/>
          <w:bCs/>
          <w:sz w:val="24"/>
          <w:szCs w:val="24"/>
          <w:vertAlign w:val="superscript"/>
        </w:rPr>
        <w:t>*</w:t>
      </w:r>
    </w:p>
    <w:p w:rsidR="003463A1" w:rsidRPr="00CF1003" w:rsidRDefault="003463A1" w:rsidP="00FB7483">
      <w:pPr>
        <w:spacing w:after="120"/>
        <w:jc w:val="both"/>
        <w:rPr>
          <w:rFonts w:ascii="Times New Roman" w:hAnsi="Times New Roman" w:cs="Times New Roman"/>
        </w:rPr>
      </w:pPr>
      <w:r w:rsidRPr="00CF1003">
        <w:rPr>
          <w:rFonts w:ascii="Times New Roman" w:hAnsi="Times New Roman" w:cs="Times New Roman"/>
        </w:rPr>
        <w:t>In caring for the older adult, physical restraints are sometimes used. Such restraints include vests, belts or sheet ties, crotch or diaper restraints, ankle or wrists ties, hand mitts, or locked geriatric chairs with fixed tray tables.</w:t>
      </w:r>
    </w:p>
    <w:p w:rsidR="003463A1" w:rsidRPr="00CF1003" w:rsidRDefault="003463A1" w:rsidP="00FB7483">
      <w:pPr>
        <w:spacing w:after="120"/>
        <w:jc w:val="both"/>
        <w:rPr>
          <w:rStyle w:val="fontstyle01"/>
          <w:rFonts w:ascii="Times New Roman" w:hAnsi="Times New Roman" w:cs="Times New Roman"/>
        </w:rPr>
      </w:pPr>
      <w:r w:rsidRPr="00CF1003">
        <w:rPr>
          <w:rStyle w:val="fontstyle01"/>
          <w:rFonts w:ascii="Times New Roman" w:hAnsi="Times New Roman" w:cs="Times New Roman"/>
        </w:rPr>
        <w:t>Following are reasons sometimes given for restraining older people. In general, how important do you believe the use of</w:t>
      </w:r>
      <w:r w:rsidRPr="00CF1003">
        <w:rPr>
          <w:rFonts w:ascii="Times New Roman" w:hAnsi="Times New Roman" w:cs="Times New Roman"/>
          <w:color w:val="000000"/>
        </w:rPr>
        <w:t xml:space="preserve"> </w:t>
      </w:r>
      <w:r w:rsidRPr="00CF1003">
        <w:rPr>
          <w:rStyle w:val="fontstyle01"/>
          <w:rFonts w:ascii="Times New Roman" w:hAnsi="Times New Roman" w:cs="Times New Roman"/>
        </w:rPr>
        <w:t xml:space="preserve">physical restraints are for each reason listed? (please circle the number that represents your choice). </w:t>
      </w:r>
    </w:p>
    <w:tbl>
      <w:tblPr>
        <w:tblStyle w:val="PlainTable1"/>
        <w:bidiVisual/>
        <w:tblW w:w="9277" w:type="dxa"/>
        <w:jc w:val="center"/>
        <w:tblLayout w:type="fixed"/>
        <w:tblLook w:val="04A0"/>
      </w:tblPr>
      <w:tblGrid>
        <w:gridCol w:w="1121"/>
        <w:gridCol w:w="1039"/>
        <w:gridCol w:w="1162"/>
        <w:gridCol w:w="998"/>
        <w:gridCol w:w="1342"/>
        <w:gridCol w:w="3615"/>
      </w:tblGrid>
      <w:tr w:rsidR="00160515" w:rsidRPr="00CF1003" w:rsidTr="00D74F95">
        <w:trPr>
          <w:cnfStyle w:val="100000000000"/>
          <w:tblHeader/>
          <w:jc w:val="center"/>
        </w:trPr>
        <w:tc>
          <w:tcPr>
            <w:cnfStyle w:val="001000000000"/>
            <w:tcW w:w="1121" w:type="dxa"/>
            <w:vAlign w:val="center"/>
          </w:tcPr>
          <w:p w:rsidR="008D265C" w:rsidRPr="008E6FD4" w:rsidRDefault="00627F18" w:rsidP="008E6FD4">
            <w:pPr>
              <w:jc w:val="center"/>
              <w:rPr>
                <w:rFonts w:ascii="Times New Roman" w:hAnsi="Times New Roman" w:cs="Times New Roman"/>
                <w:color w:val="000000"/>
                <w:sz w:val="20"/>
                <w:szCs w:val="20"/>
                <w:rtl/>
              </w:rPr>
            </w:pPr>
            <w:r>
              <w:rPr>
                <w:rStyle w:val="fontstyle01"/>
                <w:rFonts w:ascii="Times New Roman" w:hAnsi="Times New Roman" w:cs="Times New Roman"/>
                <w:sz w:val="20"/>
                <w:szCs w:val="20"/>
              </w:rPr>
              <w:t>M</w:t>
            </w:r>
            <w:r w:rsidR="00160515" w:rsidRPr="00CF1003">
              <w:rPr>
                <w:rStyle w:val="fontstyle01"/>
                <w:rFonts w:ascii="Times New Roman" w:hAnsi="Times New Roman" w:cs="Times New Roman"/>
                <w:sz w:val="20"/>
                <w:szCs w:val="20"/>
              </w:rPr>
              <w:t>ost</w:t>
            </w:r>
            <w:r w:rsidR="00160515" w:rsidRPr="00CF1003">
              <w:rPr>
                <w:rFonts w:ascii="Times New Roman" w:hAnsi="Times New Roman" w:cs="Times New Roman"/>
                <w:b w:val="0"/>
                <w:bCs w:val="0"/>
                <w:color w:val="FFFFFF"/>
                <w:sz w:val="20"/>
                <w:szCs w:val="20"/>
              </w:rPr>
              <w:br/>
            </w:r>
            <w:r w:rsidR="00160515" w:rsidRPr="00CF1003">
              <w:rPr>
                <w:rStyle w:val="fontstyle01"/>
                <w:rFonts w:ascii="Times New Roman" w:hAnsi="Times New Roman" w:cs="Times New Roman"/>
                <w:sz w:val="20"/>
                <w:szCs w:val="20"/>
              </w:rPr>
              <w:t>important</w:t>
            </w:r>
          </w:p>
        </w:tc>
        <w:tc>
          <w:tcPr>
            <w:tcW w:w="1039" w:type="dxa"/>
            <w:vAlign w:val="center"/>
          </w:tcPr>
          <w:p w:rsidR="00160515" w:rsidRPr="00CF1003" w:rsidRDefault="00160515" w:rsidP="00572B3E">
            <w:pPr>
              <w:jc w:val="center"/>
              <w:cnfStyle w:val="100000000000"/>
              <w:rPr>
                <w:rFonts w:ascii="Times New Roman" w:hAnsi="Times New Roman" w:cs="Times New Roman"/>
                <w:sz w:val="20"/>
                <w:szCs w:val="20"/>
                <w:lang w:bidi="fa-IR"/>
              </w:rPr>
            </w:pPr>
          </w:p>
          <w:p w:rsidR="008D265C" w:rsidRPr="00CF1003" w:rsidRDefault="008D265C" w:rsidP="00572B3E">
            <w:pPr>
              <w:jc w:val="center"/>
              <w:cnfStyle w:val="100000000000"/>
              <w:rPr>
                <w:rFonts w:ascii="Times New Roman" w:hAnsi="Times New Roman" w:cs="Times New Roman"/>
                <w:sz w:val="20"/>
                <w:szCs w:val="20"/>
                <w:lang w:bidi="fa-IR"/>
              </w:rPr>
            </w:pPr>
          </w:p>
          <w:p w:rsidR="008D265C" w:rsidRPr="00CF1003" w:rsidRDefault="008D265C" w:rsidP="00572B3E">
            <w:pPr>
              <w:jc w:val="center"/>
              <w:cnfStyle w:val="100000000000"/>
              <w:rPr>
                <w:rFonts w:ascii="Times New Roman" w:hAnsi="Times New Roman" w:cs="Times New Roman"/>
                <w:sz w:val="20"/>
                <w:szCs w:val="20"/>
                <w:rtl/>
                <w:lang w:bidi="fa-IR"/>
              </w:rPr>
            </w:pPr>
          </w:p>
        </w:tc>
        <w:tc>
          <w:tcPr>
            <w:tcW w:w="1162" w:type="dxa"/>
            <w:vAlign w:val="center"/>
          </w:tcPr>
          <w:p w:rsidR="008D265C" w:rsidRPr="008E6FD4" w:rsidRDefault="00160515" w:rsidP="008E6FD4">
            <w:pPr>
              <w:cnfStyle w:val="100000000000"/>
              <w:rPr>
                <w:rFonts w:ascii="Times New Roman" w:hAnsi="Times New Roman" w:cs="Times New Roman"/>
                <w:color w:val="000000"/>
                <w:sz w:val="20"/>
                <w:szCs w:val="20"/>
              </w:rPr>
            </w:pPr>
            <w:r w:rsidRPr="00CF1003">
              <w:rPr>
                <w:rStyle w:val="fontstyle01"/>
                <w:rFonts w:ascii="Times New Roman" w:hAnsi="Times New Roman" w:cs="Times New Roman"/>
                <w:sz w:val="20"/>
                <w:szCs w:val="20"/>
              </w:rPr>
              <w:t>Some</w:t>
            </w:r>
            <w:r w:rsidRPr="00CF1003">
              <w:rPr>
                <w:b w:val="0"/>
                <w:bCs w:val="0"/>
                <w:color w:val="FFFFFF"/>
                <w:sz w:val="20"/>
                <w:szCs w:val="20"/>
              </w:rPr>
              <w:t xml:space="preserve"> </w:t>
            </w:r>
            <w:r w:rsidRPr="00CF1003">
              <w:rPr>
                <w:rStyle w:val="fontstyle01"/>
                <w:rFonts w:ascii="Times New Roman" w:hAnsi="Times New Roman" w:cs="Times New Roman"/>
                <w:sz w:val="20"/>
                <w:szCs w:val="20"/>
              </w:rPr>
              <w:t>what</w:t>
            </w:r>
            <w:r w:rsidRPr="00CF1003">
              <w:rPr>
                <w:rFonts w:ascii="Times New Roman" w:hAnsi="Times New Roman" w:cs="Times New Roman"/>
                <w:b w:val="0"/>
                <w:bCs w:val="0"/>
                <w:color w:val="FFFFFF"/>
                <w:sz w:val="20"/>
                <w:szCs w:val="20"/>
              </w:rPr>
              <w:br/>
            </w:r>
            <w:r w:rsidRPr="00CF1003">
              <w:rPr>
                <w:rStyle w:val="fontstyle01"/>
                <w:rFonts w:ascii="Times New Roman" w:hAnsi="Times New Roman" w:cs="Times New Roman"/>
                <w:sz w:val="20"/>
                <w:szCs w:val="20"/>
              </w:rPr>
              <w:t>important</w:t>
            </w:r>
          </w:p>
        </w:tc>
        <w:tc>
          <w:tcPr>
            <w:tcW w:w="998" w:type="dxa"/>
            <w:vAlign w:val="center"/>
          </w:tcPr>
          <w:p w:rsidR="00160515" w:rsidRPr="00CF1003" w:rsidRDefault="00160515" w:rsidP="00572B3E">
            <w:pPr>
              <w:jc w:val="center"/>
              <w:cnfStyle w:val="100000000000"/>
              <w:rPr>
                <w:rFonts w:ascii="Times New Roman" w:hAnsi="Times New Roman" w:cs="Times New Roman"/>
                <w:sz w:val="20"/>
                <w:szCs w:val="20"/>
                <w:lang w:bidi="fa-IR"/>
              </w:rPr>
            </w:pPr>
          </w:p>
          <w:p w:rsidR="008D265C" w:rsidRPr="00CF1003" w:rsidRDefault="008D265C" w:rsidP="00572B3E">
            <w:pPr>
              <w:jc w:val="center"/>
              <w:cnfStyle w:val="100000000000"/>
              <w:rPr>
                <w:rFonts w:ascii="Times New Roman" w:hAnsi="Times New Roman" w:cs="Times New Roman"/>
                <w:sz w:val="20"/>
                <w:szCs w:val="20"/>
                <w:lang w:bidi="fa-IR"/>
              </w:rPr>
            </w:pPr>
          </w:p>
          <w:p w:rsidR="008D265C" w:rsidRPr="00CF1003" w:rsidRDefault="008D265C" w:rsidP="00572B3E">
            <w:pPr>
              <w:jc w:val="center"/>
              <w:cnfStyle w:val="100000000000"/>
              <w:rPr>
                <w:rFonts w:ascii="Times New Roman" w:hAnsi="Times New Roman" w:cs="Times New Roman"/>
                <w:sz w:val="20"/>
                <w:szCs w:val="20"/>
                <w:lang w:bidi="fa-IR"/>
              </w:rPr>
            </w:pPr>
          </w:p>
        </w:tc>
        <w:tc>
          <w:tcPr>
            <w:tcW w:w="1342" w:type="dxa"/>
            <w:vAlign w:val="center"/>
          </w:tcPr>
          <w:p w:rsidR="008D265C" w:rsidRPr="008E6FD4" w:rsidRDefault="00627F18" w:rsidP="008E6FD4">
            <w:pPr>
              <w:jc w:val="center"/>
              <w:cnfStyle w:val="100000000000"/>
              <w:rPr>
                <w:rFonts w:ascii="Times New Roman" w:hAnsi="Times New Roman" w:cs="Times New Roman"/>
                <w:color w:val="000000"/>
                <w:sz w:val="20"/>
                <w:szCs w:val="20"/>
                <w:rtl/>
              </w:rPr>
            </w:pPr>
            <w:r>
              <w:rPr>
                <w:rStyle w:val="fontstyle01"/>
                <w:rFonts w:ascii="Times New Roman" w:hAnsi="Times New Roman" w:cs="Times New Roman"/>
                <w:sz w:val="20"/>
                <w:szCs w:val="20"/>
              </w:rPr>
              <w:t>N</w:t>
            </w:r>
            <w:r w:rsidR="00160515" w:rsidRPr="00CF1003">
              <w:rPr>
                <w:rStyle w:val="fontstyle01"/>
                <w:rFonts w:ascii="Times New Roman" w:hAnsi="Times New Roman" w:cs="Times New Roman"/>
                <w:sz w:val="20"/>
                <w:szCs w:val="20"/>
              </w:rPr>
              <w:t>ot at all important</w:t>
            </w:r>
          </w:p>
        </w:tc>
        <w:tc>
          <w:tcPr>
            <w:tcW w:w="3615" w:type="dxa"/>
            <w:vAlign w:val="center"/>
          </w:tcPr>
          <w:p w:rsidR="00160515" w:rsidRPr="00CF1003" w:rsidRDefault="00160515" w:rsidP="00572B3E">
            <w:pPr>
              <w:jc w:val="center"/>
              <w:cnfStyle w:val="100000000000"/>
              <w:rPr>
                <w:rFonts w:ascii="Times New Roman" w:hAnsi="Times New Roman" w:cs="Times New Roman"/>
                <w:sz w:val="20"/>
                <w:szCs w:val="20"/>
                <w:rtl/>
                <w:lang w:bidi="fa-IR"/>
              </w:rPr>
            </w:pPr>
            <w:r w:rsidRPr="00CF1003">
              <w:rPr>
                <w:rFonts w:ascii="Times New Roman" w:hAnsi="Times New Roman" w:cs="Times New Roman"/>
                <w:sz w:val="20"/>
                <w:szCs w:val="20"/>
                <w:lang w:bidi="fa-IR"/>
              </w:rPr>
              <w:t>PRUQ items</w:t>
            </w:r>
          </w:p>
        </w:tc>
      </w:tr>
      <w:tr w:rsidR="00160515" w:rsidRPr="00CF1003" w:rsidTr="00D74F95">
        <w:trPr>
          <w:cnfStyle w:val="000000100000"/>
          <w:jc w:val="center"/>
        </w:trPr>
        <w:tc>
          <w:tcPr>
            <w:cnfStyle w:val="001000000000"/>
            <w:tcW w:w="5662" w:type="dxa"/>
            <w:gridSpan w:val="5"/>
            <w:vAlign w:val="center"/>
          </w:tcPr>
          <w:p w:rsidR="00160515" w:rsidRPr="00CF1003" w:rsidRDefault="00160515" w:rsidP="00572B3E">
            <w:pPr>
              <w:jc w:val="center"/>
              <w:rPr>
                <w:rFonts w:ascii="Times New Roman" w:hAnsi="Times New Roman" w:cs="Times New Roman"/>
                <w:b w:val="0"/>
                <w:bCs w:val="0"/>
                <w:sz w:val="20"/>
                <w:szCs w:val="20"/>
                <w:rtl/>
                <w:lang w:bidi="fa-IR"/>
              </w:rPr>
            </w:pPr>
          </w:p>
        </w:tc>
        <w:tc>
          <w:tcPr>
            <w:tcW w:w="3615" w:type="dxa"/>
            <w:vAlign w:val="center"/>
          </w:tcPr>
          <w:p w:rsidR="00160515" w:rsidRPr="00CF1003" w:rsidRDefault="00160515" w:rsidP="00572B3E">
            <w:pPr>
              <w:cnfStyle w:val="000000100000"/>
              <w:rPr>
                <w:rFonts w:ascii="Times New Roman" w:hAnsi="Times New Roman" w:cs="Times New Roman"/>
                <w:rtl/>
              </w:rPr>
            </w:pPr>
            <w:r w:rsidRPr="00CF1003">
              <w:rPr>
                <w:rFonts w:ascii="Times New Roman" w:hAnsi="Times New Roman" w:cs="Times New Roman"/>
              </w:rPr>
              <w:t>1.Protecting an older person from:</w:t>
            </w:r>
          </w:p>
        </w:tc>
      </w:tr>
      <w:tr w:rsidR="00160515" w:rsidRPr="00CF1003" w:rsidTr="00D74F95">
        <w:trPr>
          <w:jc w:val="center"/>
        </w:trPr>
        <w:tc>
          <w:tcPr>
            <w:cnfStyle w:val="001000000000"/>
            <w:tcW w:w="1121" w:type="dxa"/>
            <w:vAlign w:val="center"/>
          </w:tcPr>
          <w:p w:rsidR="00160515" w:rsidRPr="008E6FD4" w:rsidRDefault="008E6FD4" w:rsidP="00614855">
            <w:pPr>
              <w:jc w:val="center"/>
              <w:rPr>
                <w:rFonts w:ascii="Times New Roman" w:hAnsi="Times New Roman" w:cs="Times New Roman"/>
                <w:b w:val="0"/>
                <w:bCs w:val="0"/>
                <w:sz w:val="20"/>
                <w:szCs w:val="20"/>
                <w:rtl/>
                <w:lang w:bidi="fa-IR"/>
              </w:rPr>
            </w:pPr>
            <w:r w:rsidRPr="008E6FD4">
              <w:rPr>
                <w:rStyle w:val="fontstyle01"/>
                <w:rFonts w:ascii="Times New Roman" w:hAnsi="Times New Roman" w:cs="Times New Roman"/>
                <w:b w:val="0"/>
                <w:bCs w:val="0"/>
                <w:sz w:val="20"/>
                <w:szCs w:val="20"/>
              </w:rPr>
              <w:t>5</w:t>
            </w:r>
          </w:p>
        </w:tc>
        <w:tc>
          <w:tcPr>
            <w:tcW w:w="1039" w:type="dxa"/>
            <w:vAlign w:val="center"/>
          </w:tcPr>
          <w:p w:rsidR="00160515" w:rsidRPr="008E6FD4" w:rsidRDefault="008E6FD4" w:rsidP="00614855">
            <w:pPr>
              <w:jc w:val="center"/>
              <w:cnfStyle w:val="000000000000"/>
              <w:rPr>
                <w:rFonts w:ascii="Times New Roman" w:hAnsi="Times New Roman" w:cs="Times New Roman"/>
                <w:sz w:val="20"/>
                <w:szCs w:val="20"/>
                <w:rtl/>
                <w:lang w:bidi="fa-IR"/>
              </w:rPr>
            </w:pPr>
            <w:r w:rsidRPr="008E6FD4">
              <w:rPr>
                <w:rFonts w:ascii="Times New Roman" w:hAnsi="Times New Roman" w:cs="Times New Roman"/>
                <w:sz w:val="20"/>
                <w:szCs w:val="20"/>
                <w:lang w:bidi="fa-IR"/>
              </w:rPr>
              <w:t>4</w:t>
            </w:r>
          </w:p>
        </w:tc>
        <w:tc>
          <w:tcPr>
            <w:tcW w:w="1162" w:type="dxa"/>
            <w:vAlign w:val="center"/>
          </w:tcPr>
          <w:p w:rsidR="00160515" w:rsidRPr="008E6FD4" w:rsidRDefault="008E6FD4" w:rsidP="00614855">
            <w:pPr>
              <w:jc w:val="center"/>
              <w:cnfStyle w:val="000000000000"/>
              <w:rPr>
                <w:rFonts w:ascii="Times New Roman" w:hAnsi="Times New Roman" w:cs="Times New Roman"/>
                <w:sz w:val="20"/>
                <w:szCs w:val="20"/>
                <w:rtl/>
                <w:lang w:bidi="fa-IR"/>
              </w:rPr>
            </w:pPr>
            <w:r w:rsidRPr="008E6FD4">
              <w:rPr>
                <w:rStyle w:val="fontstyle01"/>
                <w:rFonts w:ascii="Times New Roman" w:hAnsi="Times New Roman" w:cs="Times New Roman"/>
                <w:sz w:val="20"/>
                <w:szCs w:val="20"/>
              </w:rPr>
              <w:t>3</w:t>
            </w:r>
          </w:p>
        </w:tc>
        <w:tc>
          <w:tcPr>
            <w:tcW w:w="998" w:type="dxa"/>
            <w:vAlign w:val="center"/>
          </w:tcPr>
          <w:p w:rsidR="00160515" w:rsidRPr="008E6FD4" w:rsidRDefault="008E6FD4" w:rsidP="00614855">
            <w:pPr>
              <w:jc w:val="center"/>
              <w:cnfStyle w:val="000000000000"/>
              <w:rPr>
                <w:rFonts w:ascii="Times New Roman" w:hAnsi="Times New Roman" w:cs="Times New Roman"/>
                <w:sz w:val="20"/>
                <w:szCs w:val="20"/>
                <w:rtl/>
                <w:lang w:bidi="fa-IR"/>
              </w:rPr>
            </w:pPr>
            <w:r w:rsidRPr="008E6FD4">
              <w:rPr>
                <w:rFonts w:ascii="Times New Roman" w:hAnsi="Times New Roman" w:cs="Times New Roman"/>
                <w:sz w:val="20"/>
                <w:szCs w:val="20"/>
                <w:lang w:bidi="fa-IR"/>
              </w:rPr>
              <w:t>2</w:t>
            </w:r>
          </w:p>
        </w:tc>
        <w:tc>
          <w:tcPr>
            <w:tcW w:w="1342" w:type="dxa"/>
            <w:vAlign w:val="center"/>
          </w:tcPr>
          <w:p w:rsidR="00160515" w:rsidRPr="008E6FD4" w:rsidRDefault="008E6FD4" w:rsidP="00614855">
            <w:pPr>
              <w:jc w:val="center"/>
              <w:cnfStyle w:val="000000000000"/>
              <w:rPr>
                <w:rFonts w:ascii="Times New Roman" w:hAnsi="Times New Roman" w:cs="Times New Roman"/>
                <w:sz w:val="20"/>
                <w:szCs w:val="20"/>
                <w:rtl/>
                <w:lang w:bidi="fa-IR"/>
              </w:rPr>
            </w:pPr>
            <w:r w:rsidRPr="008E6FD4">
              <w:rPr>
                <w:rStyle w:val="fontstyle01"/>
                <w:rFonts w:ascii="Times New Roman" w:hAnsi="Times New Roman" w:cs="Times New Roman"/>
                <w:sz w:val="20"/>
                <w:szCs w:val="20"/>
              </w:rPr>
              <w:t>1</w:t>
            </w:r>
          </w:p>
        </w:tc>
        <w:tc>
          <w:tcPr>
            <w:tcW w:w="3615" w:type="dxa"/>
            <w:vAlign w:val="center"/>
          </w:tcPr>
          <w:p w:rsidR="00160515" w:rsidRPr="00CF1003" w:rsidRDefault="00160515" w:rsidP="00572B3E">
            <w:pPr>
              <w:cnfStyle w:val="000000000000"/>
              <w:rPr>
                <w:rFonts w:ascii="Times New Roman" w:hAnsi="Times New Roman" w:cs="Times New Roman"/>
              </w:rPr>
            </w:pPr>
            <w:r w:rsidRPr="00CF1003">
              <w:rPr>
                <w:rFonts w:ascii="Times New Roman" w:hAnsi="Times New Roman" w:cs="Times New Roman"/>
              </w:rPr>
              <w:t>a. Falling out of bed</w:t>
            </w:r>
          </w:p>
        </w:tc>
      </w:tr>
      <w:tr w:rsidR="00614855" w:rsidRPr="00CF1003" w:rsidTr="00D74F95">
        <w:trPr>
          <w:cnfStyle w:val="000000100000"/>
          <w:jc w:val="center"/>
        </w:trPr>
        <w:tc>
          <w:tcPr>
            <w:cnfStyle w:val="001000000000"/>
            <w:tcW w:w="1121" w:type="dxa"/>
            <w:vAlign w:val="center"/>
          </w:tcPr>
          <w:p w:rsidR="00614855" w:rsidRPr="008E6FD4" w:rsidRDefault="00614855" w:rsidP="00C97C81">
            <w:pPr>
              <w:jc w:val="center"/>
              <w:rPr>
                <w:rFonts w:ascii="Times New Roman" w:hAnsi="Times New Roman" w:cs="Times New Roman"/>
                <w:b w:val="0"/>
                <w:bCs w:val="0"/>
                <w:sz w:val="20"/>
                <w:szCs w:val="20"/>
                <w:rtl/>
                <w:lang w:bidi="fa-IR"/>
              </w:rPr>
            </w:pPr>
            <w:r w:rsidRPr="008E6FD4">
              <w:rPr>
                <w:rStyle w:val="fontstyle01"/>
                <w:rFonts w:ascii="Times New Roman" w:hAnsi="Times New Roman" w:cs="Times New Roman"/>
                <w:b w:val="0"/>
                <w:bCs w:val="0"/>
                <w:sz w:val="20"/>
                <w:szCs w:val="20"/>
              </w:rPr>
              <w:t>5</w:t>
            </w:r>
          </w:p>
        </w:tc>
        <w:tc>
          <w:tcPr>
            <w:tcW w:w="1039" w:type="dxa"/>
            <w:vAlign w:val="center"/>
          </w:tcPr>
          <w:p w:rsidR="00614855" w:rsidRPr="008E6FD4" w:rsidRDefault="00614855" w:rsidP="00C97C81">
            <w:pPr>
              <w:jc w:val="center"/>
              <w:cnfStyle w:val="000000100000"/>
              <w:rPr>
                <w:rFonts w:ascii="Times New Roman" w:hAnsi="Times New Roman" w:cs="Times New Roman"/>
                <w:sz w:val="20"/>
                <w:szCs w:val="20"/>
                <w:rtl/>
                <w:lang w:bidi="fa-IR"/>
              </w:rPr>
            </w:pPr>
            <w:r w:rsidRPr="008E6FD4">
              <w:rPr>
                <w:rFonts w:ascii="Times New Roman" w:hAnsi="Times New Roman" w:cs="Times New Roman"/>
                <w:sz w:val="20"/>
                <w:szCs w:val="20"/>
                <w:lang w:bidi="fa-IR"/>
              </w:rPr>
              <w:t>4</w:t>
            </w:r>
          </w:p>
        </w:tc>
        <w:tc>
          <w:tcPr>
            <w:tcW w:w="1162" w:type="dxa"/>
            <w:vAlign w:val="center"/>
          </w:tcPr>
          <w:p w:rsidR="00614855" w:rsidRPr="008E6FD4" w:rsidRDefault="00614855" w:rsidP="00C97C81">
            <w:pPr>
              <w:jc w:val="center"/>
              <w:cnfStyle w:val="000000100000"/>
              <w:rPr>
                <w:rFonts w:ascii="Times New Roman" w:hAnsi="Times New Roman" w:cs="Times New Roman"/>
                <w:sz w:val="20"/>
                <w:szCs w:val="20"/>
                <w:rtl/>
                <w:lang w:bidi="fa-IR"/>
              </w:rPr>
            </w:pPr>
            <w:r w:rsidRPr="008E6FD4">
              <w:rPr>
                <w:rStyle w:val="fontstyle01"/>
                <w:rFonts w:ascii="Times New Roman" w:hAnsi="Times New Roman" w:cs="Times New Roman"/>
                <w:sz w:val="20"/>
                <w:szCs w:val="20"/>
              </w:rPr>
              <w:t>3</w:t>
            </w:r>
          </w:p>
        </w:tc>
        <w:tc>
          <w:tcPr>
            <w:tcW w:w="998" w:type="dxa"/>
            <w:vAlign w:val="center"/>
          </w:tcPr>
          <w:p w:rsidR="00614855" w:rsidRPr="008E6FD4" w:rsidRDefault="00614855" w:rsidP="00C97C81">
            <w:pPr>
              <w:jc w:val="center"/>
              <w:cnfStyle w:val="000000100000"/>
              <w:rPr>
                <w:rFonts w:ascii="Times New Roman" w:hAnsi="Times New Roman" w:cs="Times New Roman"/>
                <w:sz w:val="20"/>
                <w:szCs w:val="20"/>
                <w:rtl/>
                <w:lang w:bidi="fa-IR"/>
              </w:rPr>
            </w:pPr>
            <w:r w:rsidRPr="008E6FD4">
              <w:rPr>
                <w:rFonts w:ascii="Times New Roman" w:hAnsi="Times New Roman" w:cs="Times New Roman"/>
                <w:sz w:val="20"/>
                <w:szCs w:val="20"/>
                <w:lang w:bidi="fa-IR"/>
              </w:rPr>
              <w:t>2</w:t>
            </w:r>
          </w:p>
        </w:tc>
        <w:tc>
          <w:tcPr>
            <w:tcW w:w="1342" w:type="dxa"/>
            <w:vAlign w:val="center"/>
          </w:tcPr>
          <w:p w:rsidR="00614855" w:rsidRPr="008E6FD4" w:rsidRDefault="00614855" w:rsidP="00C97C81">
            <w:pPr>
              <w:jc w:val="center"/>
              <w:cnfStyle w:val="000000100000"/>
              <w:rPr>
                <w:rFonts w:ascii="Times New Roman" w:hAnsi="Times New Roman" w:cs="Times New Roman"/>
                <w:sz w:val="20"/>
                <w:szCs w:val="20"/>
                <w:rtl/>
                <w:lang w:bidi="fa-IR"/>
              </w:rPr>
            </w:pPr>
            <w:r w:rsidRPr="008E6FD4">
              <w:rPr>
                <w:rStyle w:val="fontstyle01"/>
                <w:rFonts w:ascii="Times New Roman" w:hAnsi="Times New Roman" w:cs="Times New Roman"/>
                <w:sz w:val="20"/>
                <w:szCs w:val="20"/>
              </w:rPr>
              <w:t>1</w:t>
            </w:r>
          </w:p>
        </w:tc>
        <w:tc>
          <w:tcPr>
            <w:tcW w:w="3615" w:type="dxa"/>
            <w:vAlign w:val="center"/>
          </w:tcPr>
          <w:p w:rsidR="00614855" w:rsidRPr="00CF1003" w:rsidRDefault="00614855" w:rsidP="00572B3E">
            <w:pPr>
              <w:cnfStyle w:val="000000100000"/>
              <w:rPr>
                <w:rFonts w:ascii="Times New Roman" w:hAnsi="Times New Roman" w:cs="Times New Roman"/>
              </w:rPr>
            </w:pPr>
            <w:r w:rsidRPr="00CF1003">
              <w:rPr>
                <w:rFonts w:ascii="Times New Roman" w:hAnsi="Times New Roman" w:cs="Times New Roman"/>
              </w:rPr>
              <w:t>b. Falling out of a chair</w:t>
            </w:r>
          </w:p>
        </w:tc>
      </w:tr>
      <w:tr w:rsidR="00614855" w:rsidRPr="00CF1003" w:rsidTr="00D74F95">
        <w:trPr>
          <w:jc w:val="center"/>
        </w:trPr>
        <w:tc>
          <w:tcPr>
            <w:cnfStyle w:val="001000000000"/>
            <w:tcW w:w="1121" w:type="dxa"/>
            <w:vAlign w:val="center"/>
          </w:tcPr>
          <w:p w:rsidR="00614855" w:rsidRPr="008E6FD4" w:rsidRDefault="00614855" w:rsidP="00C97C81">
            <w:pPr>
              <w:jc w:val="center"/>
              <w:rPr>
                <w:rFonts w:ascii="Times New Roman" w:hAnsi="Times New Roman" w:cs="Times New Roman"/>
                <w:b w:val="0"/>
                <w:bCs w:val="0"/>
                <w:sz w:val="20"/>
                <w:szCs w:val="20"/>
                <w:rtl/>
                <w:lang w:bidi="fa-IR"/>
              </w:rPr>
            </w:pPr>
            <w:r w:rsidRPr="008E6FD4">
              <w:rPr>
                <w:rStyle w:val="fontstyle01"/>
                <w:rFonts w:ascii="Times New Roman" w:hAnsi="Times New Roman" w:cs="Times New Roman"/>
                <w:b w:val="0"/>
                <w:bCs w:val="0"/>
                <w:sz w:val="20"/>
                <w:szCs w:val="20"/>
              </w:rPr>
              <w:t>5</w:t>
            </w:r>
          </w:p>
        </w:tc>
        <w:tc>
          <w:tcPr>
            <w:tcW w:w="1039" w:type="dxa"/>
            <w:vAlign w:val="center"/>
          </w:tcPr>
          <w:p w:rsidR="00614855" w:rsidRPr="008E6FD4" w:rsidRDefault="00614855" w:rsidP="00C97C81">
            <w:pPr>
              <w:jc w:val="center"/>
              <w:cnfStyle w:val="000000000000"/>
              <w:rPr>
                <w:rFonts w:ascii="Times New Roman" w:hAnsi="Times New Roman" w:cs="Times New Roman"/>
                <w:sz w:val="20"/>
                <w:szCs w:val="20"/>
                <w:rtl/>
                <w:lang w:bidi="fa-IR"/>
              </w:rPr>
            </w:pPr>
            <w:r w:rsidRPr="008E6FD4">
              <w:rPr>
                <w:rFonts w:ascii="Times New Roman" w:hAnsi="Times New Roman" w:cs="Times New Roman"/>
                <w:sz w:val="20"/>
                <w:szCs w:val="20"/>
                <w:lang w:bidi="fa-IR"/>
              </w:rPr>
              <w:t>4</w:t>
            </w:r>
          </w:p>
        </w:tc>
        <w:tc>
          <w:tcPr>
            <w:tcW w:w="1162" w:type="dxa"/>
            <w:vAlign w:val="center"/>
          </w:tcPr>
          <w:p w:rsidR="00614855" w:rsidRPr="008E6FD4" w:rsidRDefault="00614855" w:rsidP="00C97C81">
            <w:pPr>
              <w:jc w:val="center"/>
              <w:cnfStyle w:val="000000000000"/>
              <w:rPr>
                <w:rFonts w:ascii="Times New Roman" w:hAnsi="Times New Roman" w:cs="Times New Roman"/>
                <w:sz w:val="20"/>
                <w:szCs w:val="20"/>
                <w:rtl/>
                <w:lang w:bidi="fa-IR"/>
              </w:rPr>
            </w:pPr>
            <w:r w:rsidRPr="008E6FD4">
              <w:rPr>
                <w:rStyle w:val="fontstyle01"/>
                <w:rFonts w:ascii="Times New Roman" w:hAnsi="Times New Roman" w:cs="Times New Roman"/>
                <w:sz w:val="20"/>
                <w:szCs w:val="20"/>
              </w:rPr>
              <w:t>3</w:t>
            </w:r>
          </w:p>
        </w:tc>
        <w:tc>
          <w:tcPr>
            <w:tcW w:w="998" w:type="dxa"/>
            <w:vAlign w:val="center"/>
          </w:tcPr>
          <w:p w:rsidR="00614855" w:rsidRPr="008E6FD4" w:rsidRDefault="00614855" w:rsidP="00C97C81">
            <w:pPr>
              <w:jc w:val="center"/>
              <w:cnfStyle w:val="000000000000"/>
              <w:rPr>
                <w:rFonts w:ascii="Times New Roman" w:hAnsi="Times New Roman" w:cs="Times New Roman"/>
                <w:sz w:val="20"/>
                <w:szCs w:val="20"/>
                <w:rtl/>
                <w:lang w:bidi="fa-IR"/>
              </w:rPr>
            </w:pPr>
            <w:r w:rsidRPr="008E6FD4">
              <w:rPr>
                <w:rFonts w:ascii="Times New Roman" w:hAnsi="Times New Roman" w:cs="Times New Roman"/>
                <w:sz w:val="20"/>
                <w:szCs w:val="20"/>
                <w:lang w:bidi="fa-IR"/>
              </w:rPr>
              <w:t>2</w:t>
            </w:r>
          </w:p>
        </w:tc>
        <w:tc>
          <w:tcPr>
            <w:tcW w:w="1342" w:type="dxa"/>
            <w:vAlign w:val="center"/>
          </w:tcPr>
          <w:p w:rsidR="00614855" w:rsidRPr="008E6FD4" w:rsidRDefault="00614855" w:rsidP="00C97C81">
            <w:pPr>
              <w:jc w:val="center"/>
              <w:cnfStyle w:val="000000000000"/>
              <w:rPr>
                <w:rFonts w:ascii="Times New Roman" w:hAnsi="Times New Roman" w:cs="Times New Roman"/>
                <w:sz w:val="20"/>
                <w:szCs w:val="20"/>
                <w:rtl/>
                <w:lang w:bidi="fa-IR"/>
              </w:rPr>
            </w:pPr>
            <w:r w:rsidRPr="008E6FD4">
              <w:rPr>
                <w:rStyle w:val="fontstyle01"/>
                <w:rFonts w:ascii="Times New Roman" w:hAnsi="Times New Roman" w:cs="Times New Roman"/>
                <w:sz w:val="20"/>
                <w:szCs w:val="20"/>
              </w:rPr>
              <w:t>1</w:t>
            </w:r>
          </w:p>
        </w:tc>
        <w:tc>
          <w:tcPr>
            <w:tcW w:w="3615" w:type="dxa"/>
            <w:vAlign w:val="center"/>
          </w:tcPr>
          <w:p w:rsidR="00614855" w:rsidRPr="00CF1003" w:rsidRDefault="00614855" w:rsidP="00572B3E">
            <w:pPr>
              <w:cnfStyle w:val="000000000000"/>
              <w:rPr>
                <w:rFonts w:ascii="Times New Roman" w:hAnsi="Times New Roman" w:cs="Times New Roman"/>
              </w:rPr>
            </w:pPr>
            <w:r w:rsidRPr="00CF1003">
              <w:rPr>
                <w:rFonts w:ascii="Times New Roman" w:hAnsi="Times New Roman" w:cs="Times New Roman"/>
              </w:rPr>
              <w:t>c. Unsafe ambulation</w:t>
            </w:r>
          </w:p>
        </w:tc>
      </w:tr>
      <w:tr w:rsidR="00614855" w:rsidRPr="00CF1003" w:rsidTr="00D74F95">
        <w:trPr>
          <w:cnfStyle w:val="000000100000"/>
          <w:jc w:val="center"/>
        </w:trPr>
        <w:tc>
          <w:tcPr>
            <w:cnfStyle w:val="001000000000"/>
            <w:tcW w:w="1121" w:type="dxa"/>
            <w:vAlign w:val="center"/>
          </w:tcPr>
          <w:p w:rsidR="00614855" w:rsidRPr="008E6FD4" w:rsidRDefault="00614855" w:rsidP="00C97C81">
            <w:pPr>
              <w:jc w:val="center"/>
              <w:rPr>
                <w:rFonts w:ascii="Times New Roman" w:hAnsi="Times New Roman" w:cs="Times New Roman"/>
                <w:b w:val="0"/>
                <w:bCs w:val="0"/>
                <w:sz w:val="20"/>
                <w:szCs w:val="20"/>
                <w:rtl/>
                <w:lang w:bidi="fa-IR"/>
              </w:rPr>
            </w:pPr>
            <w:r w:rsidRPr="008E6FD4">
              <w:rPr>
                <w:rStyle w:val="fontstyle01"/>
                <w:rFonts w:ascii="Times New Roman" w:hAnsi="Times New Roman" w:cs="Times New Roman"/>
                <w:b w:val="0"/>
                <w:bCs w:val="0"/>
                <w:sz w:val="20"/>
                <w:szCs w:val="20"/>
              </w:rPr>
              <w:t>5</w:t>
            </w:r>
          </w:p>
        </w:tc>
        <w:tc>
          <w:tcPr>
            <w:tcW w:w="1039" w:type="dxa"/>
            <w:vAlign w:val="center"/>
          </w:tcPr>
          <w:p w:rsidR="00614855" w:rsidRPr="008E6FD4" w:rsidRDefault="00614855" w:rsidP="00C97C81">
            <w:pPr>
              <w:jc w:val="center"/>
              <w:cnfStyle w:val="000000100000"/>
              <w:rPr>
                <w:rFonts w:ascii="Times New Roman" w:hAnsi="Times New Roman" w:cs="Times New Roman"/>
                <w:sz w:val="20"/>
                <w:szCs w:val="20"/>
                <w:rtl/>
                <w:lang w:bidi="fa-IR"/>
              </w:rPr>
            </w:pPr>
            <w:r w:rsidRPr="008E6FD4">
              <w:rPr>
                <w:rFonts w:ascii="Times New Roman" w:hAnsi="Times New Roman" w:cs="Times New Roman"/>
                <w:sz w:val="20"/>
                <w:szCs w:val="20"/>
                <w:lang w:bidi="fa-IR"/>
              </w:rPr>
              <w:t>4</w:t>
            </w:r>
          </w:p>
        </w:tc>
        <w:tc>
          <w:tcPr>
            <w:tcW w:w="1162" w:type="dxa"/>
            <w:vAlign w:val="center"/>
          </w:tcPr>
          <w:p w:rsidR="00614855" w:rsidRPr="008E6FD4" w:rsidRDefault="00614855" w:rsidP="00C97C81">
            <w:pPr>
              <w:jc w:val="center"/>
              <w:cnfStyle w:val="000000100000"/>
              <w:rPr>
                <w:rFonts w:ascii="Times New Roman" w:hAnsi="Times New Roman" w:cs="Times New Roman"/>
                <w:sz w:val="20"/>
                <w:szCs w:val="20"/>
                <w:rtl/>
                <w:lang w:bidi="fa-IR"/>
              </w:rPr>
            </w:pPr>
            <w:r w:rsidRPr="008E6FD4">
              <w:rPr>
                <w:rStyle w:val="fontstyle01"/>
                <w:rFonts w:ascii="Times New Roman" w:hAnsi="Times New Roman" w:cs="Times New Roman"/>
                <w:sz w:val="20"/>
                <w:szCs w:val="20"/>
              </w:rPr>
              <w:t>3</w:t>
            </w:r>
          </w:p>
        </w:tc>
        <w:tc>
          <w:tcPr>
            <w:tcW w:w="998" w:type="dxa"/>
            <w:vAlign w:val="center"/>
          </w:tcPr>
          <w:p w:rsidR="00614855" w:rsidRPr="008E6FD4" w:rsidRDefault="00614855" w:rsidP="00C97C81">
            <w:pPr>
              <w:jc w:val="center"/>
              <w:cnfStyle w:val="000000100000"/>
              <w:rPr>
                <w:rFonts w:ascii="Times New Roman" w:hAnsi="Times New Roman" w:cs="Times New Roman"/>
                <w:sz w:val="20"/>
                <w:szCs w:val="20"/>
                <w:rtl/>
                <w:lang w:bidi="fa-IR"/>
              </w:rPr>
            </w:pPr>
            <w:r w:rsidRPr="008E6FD4">
              <w:rPr>
                <w:rFonts w:ascii="Times New Roman" w:hAnsi="Times New Roman" w:cs="Times New Roman"/>
                <w:sz w:val="20"/>
                <w:szCs w:val="20"/>
                <w:lang w:bidi="fa-IR"/>
              </w:rPr>
              <w:t>2</w:t>
            </w:r>
          </w:p>
        </w:tc>
        <w:tc>
          <w:tcPr>
            <w:tcW w:w="1342" w:type="dxa"/>
            <w:vAlign w:val="center"/>
          </w:tcPr>
          <w:p w:rsidR="00614855" w:rsidRPr="008E6FD4" w:rsidRDefault="00614855" w:rsidP="00C97C81">
            <w:pPr>
              <w:jc w:val="center"/>
              <w:cnfStyle w:val="000000100000"/>
              <w:rPr>
                <w:rFonts w:ascii="Times New Roman" w:hAnsi="Times New Roman" w:cs="Times New Roman"/>
                <w:sz w:val="20"/>
                <w:szCs w:val="20"/>
                <w:rtl/>
                <w:lang w:bidi="fa-IR"/>
              </w:rPr>
            </w:pPr>
            <w:r w:rsidRPr="008E6FD4">
              <w:rPr>
                <w:rStyle w:val="fontstyle01"/>
                <w:rFonts w:ascii="Times New Roman" w:hAnsi="Times New Roman" w:cs="Times New Roman"/>
                <w:sz w:val="20"/>
                <w:szCs w:val="20"/>
              </w:rPr>
              <w:t>1</w:t>
            </w:r>
          </w:p>
        </w:tc>
        <w:tc>
          <w:tcPr>
            <w:tcW w:w="3615" w:type="dxa"/>
            <w:vAlign w:val="center"/>
          </w:tcPr>
          <w:p w:rsidR="00614855" w:rsidRPr="00CF1003" w:rsidRDefault="00614855" w:rsidP="00572B3E">
            <w:pPr>
              <w:cnfStyle w:val="000000100000"/>
              <w:rPr>
                <w:rFonts w:ascii="Times New Roman" w:hAnsi="Times New Roman" w:cs="Times New Roman"/>
              </w:rPr>
            </w:pPr>
            <w:r w:rsidRPr="00CF1003">
              <w:rPr>
                <w:rFonts w:ascii="Times New Roman" w:hAnsi="Times New Roman" w:cs="Times New Roman"/>
              </w:rPr>
              <w:t>2. Preventing an older person from wandering</w:t>
            </w:r>
          </w:p>
        </w:tc>
      </w:tr>
      <w:tr w:rsidR="00614855" w:rsidRPr="00CF1003" w:rsidTr="00D74F95">
        <w:trPr>
          <w:jc w:val="center"/>
        </w:trPr>
        <w:tc>
          <w:tcPr>
            <w:cnfStyle w:val="001000000000"/>
            <w:tcW w:w="1121" w:type="dxa"/>
            <w:vAlign w:val="center"/>
          </w:tcPr>
          <w:p w:rsidR="00614855" w:rsidRPr="008E6FD4" w:rsidRDefault="00614855" w:rsidP="00C97C81">
            <w:pPr>
              <w:jc w:val="center"/>
              <w:rPr>
                <w:rFonts w:ascii="Times New Roman" w:hAnsi="Times New Roman" w:cs="Times New Roman"/>
                <w:b w:val="0"/>
                <w:bCs w:val="0"/>
                <w:sz w:val="20"/>
                <w:szCs w:val="20"/>
                <w:rtl/>
                <w:lang w:bidi="fa-IR"/>
              </w:rPr>
            </w:pPr>
            <w:r w:rsidRPr="008E6FD4">
              <w:rPr>
                <w:rStyle w:val="fontstyle01"/>
                <w:rFonts w:ascii="Times New Roman" w:hAnsi="Times New Roman" w:cs="Times New Roman"/>
                <w:b w:val="0"/>
                <w:bCs w:val="0"/>
                <w:sz w:val="20"/>
                <w:szCs w:val="20"/>
              </w:rPr>
              <w:t>5</w:t>
            </w:r>
          </w:p>
        </w:tc>
        <w:tc>
          <w:tcPr>
            <w:tcW w:w="1039" w:type="dxa"/>
            <w:vAlign w:val="center"/>
          </w:tcPr>
          <w:p w:rsidR="00614855" w:rsidRPr="008E6FD4" w:rsidRDefault="00614855" w:rsidP="00C97C81">
            <w:pPr>
              <w:jc w:val="center"/>
              <w:cnfStyle w:val="000000000000"/>
              <w:rPr>
                <w:rFonts w:ascii="Times New Roman" w:hAnsi="Times New Roman" w:cs="Times New Roman"/>
                <w:sz w:val="20"/>
                <w:szCs w:val="20"/>
                <w:rtl/>
                <w:lang w:bidi="fa-IR"/>
              </w:rPr>
            </w:pPr>
            <w:r w:rsidRPr="008E6FD4">
              <w:rPr>
                <w:rFonts w:ascii="Times New Roman" w:hAnsi="Times New Roman" w:cs="Times New Roman"/>
                <w:sz w:val="20"/>
                <w:szCs w:val="20"/>
                <w:lang w:bidi="fa-IR"/>
              </w:rPr>
              <w:t>4</w:t>
            </w:r>
          </w:p>
        </w:tc>
        <w:tc>
          <w:tcPr>
            <w:tcW w:w="1162" w:type="dxa"/>
            <w:vAlign w:val="center"/>
          </w:tcPr>
          <w:p w:rsidR="00614855" w:rsidRPr="008E6FD4" w:rsidRDefault="00614855" w:rsidP="00C97C81">
            <w:pPr>
              <w:jc w:val="center"/>
              <w:cnfStyle w:val="000000000000"/>
              <w:rPr>
                <w:rFonts w:ascii="Times New Roman" w:hAnsi="Times New Roman" w:cs="Times New Roman"/>
                <w:sz w:val="20"/>
                <w:szCs w:val="20"/>
                <w:rtl/>
                <w:lang w:bidi="fa-IR"/>
              </w:rPr>
            </w:pPr>
            <w:r w:rsidRPr="008E6FD4">
              <w:rPr>
                <w:rStyle w:val="fontstyle01"/>
                <w:rFonts w:ascii="Times New Roman" w:hAnsi="Times New Roman" w:cs="Times New Roman"/>
                <w:sz w:val="20"/>
                <w:szCs w:val="20"/>
              </w:rPr>
              <w:t>3</w:t>
            </w:r>
          </w:p>
        </w:tc>
        <w:tc>
          <w:tcPr>
            <w:tcW w:w="998" w:type="dxa"/>
            <w:vAlign w:val="center"/>
          </w:tcPr>
          <w:p w:rsidR="00614855" w:rsidRPr="008E6FD4" w:rsidRDefault="00614855" w:rsidP="00C97C81">
            <w:pPr>
              <w:jc w:val="center"/>
              <w:cnfStyle w:val="000000000000"/>
              <w:rPr>
                <w:rFonts w:ascii="Times New Roman" w:hAnsi="Times New Roman" w:cs="Times New Roman"/>
                <w:sz w:val="20"/>
                <w:szCs w:val="20"/>
                <w:rtl/>
                <w:lang w:bidi="fa-IR"/>
              </w:rPr>
            </w:pPr>
            <w:r w:rsidRPr="008E6FD4">
              <w:rPr>
                <w:rFonts w:ascii="Times New Roman" w:hAnsi="Times New Roman" w:cs="Times New Roman"/>
                <w:sz w:val="20"/>
                <w:szCs w:val="20"/>
                <w:lang w:bidi="fa-IR"/>
              </w:rPr>
              <w:t>2</w:t>
            </w:r>
          </w:p>
        </w:tc>
        <w:tc>
          <w:tcPr>
            <w:tcW w:w="1342" w:type="dxa"/>
            <w:vAlign w:val="center"/>
          </w:tcPr>
          <w:p w:rsidR="00614855" w:rsidRPr="008E6FD4" w:rsidRDefault="00614855" w:rsidP="00C97C81">
            <w:pPr>
              <w:jc w:val="center"/>
              <w:cnfStyle w:val="000000000000"/>
              <w:rPr>
                <w:rFonts w:ascii="Times New Roman" w:hAnsi="Times New Roman" w:cs="Times New Roman"/>
                <w:sz w:val="20"/>
                <w:szCs w:val="20"/>
                <w:rtl/>
                <w:lang w:bidi="fa-IR"/>
              </w:rPr>
            </w:pPr>
            <w:r w:rsidRPr="008E6FD4">
              <w:rPr>
                <w:rStyle w:val="fontstyle01"/>
                <w:rFonts w:ascii="Times New Roman" w:hAnsi="Times New Roman" w:cs="Times New Roman"/>
                <w:sz w:val="20"/>
                <w:szCs w:val="20"/>
              </w:rPr>
              <w:t>1</w:t>
            </w:r>
          </w:p>
        </w:tc>
        <w:tc>
          <w:tcPr>
            <w:tcW w:w="3615" w:type="dxa"/>
            <w:vAlign w:val="center"/>
          </w:tcPr>
          <w:p w:rsidR="00614855" w:rsidRPr="00CF1003" w:rsidRDefault="00614855" w:rsidP="00572B3E">
            <w:pPr>
              <w:cnfStyle w:val="000000000000"/>
              <w:rPr>
                <w:rFonts w:ascii="Times New Roman" w:hAnsi="Times New Roman" w:cs="Times New Roman"/>
              </w:rPr>
            </w:pPr>
            <w:r w:rsidRPr="00CF1003">
              <w:rPr>
                <w:rFonts w:ascii="Times New Roman" w:hAnsi="Times New Roman" w:cs="Times New Roman"/>
              </w:rPr>
              <w:t>3. Preventing an older person from taking things from others</w:t>
            </w:r>
          </w:p>
        </w:tc>
      </w:tr>
      <w:tr w:rsidR="00614855" w:rsidRPr="00CF1003" w:rsidTr="00D74F95">
        <w:trPr>
          <w:cnfStyle w:val="000000100000"/>
          <w:jc w:val="center"/>
        </w:trPr>
        <w:tc>
          <w:tcPr>
            <w:cnfStyle w:val="001000000000"/>
            <w:tcW w:w="1121" w:type="dxa"/>
            <w:vAlign w:val="center"/>
          </w:tcPr>
          <w:p w:rsidR="00614855" w:rsidRPr="008E6FD4" w:rsidRDefault="00614855" w:rsidP="00C97C81">
            <w:pPr>
              <w:jc w:val="center"/>
              <w:rPr>
                <w:rFonts w:ascii="Times New Roman" w:hAnsi="Times New Roman" w:cs="Times New Roman"/>
                <w:b w:val="0"/>
                <w:bCs w:val="0"/>
                <w:sz w:val="20"/>
                <w:szCs w:val="20"/>
                <w:rtl/>
                <w:lang w:bidi="fa-IR"/>
              </w:rPr>
            </w:pPr>
            <w:r w:rsidRPr="008E6FD4">
              <w:rPr>
                <w:rStyle w:val="fontstyle01"/>
                <w:rFonts w:ascii="Times New Roman" w:hAnsi="Times New Roman" w:cs="Times New Roman"/>
                <w:b w:val="0"/>
                <w:bCs w:val="0"/>
                <w:sz w:val="20"/>
                <w:szCs w:val="20"/>
              </w:rPr>
              <w:t>5</w:t>
            </w:r>
          </w:p>
        </w:tc>
        <w:tc>
          <w:tcPr>
            <w:tcW w:w="1039" w:type="dxa"/>
            <w:vAlign w:val="center"/>
          </w:tcPr>
          <w:p w:rsidR="00614855" w:rsidRPr="008E6FD4" w:rsidRDefault="00614855" w:rsidP="00C97C81">
            <w:pPr>
              <w:jc w:val="center"/>
              <w:cnfStyle w:val="000000100000"/>
              <w:rPr>
                <w:rFonts w:ascii="Times New Roman" w:hAnsi="Times New Roman" w:cs="Times New Roman"/>
                <w:sz w:val="20"/>
                <w:szCs w:val="20"/>
                <w:rtl/>
                <w:lang w:bidi="fa-IR"/>
              </w:rPr>
            </w:pPr>
            <w:r w:rsidRPr="008E6FD4">
              <w:rPr>
                <w:rFonts w:ascii="Times New Roman" w:hAnsi="Times New Roman" w:cs="Times New Roman"/>
                <w:sz w:val="20"/>
                <w:szCs w:val="20"/>
                <w:lang w:bidi="fa-IR"/>
              </w:rPr>
              <w:t>4</w:t>
            </w:r>
          </w:p>
        </w:tc>
        <w:tc>
          <w:tcPr>
            <w:tcW w:w="1162" w:type="dxa"/>
            <w:vAlign w:val="center"/>
          </w:tcPr>
          <w:p w:rsidR="00614855" w:rsidRPr="008E6FD4" w:rsidRDefault="00614855" w:rsidP="00C97C81">
            <w:pPr>
              <w:jc w:val="center"/>
              <w:cnfStyle w:val="000000100000"/>
              <w:rPr>
                <w:rFonts w:ascii="Times New Roman" w:hAnsi="Times New Roman" w:cs="Times New Roman"/>
                <w:sz w:val="20"/>
                <w:szCs w:val="20"/>
                <w:rtl/>
                <w:lang w:bidi="fa-IR"/>
              </w:rPr>
            </w:pPr>
            <w:r w:rsidRPr="008E6FD4">
              <w:rPr>
                <w:rStyle w:val="fontstyle01"/>
                <w:rFonts w:ascii="Times New Roman" w:hAnsi="Times New Roman" w:cs="Times New Roman"/>
                <w:sz w:val="20"/>
                <w:szCs w:val="20"/>
              </w:rPr>
              <w:t>3</w:t>
            </w:r>
          </w:p>
        </w:tc>
        <w:tc>
          <w:tcPr>
            <w:tcW w:w="998" w:type="dxa"/>
            <w:vAlign w:val="center"/>
          </w:tcPr>
          <w:p w:rsidR="00614855" w:rsidRPr="008E6FD4" w:rsidRDefault="00614855" w:rsidP="00C97C81">
            <w:pPr>
              <w:jc w:val="center"/>
              <w:cnfStyle w:val="000000100000"/>
              <w:rPr>
                <w:rFonts w:ascii="Times New Roman" w:hAnsi="Times New Roman" w:cs="Times New Roman"/>
                <w:sz w:val="20"/>
                <w:szCs w:val="20"/>
                <w:rtl/>
                <w:lang w:bidi="fa-IR"/>
              </w:rPr>
            </w:pPr>
            <w:r w:rsidRPr="008E6FD4">
              <w:rPr>
                <w:rFonts w:ascii="Times New Roman" w:hAnsi="Times New Roman" w:cs="Times New Roman"/>
                <w:sz w:val="20"/>
                <w:szCs w:val="20"/>
                <w:lang w:bidi="fa-IR"/>
              </w:rPr>
              <w:t>2</w:t>
            </w:r>
          </w:p>
        </w:tc>
        <w:tc>
          <w:tcPr>
            <w:tcW w:w="1342" w:type="dxa"/>
            <w:vAlign w:val="center"/>
          </w:tcPr>
          <w:p w:rsidR="00614855" w:rsidRPr="008E6FD4" w:rsidRDefault="00614855" w:rsidP="00C97C81">
            <w:pPr>
              <w:jc w:val="center"/>
              <w:cnfStyle w:val="000000100000"/>
              <w:rPr>
                <w:rFonts w:ascii="Times New Roman" w:hAnsi="Times New Roman" w:cs="Times New Roman"/>
                <w:sz w:val="20"/>
                <w:szCs w:val="20"/>
                <w:rtl/>
                <w:lang w:bidi="fa-IR"/>
              </w:rPr>
            </w:pPr>
            <w:r w:rsidRPr="008E6FD4">
              <w:rPr>
                <w:rStyle w:val="fontstyle01"/>
                <w:rFonts w:ascii="Times New Roman" w:hAnsi="Times New Roman" w:cs="Times New Roman"/>
                <w:sz w:val="20"/>
                <w:szCs w:val="20"/>
              </w:rPr>
              <w:t>1</w:t>
            </w:r>
          </w:p>
        </w:tc>
        <w:tc>
          <w:tcPr>
            <w:tcW w:w="3615" w:type="dxa"/>
            <w:vAlign w:val="center"/>
          </w:tcPr>
          <w:p w:rsidR="00614855" w:rsidRPr="00CF1003" w:rsidRDefault="00614855" w:rsidP="00572B3E">
            <w:pPr>
              <w:cnfStyle w:val="000000100000"/>
              <w:rPr>
                <w:rFonts w:ascii="Times New Roman" w:hAnsi="Times New Roman" w:cs="Times New Roman"/>
              </w:rPr>
            </w:pPr>
            <w:r w:rsidRPr="00CF1003">
              <w:rPr>
                <w:rFonts w:ascii="Times New Roman" w:hAnsi="Times New Roman" w:cs="Times New Roman"/>
              </w:rPr>
              <w:t>4. Preventing an older person from getting into dangerous places or supplies</w:t>
            </w:r>
          </w:p>
        </w:tc>
      </w:tr>
      <w:tr w:rsidR="00614855" w:rsidRPr="00CF1003" w:rsidTr="00D74F95">
        <w:trPr>
          <w:jc w:val="center"/>
        </w:trPr>
        <w:tc>
          <w:tcPr>
            <w:cnfStyle w:val="001000000000"/>
            <w:tcW w:w="1121" w:type="dxa"/>
            <w:vAlign w:val="center"/>
          </w:tcPr>
          <w:p w:rsidR="00614855" w:rsidRPr="008E6FD4" w:rsidRDefault="00614855" w:rsidP="00C97C81">
            <w:pPr>
              <w:jc w:val="center"/>
              <w:rPr>
                <w:rFonts w:ascii="Times New Roman" w:hAnsi="Times New Roman" w:cs="Times New Roman"/>
                <w:b w:val="0"/>
                <w:bCs w:val="0"/>
                <w:sz w:val="20"/>
                <w:szCs w:val="20"/>
                <w:rtl/>
                <w:lang w:bidi="fa-IR"/>
              </w:rPr>
            </w:pPr>
            <w:r w:rsidRPr="008E6FD4">
              <w:rPr>
                <w:rStyle w:val="fontstyle01"/>
                <w:rFonts w:ascii="Times New Roman" w:hAnsi="Times New Roman" w:cs="Times New Roman"/>
                <w:b w:val="0"/>
                <w:bCs w:val="0"/>
                <w:sz w:val="20"/>
                <w:szCs w:val="20"/>
              </w:rPr>
              <w:t>5</w:t>
            </w:r>
          </w:p>
        </w:tc>
        <w:tc>
          <w:tcPr>
            <w:tcW w:w="1039" w:type="dxa"/>
            <w:vAlign w:val="center"/>
          </w:tcPr>
          <w:p w:rsidR="00614855" w:rsidRPr="008E6FD4" w:rsidRDefault="00614855" w:rsidP="00C97C81">
            <w:pPr>
              <w:jc w:val="center"/>
              <w:cnfStyle w:val="000000000000"/>
              <w:rPr>
                <w:rFonts w:ascii="Times New Roman" w:hAnsi="Times New Roman" w:cs="Times New Roman"/>
                <w:sz w:val="20"/>
                <w:szCs w:val="20"/>
                <w:rtl/>
                <w:lang w:bidi="fa-IR"/>
              </w:rPr>
            </w:pPr>
            <w:r w:rsidRPr="008E6FD4">
              <w:rPr>
                <w:rFonts w:ascii="Times New Roman" w:hAnsi="Times New Roman" w:cs="Times New Roman"/>
                <w:sz w:val="20"/>
                <w:szCs w:val="20"/>
                <w:lang w:bidi="fa-IR"/>
              </w:rPr>
              <w:t>4</w:t>
            </w:r>
          </w:p>
        </w:tc>
        <w:tc>
          <w:tcPr>
            <w:tcW w:w="1162" w:type="dxa"/>
            <w:vAlign w:val="center"/>
          </w:tcPr>
          <w:p w:rsidR="00614855" w:rsidRPr="008E6FD4" w:rsidRDefault="00614855" w:rsidP="00C97C81">
            <w:pPr>
              <w:jc w:val="center"/>
              <w:cnfStyle w:val="000000000000"/>
              <w:rPr>
                <w:rFonts w:ascii="Times New Roman" w:hAnsi="Times New Roman" w:cs="Times New Roman"/>
                <w:sz w:val="20"/>
                <w:szCs w:val="20"/>
                <w:rtl/>
                <w:lang w:bidi="fa-IR"/>
              </w:rPr>
            </w:pPr>
            <w:r w:rsidRPr="008E6FD4">
              <w:rPr>
                <w:rStyle w:val="fontstyle01"/>
                <w:rFonts w:ascii="Times New Roman" w:hAnsi="Times New Roman" w:cs="Times New Roman"/>
                <w:sz w:val="20"/>
                <w:szCs w:val="20"/>
              </w:rPr>
              <w:t>3</w:t>
            </w:r>
          </w:p>
        </w:tc>
        <w:tc>
          <w:tcPr>
            <w:tcW w:w="998" w:type="dxa"/>
            <w:vAlign w:val="center"/>
          </w:tcPr>
          <w:p w:rsidR="00614855" w:rsidRPr="008E6FD4" w:rsidRDefault="00614855" w:rsidP="00C97C81">
            <w:pPr>
              <w:jc w:val="center"/>
              <w:cnfStyle w:val="000000000000"/>
              <w:rPr>
                <w:rFonts w:ascii="Times New Roman" w:hAnsi="Times New Roman" w:cs="Times New Roman"/>
                <w:sz w:val="20"/>
                <w:szCs w:val="20"/>
                <w:rtl/>
                <w:lang w:bidi="fa-IR"/>
              </w:rPr>
            </w:pPr>
            <w:r w:rsidRPr="008E6FD4">
              <w:rPr>
                <w:rFonts w:ascii="Times New Roman" w:hAnsi="Times New Roman" w:cs="Times New Roman"/>
                <w:sz w:val="20"/>
                <w:szCs w:val="20"/>
                <w:lang w:bidi="fa-IR"/>
              </w:rPr>
              <w:t>2</w:t>
            </w:r>
          </w:p>
        </w:tc>
        <w:tc>
          <w:tcPr>
            <w:tcW w:w="1342" w:type="dxa"/>
            <w:vAlign w:val="center"/>
          </w:tcPr>
          <w:p w:rsidR="00614855" w:rsidRPr="008E6FD4" w:rsidRDefault="00614855" w:rsidP="00C97C81">
            <w:pPr>
              <w:jc w:val="center"/>
              <w:cnfStyle w:val="000000000000"/>
              <w:rPr>
                <w:rFonts w:ascii="Times New Roman" w:hAnsi="Times New Roman" w:cs="Times New Roman"/>
                <w:sz w:val="20"/>
                <w:szCs w:val="20"/>
                <w:rtl/>
                <w:lang w:bidi="fa-IR"/>
              </w:rPr>
            </w:pPr>
            <w:r w:rsidRPr="008E6FD4">
              <w:rPr>
                <w:rStyle w:val="fontstyle01"/>
                <w:rFonts w:ascii="Times New Roman" w:hAnsi="Times New Roman" w:cs="Times New Roman"/>
                <w:sz w:val="20"/>
                <w:szCs w:val="20"/>
              </w:rPr>
              <w:t>1</w:t>
            </w:r>
          </w:p>
        </w:tc>
        <w:tc>
          <w:tcPr>
            <w:tcW w:w="3615" w:type="dxa"/>
            <w:vAlign w:val="center"/>
          </w:tcPr>
          <w:p w:rsidR="00614855" w:rsidRPr="00CF1003" w:rsidRDefault="00614855" w:rsidP="00572B3E">
            <w:pPr>
              <w:cnfStyle w:val="000000000000"/>
              <w:rPr>
                <w:rFonts w:ascii="Times New Roman" w:hAnsi="Times New Roman" w:cs="Times New Roman"/>
              </w:rPr>
            </w:pPr>
            <w:r w:rsidRPr="00CF1003">
              <w:rPr>
                <w:rFonts w:ascii="Times New Roman" w:hAnsi="Times New Roman" w:cs="Times New Roman"/>
              </w:rPr>
              <w:t>5. Keeping a confused older person from bothering others</w:t>
            </w:r>
          </w:p>
        </w:tc>
      </w:tr>
      <w:tr w:rsidR="00160515" w:rsidRPr="00CF1003" w:rsidTr="00D74F95">
        <w:trPr>
          <w:cnfStyle w:val="000000100000"/>
          <w:jc w:val="center"/>
        </w:trPr>
        <w:tc>
          <w:tcPr>
            <w:cnfStyle w:val="001000000000"/>
            <w:tcW w:w="5662" w:type="dxa"/>
            <w:gridSpan w:val="5"/>
            <w:vAlign w:val="center"/>
          </w:tcPr>
          <w:p w:rsidR="00160515" w:rsidRPr="00CF1003" w:rsidRDefault="00160515" w:rsidP="00572B3E">
            <w:pPr>
              <w:jc w:val="center"/>
              <w:rPr>
                <w:rFonts w:ascii="Times New Roman" w:hAnsi="Times New Roman" w:cs="Times New Roman"/>
                <w:b w:val="0"/>
                <w:bCs w:val="0"/>
                <w:sz w:val="20"/>
                <w:szCs w:val="20"/>
                <w:lang w:bidi="fa-IR"/>
              </w:rPr>
            </w:pPr>
          </w:p>
        </w:tc>
        <w:tc>
          <w:tcPr>
            <w:tcW w:w="3615" w:type="dxa"/>
            <w:vAlign w:val="center"/>
          </w:tcPr>
          <w:p w:rsidR="00160515" w:rsidRPr="00CF1003" w:rsidRDefault="00160515" w:rsidP="00572B3E">
            <w:pPr>
              <w:cnfStyle w:val="000000100000"/>
              <w:rPr>
                <w:rFonts w:ascii="Times New Roman" w:hAnsi="Times New Roman" w:cs="Times New Roman"/>
              </w:rPr>
            </w:pPr>
            <w:r w:rsidRPr="00CF1003">
              <w:rPr>
                <w:rFonts w:ascii="Times New Roman" w:hAnsi="Times New Roman" w:cs="Times New Roman"/>
              </w:rPr>
              <w:t>6. Preventing an older person from:</w:t>
            </w:r>
          </w:p>
        </w:tc>
      </w:tr>
      <w:tr w:rsidR="00614855" w:rsidRPr="00CF1003" w:rsidTr="00D74F95">
        <w:trPr>
          <w:jc w:val="center"/>
        </w:trPr>
        <w:tc>
          <w:tcPr>
            <w:cnfStyle w:val="001000000000"/>
            <w:tcW w:w="1121" w:type="dxa"/>
            <w:vAlign w:val="center"/>
          </w:tcPr>
          <w:p w:rsidR="00614855" w:rsidRPr="008E6FD4" w:rsidRDefault="00614855" w:rsidP="00C97C81">
            <w:pPr>
              <w:jc w:val="center"/>
              <w:rPr>
                <w:rFonts w:ascii="Times New Roman" w:hAnsi="Times New Roman" w:cs="Times New Roman"/>
                <w:b w:val="0"/>
                <w:bCs w:val="0"/>
                <w:sz w:val="20"/>
                <w:szCs w:val="20"/>
                <w:rtl/>
                <w:lang w:bidi="fa-IR"/>
              </w:rPr>
            </w:pPr>
            <w:r w:rsidRPr="008E6FD4">
              <w:rPr>
                <w:rStyle w:val="fontstyle01"/>
                <w:rFonts w:ascii="Times New Roman" w:hAnsi="Times New Roman" w:cs="Times New Roman"/>
                <w:b w:val="0"/>
                <w:bCs w:val="0"/>
                <w:sz w:val="20"/>
                <w:szCs w:val="20"/>
              </w:rPr>
              <w:t>5</w:t>
            </w:r>
          </w:p>
        </w:tc>
        <w:tc>
          <w:tcPr>
            <w:tcW w:w="1039" w:type="dxa"/>
            <w:vAlign w:val="center"/>
          </w:tcPr>
          <w:p w:rsidR="00614855" w:rsidRPr="008E6FD4" w:rsidRDefault="00614855" w:rsidP="00C97C81">
            <w:pPr>
              <w:jc w:val="center"/>
              <w:cnfStyle w:val="000000000000"/>
              <w:rPr>
                <w:rFonts w:ascii="Times New Roman" w:hAnsi="Times New Roman" w:cs="Times New Roman"/>
                <w:sz w:val="20"/>
                <w:szCs w:val="20"/>
                <w:rtl/>
                <w:lang w:bidi="fa-IR"/>
              </w:rPr>
            </w:pPr>
            <w:r w:rsidRPr="008E6FD4">
              <w:rPr>
                <w:rFonts w:ascii="Times New Roman" w:hAnsi="Times New Roman" w:cs="Times New Roman"/>
                <w:sz w:val="20"/>
                <w:szCs w:val="20"/>
                <w:lang w:bidi="fa-IR"/>
              </w:rPr>
              <w:t>4</w:t>
            </w:r>
          </w:p>
        </w:tc>
        <w:tc>
          <w:tcPr>
            <w:tcW w:w="1162" w:type="dxa"/>
            <w:vAlign w:val="center"/>
          </w:tcPr>
          <w:p w:rsidR="00614855" w:rsidRPr="008E6FD4" w:rsidRDefault="00614855" w:rsidP="00C97C81">
            <w:pPr>
              <w:jc w:val="center"/>
              <w:cnfStyle w:val="000000000000"/>
              <w:rPr>
                <w:rFonts w:ascii="Times New Roman" w:hAnsi="Times New Roman" w:cs="Times New Roman"/>
                <w:sz w:val="20"/>
                <w:szCs w:val="20"/>
                <w:rtl/>
                <w:lang w:bidi="fa-IR"/>
              </w:rPr>
            </w:pPr>
            <w:r w:rsidRPr="008E6FD4">
              <w:rPr>
                <w:rStyle w:val="fontstyle01"/>
                <w:rFonts w:ascii="Times New Roman" w:hAnsi="Times New Roman" w:cs="Times New Roman"/>
                <w:sz w:val="20"/>
                <w:szCs w:val="20"/>
              </w:rPr>
              <w:t>3</w:t>
            </w:r>
          </w:p>
        </w:tc>
        <w:tc>
          <w:tcPr>
            <w:tcW w:w="998" w:type="dxa"/>
            <w:vAlign w:val="center"/>
          </w:tcPr>
          <w:p w:rsidR="00614855" w:rsidRPr="008E6FD4" w:rsidRDefault="00614855" w:rsidP="00C97C81">
            <w:pPr>
              <w:jc w:val="center"/>
              <w:cnfStyle w:val="000000000000"/>
              <w:rPr>
                <w:rFonts w:ascii="Times New Roman" w:hAnsi="Times New Roman" w:cs="Times New Roman"/>
                <w:sz w:val="20"/>
                <w:szCs w:val="20"/>
                <w:rtl/>
                <w:lang w:bidi="fa-IR"/>
              </w:rPr>
            </w:pPr>
            <w:r w:rsidRPr="008E6FD4">
              <w:rPr>
                <w:rFonts w:ascii="Times New Roman" w:hAnsi="Times New Roman" w:cs="Times New Roman"/>
                <w:sz w:val="20"/>
                <w:szCs w:val="20"/>
                <w:lang w:bidi="fa-IR"/>
              </w:rPr>
              <w:t>2</w:t>
            </w:r>
          </w:p>
        </w:tc>
        <w:tc>
          <w:tcPr>
            <w:tcW w:w="1342" w:type="dxa"/>
            <w:vAlign w:val="center"/>
          </w:tcPr>
          <w:p w:rsidR="00614855" w:rsidRPr="008E6FD4" w:rsidRDefault="00614855" w:rsidP="00C97C81">
            <w:pPr>
              <w:jc w:val="center"/>
              <w:cnfStyle w:val="000000000000"/>
              <w:rPr>
                <w:rFonts w:ascii="Times New Roman" w:hAnsi="Times New Roman" w:cs="Times New Roman"/>
                <w:sz w:val="20"/>
                <w:szCs w:val="20"/>
                <w:rtl/>
                <w:lang w:bidi="fa-IR"/>
              </w:rPr>
            </w:pPr>
            <w:r w:rsidRPr="008E6FD4">
              <w:rPr>
                <w:rStyle w:val="fontstyle01"/>
                <w:rFonts w:ascii="Times New Roman" w:hAnsi="Times New Roman" w:cs="Times New Roman"/>
                <w:sz w:val="20"/>
                <w:szCs w:val="20"/>
              </w:rPr>
              <w:t>1</w:t>
            </w:r>
          </w:p>
        </w:tc>
        <w:tc>
          <w:tcPr>
            <w:tcW w:w="3615" w:type="dxa"/>
            <w:vAlign w:val="center"/>
          </w:tcPr>
          <w:p w:rsidR="00614855" w:rsidRPr="00CF1003" w:rsidRDefault="00614855" w:rsidP="00572B3E">
            <w:pPr>
              <w:cnfStyle w:val="000000000000"/>
              <w:rPr>
                <w:rFonts w:ascii="Times New Roman" w:hAnsi="Times New Roman" w:cs="Times New Roman"/>
              </w:rPr>
            </w:pPr>
            <w:r w:rsidRPr="00CF1003">
              <w:rPr>
                <w:rFonts w:ascii="Times New Roman" w:hAnsi="Times New Roman" w:cs="Times New Roman"/>
              </w:rPr>
              <w:t>a. Pulling out a catheter</w:t>
            </w:r>
          </w:p>
        </w:tc>
      </w:tr>
      <w:tr w:rsidR="00614855" w:rsidRPr="00CF1003" w:rsidTr="00D74F95">
        <w:trPr>
          <w:cnfStyle w:val="000000100000"/>
          <w:jc w:val="center"/>
        </w:trPr>
        <w:tc>
          <w:tcPr>
            <w:cnfStyle w:val="001000000000"/>
            <w:tcW w:w="1121" w:type="dxa"/>
            <w:vAlign w:val="center"/>
          </w:tcPr>
          <w:p w:rsidR="00614855" w:rsidRPr="008E6FD4" w:rsidRDefault="00614855" w:rsidP="00C97C81">
            <w:pPr>
              <w:jc w:val="center"/>
              <w:rPr>
                <w:rFonts w:ascii="Times New Roman" w:hAnsi="Times New Roman" w:cs="Times New Roman"/>
                <w:b w:val="0"/>
                <w:bCs w:val="0"/>
                <w:sz w:val="20"/>
                <w:szCs w:val="20"/>
                <w:rtl/>
                <w:lang w:bidi="fa-IR"/>
              </w:rPr>
            </w:pPr>
            <w:r w:rsidRPr="008E6FD4">
              <w:rPr>
                <w:rStyle w:val="fontstyle01"/>
                <w:rFonts w:ascii="Times New Roman" w:hAnsi="Times New Roman" w:cs="Times New Roman"/>
                <w:b w:val="0"/>
                <w:bCs w:val="0"/>
                <w:sz w:val="20"/>
                <w:szCs w:val="20"/>
              </w:rPr>
              <w:t>5</w:t>
            </w:r>
          </w:p>
        </w:tc>
        <w:tc>
          <w:tcPr>
            <w:tcW w:w="1039" w:type="dxa"/>
            <w:vAlign w:val="center"/>
          </w:tcPr>
          <w:p w:rsidR="00614855" w:rsidRPr="008E6FD4" w:rsidRDefault="00614855" w:rsidP="00C97C81">
            <w:pPr>
              <w:jc w:val="center"/>
              <w:cnfStyle w:val="000000100000"/>
              <w:rPr>
                <w:rFonts w:ascii="Times New Roman" w:hAnsi="Times New Roman" w:cs="Times New Roman"/>
                <w:sz w:val="20"/>
                <w:szCs w:val="20"/>
                <w:rtl/>
                <w:lang w:bidi="fa-IR"/>
              </w:rPr>
            </w:pPr>
            <w:r w:rsidRPr="008E6FD4">
              <w:rPr>
                <w:rFonts w:ascii="Times New Roman" w:hAnsi="Times New Roman" w:cs="Times New Roman"/>
                <w:sz w:val="20"/>
                <w:szCs w:val="20"/>
                <w:lang w:bidi="fa-IR"/>
              </w:rPr>
              <w:t>4</w:t>
            </w:r>
          </w:p>
        </w:tc>
        <w:tc>
          <w:tcPr>
            <w:tcW w:w="1162" w:type="dxa"/>
            <w:vAlign w:val="center"/>
          </w:tcPr>
          <w:p w:rsidR="00614855" w:rsidRPr="008E6FD4" w:rsidRDefault="00614855" w:rsidP="00C97C81">
            <w:pPr>
              <w:jc w:val="center"/>
              <w:cnfStyle w:val="000000100000"/>
              <w:rPr>
                <w:rFonts w:ascii="Times New Roman" w:hAnsi="Times New Roman" w:cs="Times New Roman"/>
                <w:sz w:val="20"/>
                <w:szCs w:val="20"/>
                <w:rtl/>
                <w:lang w:bidi="fa-IR"/>
              </w:rPr>
            </w:pPr>
            <w:r w:rsidRPr="008E6FD4">
              <w:rPr>
                <w:rStyle w:val="fontstyle01"/>
                <w:rFonts w:ascii="Times New Roman" w:hAnsi="Times New Roman" w:cs="Times New Roman"/>
                <w:sz w:val="20"/>
                <w:szCs w:val="20"/>
              </w:rPr>
              <w:t>3</w:t>
            </w:r>
          </w:p>
        </w:tc>
        <w:tc>
          <w:tcPr>
            <w:tcW w:w="998" w:type="dxa"/>
            <w:vAlign w:val="center"/>
          </w:tcPr>
          <w:p w:rsidR="00614855" w:rsidRPr="008E6FD4" w:rsidRDefault="00614855" w:rsidP="00C97C81">
            <w:pPr>
              <w:jc w:val="center"/>
              <w:cnfStyle w:val="000000100000"/>
              <w:rPr>
                <w:rFonts w:ascii="Times New Roman" w:hAnsi="Times New Roman" w:cs="Times New Roman"/>
                <w:sz w:val="20"/>
                <w:szCs w:val="20"/>
                <w:rtl/>
                <w:lang w:bidi="fa-IR"/>
              </w:rPr>
            </w:pPr>
            <w:r w:rsidRPr="008E6FD4">
              <w:rPr>
                <w:rFonts w:ascii="Times New Roman" w:hAnsi="Times New Roman" w:cs="Times New Roman"/>
                <w:sz w:val="20"/>
                <w:szCs w:val="20"/>
                <w:lang w:bidi="fa-IR"/>
              </w:rPr>
              <w:t>2</w:t>
            </w:r>
          </w:p>
        </w:tc>
        <w:tc>
          <w:tcPr>
            <w:tcW w:w="1342" w:type="dxa"/>
            <w:vAlign w:val="center"/>
          </w:tcPr>
          <w:p w:rsidR="00614855" w:rsidRPr="008E6FD4" w:rsidRDefault="00614855" w:rsidP="00C97C81">
            <w:pPr>
              <w:jc w:val="center"/>
              <w:cnfStyle w:val="000000100000"/>
              <w:rPr>
                <w:rFonts w:ascii="Times New Roman" w:hAnsi="Times New Roman" w:cs="Times New Roman"/>
                <w:sz w:val="20"/>
                <w:szCs w:val="20"/>
                <w:rtl/>
                <w:lang w:bidi="fa-IR"/>
              </w:rPr>
            </w:pPr>
            <w:r w:rsidRPr="008E6FD4">
              <w:rPr>
                <w:rStyle w:val="fontstyle01"/>
                <w:rFonts w:ascii="Times New Roman" w:hAnsi="Times New Roman" w:cs="Times New Roman"/>
                <w:sz w:val="20"/>
                <w:szCs w:val="20"/>
              </w:rPr>
              <w:t>1</w:t>
            </w:r>
          </w:p>
        </w:tc>
        <w:tc>
          <w:tcPr>
            <w:tcW w:w="3615" w:type="dxa"/>
            <w:vAlign w:val="center"/>
          </w:tcPr>
          <w:p w:rsidR="00614855" w:rsidRPr="00CF1003" w:rsidRDefault="00614855" w:rsidP="00572B3E">
            <w:pPr>
              <w:cnfStyle w:val="000000100000"/>
              <w:rPr>
                <w:rFonts w:ascii="Times New Roman" w:hAnsi="Times New Roman" w:cs="Times New Roman"/>
              </w:rPr>
            </w:pPr>
            <w:r w:rsidRPr="00CF1003">
              <w:rPr>
                <w:rFonts w:ascii="Times New Roman" w:hAnsi="Times New Roman" w:cs="Times New Roman"/>
              </w:rPr>
              <w:t>b. Pulling out a feeding tube</w:t>
            </w:r>
          </w:p>
        </w:tc>
      </w:tr>
      <w:tr w:rsidR="00614855" w:rsidRPr="00CF1003" w:rsidTr="00D74F95">
        <w:trPr>
          <w:jc w:val="center"/>
        </w:trPr>
        <w:tc>
          <w:tcPr>
            <w:cnfStyle w:val="001000000000"/>
            <w:tcW w:w="1121" w:type="dxa"/>
            <w:vAlign w:val="center"/>
          </w:tcPr>
          <w:p w:rsidR="00614855" w:rsidRPr="008E6FD4" w:rsidRDefault="00614855" w:rsidP="00C97C81">
            <w:pPr>
              <w:jc w:val="center"/>
              <w:rPr>
                <w:rFonts w:ascii="Times New Roman" w:hAnsi="Times New Roman" w:cs="Times New Roman"/>
                <w:b w:val="0"/>
                <w:bCs w:val="0"/>
                <w:sz w:val="20"/>
                <w:szCs w:val="20"/>
                <w:rtl/>
                <w:lang w:bidi="fa-IR"/>
              </w:rPr>
            </w:pPr>
            <w:r w:rsidRPr="008E6FD4">
              <w:rPr>
                <w:rStyle w:val="fontstyle01"/>
                <w:rFonts w:ascii="Times New Roman" w:hAnsi="Times New Roman" w:cs="Times New Roman"/>
                <w:b w:val="0"/>
                <w:bCs w:val="0"/>
                <w:sz w:val="20"/>
                <w:szCs w:val="20"/>
              </w:rPr>
              <w:t>5</w:t>
            </w:r>
          </w:p>
        </w:tc>
        <w:tc>
          <w:tcPr>
            <w:tcW w:w="1039" w:type="dxa"/>
            <w:vAlign w:val="center"/>
          </w:tcPr>
          <w:p w:rsidR="00614855" w:rsidRPr="008E6FD4" w:rsidRDefault="00614855" w:rsidP="00C97C81">
            <w:pPr>
              <w:jc w:val="center"/>
              <w:cnfStyle w:val="000000000000"/>
              <w:rPr>
                <w:rFonts w:ascii="Times New Roman" w:hAnsi="Times New Roman" w:cs="Times New Roman"/>
                <w:sz w:val="20"/>
                <w:szCs w:val="20"/>
                <w:rtl/>
                <w:lang w:bidi="fa-IR"/>
              </w:rPr>
            </w:pPr>
            <w:r w:rsidRPr="008E6FD4">
              <w:rPr>
                <w:rFonts w:ascii="Times New Roman" w:hAnsi="Times New Roman" w:cs="Times New Roman"/>
                <w:sz w:val="20"/>
                <w:szCs w:val="20"/>
                <w:lang w:bidi="fa-IR"/>
              </w:rPr>
              <w:t>4</w:t>
            </w:r>
          </w:p>
        </w:tc>
        <w:tc>
          <w:tcPr>
            <w:tcW w:w="1162" w:type="dxa"/>
            <w:vAlign w:val="center"/>
          </w:tcPr>
          <w:p w:rsidR="00614855" w:rsidRPr="008E6FD4" w:rsidRDefault="00614855" w:rsidP="00C97C81">
            <w:pPr>
              <w:jc w:val="center"/>
              <w:cnfStyle w:val="000000000000"/>
              <w:rPr>
                <w:rFonts w:ascii="Times New Roman" w:hAnsi="Times New Roman" w:cs="Times New Roman"/>
                <w:sz w:val="20"/>
                <w:szCs w:val="20"/>
                <w:rtl/>
                <w:lang w:bidi="fa-IR"/>
              </w:rPr>
            </w:pPr>
            <w:r w:rsidRPr="008E6FD4">
              <w:rPr>
                <w:rStyle w:val="fontstyle01"/>
                <w:rFonts w:ascii="Times New Roman" w:hAnsi="Times New Roman" w:cs="Times New Roman"/>
                <w:sz w:val="20"/>
                <w:szCs w:val="20"/>
              </w:rPr>
              <w:t>3</w:t>
            </w:r>
          </w:p>
        </w:tc>
        <w:tc>
          <w:tcPr>
            <w:tcW w:w="998" w:type="dxa"/>
            <w:vAlign w:val="center"/>
          </w:tcPr>
          <w:p w:rsidR="00614855" w:rsidRPr="008E6FD4" w:rsidRDefault="00614855" w:rsidP="00C97C81">
            <w:pPr>
              <w:jc w:val="center"/>
              <w:cnfStyle w:val="000000000000"/>
              <w:rPr>
                <w:rFonts w:ascii="Times New Roman" w:hAnsi="Times New Roman" w:cs="Times New Roman"/>
                <w:sz w:val="20"/>
                <w:szCs w:val="20"/>
                <w:rtl/>
                <w:lang w:bidi="fa-IR"/>
              </w:rPr>
            </w:pPr>
            <w:r w:rsidRPr="008E6FD4">
              <w:rPr>
                <w:rFonts w:ascii="Times New Roman" w:hAnsi="Times New Roman" w:cs="Times New Roman"/>
                <w:sz w:val="20"/>
                <w:szCs w:val="20"/>
                <w:lang w:bidi="fa-IR"/>
              </w:rPr>
              <w:t>2</w:t>
            </w:r>
          </w:p>
        </w:tc>
        <w:tc>
          <w:tcPr>
            <w:tcW w:w="1342" w:type="dxa"/>
            <w:vAlign w:val="center"/>
          </w:tcPr>
          <w:p w:rsidR="00614855" w:rsidRPr="008E6FD4" w:rsidRDefault="00614855" w:rsidP="00C97C81">
            <w:pPr>
              <w:jc w:val="center"/>
              <w:cnfStyle w:val="000000000000"/>
              <w:rPr>
                <w:rFonts w:ascii="Times New Roman" w:hAnsi="Times New Roman" w:cs="Times New Roman"/>
                <w:sz w:val="20"/>
                <w:szCs w:val="20"/>
                <w:rtl/>
                <w:lang w:bidi="fa-IR"/>
              </w:rPr>
            </w:pPr>
            <w:r w:rsidRPr="008E6FD4">
              <w:rPr>
                <w:rStyle w:val="fontstyle01"/>
                <w:rFonts w:ascii="Times New Roman" w:hAnsi="Times New Roman" w:cs="Times New Roman"/>
                <w:sz w:val="20"/>
                <w:szCs w:val="20"/>
              </w:rPr>
              <w:t>1</w:t>
            </w:r>
          </w:p>
        </w:tc>
        <w:tc>
          <w:tcPr>
            <w:tcW w:w="3615" w:type="dxa"/>
            <w:vAlign w:val="center"/>
          </w:tcPr>
          <w:p w:rsidR="00614855" w:rsidRPr="00CF1003" w:rsidRDefault="00614855" w:rsidP="00572B3E">
            <w:pPr>
              <w:cnfStyle w:val="000000000000"/>
              <w:rPr>
                <w:rFonts w:ascii="Times New Roman" w:hAnsi="Times New Roman" w:cs="Times New Roman"/>
              </w:rPr>
            </w:pPr>
            <w:r w:rsidRPr="00CF1003">
              <w:rPr>
                <w:rFonts w:ascii="Times New Roman" w:hAnsi="Times New Roman" w:cs="Times New Roman"/>
              </w:rPr>
              <w:t>c. Pulling out an IV</w:t>
            </w:r>
          </w:p>
        </w:tc>
      </w:tr>
      <w:tr w:rsidR="00614855" w:rsidRPr="00CF1003" w:rsidTr="00D74F95">
        <w:trPr>
          <w:cnfStyle w:val="000000100000"/>
          <w:jc w:val="center"/>
        </w:trPr>
        <w:tc>
          <w:tcPr>
            <w:cnfStyle w:val="001000000000"/>
            <w:tcW w:w="1121" w:type="dxa"/>
            <w:vAlign w:val="center"/>
          </w:tcPr>
          <w:p w:rsidR="00614855" w:rsidRPr="008E6FD4" w:rsidRDefault="00614855" w:rsidP="00C97C81">
            <w:pPr>
              <w:jc w:val="center"/>
              <w:rPr>
                <w:rFonts w:ascii="Times New Roman" w:hAnsi="Times New Roman" w:cs="Times New Roman"/>
                <w:b w:val="0"/>
                <w:bCs w:val="0"/>
                <w:sz w:val="20"/>
                <w:szCs w:val="20"/>
                <w:rtl/>
                <w:lang w:bidi="fa-IR"/>
              </w:rPr>
            </w:pPr>
            <w:r w:rsidRPr="008E6FD4">
              <w:rPr>
                <w:rStyle w:val="fontstyle01"/>
                <w:rFonts w:ascii="Times New Roman" w:hAnsi="Times New Roman" w:cs="Times New Roman"/>
                <w:b w:val="0"/>
                <w:bCs w:val="0"/>
                <w:sz w:val="20"/>
                <w:szCs w:val="20"/>
              </w:rPr>
              <w:t>5</w:t>
            </w:r>
          </w:p>
        </w:tc>
        <w:tc>
          <w:tcPr>
            <w:tcW w:w="1039" w:type="dxa"/>
            <w:vAlign w:val="center"/>
          </w:tcPr>
          <w:p w:rsidR="00614855" w:rsidRPr="008E6FD4" w:rsidRDefault="00614855" w:rsidP="00C97C81">
            <w:pPr>
              <w:jc w:val="center"/>
              <w:cnfStyle w:val="000000100000"/>
              <w:rPr>
                <w:rFonts w:ascii="Times New Roman" w:hAnsi="Times New Roman" w:cs="Times New Roman"/>
                <w:sz w:val="20"/>
                <w:szCs w:val="20"/>
                <w:rtl/>
                <w:lang w:bidi="fa-IR"/>
              </w:rPr>
            </w:pPr>
            <w:r w:rsidRPr="008E6FD4">
              <w:rPr>
                <w:rFonts w:ascii="Times New Roman" w:hAnsi="Times New Roman" w:cs="Times New Roman"/>
                <w:sz w:val="20"/>
                <w:szCs w:val="20"/>
                <w:lang w:bidi="fa-IR"/>
              </w:rPr>
              <w:t>4</w:t>
            </w:r>
          </w:p>
        </w:tc>
        <w:tc>
          <w:tcPr>
            <w:tcW w:w="1162" w:type="dxa"/>
            <w:vAlign w:val="center"/>
          </w:tcPr>
          <w:p w:rsidR="00614855" w:rsidRPr="008E6FD4" w:rsidRDefault="00614855" w:rsidP="00C97C81">
            <w:pPr>
              <w:jc w:val="center"/>
              <w:cnfStyle w:val="000000100000"/>
              <w:rPr>
                <w:rFonts w:ascii="Times New Roman" w:hAnsi="Times New Roman" w:cs="Times New Roman"/>
                <w:sz w:val="20"/>
                <w:szCs w:val="20"/>
                <w:rtl/>
                <w:lang w:bidi="fa-IR"/>
              </w:rPr>
            </w:pPr>
            <w:r w:rsidRPr="008E6FD4">
              <w:rPr>
                <w:rStyle w:val="fontstyle01"/>
                <w:rFonts w:ascii="Times New Roman" w:hAnsi="Times New Roman" w:cs="Times New Roman"/>
                <w:sz w:val="20"/>
                <w:szCs w:val="20"/>
              </w:rPr>
              <w:t>3</w:t>
            </w:r>
          </w:p>
        </w:tc>
        <w:tc>
          <w:tcPr>
            <w:tcW w:w="998" w:type="dxa"/>
            <w:vAlign w:val="center"/>
          </w:tcPr>
          <w:p w:rsidR="00614855" w:rsidRPr="008E6FD4" w:rsidRDefault="00614855" w:rsidP="00C97C81">
            <w:pPr>
              <w:jc w:val="center"/>
              <w:cnfStyle w:val="000000100000"/>
              <w:rPr>
                <w:rFonts w:ascii="Times New Roman" w:hAnsi="Times New Roman" w:cs="Times New Roman"/>
                <w:sz w:val="20"/>
                <w:szCs w:val="20"/>
                <w:rtl/>
                <w:lang w:bidi="fa-IR"/>
              </w:rPr>
            </w:pPr>
            <w:r w:rsidRPr="008E6FD4">
              <w:rPr>
                <w:rFonts w:ascii="Times New Roman" w:hAnsi="Times New Roman" w:cs="Times New Roman"/>
                <w:sz w:val="20"/>
                <w:szCs w:val="20"/>
                <w:lang w:bidi="fa-IR"/>
              </w:rPr>
              <w:t>2</w:t>
            </w:r>
          </w:p>
        </w:tc>
        <w:tc>
          <w:tcPr>
            <w:tcW w:w="1342" w:type="dxa"/>
            <w:vAlign w:val="center"/>
          </w:tcPr>
          <w:p w:rsidR="00614855" w:rsidRPr="008E6FD4" w:rsidRDefault="00614855" w:rsidP="00C97C81">
            <w:pPr>
              <w:jc w:val="center"/>
              <w:cnfStyle w:val="000000100000"/>
              <w:rPr>
                <w:rFonts w:ascii="Times New Roman" w:hAnsi="Times New Roman" w:cs="Times New Roman"/>
                <w:sz w:val="20"/>
                <w:szCs w:val="20"/>
                <w:rtl/>
                <w:lang w:bidi="fa-IR"/>
              </w:rPr>
            </w:pPr>
            <w:r w:rsidRPr="008E6FD4">
              <w:rPr>
                <w:rStyle w:val="fontstyle01"/>
                <w:rFonts w:ascii="Times New Roman" w:hAnsi="Times New Roman" w:cs="Times New Roman"/>
                <w:sz w:val="20"/>
                <w:szCs w:val="20"/>
              </w:rPr>
              <w:t>1</w:t>
            </w:r>
          </w:p>
        </w:tc>
        <w:tc>
          <w:tcPr>
            <w:tcW w:w="3615" w:type="dxa"/>
            <w:vAlign w:val="center"/>
          </w:tcPr>
          <w:p w:rsidR="00614855" w:rsidRPr="00CF1003" w:rsidRDefault="00614855" w:rsidP="00572B3E">
            <w:pPr>
              <w:cnfStyle w:val="000000100000"/>
              <w:rPr>
                <w:rFonts w:ascii="Times New Roman" w:hAnsi="Times New Roman" w:cs="Times New Roman"/>
              </w:rPr>
            </w:pPr>
            <w:r w:rsidRPr="00CF1003">
              <w:rPr>
                <w:rFonts w:ascii="Times New Roman" w:hAnsi="Times New Roman" w:cs="Times New Roman"/>
              </w:rPr>
              <w:t>d. Breaking open sutures</w:t>
            </w:r>
          </w:p>
        </w:tc>
      </w:tr>
      <w:tr w:rsidR="00614855" w:rsidRPr="00CF1003" w:rsidTr="00D74F95">
        <w:trPr>
          <w:jc w:val="center"/>
        </w:trPr>
        <w:tc>
          <w:tcPr>
            <w:cnfStyle w:val="001000000000"/>
            <w:tcW w:w="1121" w:type="dxa"/>
            <w:vAlign w:val="center"/>
          </w:tcPr>
          <w:p w:rsidR="00614855" w:rsidRPr="008E6FD4" w:rsidRDefault="00614855" w:rsidP="00C97C81">
            <w:pPr>
              <w:jc w:val="center"/>
              <w:rPr>
                <w:rFonts w:ascii="Times New Roman" w:hAnsi="Times New Roman" w:cs="Times New Roman"/>
                <w:b w:val="0"/>
                <w:bCs w:val="0"/>
                <w:sz w:val="20"/>
                <w:szCs w:val="20"/>
                <w:rtl/>
                <w:lang w:bidi="fa-IR"/>
              </w:rPr>
            </w:pPr>
            <w:r w:rsidRPr="008E6FD4">
              <w:rPr>
                <w:rStyle w:val="fontstyle01"/>
                <w:rFonts w:ascii="Times New Roman" w:hAnsi="Times New Roman" w:cs="Times New Roman"/>
                <w:b w:val="0"/>
                <w:bCs w:val="0"/>
                <w:sz w:val="20"/>
                <w:szCs w:val="20"/>
              </w:rPr>
              <w:t>5</w:t>
            </w:r>
          </w:p>
        </w:tc>
        <w:tc>
          <w:tcPr>
            <w:tcW w:w="1039" w:type="dxa"/>
            <w:vAlign w:val="center"/>
          </w:tcPr>
          <w:p w:rsidR="00614855" w:rsidRPr="008E6FD4" w:rsidRDefault="00614855" w:rsidP="00C97C81">
            <w:pPr>
              <w:jc w:val="center"/>
              <w:cnfStyle w:val="000000000000"/>
              <w:rPr>
                <w:rFonts w:ascii="Times New Roman" w:hAnsi="Times New Roman" w:cs="Times New Roman"/>
                <w:sz w:val="20"/>
                <w:szCs w:val="20"/>
                <w:rtl/>
                <w:lang w:bidi="fa-IR"/>
              </w:rPr>
            </w:pPr>
            <w:r w:rsidRPr="008E6FD4">
              <w:rPr>
                <w:rFonts w:ascii="Times New Roman" w:hAnsi="Times New Roman" w:cs="Times New Roman"/>
                <w:sz w:val="20"/>
                <w:szCs w:val="20"/>
                <w:lang w:bidi="fa-IR"/>
              </w:rPr>
              <w:t>4</w:t>
            </w:r>
          </w:p>
        </w:tc>
        <w:tc>
          <w:tcPr>
            <w:tcW w:w="1162" w:type="dxa"/>
            <w:vAlign w:val="center"/>
          </w:tcPr>
          <w:p w:rsidR="00614855" w:rsidRPr="008E6FD4" w:rsidRDefault="00614855" w:rsidP="00C97C81">
            <w:pPr>
              <w:jc w:val="center"/>
              <w:cnfStyle w:val="000000000000"/>
              <w:rPr>
                <w:rFonts w:ascii="Times New Roman" w:hAnsi="Times New Roman" w:cs="Times New Roman"/>
                <w:sz w:val="20"/>
                <w:szCs w:val="20"/>
                <w:rtl/>
                <w:lang w:bidi="fa-IR"/>
              </w:rPr>
            </w:pPr>
            <w:r w:rsidRPr="008E6FD4">
              <w:rPr>
                <w:rStyle w:val="fontstyle01"/>
                <w:rFonts w:ascii="Times New Roman" w:hAnsi="Times New Roman" w:cs="Times New Roman"/>
                <w:sz w:val="20"/>
                <w:szCs w:val="20"/>
              </w:rPr>
              <w:t>3</w:t>
            </w:r>
          </w:p>
        </w:tc>
        <w:tc>
          <w:tcPr>
            <w:tcW w:w="998" w:type="dxa"/>
            <w:vAlign w:val="center"/>
          </w:tcPr>
          <w:p w:rsidR="00614855" w:rsidRPr="008E6FD4" w:rsidRDefault="00614855" w:rsidP="00C97C81">
            <w:pPr>
              <w:jc w:val="center"/>
              <w:cnfStyle w:val="000000000000"/>
              <w:rPr>
                <w:rFonts w:ascii="Times New Roman" w:hAnsi="Times New Roman" w:cs="Times New Roman"/>
                <w:sz w:val="20"/>
                <w:szCs w:val="20"/>
                <w:rtl/>
                <w:lang w:bidi="fa-IR"/>
              </w:rPr>
            </w:pPr>
            <w:r w:rsidRPr="008E6FD4">
              <w:rPr>
                <w:rFonts w:ascii="Times New Roman" w:hAnsi="Times New Roman" w:cs="Times New Roman"/>
                <w:sz w:val="20"/>
                <w:szCs w:val="20"/>
                <w:lang w:bidi="fa-IR"/>
              </w:rPr>
              <w:t>2</w:t>
            </w:r>
          </w:p>
        </w:tc>
        <w:tc>
          <w:tcPr>
            <w:tcW w:w="1342" w:type="dxa"/>
            <w:vAlign w:val="center"/>
          </w:tcPr>
          <w:p w:rsidR="00614855" w:rsidRPr="008E6FD4" w:rsidRDefault="00614855" w:rsidP="00C97C81">
            <w:pPr>
              <w:jc w:val="center"/>
              <w:cnfStyle w:val="000000000000"/>
              <w:rPr>
                <w:rFonts w:ascii="Times New Roman" w:hAnsi="Times New Roman" w:cs="Times New Roman"/>
                <w:sz w:val="20"/>
                <w:szCs w:val="20"/>
                <w:rtl/>
                <w:lang w:bidi="fa-IR"/>
              </w:rPr>
            </w:pPr>
            <w:r w:rsidRPr="008E6FD4">
              <w:rPr>
                <w:rStyle w:val="fontstyle01"/>
                <w:rFonts w:ascii="Times New Roman" w:hAnsi="Times New Roman" w:cs="Times New Roman"/>
                <w:sz w:val="20"/>
                <w:szCs w:val="20"/>
              </w:rPr>
              <w:t>1</w:t>
            </w:r>
          </w:p>
        </w:tc>
        <w:tc>
          <w:tcPr>
            <w:tcW w:w="3615" w:type="dxa"/>
            <w:vAlign w:val="center"/>
          </w:tcPr>
          <w:p w:rsidR="00614855" w:rsidRPr="00CF1003" w:rsidRDefault="00614855" w:rsidP="00572B3E">
            <w:pPr>
              <w:cnfStyle w:val="000000000000"/>
              <w:rPr>
                <w:rFonts w:ascii="Times New Roman" w:hAnsi="Times New Roman" w:cs="Times New Roman"/>
              </w:rPr>
            </w:pPr>
            <w:r w:rsidRPr="00CF1003">
              <w:rPr>
                <w:rFonts w:ascii="Times New Roman" w:hAnsi="Times New Roman" w:cs="Times New Roman"/>
              </w:rPr>
              <w:t>e. Removing a dressing</w:t>
            </w:r>
          </w:p>
        </w:tc>
      </w:tr>
      <w:tr w:rsidR="00614855" w:rsidRPr="00CF1003" w:rsidTr="00D74F95">
        <w:trPr>
          <w:cnfStyle w:val="000000100000"/>
          <w:jc w:val="center"/>
        </w:trPr>
        <w:tc>
          <w:tcPr>
            <w:cnfStyle w:val="001000000000"/>
            <w:tcW w:w="1121" w:type="dxa"/>
            <w:vAlign w:val="center"/>
          </w:tcPr>
          <w:p w:rsidR="00614855" w:rsidRPr="008E6FD4" w:rsidRDefault="00614855" w:rsidP="00C97C81">
            <w:pPr>
              <w:jc w:val="center"/>
              <w:rPr>
                <w:rFonts w:ascii="Times New Roman" w:hAnsi="Times New Roman" w:cs="Times New Roman"/>
                <w:b w:val="0"/>
                <w:bCs w:val="0"/>
                <w:sz w:val="20"/>
                <w:szCs w:val="20"/>
                <w:rtl/>
                <w:lang w:bidi="fa-IR"/>
              </w:rPr>
            </w:pPr>
            <w:r w:rsidRPr="008E6FD4">
              <w:rPr>
                <w:rStyle w:val="fontstyle01"/>
                <w:rFonts w:ascii="Times New Roman" w:hAnsi="Times New Roman" w:cs="Times New Roman"/>
                <w:b w:val="0"/>
                <w:bCs w:val="0"/>
                <w:sz w:val="20"/>
                <w:szCs w:val="20"/>
              </w:rPr>
              <w:t>5</w:t>
            </w:r>
          </w:p>
        </w:tc>
        <w:tc>
          <w:tcPr>
            <w:tcW w:w="1039" w:type="dxa"/>
            <w:vAlign w:val="center"/>
          </w:tcPr>
          <w:p w:rsidR="00614855" w:rsidRPr="008E6FD4" w:rsidRDefault="00614855" w:rsidP="00C97C81">
            <w:pPr>
              <w:jc w:val="center"/>
              <w:cnfStyle w:val="000000100000"/>
              <w:rPr>
                <w:rFonts w:ascii="Times New Roman" w:hAnsi="Times New Roman" w:cs="Times New Roman"/>
                <w:sz w:val="20"/>
                <w:szCs w:val="20"/>
                <w:rtl/>
                <w:lang w:bidi="fa-IR"/>
              </w:rPr>
            </w:pPr>
            <w:r w:rsidRPr="008E6FD4">
              <w:rPr>
                <w:rFonts w:ascii="Times New Roman" w:hAnsi="Times New Roman" w:cs="Times New Roman"/>
                <w:sz w:val="20"/>
                <w:szCs w:val="20"/>
                <w:lang w:bidi="fa-IR"/>
              </w:rPr>
              <w:t>4</w:t>
            </w:r>
          </w:p>
        </w:tc>
        <w:tc>
          <w:tcPr>
            <w:tcW w:w="1162" w:type="dxa"/>
            <w:vAlign w:val="center"/>
          </w:tcPr>
          <w:p w:rsidR="00614855" w:rsidRPr="008E6FD4" w:rsidRDefault="00614855" w:rsidP="00C97C81">
            <w:pPr>
              <w:jc w:val="center"/>
              <w:cnfStyle w:val="000000100000"/>
              <w:rPr>
                <w:rFonts w:ascii="Times New Roman" w:hAnsi="Times New Roman" w:cs="Times New Roman"/>
                <w:sz w:val="20"/>
                <w:szCs w:val="20"/>
                <w:rtl/>
                <w:lang w:bidi="fa-IR"/>
              </w:rPr>
            </w:pPr>
            <w:r w:rsidRPr="008E6FD4">
              <w:rPr>
                <w:rStyle w:val="fontstyle01"/>
                <w:rFonts w:ascii="Times New Roman" w:hAnsi="Times New Roman" w:cs="Times New Roman"/>
                <w:sz w:val="20"/>
                <w:szCs w:val="20"/>
              </w:rPr>
              <w:t>3</w:t>
            </w:r>
          </w:p>
        </w:tc>
        <w:tc>
          <w:tcPr>
            <w:tcW w:w="998" w:type="dxa"/>
            <w:vAlign w:val="center"/>
          </w:tcPr>
          <w:p w:rsidR="00614855" w:rsidRPr="008E6FD4" w:rsidRDefault="00614855" w:rsidP="00C97C81">
            <w:pPr>
              <w:jc w:val="center"/>
              <w:cnfStyle w:val="000000100000"/>
              <w:rPr>
                <w:rFonts w:ascii="Times New Roman" w:hAnsi="Times New Roman" w:cs="Times New Roman"/>
                <w:sz w:val="20"/>
                <w:szCs w:val="20"/>
                <w:rtl/>
                <w:lang w:bidi="fa-IR"/>
              </w:rPr>
            </w:pPr>
            <w:r w:rsidRPr="008E6FD4">
              <w:rPr>
                <w:rFonts w:ascii="Times New Roman" w:hAnsi="Times New Roman" w:cs="Times New Roman"/>
                <w:sz w:val="20"/>
                <w:szCs w:val="20"/>
                <w:lang w:bidi="fa-IR"/>
              </w:rPr>
              <w:t>2</w:t>
            </w:r>
          </w:p>
        </w:tc>
        <w:tc>
          <w:tcPr>
            <w:tcW w:w="1342" w:type="dxa"/>
            <w:vAlign w:val="center"/>
          </w:tcPr>
          <w:p w:rsidR="00614855" w:rsidRPr="008E6FD4" w:rsidRDefault="00614855" w:rsidP="00C97C81">
            <w:pPr>
              <w:jc w:val="center"/>
              <w:cnfStyle w:val="000000100000"/>
              <w:rPr>
                <w:rFonts w:ascii="Times New Roman" w:hAnsi="Times New Roman" w:cs="Times New Roman"/>
                <w:sz w:val="20"/>
                <w:szCs w:val="20"/>
                <w:rtl/>
                <w:lang w:bidi="fa-IR"/>
              </w:rPr>
            </w:pPr>
            <w:r w:rsidRPr="008E6FD4">
              <w:rPr>
                <w:rStyle w:val="fontstyle01"/>
                <w:rFonts w:ascii="Times New Roman" w:hAnsi="Times New Roman" w:cs="Times New Roman"/>
                <w:sz w:val="20"/>
                <w:szCs w:val="20"/>
              </w:rPr>
              <w:t>1</w:t>
            </w:r>
          </w:p>
        </w:tc>
        <w:tc>
          <w:tcPr>
            <w:tcW w:w="3615" w:type="dxa"/>
            <w:vAlign w:val="center"/>
          </w:tcPr>
          <w:p w:rsidR="00614855" w:rsidRPr="00CF1003" w:rsidRDefault="00614855" w:rsidP="00572B3E">
            <w:pPr>
              <w:cnfStyle w:val="000000100000"/>
              <w:rPr>
                <w:rFonts w:ascii="Times New Roman" w:hAnsi="Times New Roman" w:cs="Times New Roman"/>
              </w:rPr>
            </w:pPr>
            <w:r w:rsidRPr="00CF1003">
              <w:rPr>
                <w:rFonts w:ascii="Times New Roman" w:hAnsi="Times New Roman" w:cs="Times New Roman"/>
              </w:rPr>
              <w:t>7. Providing quiet time or rest for an overactive older person</w:t>
            </w:r>
          </w:p>
        </w:tc>
      </w:tr>
      <w:tr w:rsidR="00614855" w:rsidRPr="00CF1003" w:rsidTr="00D74F95">
        <w:trPr>
          <w:jc w:val="center"/>
        </w:trPr>
        <w:tc>
          <w:tcPr>
            <w:cnfStyle w:val="001000000000"/>
            <w:tcW w:w="1121" w:type="dxa"/>
            <w:vAlign w:val="center"/>
          </w:tcPr>
          <w:p w:rsidR="00614855" w:rsidRPr="008E6FD4" w:rsidRDefault="00614855" w:rsidP="00C97C81">
            <w:pPr>
              <w:jc w:val="center"/>
              <w:rPr>
                <w:rFonts w:ascii="Times New Roman" w:hAnsi="Times New Roman" w:cs="Times New Roman"/>
                <w:b w:val="0"/>
                <w:bCs w:val="0"/>
                <w:sz w:val="20"/>
                <w:szCs w:val="20"/>
                <w:rtl/>
                <w:lang w:bidi="fa-IR"/>
              </w:rPr>
            </w:pPr>
            <w:r w:rsidRPr="008E6FD4">
              <w:rPr>
                <w:rStyle w:val="fontstyle01"/>
                <w:rFonts w:ascii="Times New Roman" w:hAnsi="Times New Roman" w:cs="Times New Roman"/>
                <w:b w:val="0"/>
                <w:bCs w:val="0"/>
                <w:sz w:val="20"/>
                <w:szCs w:val="20"/>
              </w:rPr>
              <w:t>5</w:t>
            </w:r>
          </w:p>
        </w:tc>
        <w:tc>
          <w:tcPr>
            <w:tcW w:w="1039" w:type="dxa"/>
            <w:vAlign w:val="center"/>
          </w:tcPr>
          <w:p w:rsidR="00614855" w:rsidRPr="008E6FD4" w:rsidRDefault="00614855" w:rsidP="00C97C81">
            <w:pPr>
              <w:jc w:val="center"/>
              <w:cnfStyle w:val="000000000000"/>
              <w:rPr>
                <w:rFonts w:ascii="Times New Roman" w:hAnsi="Times New Roman" w:cs="Times New Roman"/>
                <w:sz w:val="20"/>
                <w:szCs w:val="20"/>
                <w:rtl/>
                <w:lang w:bidi="fa-IR"/>
              </w:rPr>
            </w:pPr>
            <w:r w:rsidRPr="008E6FD4">
              <w:rPr>
                <w:rFonts w:ascii="Times New Roman" w:hAnsi="Times New Roman" w:cs="Times New Roman"/>
                <w:sz w:val="20"/>
                <w:szCs w:val="20"/>
                <w:lang w:bidi="fa-IR"/>
              </w:rPr>
              <w:t>4</w:t>
            </w:r>
          </w:p>
        </w:tc>
        <w:tc>
          <w:tcPr>
            <w:tcW w:w="1162" w:type="dxa"/>
            <w:vAlign w:val="center"/>
          </w:tcPr>
          <w:p w:rsidR="00614855" w:rsidRPr="008E6FD4" w:rsidRDefault="00614855" w:rsidP="00C97C81">
            <w:pPr>
              <w:jc w:val="center"/>
              <w:cnfStyle w:val="000000000000"/>
              <w:rPr>
                <w:rFonts w:ascii="Times New Roman" w:hAnsi="Times New Roman" w:cs="Times New Roman"/>
                <w:sz w:val="20"/>
                <w:szCs w:val="20"/>
                <w:rtl/>
                <w:lang w:bidi="fa-IR"/>
              </w:rPr>
            </w:pPr>
            <w:r w:rsidRPr="008E6FD4">
              <w:rPr>
                <w:rStyle w:val="fontstyle01"/>
                <w:rFonts w:ascii="Times New Roman" w:hAnsi="Times New Roman" w:cs="Times New Roman"/>
                <w:sz w:val="20"/>
                <w:szCs w:val="20"/>
              </w:rPr>
              <w:t>3</w:t>
            </w:r>
          </w:p>
        </w:tc>
        <w:tc>
          <w:tcPr>
            <w:tcW w:w="998" w:type="dxa"/>
            <w:vAlign w:val="center"/>
          </w:tcPr>
          <w:p w:rsidR="00614855" w:rsidRPr="008E6FD4" w:rsidRDefault="00614855" w:rsidP="00C97C81">
            <w:pPr>
              <w:jc w:val="center"/>
              <w:cnfStyle w:val="000000000000"/>
              <w:rPr>
                <w:rFonts w:ascii="Times New Roman" w:hAnsi="Times New Roman" w:cs="Times New Roman"/>
                <w:sz w:val="20"/>
                <w:szCs w:val="20"/>
                <w:rtl/>
                <w:lang w:bidi="fa-IR"/>
              </w:rPr>
            </w:pPr>
            <w:r w:rsidRPr="008E6FD4">
              <w:rPr>
                <w:rFonts w:ascii="Times New Roman" w:hAnsi="Times New Roman" w:cs="Times New Roman"/>
                <w:sz w:val="20"/>
                <w:szCs w:val="20"/>
                <w:lang w:bidi="fa-IR"/>
              </w:rPr>
              <w:t>2</w:t>
            </w:r>
          </w:p>
        </w:tc>
        <w:tc>
          <w:tcPr>
            <w:tcW w:w="1342" w:type="dxa"/>
            <w:vAlign w:val="center"/>
          </w:tcPr>
          <w:p w:rsidR="00614855" w:rsidRPr="008E6FD4" w:rsidRDefault="00614855" w:rsidP="00C97C81">
            <w:pPr>
              <w:jc w:val="center"/>
              <w:cnfStyle w:val="000000000000"/>
              <w:rPr>
                <w:rFonts w:ascii="Times New Roman" w:hAnsi="Times New Roman" w:cs="Times New Roman"/>
                <w:sz w:val="20"/>
                <w:szCs w:val="20"/>
                <w:rtl/>
                <w:lang w:bidi="fa-IR"/>
              </w:rPr>
            </w:pPr>
            <w:r w:rsidRPr="008E6FD4">
              <w:rPr>
                <w:rStyle w:val="fontstyle01"/>
                <w:rFonts w:ascii="Times New Roman" w:hAnsi="Times New Roman" w:cs="Times New Roman"/>
                <w:sz w:val="20"/>
                <w:szCs w:val="20"/>
              </w:rPr>
              <w:t>1</w:t>
            </w:r>
          </w:p>
        </w:tc>
        <w:tc>
          <w:tcPr>
            <w:tcW w:w="3615" w:type="dxa"/>
            <w:vAlign w:val="center"/>
          </w:tcPr>
          <w:p w:rsidR="00614855" w:rsidRPr="00CF1003" w:rsidRDefault="00614855" w:rsidP="00572B3E">
            <w:pPr>
              <w:cnfStyle w:val="000000000000"/>
              <w:rPr>
                <w:rFonts w:ascii="Times New Roman" w:hAnsi="Times New Roman" w:cs="Times New Roman"/>
              </w:rPr>
            </w:pPr>
            <w:r w:rsidRPr="00CF1003">
              <w:rPr>
                <w:rFonts w:ascii="Times New Roman" w:hAnsi="Times New Roman" w:cs="Times New Roman"/>
              </w:rPr>
              <w:t>8. Providing for safety when judgment is impaired</w:t>
            </w:r>
          </w:p>
        </w:tc>
      </w:tr>
      <w:tr w:rsidR="00614855" w:rsidRPr="00CF1003" w:rsidTr="00D74F95">
        <w:trPr>
          <w:cnfStyle w:val="000000100000"/>
          <w:jc w:val="center"/>
        </w:trPr>
        <w:tc>
          <w:tcPr>
            <w:cnfStyle w:val="001000000000"/>
            <w:tcW w:w="1121" w:type="dxa"/>
            <w:vAlign w:val="center"/>
          </w:tcPr>
          <w:p w:rsidR="00614855" w:rsidRPr="008E6FD4" w:rsidRDefault="00614855" w:rsidP="00C97C81">
            <w:pPr>
              <w:jc w:val="center"/>
              <w:rPr>
                <w:rFonts w:ascii="Times New Roman" w:hAnsi="Times New Roman" w:cs="Times New Roman"/>
                <w:b w:val="0"/>
                <w:bCs w:val="0"/>
                <w:sz w:val="20"/>
                <w:szCs w:val="20"/>
                <w:rtl/>
                <w:lang w:bidi="fa-IR"/>
              </w:rPr>
            </w:pPr>
            <w:r w:rsidRPr="008E6FD4">
              <w:rPr>
                <w:rStyle w:val="fontstyle01"/>
                <w:rFonts w:ascii="Times New Roman" w:hAnsi="Times New Roman" w:cs="Times New Roman"/>
                <w:b w:val="0"/>
                <w:bCs w:val="0"/>
                <w:sz w:val="20"/>
                <w:szCs w:val="20"/>
              </w:rPr>
              <w:t>5</w:t>
            </w:r>
          </w:p>
        </w:tc>
        <w:tc>
          <w:tcPr>
            <w:tcW w:w="1039" w:type="dxa"/>
            <w:vAlign w:val="center"/>
          </w:tcPr>
          <w:p w:rsidR="00614855" w:rsidRPr="008E6FD4" w:rsidRDefault="00614855" w:rsidP="00C97C81">
            <w:pPr>
              <w:jc w:val="center"/>
              <w:cnfStyle w:val="000000100000"/>
              <w:rPr>
                <w:rFonts w:ascii="Times New Roman" w:hAnsi="Times New Roman" w:cs="Times New Roman"/>
                <w:sz w:val="20"/>
                <w:szCs w:val="20"/>
                <w:rtl/>
                <w:lang w:bidi="fa-IR"/>
              </w:rPr>
            </w:pPr>
            <w:r w:rsidRPr="008E6FD4">
              <w:rPr>
                <w:rFonts w:ascii="Times New Roman" w:hAnsi="Times New Roman" w:cs="Times New Roman"/>
                <w:sz w:val="20"/>
                <w:szCs w:val="20"/>
                <w:lang w:bidi="fa-IR"/>
              </w:rPr>
              <w:t>4</w:t>
            </w:r>
          </w:p>
        </w:tc>
        <w:tc>
          <w:tcPr>
            <w:tcW w:w="1162" w:type="dxa"/>
            <w:vAlign w:val="center"/>
          </w:tcPr>
          <w:p w:rsidR="00614855" w:rsidRPr="008E6FD4" w:rsidRDefault="00614855" w:rsidP="00C97C81">
            <w:pPr>
              <w:jc w:val="center"/>
              <w:cnfStyle w:val="000000100000"/>
              <w:rPr>
                <w:rFonts w:ascii="Times New Roman" w:hAnsi="Times New Roman" w:cs="Times New Roman"/>
                <w:sz w:val="20"/>
                <w:szCs w:val="20"/>
                <w:rtl/>
                <w:lang w:bidi="fa-IR"/>
              </w:rPr>
            </w:pPr>
            <w:r w:rsidRPr="008E6FD4">
              <w:rPr>
                <w:rStyle w:val="fontstyle01"/>
                <w:rFonts w:ascii="Times New Roman" w:hAnsi="Times New Roman" w:cs="Times New Roman"/>
                <w:sz w:val="20"/>
                <w:szCs w:val="20"/>
              </w:rPr>
              <w:t>3</w:t>
            </w:r>
          </w:p>
        </w:tc>
        <w:tc>
          <w:tcPr>
            <w:tcW w:w="998" w:type="dxa"/>
            <w:vAlign w:val="center"/>
          </w:tcPr>
          <w:p w:rsidR="00614855" w:rsidRPr="008E6FD4" w:rsidRDefault="00614855" w:rsidP="00C97C81">
            <w:pPr>
              <w:jc w:val="center"/>
              <w:cnfStyle w:val="000000100000"/>
              <w:rPr>
                <w:rFonts w:ascii="Times New Roman" w:hAnsi="Times New Roman" w:cs="Times New Roman"/>
                <w:sz w:val="20"/>
                <w:szCs w:val="20"/>
                <w:rtl/>
                <w:lang w:bidi="fa-IR"/>
              </w:rPr>
            </w:pPr>
            <w:r w:rsidRPr="008E6FD4">
              <w:rPr>
                <w:rFonts w:ascii="Times New Roman" w:hAnsi="Times New Roman" w:cs="Times New Roman"/>
                <w:sz w:val="20"/>
                <w:szCs w:val="20"/>
                <w:lang w:bidi="fa-IR"/>
              </w:rPr>
              <w:t>2</w:t>
            </w:r>
          </w:p>
        </w:tc>
        <w:tc>
          <w:tcPr>
            <w:tcW w:w="1342" w:type="dxa"/>
            <w:vAlign w:val="center"/>
          </w:tcPr>
          <w:p w:rsidR="00614855" w:rsidRPr="008E6FD4" w:rsidRDefault="00614855" w:rsidP="00C97C81">
            <w:pPr>
              <w:jc w:val="center"/>
              <w:cnfStyle w:val="000000100000"/>
              <w:rPr>
                <w:rFonts w:ascii="Times New Roman" w:hAnsi="Times New Roman" w:cs="Times New Roman"/>
                <w:sz w:val="20"/>
                <w:szCs w:val="20"/>
                <w:rtl/>
                <w:lang w:bidi="fa-IR"/>
              </w:rPr>
            </w:pPr>
            <w:r w:rsidRPr="008E6FD4">
              <w:rPr>
                <w:rStyle w:val="fontstyle01"/>
                <w:rFonts w:ascii="Times New Roman" w:hAnsi="Times New Roman" w:cs="Times New Roman"/>
                <w:sz w:val="20"/>
                <w:szCs w:val="20"/>
              </w:rPr>
              <w:t>1</w:t>
            </w:r>
          </w:p>
        </w:tc>
        <w:tc>
          <w:tcPr>
            <w:tcW w:w="3615" w:type="dxa"/>
            <w:vAlign w:val="center"/>
          </w:tcPr>
          <w:p w:rsidR="00614855" w:rsidRPr="00CF1003" w:rsidRDefault="00614855" w:rsidP="00572B3E">
            <w:pPr>
              <w:cnfStyle w:val="000000100000"/>
              <w:rPr>
                <w:rFonts w:ascii="Times New Roman" w:hAnsi="Times New Roman" w:cs="Times New Roman"/>
              </w:rPr>
            </w:pPr>
            <w:r w:rsidRPr="00CF1003">
              <w:rPr>
                <w:rFonts w:ascii="Times New Roman" w:hAnsi="Times New Roman" w:cs="Times New Roman"/>
              </w:rPr>
              <w:t>9. Substituting for staff observation</w:t>
            </w:r>
          </w:p>
        </w:tc>
      </w:tr>
      <w:tr w:rsidR="00614855" w:rsidRPr="00CF1003" w:rsidTr="00D74F95">
        <w:trPr>
          <w:jc w:val="center"/>
        </w:trPr>
        <w:tc>
          <w:tcPr>
            <w:cnfStyle w:val="001000000000"/>
            <w:tcW w:w="1121" w:type="dxa"/>
            <w:vAlign w:val="center"/>
          </w:tcPr>
          <w:p w:rsidR="00614855" w:rsidRPr="008E6FD4" w:rsidRDefault="00614855" w:rsidP="00C97C81">
            <w:pPr>
              <w:jc w:val="center"/>
              <w:rPr>
                <w:rFonts w:ascii="Times New Roman" w:hAnsi="Times New Roman" w:cs="Times New Roman"/>
                <w:b w:val="0"/>
                <w:bCs w:val="0"/>
                <w:sz w:val="20"/>
                <w:szCs w:val="20"/>
                <w:rtl/>
                <w:lang w:bidi="fa-IR"/>
              </w:rPr>
            </w:pPr>
            <w:r w:rsidRPr="008E6FD4">
              <w:rPr>
                <w:rStyle w:val="fontstyle01"/>
                <w:rFonts w:ascii="Times New Roman" w:hAnsi="Times New Roman" w:cs="Times New Roman"/>
                <w:b w:val="0"/>
                <w:bCs w:val="0"/>
                <w:sz w:val="20"/>
                <w:szCs w:val="20"/>
              </w:rPr>
              <w:t>5</w:t>
            </w:r>
          </w:p>
        </w:tc>
        <w:tc>
          <w:tcPr>
            <w:tcW w:w="1039" w:type="dxa"/>
            <w:vAlign w:val="center"/>
          </w:tcPr>
          <w:p w:rsidR="00614855" w:rsidRPr="008E6FD4" w:rsidRDefault="00614855" w:rsidP="00C97C81">
            <w:pPr>
              <w:jc w:val="center"/>
              <w:cnfStyle w:val="000000000000"/>
              <w:rPr>
                <w:rFonts w:ascii="Times New Roman" w:hAnsi="Times New Roman" w:cs="Times New Roman"/>
                <w:sz w:val="20"/>
                <w:szCs w:val="20"/>
                <w:rtl/>
                <w:lang w:bidi="fa-IR"/>
              </w:rPr>
            </w:pPr>
            <w:r w:rsidRPr="008E6FD4">
              <w:rPr>
                <w:rFonts w:ascii="Times New Roman" w:hAnsi="Times New Roman" w:cs="Times New Roman"/>
                <w:sz w:val="20"/>
                <w:szCs w:val="20"/>
                <w:lang w:bidi="fa-IR"/>
              </w:rPr>
              <w:t>4</w:t>
            </w:r>
          </w:p>
        </w:tc>
        <w:tc>
          <w:tcPr>
            <w:tcW w:w="1162" w:type="dxa"/>
            <w:vAlign w:val="center"/>
          </w:tcPr>
          <w:p w:rsidR="00614855" w:rsidRPr="008E6FD4" w:rsidRDefault="00614855" w:rsidP="00C97C81">
            <w:pPr>
              <w:jc w:val="center"/>
              <w:cnfStyle w:val="000000000000"/>
              <w:rPr>
                <w:rFonts w:ascii="Times New Roman" w:hAnsi="Times New Roman" w:cs="Times New Roman"/>
                <w:sz w:val="20"/>
                <w:szCs w:val="20"/>
                <w:rtl/>
                <w:lang w:bidi="fa-IR"/>
              </w:rPr>
            </w:pPr>
            <w:r w:rsidRPr="008E6FD4">
              <w:rPr>
                <w:rStyle w:val="fontstyle01"/>
                <w:rFonts w:ascii="Times New Roman" w:hAnsi="Times New Roman" w:cs="Times New Roman"/>
                <w:sz w:val="20"/>
                <w:szCs w:val="20"/>
              </w:rPr>
              <w:t>3</w:t>
            </w:r>
          </w:p>
        </w:tc>
        <w:tc>
          <w:tcPr>
            <w:tcW w:w="998" w:type="dxa"/>
            <w:vAlign w:val="center"/>
          </w:tcPr>
          <w:p w:rsidR="00614855" w:rsidRPr="008E6FD4" w:rsidRDefault="00614855" w:rsidP="00C97C81">
            <w:pPr>
              <w:jc w:val="center"/>
              <w:cnfStyle w:val="000000000000"/>
              <w:rPr>
                <w:rFonts w:ascii="Times New Roman" w:hAnsi="Times New Roman" w:cs="Times New Roman"/>
                <w:sz w:val="20"/>
                <w:szCs w:val="20"/>
                <w:rtl/>
                <w:lang w:bidi="fa-IR"/>
              </w:rPr>
            </w:pPr>
            <w:r w:rsidRPr="008E6FD4">
              <w:rPr>
                <w:rFonts w:ascii="Times New Roman" w:hAnsi="Times New Roman" w:cs="Times New Roman"/>
                <w:sz w:val="20"/>
                <w:szCs w:val="20"/>
                <w:lang w:bidi="fa-IR"/>
              </w:rPr>
              <w:t>2</w:t>
            </w:r>
          </w:p>
        </w:tc>
        <w:tc>
          <w:tcPr>
            <w:tcW w:w="1342" w:type="dxa"/>
            <w:vAlign w:val="center"/>
          </w:tcPr>
          <w:p w:rsidR="00614855" w:rsidRPr="008E6FD4" w:rsidRDefault="00614855" w:rsidP="00C97C81">
            <w:pPr>
              <w:jc w:val="center"/>
              <w:cnfStyle w:val="000000000000"/>
              <w:rPr>
                <w:rFonts w:ascii="Times New Roman" w:hAnsi="Times New Roman" w:cs="Times New Roman"/>
                <w:sz w:val="20"/>
                <w:szCs w:val="20"/>
                <w:rtl/>
                <w:lang w:bidi="fa-IR"/>
              </w:rPr>
            </w:pPr>
            <w:r w:rsidRPr="008E6FD4">
              <w:rPr>
                <w:rStyle w:val="fontstyle01"/>
                <w:rFonts w:ascii="Times New Roman" w:hAnsi="Times New Roman" w:cs="Times New Roman"/>
                <w:sz w:val="20"/>
                <w:szCs w:val="20"/>
              </w:rPr>
              <w:t>1</w:t>
            </w:r>
          </w:p>
        </w:tc>
        <w:tc>
          <w:tcPr>
            <w:tcW w:w="3615" w:type="dxa"/>
            <w:vAlign w:val="center"/>
          </w:tcPr>
          <w:p w:rsidR="00614855" w:rsidRPr="00CF1003" w:rsidRDefault="00614855" w:rsidP="00572B3E">
            <w:pPr>
              <w:cnfStyle w:val="000000000000"/>
              <w:rPr>
                <w:rFonts w:ascii="Times New Roman" w:hAnsi="Times New Roman" w:cs="Times New Roman"/>
              </w:rPr>
            </w:pPr>
            <w:r w:rsidRPr="00CF1003">
              <w:rPr>
                <w:rFonts w:ascii="Times New Roman" w:hAnsi="Times New Roman" w:cs="Times New Roman"/>
              </w:rPr>
              <w:t>10. Protecting staff or other patients from physical abusiveness/combativeness</w:t>
            </w:r>
          </w:p>
        </w:tc>
      </w:tr>
      <w:tr w:rsidR="00614855" w:rsidRPr="00CF1003" w:rsidTr="00D74F95">
        <w:trPr>
          <w:cnfStyle w:val="000000100000"/>
          <w:jc w:val="center"/>
        </w:trPr>
        <w:tc>
          <w:tcPr>
            <w:cnfStyle w:val="001000000000"/>
            <w:tcW w:w="1121" w:type="dxa"/>
            <w:vAlign w:val="center"/>
          </w:tcPr>
          <w:p w:rsidR="00614855" w:rsidRPr="008E6FD4" w:rsidRDefault="00614855" w:rsidP="00C97C81">
            <w:pPr>
              <w:jc w:val="center"/>
              <w:rPr>
                <w:rFonts w:ascii="Times New Roman" w:hAnsi="Times New Roman" w:cs="Times New Roman"/>
                <w:b w:val="0"/>
                <w:bCs w:val="0"/>
                <w:sz w:val="20"/>
                <w:szCs w:val="20"/>
                <w:rtl/>
                <w:lang w:bidi="fa-IR"/>
              </w:rPr>
            </w:pPr>
            <w:r w:rsidRPr="008E6FD4">
              <w:rPr>
                <w:rStyle w:val="fontstyle01"/>
                <w:rFonts w:ascii="Times New Roman" w:hAnsi="Times New Roman" w:cs="Times New Roman"/>
                <w:b w:val="0"/>
                <w:bCs w:val="0"/>
                <w:sz w:val="20"/>
                <w:szCs w:val="20"/>
              </w:rPr>
              <w:t>5</w:t>
            </w:r>
          </w:p>
        </w:tc>
        <w:tc>
          <w:tcPr>
            <w:tcW w:w="1039" w:type="dxa"/>
            <w:vAlign w:val="center"/>
          </w:tcPr>
          <w:p w:rsidR="00614855" w:rsidRPr="008E6FD4" w:rsidRDefault="00614855" w:rsidP="00C97C81">
            <w:pPr>
              <w:jc w:val="center"/>
              <w:cnfStyle w:val="000000100000"/>
              <w:rPr>
                <w:rFonts w:ascii="Times New Roman" w:hAnsi="Times New Roman" w:cs="Times New Roman"/>
                <w:sz w:val="20"/>
                <w:szCs w:val="20"/>
                <w:rtl/>
                <w:lang w:bidi="fa-IR"/>
              </w:rPr>
            </w:pPr>
            <w:r w:rsidRPr="008E6FD4">
              <w:rPr>
                <w:rFonts w:ascii="Times New Roman" w:hAnsi="Times New Roman" w:cs="Times New Roman"/>
                <w:sz w:val="20"/>
                <w:szCs w:val="20"/>
                <w:lang w:bidi="fa-IR"/>
              </w:rPr>
              <w:t>4</w:t>
            </w:r>
          </w:p>
        </w:tc>
        <w:tc>
          <w:tcPr>
            <w:tcW w:w="1162" w:type="dxa"/>
            <w:vAlign w:val="center"/>
          </w:tcPr>
          <w:p w:rsidR="00614855" w:rsidRPr="008E6FD4" w:rsidRDefault="00614855" w:rsidP="00C97C81">
            <w:pPr>
              <w:jc w:val="center"/>
              <w:cnfStyle w:val="000000100000"/>
              <w:rPr>
                <w:rFonts w:ascii="Times New Roman" w:hAnsi="Times New Roman" w:cs="Times New Roman"/>
                <w:sz w:val="20"/>
                <w:szCs w:val="20"/>
                <w:rtl/>
                <w:lang w:bidi="fa-IR"/>
              </w:rPr>
            </w:pPr>
            <w:r w:rsidRPr="008E6FD4">
              <w:rPr>
                <w:rStyle w:val="fontstyle01"/>
                <w:rFonts w:ascii="Times New Roman" w:hAnsi="Times New Roman" w:cs="Times New Roman"/>
                <w:sz w:val="20"/>
                <w:szCs w:val="20"/>
              </w:rPr>
              <w:t>3</w:t>
            </w:r>
          </w:p>
        </w:tc>
        <w:tc>
          <w:tcPr>
            <w:tcW w:w="998" w:type="dxa"/>
            <w:vAlign w:val="center"/>
          </w:tcPr>
          <w:p w:rsidR="00614855" w:rsidRPr="008E6FD4" w:rsidRDefault="00614855" w:rsidP="00C97C81">
            <w:pPr>
              <w:jc w:val="center"/>
              <w:cnfStyle w:val="000000100000"/>
              <w:rPr>
                <w:rFonts w:ascii="Times New Roman" w:hAnsi="Times New Roman" w:cs="Times New Roman"/>
                <w:sz w:val="20"/>
                <w:szCs w:val="20"/>
                <w:rtl/>
                <w:lang w:bidi="fa-IR"/>
              </w:rPr>
            </w:pPr>
            <w:r w:rsidRPr="008E6FD4">
              <w:rPr>
                <w:rFonts w:ascii="Times New Roman" w:hAnsi="Times New Roman" w:cs="Times New Roman"/>
                <w:sz w:val="20"/>
                <w:szCs w:val="20"/>
                <w:lang w:bidi="fa-IR"/>
              </w:rPr>
              <w:t>2</w:t>
            </w:r>
          </w:p>
        </w:tc>
        <w:tc>
          <w:tcPr>
            <w:tcW w:w="1342" w:type="dxa"/>
            <w:vAlign w:val="center"/>
          </w:tcPr>
          <w:p w:rsidR="00614855" w:rsidRPr="008E6FD4" w:rsidRDefault="00614855" w:rsidP="00C97C81">
            <w:pPr>
              <w:jc w:val="center"/>
              <w:cnfStyle w:val="000000100000"/>
              <w:rPr>
                <w:rFonts w:ascii="Times New Roman" w:hAnsi="Times New Roman" w:cs="Times New Roman"/>
                <w:sz w:val="20"/>
                <w:szCs w:val="20"/>
                <w:rtl/>
                <w:lang w:bidi="fa-IR"/>
              </w:rPr>
            </w:pPr>
            <w:r w:rsidRPr="008E6FD4">
              <w:rPr>
                <w:rStyle w:val="fontstyle01"/>
                <w:rFonts w:ascii="Times New Roman" w:hAnsi="Times New Roman" w:cs="Times New Roman"/>
                <w:sz w:val="20"/>
                <w:szCs w:val="20"/>
              </w:rPr>
              <w:t>1</w:t>
            </w:r>
          </w:p>
        </w:tc>
        <w:tc>
          <w:tcPr>
            <w:tcW w:w="3615" w:type="dxa"/>
            <w:vAlign w:val="center"/>
          </w:tcPr>
          <w:p w:rsidR="00614855" w:rsidRPr="00CF1003" w:rsidRDefault="00614855" w:rsidP="00572B3E">
            <w:pPr>
              <w:cnfStyle w:val="000000100000"/>
              <w:rPr>
                <w:rFonts w:ascii="Times New Roman" w:hAnsi="Times New Roman" w:cs="Times New Roman"/>
              </w:rPr>
            </w:pPr>
            <w:r w:rsidRPr="00CF1003">
              <w:rPr>
                <w:rFonts w:ascii="Times New Roman" w:hAnsi="Times New Roman" w:cs="Times New Roman"/>
              </w:rPr>
              <w:t>11. Managing agitation</w:t>
            </w:r>
          </w:p>
        </w:tc>
      </w:tr>
    </w:tbl>
    <w:p w:rsidR="00B7266B" w:rsidRDefault="00B7266B" w:rsidP="00B7266B">
      <w:pPr>
        <w:spacing w:after="0"/>
      </w:pPr>
    </w:p>
    <w:p w:rsidR="00FB7483" w:rsidRPr="00B7266B" w:rsidRDefault="0031770A" w:rsidP="00D9439E">
      <w:pPr>
        <w:spacing w:after="0"/>
        <w:rPr>
          <w:rFonts w:ascii="Times New Roman" w:hAnsi="Times New Roman" w:cs="Times New Roman"/>
          <w:b/>
          <w:bCs/>
          <w:sz w:val="18"/>
          <w:szCs w:val="18"/>
        </w:rPr>
      </w:pPr>
      <w:r w:rsidRPr="0031770A">
        <w:rPr>
          <w:rFonts w:ascii="Times New Roman" w:hAnsi="Times New Roman" w:cs="Times New Roman"/>
          <w:b/>
          <w:bCs/>
          <w:sz w:val="18"/>
          <w:szCs w:val="18"/>
          <w:vertAlign w:val="superscript"/>
        </w:rPr>
        <w:t>*</w:t>
      </w:r>
      <w:r w:rsidR="00AB08E4" w:rsidRPr="00B7266B">
        <w:rPr>
          <w:rFonts w:ascii="Times New Roman" w:hAnsi="Times New Roman" w:cs="Times New Roman"/>
          <w:b/>
          <w:bCs/>
          <w:sz w:val="18"/>
          <w:szCs w:val="18"/>
        </w:rPr>
        <w:t>Source:</w:t>
      </w:r>
      <w:r w:rsidR="00B7266B" w:rsidRPr="00B7266B">
        <w:rPr>
          <w:rFonts w:ascii="Times New Roman" w:hAnsi="Times New Roman" w:cs="Times New Roman"/>
          <w:noProof/>
          <w:sz w:val="18"/>
          <w:szCs w:val="18"/>
          <w:lang w:bidi="fa-IR"/>
        </w:rPr>
        <w:t xml:space="preserve"> Evans LK, Strumpf NE. Frailty and physical restraint. In Aging and Musculoskeletal Disorders. New York: Springer; 1993</w:t>
      </w:r>
      <w:r w:rsidR="00B7266B" w:rsidRPr="00B7266B">
        <w:rPr>
          <w:rFonts w:ascii="Times New Roman" w:hAnsi="Times New Roman" w:cs="Times New Roman"/>
          <w:noProof/>
          <w:sz w:val="18"/>
          <w:szCs w:val="18"/>
          <w:rtl/>
          <w:lang w:bidi="fa-IR"/>
        </w:rPr>
        <w:t>.</w:t>
      </w:r>
      <w:r w:rsidR="00B7266B" w:rsidRPr="00B7266B">
        <w:rPr>
          <w:rFonts w:ascii="Times New Roman" w:hAnsi="Times New Roman" w:cs="Times New Roman"/>
          <w:noProof/>
          <w:sz w:val="18"/>
          <w:szCs w:val="18"/>
        </w:rPr>
        <w:t xml:space="preserve"> Available from</w:t>
      </w:r>
      <w:r w:rsidR="00B7266B" w:rsidRPr="00B7266B">
        <w:rPr>
          <w:rFonts w:ascii="Times New Roman" w:hAnsi="Times New Roman" w:cs="Times New Roman"/>
          <w:sz w:val="18"/>
          <w:szCs w:val="18"/>
        </w:rPr>
        <w:t xml:space="preserve">: </w:t>
      </w:r>
      <w:hyperlink r:id="rId5" w:history="1">
        <w:r w:rsidR="00B7266B" w:rsidRPr="00B7266B">
          <w:rPr>
            <w:rStyle w:val="Hyperlink"/>
            <w:rFonts w:ascii="Times New Roman" w:hAnsi="Times New Roman" w:cs="Times New Roman"/>
            <w:sz w:val="18"/>
            <w:szCs w:val="18"/>
          </w:rPr>
          <w:t>https://ltctoolkit.rnao.ca/sites/default/files/resources/RNAO_Safety_Alternative_App_to_Use_Restraints_AppK_pg108_110.pdf</w:t>
        </w:r>
      </w:hyperlink>
      <w:r w:rsidR="00B7266B" w:rsidRPr="00B7266B">
        <w:rPr>
          <w:rFonts w:ascii="Times New Roman" w:hAnsi="Times New Roman" w:cs="Times New Roman"/>
          <w:sz w:val="18"/>
          <w:szCs w:val="18"/>
        </w:rPr>
        <w:t xml:space="preserve">. </w:t>
      </w:r>
      <w:r w:rsidR="00B7266B" w:rsidRPr="00B7266B">
        <w:rPr>
          <w:rFonts w:ascii="Times New Roman" w:hAnsi="Times New Roman" w:cs="Times New Roman"/>
          <w:noProof/>
          <w:sz w:val="18"/>
          <w:szCs w:val="18"/>
          <w:lang w:bidi="fa-IR"/>
        </w:rPr>
        <w:t xml:space="preserve">Accessed </w:t>
      </w:r>
      <w:r w:rsidR="00B7266B">
        <w:rPr>
          <w:rFonts w:ascii="Times New Roman" w:hAnsi="Times New Roman" w:cs="Times New Roman"/>
          <w:noProof/>
          <w:sz w:val="18"/>
          <w:szCs w:val="18"/>
          <w:lang w:bidi="fa-IR"/>
        </w:rPr>
        <w:t>14</w:t>
      </w:r>
      <w:r w:rsidR="00B7266B" w:rsidRPr="00B7266B">
        <w:rPr>
          <w:rFonts w:ascii="Times New Roman" w:hAnsi="Times New Roman" w:cs="Times New Roman"/>
          <w:noProof/>
          <w:sz w:val="18"/>
          <w:szCs w:val="18"/>
          <w:lang w:bidi="fa-IR"/>
        </w:rPr>
        <w:t xml:space="preserve"> </w:t>
      </w:r>
      <w:r w:rsidR="00B7266B">
        <w:rPr>
          <w:rFonts w:ascii="Times New Roman" w:hAnsi="Times New Roman" w:cs="Times New Roman"/>
          <w:noProof/>
          <w:sz w:val="18"/>
          <w:szCs w:val="18"/>
          <w:lang w:bidi="fa-IR"/>
        </w:rPr>
        <w:t>Aug</w:t>
      </w:r>
      <w:r w:rsidR="00B7266B" w:rsidRPr="00B7266B">
        <w:rPr>
          <w:rFonts w:ascii="Times New Roman" w:hAnsi="Times New Roman" w:cs="Times New Roman"/>
          <w:noProof/>
          <w:sz w:val="18"/>
          <w:szCs w:val="18"/>
          <w:lang w:bidi="fa-IR"/>
        </w:rPr>
        <w:t xml:space="preserve"> 201</w:t>
      </w:r>
      <w:r w:rsidR="00D9439E">
        <w:rPr>
          <w:rFonts w:ascii="Times New Roman" w:hAnsi="Times New Roman" w:cs="Times New Roman"/>
          <w:noProof/>
          <w:sz w:val="18"/>
          <w:szCs w:val="18"/>
          <w:lang w:bidi="fa-IR"/>
        </w:rPr>
        <w:t>8</w:t>
      </w:r>
      <w:r w:rsidR="00B7266B" w:rsidRPr="00B7266B">
        <w:rPr>
          <w:rFonts w:ascii="Times New Roman" w:hAnsi="Times New Roman" w:cs="Times New Roman"/>
          <w:noProof/>
          <w:sz w:val="18"/>
          <w:szCs w:val="18"/>
          <w:lang w:bidi="fa-IR"/>
        </w:rPr>
        <w:t>.</w:t>
      </w:r>
    </w:p>
    <w:p w:rsidR="00D421AF" w:rsidRPr="00CF1003" w:rsidRDefault="00B115E7" w:rsidP="00A1518B">
      <w:pPr>
        <w:rPr>
          <w:rFonts w:ascii="Times New Roman" w:hAnsi="Times New Roman" w:cs="Times New Roman"/>
          <w:b/>
          <w:bCs/>
          <w:sz w:val="24"/>
          <w:szCs w:val="24"/>
        </w:rPr>
      </w:pPr>
      <w:r>
        <w:rPr>
          <w:rFonts w:ascii="Times New Roman" w:hAnsi="Times New Roman" w:cs="Times New Roman"/>
          <w:b/>
          <w:bCs/>
          <w:sz w:val="24"/>
          <w:szCs w:val="24"/>
        </w:rPr>
        <w:br w:type="page"/>
      </w:r>
      <w:r w:rsidR="00D421AF" w:rsidRPr="00CF1003">
        <w:rPr>
          <w:rFonts w:ascii="Times New Roman" w:hAnsi="Times New Roman" w:cs="Times New Roman"/>
          <w:b/>
          <w:bCs/>
          <w:sz w:val="24"/>
          <w:szCs w:val="24"/>
        </w:rPr>
        <w:lastRenderedPageBreak/>
        <w:t xml:space="preserve">Demographic </w:t>
      </w:r>
      <w:r w:rsidR="003656DF">
        <w:rPr>
          <w:rFonts w:ascii="Times New Roman" w:hAnsi="Times New Roman" w:cs="Times New Roman"/>
          <w:b/>
          <w:bCs/>
          <w:sz w:val="24"/>
          <w:szCs w:val="24"/>
        </w:rPr>
        <w:t>q</w:t>
      </w:r>
      <w:r w:rsidR="00D421AF" w:rsidRPr="00CF1003">
        <w:rPr>
          <w:rFonts w:ascii="Times New Roman" w:hAnsi="Times New Roman" w:cs="Times New Roman"/>
          <w:b/>
          <w:bCs/>
          <w:sz w:val="24"/>
          <w:szCs w:val="24"/>
        </w:rPr>
        <w:t>uestionnaire</w:t>
      </w:r>
    </w:p>
    <w:p w:rsidR="00D421AF" w:rsidRPr="00936BAF" w:rsidRDefault="00D421AF" w:rsidP="00CC26EB">
      <w:pPr>
        <w:pStyle w:val="ListParagraph"/>
        <w:numPr>
          <w:ilvl w:val="0"/>
          <w:numId w:val="1"/>
        </w:numPr>
        <w:rPr>
          <w:rFonts w:ascii="Times New Roman" w:hAnsi="Times New Roman" w:cs="Times New Roman"/>
          <w:sz w:val="24"/>
          <w:szCs w:val="24"/>
        </w:rPr>
      </w:pPr>
      <w:r w:rsidRPr="00936BAF">
        <w:rPr>
          <w:rFonts w:ascii="Times New Roman" w:hAnsi="Times New Roman" w:cs="Times New Roman"/>
          <w:sz w:val="24"/>
          <w:szCs w:val="24"/>
        </w:rPr>
        <w:t xml:space="preserve">Gender:  </w:t>
      </w:r>
      <w:r w:rsidRPr="00936BAF">
        <w:rPr>
          <w:rFonts w:ascii="MS Mincho" w:eastAsia="MS Mincho" w:hAnsi="MS Mincho" w:cs="MS Mincho"/>
          <w:sz w:val="24"/>
          <w:szCs w:val="24"/>
        </w:rPr>
        <w:t>❑</w:t>
      </w:r>
      <w:r w:rsidRPr="00936BAF">
        <w:rPr>
          <w:rFonts w:ascii="ZapfDingbatsITC" w:hAnsi="ZapfDingbatsITC"/>
          <w:sz w:val="24"/>
          <w:szCs w:val="24"/>
        </w:rPr>
        <w:t xml:space="preserve"> </w:t>
      </w:r>
      <w:r w:rsidRPr="00936BAF">
        <w:rPr>
          <w:rFonts w:ascii="Minion-Regular" w:hAnsi="Minion-Regular"/>
          <w:sz w:val="24"/>
          <w:szCs w:val="24"/>
        </w:rPr>
        <w:t>F</w:t>
      </w:r>
      <w:r w:rsidR="00F10697" w:rsidRPr="00936BAF">
        <w:rPr>
          <w:rFonts w:ascii="Minion-Regular" w:hAnsi="Minion-Regular"/>
          <w:sz w:val="24"/>
          <w:szCs w:val="24"/>
        </w:rPr>
        <w:t>emal</w:t>
      </w:r>
      <w:r w:rsidR="00CC26EB">
        <w:rPr>
          <w:rFonts w:ascii="Minion-Regular" w:hAnsi="Minion-Regular"/>
          <w:sz w:val="24"/>
          <w:szCs w:val="24"/>
        </w:rPr>
        <w:t>e</w:t>
      </w:r>
      <w:r w:rsidRPr="00936BAF">
        <w:rPr>
          <w:rFonts w:ascii="Minion-Regular" w:hAnsi="Minion-Regular"/>
          <w:sz w:val="24"/>
          <w:szCs w:val="24"/>
        </w:rPr>
        <w:t xml:space="preserve">        </w:t>
      </w:r>
      <w:r w:rsidRPr="00936BAF">
        <w:rPr>
          <w:rFonts w:ascii="MS Mincho" w:eastAsia="MS Mincho" w:hAnsi="MS Mincho" w:cs="MS Mincho"/>
          <w:sz w:val="24"/>
          <w:szCs w:val="24"/>
        </w:rPr>
        <w:t>❑</w:t>
      </w:r>
      <w:r w:rsidRPr="00936BAF">
        <w:rPr>
          <w:rFonts w:ascii="ZapfDingbatsITC" w:hAnsi="ZapfDingbatsITC"/>
          <w:sz w:val="24"/>
          <w:szCs w:val="24"/>
        </w:rPr>
        <w:t xml:space="preserve"> </w:t>
      </w:r>
      <w:r w:rsidRPr="00936BAF">
        <w:rPr>
          <w:rFonts w:ascii="Minion-Regular" w:hAnsi="Minion-Regular"/>
          <w:sz w:val="24"/>
          <w:szCs w:val="24"/>
        </w:rPr>
        <w:t>M</w:t>
      </w:r>
      <w:r w:rsidR="00F10697" w:rsidRPr="00936BAF">
        <w:rPr>
          <w:rFonts w:ascii="Minion-Regular" w:hAnsi="Minion-Regular"/>
          <w:sz w:val="24"/>
          <w:szCs w:val="24"/>
        </w:rPr>
        <w:t>al</w:t>
      </w:r>
      <w:r w:rsidR="00CC26EB">
        <w:rPr>
          <w:rFonts w:ascii="Minion-Regular" w:hAnsi="Minion-Regular"/>
          <w:sz w:val="24"/>
          <w:szCs w:val="24"/>
        </w:rPr>
        <w:t>e</w:t>
      </w:r>
    </w:p>
    <w:p w:rsidR="00D421AF" w:rsidRPr="00936BAF" w:rsidRDefault="00D421AF" w:rsidP="00D421AF">
      <w:pPr>
        <w:pStyle w:val="ListParagraph"/>
        <w:numPr>
          <w:ilvl w:val="0"/>
          <w:numId w:val="1"/>
        </w:numPr>
        <w:rPr>
          <w:rFonts w:ascii="Times New Roman" w:hAnsi="Times New Roman" w:cs="Times New Roman"/>
          <w:sz w:val="24"/>
          <w:szCs w:val="24"/>
        </w:rPr>
      </w:pPr>
      <w:r w:rsidRPr="00936BAF">
        <w:rPr>
          <w:rFonts w:ascii="Times New Roman" w:hAnsi="Times New Roman" w:cs="Times New Roman"/>
          <w:sz w:val="24"/>
          <w:szCs w:val="24"/>
        </w:rPr>
        <w:t xml:space="preserve">Age: -------- </w:t>
      </w:r>
      <w:r w:rsidR="00F10697" w:rsidRPr="00936BAF">
        <w:rPr>
          <w:rFonts w:ascii="Times New Roman" w:hAnsi="Times New Roman" w:cs="Times New Roman"/>
          <w:sz w:val="24"/>
          <w:szCs w:val="24"/>
        </w:rPr>
        <w:t>years old</w:t>
      </w:r>
    </w:p>
    <w:p w:rsidR="00D421AF" w:rsidRPr="00936BAF" w:rsidRDefault="00D421AF" w:rsidP="00370CE1">
      <w:pPr>
        <w:pStyle w:val="ListParagraph"/>
        <w:numPr>
          <w:ilvl w:val="0"/>
          <w:numId w:val="1"/>
        </w:numPr>
        <w:rPr>
          <w:rFonts w:ascii="Times New Roman" w:hAnsi="Times New Roman" w:cs="Times New Roman"/>
          <w:sz w:val="24"/>
          <w:szCs w:val="24"/>
        </w:rPr>
      </w:pPr>
      <w:r w:rsidRPr="00936BAF">
        <w:rPr>
          <w:rFonts w:ascii="Minion-Regular" w:hAnsi="Minion-Regular"/>
          <w:sz w:val="24"/>
          <w:szCs w:val="24"/>
        </w:rPr>
        <w:t xml:space="preserve">Type of Unit: </w:t>
      </w:r>
      <w:r w:rsidRPr="00936BAF">
        <w:rPr>
          <w:rFonts w:ascii="MS Mincho" w:eastAsia="MS Mincho" w:hAnsi="MS Mincho" w:cs="MS Mincho"/>
          <w:sz w:val="24"/>
          <w:szCs w:val="24"/>
        </w:rPr>
        <w:t>❑</w:t>
      </w:r>
      <w:r w:rsidRPr="00936BAF">
        <w:rPr>
          <w:rFonts w:ascii="ZapfDingbatsITC" w:hAnsi="ZapfDingbatsITC"/>
          <w:sz w:val="24"/>
          <w:szCs w:val="24"/>
        </w:rPr>
        <w:t xml:space="preserve"> </w:t>
      </w:r>
      <w:r w:rsidRPr="00936BAF">
        <w:rPr>
          <w:rFonts w:ascii="Minion-Regular" w:hAnsi="Minion-Regular"/>
          <w:sz w:val="24"/>
          <w:szCs w:val="24"/>
        </w:rPr>
        <w:t>Medical</w:t>
      </w:r>
      <w:r w:rsidR="00370CE1">
        <w:rPr>
          <w:rFonts w:ascii="Minion-Regular" w:hAnsi="Minion-Regular"/>
          <w:sz w:val="24"/>
          <w:szCs w:val="24"/>
        </w:rPr>
        <w:t xml:space="preserve"> ward</w:t>
      </w:r>
      <w:r w:rsidRPr="00936BAF">
        <w:rPr>
          <w:rFonts w:ascii="Minion-Regular" w:hAnsi="Minion-Regular"/>
          <w:sz w:val="24"/>
          <w:szCs w:val="24"/>
        </w:rPr>
        <w:t xml:space="preserve">       </w:t>
      </w:r>
      <w:r w:rsidRPr="00936BAF">
        <w:rPr>
          <w:rFonts w:ascii="MS Mincho" w:eastAsia="MS Mincho" w:hAnsi="MS Mincho" w:cs="MS Mincho"/>
          <w:sz w:val="24"/>
          <w:szCs w:val="24"/>
        </w:rPr>
        <w:t>❑</w:t>
      </w:r>
      <w:r w:rsidRPr="00936BAF">
        <w:rPr>
          <w:rFonts w:ascii="ZapfDingbatsITC" w:hAnsi="ZapfDingbatsITC"/>
          <w:sz w:val="24"/>
          <w:szCs w:val="24"/>
        </w:rPr>
        <w:t xml:space="preserve"> </w:t>
      </w:r>
      <w:r w:rsidRPr="00936BAF">
        <w:rPr>
          <w:rFonts w:ascii="Minion-Regular" w:hAnsi="Minion-Regular"/>
          <w:sz w:val="24"/>
          <w:szCs w:val="24"/>
        </w:rPr>
        <w:t>Surgical</w:t>
      </w:r>
      <w:r w:rsidR="00370CE1">
        <w:rPr>
          <w:rFonts w:ascii="Minion-Regular" w:hAnsi="Minion-Regular"/>
          <w:sz w:val="24"/>
          <w:szCs w:val="24"/>
        </w:rPr>
        <w:t xml:space="preserve"> ward</w:t>
      </w:r>
      <w:r w:rsidRPr="00936BAF">
        <w:rPr>
          <w:rFonts w:ascii="Minion-Regular" w:hAnsi="Minion-Regular"/>
          <w:sz w:val="24"/>
          <w:szCs w:val="24"/>
        </w:rPr>
        <w:t xml:space="preserve">        </w:t>
      </w:r>
      <w:r w:rsidRPr="00936BAF">
        <w:rPr>
          <w:rFonts w:ascii="MS Mincho" w:eastAsia="MS Mincho" w:hAnsi="MS Mincho" w:cs="MS Mincho"/>
          <w:sz w:val="24"/>
          <w:szCs w:val="24"/>
        </w:rPr>
        <w:t>❑</w:t>
      </w:r>
      <w:r w:rsidRPr="00936BAF">
        <w:rPr>
          <w:rFonts w:ascii="ZapfDingbatsITC" w:hAnsi="ZapfDingbatsITC"/>
          <w:sz w:val="24"/>
          <w:szCs w:val="24"/>
        </w:rPr>
        <w:t xml:space="preserve"> </w:t>
      </w:r>
      <w:r w:rsidRPr="00936BAF">
        <w:rPr>
          <w:rFonts w:ascii="Times New Roman" w:eastAsia="Avenir-Light" w:hAnsi="Times New Roman" w:cs="Times New Roman"/>
          <w:sz w:val="24"/>
          <w:szCs w:val="24"/>
        </w:rPr>
        <w:t>Intensive care unit</w:t>
      </w:r>
    </w:p>
    <w:p w:rsidR="00D421AF" w:rsidRPr="00936BAF" w:rsidRDefault="00D421AF" w:rsidP="00987735">
      <w:pPr>
        <w:pStyle w:val="ListParagraph"/>
        <w:numPr>
          <w:ilvl w:val="0"/>
          <w:numId w:val="1"/>
        </w:numPr>
        <w:rPr>
          <w:rFonts w:ascii="Times New Roman" w:hAnsi="Times New Roman" w:cs="Times New Roman"/>
          <w:sz w:val="24"/>
          <w:szCs w:val="24"/>
        </w:rPr>
      </w:pPr>
      <w:r w:rsidRPr="00936BAF">
        <w:rPr>
          <w:rStyle w:val="fontstyle01"/>
          <w:color w:val="auto"/>
          <w:sz w:val="24"/>
          <w:szCs w:val="24"/>
        </w:rPr>
        <w:t xml:space="preserve">Total length of </w:t>
      </w:r>
      <w:r w:rsidRPr="00936BAF">
        <w:rPr>
          <w:rFonts w:ascii="Times New Roman" w:hAnsi="Times New Roman" w:cs="Times New Roman"/>
          <w:sz w:val="24"/>
          <w:szCs w:val="24"/>
        </w:rPr>
        <w:t>work experience</w:t>
      </w:r>
      <w:r w:rsidRPr="00936BAF">
        <w:rPr>
          <w:rStyle w:val="fontstyle01"/>
          <w:color w:val="auto"/>
          <w:sz w:val="24"/>
          <w:szCs w:val="24"/>
        </w:rPr>
        <w:t xml:space="preserve">: </w:t>
      </w:r>
      <w:r w:rsidR="00987735" w:rsidRPr="00936BAF">
        <w:rPr>
          <w:rFonts w:ascii="Times New Roman" w:hAnsi="Times New Roman" w:cs="Times New Roman"/>
          <w:sz w:val="24"/>
          <w:szCs w:val="24"/>
        </w:rPr>
        <w:t xml:space="preserve">-------- years </w:t>
      </w:r>
    </w:p>
    <w:p w:rsidR="00D421AF" w:rsidRPr="00936BAF" w:rsidRDefault="00D421AF" w:rsidP="00D421AF">
      <w:pPr>
        <w:pStyle w:val="ListParagraph"/>
        <w:numPr>
          <w:ilvl w:val="0"/>
          <w:numId w:val="1"/>
        </w:numPr>
        <w:rPr>
          <w:rFonts w:ascii="Times New Roman" w:hAnsi="Times New Roman" w:cs="Times New Roman"/>
          <w:sz w:val="24"/>
          <w:szCs w:val="24"/>
        </w:rPr>
      </w:pPr>
      <w:r w:rsidRPr="00936BAF">
        <w:rPr>
          <w:rFonts w:ascii="Times New Roman" w:hAnsi="Times New Roman" w:cs="Times New Roman"/>
          <w:sz w:val="24"/>
          <w:szCs w:val="24"/>
        </w:rPr>
        <w:t xml:space="preserve">Educational degree: </w:t>
      </w:r>
      <w:r w:rsidRPr="00936BAF">
        <w:rPr>
          <w:rFonts w:ascii="MS Mincho" w:eastAsia="MS Mincho" w:hAnsi="MS Mincho" w:cs="MS Mincho"/>
          <w:sz w:val="24"/>
          <w:szCs w:val="24"/>
        </w:rPr>
        <w:t>❑</w:t>
      </w:r>
      <w:r w:rsidRPr="00936BAF">
        <w:rPr>
          <w:rFonts w:ascii="ZapfDingbatsITC" w:hAnsi="ZapfDingbatsITC"/>
          <w:sz w:val="24"/>
          <w:szCs w:val="24"/>
        </w:rPr>
        <w:t xml:space="preserve"> </w:t>
      </w:r>
      <w:r w:rsidRPr="00936BAF">
        <w:rPr>
          <w:rFonts w:ascii="Minion-Regular" w:hAnsi="Minion-Regular"/>
          <w:sz w:val="24"/>
          <w:szCs w:val="24"/>
        </w:rPr>
        <w:t xml:space="preserve">MSN       </w:t>
      </w:r>
      <w:r w:rsidRPr="00936BAF">
        <w:rPr>
          <w:rFonts w:ascii="MS Mincho" w:eastAsia="MS Mincho" w:hAnsi="MS Mincho" w:cs="MS Mincho"/>
          <w:sz w:val="24"/>
          <w:szCs w:val="24"/>
        </w:rPr>
        <w:t>❑</w:t>
      </w:r>
      <w:r w:rsidRPr="00936BAF">
        <w:rPr>
          <w:rFonts w:ascii="ZapfDingbatsITC" w:hAnsi="ZapfDingbatsITC"/>
          <w:sz w:val="24"/>
          <w:szCs w:val="24"/>
        </w:rPr>
        <w:t xml:space="preserve"> </w:t>
      </w:r>
      <w:r w:rsidRPr="00936BAF">
        <w:rPr>
          <w:rFonts w:ascii="Minion-Regular" w:hAnsi="Minion-Regular"/>
          <w:sz w:val="24"/>
          <w:szCs w:val="24"/>
        </w:rPr>
        <w:t>BSN</w:t>
      </w:r>
    </w:p>
    <w:p w:rsidR="00D421AF" w:rsidRPr="00936BAF" w:rsidRDefault="00936BAF" w:rsidP="00D421AF">
      <w:pPr>
        <w:pStyle w:val="ListParagraph"/>
        <w:numPr>
          <w:ilvl w:val="0"/>
          <w:numId w:val="1"/>
        </w:numPr>
        <w:rPr>
          <w:rFonts w:ascii="Times New Roman" w:hAnsi="Times New Roman" w:cs="Times New Roman"/>
          <w:sz w:val="24"/>
          <w:szCs w:val="24"/>
        </w:rPr>
      </w:pPr>
      <w:r w:rsidRPr="00936BAF">
        <w:rPr>
          <w:rFonts w:ascii="Times New Roman" w:hAnsi="Times New Roman" w:cs="Times New Roman"/>
          <w:sz w:val="24"/>
          <w:szCs w:val="24"/>
        </w:rPr>
        <w:t xml:space="preserve">History of receiving PR-related educations </w:t>
      </w:r>
      <w:r w:rsidR="00D421AF" w:rsidRPr="00936BAF">
        <w:rPr>
          <w:rFonts w:ascii="Times New Roman" w:hAnsi="Times New Roman" w:cs="Times New Roman"/>
          <w:sz w:val="24"/>
          <w:szCs w:val="24"/>
        </w:rPr>
        <w:t xml:space="preserve">at university or during professional practice: </w:t>
      </w:r>
      <w:r w:rsidR="00D421AF" w:rsidRPr="00936BAF">
        <w:rPr>
          <w:rFonts w:ascii="MS Mincho" w:eastAsia="MS Mincho" w:hAnsi="MS Mincho" w:cs="MS Mincho"/>
          <w:sz w:val="24"/>
          <w:szCs w:val="24"/>
        </w:rPr>
        <w:t>❑</w:t>
      </w:r>
      <w:r w:rsidR="00D421AF" w:rsidRPr="00936BAF">
        <w:rPr>
          <w:rFonts w:ascii="ZapfDingbatsITC" w:hAnsi="ZapfDingbatsITC"/>
          <w:sz w:val="24"/>
          <w:szCs w:val="24"/>
        </w:rPr>
        <w:t xml:space="preserve"> </w:t>
      </w:r>
      <w:r w:rsidR="00D421AF" w:rsidRPr="00936BAF">
        <w:rPr>
          <w:rFonts w:ascii="Minion-Regular" w:hAnsi="Minion-Regular"/>
          <w:sz w:val="24"/>
          <w:szCs w:val="24"/>
        </w:rPr>
        <w:t xml:space="preserve">Yes      </w:t>
      </w:r>
      <w:r w:rsidR="00D421AF" w:rsidRPr="00936BAF">
        <w:rPr>
          <w:rFonts w:ascii="MS Mincho" w:eastAsia="MS Mincho" w:hAnsi="MS Mincho" w:cs="MS Mincho"/>
          <w:sz w:val="24"/>
          <w:szCs w:val="24"/>
        </w:rPr>
        <w:t>❑</w:t>
      </w:r>
      <w:r w:rsidR="00D421AF" w:rsidRPr="00936BAF">
        <w:rPr>
          <w:rFonts w:ascii="ZapfDingbatsITC" w:hAnsi="ZapfDingbatsITC"/>
          <w:sz w:val="24"/>
          <w:szCs w:val="24"/>
        </w:rPr>
        <w:t xml:space="preserve"> </w:t>
      </w:r>
      <w:r w:rsidR="00D421AF" w:rsidRPr="00936BAF">
        <w:rPr>
          <w:rFonts w:ascii="Minion-Regular" w:hAnsi="Minion-Regular"/>
          <w:sz w:val="24"/>
          <w:szCs w:val="24"/>
        </w:rPr>
        <w:t>No</w:t>
      </w:r>
    </w:p>
    <w:p w:rsidR="00D421AF" w:rsidRPr="00177EBE" w:rsidRDefault="00D421AF" w:rsidP="003463A1">
      <w:pPr>
        <w:rPr>
          <w:b/>
          <w:bCs/>
        </w:rPr>
      </w:pPr>
    </w:p>
    <w:sectPr w:rsidR="00D421AF" w:rsidRPr="00177EBE" w:rsidSect="006557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Regular">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ZapfDingbatsITC">
    <w:altName w:val="Times New Roman"/>
    <w:panose1 w:val="00000000000000000000"/>
    <w:charset w:val="00"/>
    <w:family w:val="roman"/>
    <w:notTrueType/>
    <w:pitch w:val="default"/>
    <w:sig w:usb0="00000000" w:usb1="00000000" w:usb2="00000000" w:usb3="00000000" w:csb0="00000000" w:csb1="00000000"/>
  </w:font>
  <w:font w:name="Avenir-Ligh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30BB7"/>
    <w:multiLevelType w:val="hybridMultilevel"/>
    <w:tmpl w:val="88024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77EBE"/>
    <w:rsid w:val="00092D77"/>
    <w:rsid w:val="000936B7"/>
    <w:rsid w:val="00160515"/>
    <w:rsid w:val="00177EBE"/>
    <w:rsid w:val="001A1562"/>
    <w:rsid w:val="001E68B7"/>
    <w:rsid w:val="00237278"/>
    <w:rsid w:val="002E675F"/>
    <w:rsid w:val="0031770A"/>
    <w:rsid w:val="003463A1"/>
    <w:rsid w:val="003656DF"/>
    <w:rsid w:val="00370CE1"/>
    <w:rsid w:val="00384378"/>
    <w:rsid w:val="004A4922"/>
    <w:rsid w:val="005E0DED"/>
    <w:rsid w:val="00614855"/>
    <w:rsid w:val="00627F18"/>
    <w:rsid w:val="006557E1"/>
    <w:rsid w:val="00690A55"/>
    <w:rsid w:val="00755165"/>
    <w:rsid w:val="007969BE"/>
    <w:rsid w:val="007C0021"/>
    <w:rsid w:val="007E6F48"/>
    <w:rsid w:val="008D265C"/>
    <w:rsid w:val="008E6FD4"/>
    <w:rsid w:val="00922B2E"/>
    <w:rsid w:val="00936BAF"/>
    <w:rsid w:val="00987735"/>
    <w:rsid w:val="009A788D"/>
    <w:rsid w:val="009F6DD6"/>
    <w:rsid w:val="00A1518B"/>
    <w:rsid w:val="00AB08E4"/>
    <w:rsid w:val="00B115E7"/>
    <w:rsid w:val="00B55B12"/>
    <w:rsid w:val="00B612DC"/>
    <w:rsid w:val="00B7266B"/>
    <w:rsid w:val="00B843DF"/>
    <w:rsid w:val="00C109A9"/>
    <w:rsid w:val="00CC26EB"/>
    <w:rsid w:val="00CF1003"/>
    <w:rsid w:val="00D421AF"/>
    <w:rsid w:val="00D44AE2"/>
    <w:rsid w:val="00D74F95"/>
    <w:rsid w:val="00D9439E"/>
    <w:rsid w:val="00E37776"/>
    <w:rsid w:val="00E75243"/>
    <w:rsid w:val="00EF0AF4"/>
    <w:rsid w:val="00F06A86"/>
    <w:rsid w:val="00F10697"/>
    <w:rsid w:val="00F94157"/>
    <w:rsid w:val="00FB3FF7"/>
    <w:rsid w:val="00FB7483"/>
    <w:rsid w:val="00FE73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E738B"/>
    <w:rPr>
      <w:rFonts w:ascii="Minion-Regular" w:hAnsi="Minion-Regular" w:hint="default"/>
      <w:b w:val="0"/>
      <w:bCs w:val="0"/>
      <w:i w:val="0"/>
      <w:iCs w:val="0"/>
      <w:color w:val="000000"/>
      <w:sz w:val="22"/>
      <w:szCs w:val="22"/>
    </w:rPr>
  </w:style>
  <w:style w:type="table" w:customStyle="1" w:styleId="PlainTable1">
    <w:name w:val="Plain Table 1"/>
    <w:basedOn w:val="TableNormal"/>
    <w:uiPriority w:val="41"/>
    <w:rsid w:val="000936B7"/>
    <w:pPr>
      <w:spacing w:after="0" w:line="240" w:lineRule="auto"/>
    </w:pPr>
    <w:rPr>
      <w:rFonts w:ascii="Calibri" w:eastAsia="Calibri" w:hAnsi="Calibri" w:cs="Arial"/>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fontstyle21">
    <w:name w:val="fontstyle21"/>
    <w:basedOn w:val="DefaultParagraphFont"/>
    <w:rsid w:val="00D44AE2"/>
    <w:rPr>
      <w:rFonts w:ascii="Minion-Regular" w:hAnsi="Minion-Regular" w:hint="default"/>
      <w:b w:val="0"/>
      <w:bCs w:val="0"/>
      <w:i w:val="0"/>
      <w:iCs w:val="0"/>
      <w:color w:val="000000"/>
      <w:sz w:val="22"/>
      <w:szCs w:val="22"/>
    </w:rPr>
  </w:style>
  <w:style w:type="paragraph" w:styleId="ListParagraph">
    <w:name w:val="List Paragraph"/>
    <w:basedOn w:val="Normal"/>
    <w:uiPriority w:val="34"/>
    <w:qFormat/>
    <w:rsid w:val="00CF1003"/>
    <w:pPr>
      <w:ind w:left="720"/>
      <w:contextualSpacing/>
    </w:pPr>
  </w:style>
  <w:style w:type="character" w:styleId="Hyperlink">
    <w:name w:val="Hyperlink"/>
    <w:basedOn w:val="DefaultParagraphFont"/>
    <w:uiPriority w:val="99"/>
    <w:semiHidden/>
    <w:unhideWhenUsed/>
    <w:rsid w:val="00B7266B"/>
    <w:rPr>
      <w:color w:val="0000FF"/>
      <w:u w:val="single"/>
    </w:rPr>
  </w:style>
</w:styles>
</file>

<file path=word/webSettings.xml><?xml version="1.0" encoding="utf-8"?>
<w:webSettings xmlns:r="http://schemas.openxmlformats.org/officeDocument/2006/relationships" xmlns:w="http://schemas.openxmlformats.org/wordprocessingml/2006/main">
  <w:divs>
    <w:div w:id="113401743">
      <w:bodyDiv w:val="1"/>
      <w:marLeft w:val="0"/>
      <w:marRight w:val="0"/>
      <w:marTop w:val="0"/>
      <w:marBottom w:val="0"/>
      <w:divBdr>
        <w:top w:val="none" w:sz="0" w:space="0" w:color="auto"/>
        <w:left w:val="none" w:sz="0" w:space="0" w:color="auto"/>
        <w:bottom w:val="none" w:sz="0" w:space="0" w:color="auto"/>
        <w:right w:val="none" w:sz="0" w:space="0" w:color="auto"/>
      </w:divBdr>
    </w:div>
    <w:div w:id="143439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tctoolkit.rnao.ca/sites/default/files/resources/RNAO_Safety_Alternative_App_to_Use_Restraints_AppK_pg108_11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355</Words>
  <Characters>2027</Characters>
  <Application>Microsoft Office Word</Application>
  <DocSecurity>0</DocSecurity>
  <Lines>16</Lines>
  <Paragraphs>4</Paragraphs>
  <ScaleCrop>false</ScaleCrop>
  <Company>Office07</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Sharifi</dc:creator>
  <cp:lastModifiedBy>Sharifi</cp:lastModifiedBy>
  <cp:revision>65</cp:revision>
  <dcterms:created xsi:type="dcterms:W3CDTF">2020-06-25T03:33:00Z</dcterms:created>
  <dcterms:modified xsi:type="dcterms:W3CDTF">2020-06-28T11:56:00Z</dcterms:modified>
</cp:coreProperties>
</file>