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09" w:rsidRPr="003F0558" w:rsidRDefault="00236611" w:rsidP="00D95F09">
      <w:pPr>
        <w:pStyle w:val="Billedtekst"/>
        <w:keepNext/>
        <w:rPr>
          <w:color w:val="auto"/>
          <w:lang w:val="en-US"/>
        </w:rPr>
      </w:pPr>
      <w:bookmarkStart w:id="0" w:name="_Hlk39913973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Additional</w:t>
      </w:r>
      <w:r w:rsidR="00D95F09" w:rsidRPr="003F05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file </w:t>
      </w:r>
      <w:r w:rsidR="006D5B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3</w:t>
      </w:r>
      <w:r w:rsidR="00D95F09" w:rsidRPr="003F05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: </w:t>
      </w:r>
      <w:r w:rsidR="00D95F09" w:rsidRPr="0094639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</w:t>
      </w:r>
      <w:r w:rsidR="00D95F09" w:rsidRPr="003F055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easons why tests were not completed</w:t>
      </w:r>
    </w:p>
    <w:bookmarkEnd w:id="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07"/>
        <w:gridCol w:w="1396"/>
        <w:gridCol w:w="1361"/>
        <w:gridCol w:w="1135"/>
        <w:gridCol w:w="1252"/>
        <w:gridCol w:w="1299"/>
        <w:gridCol w:w="1088"/>
      </w:tblGrid>
      <w:tr w:rsidR="00FA4824" w:rsidRPr="005701E2" w:rsidTr="00D95F09"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Not safe to perform test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Unable to perform test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Not motivated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Logistical reasons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Equipment issues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0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Late inclusion</w:t>
            </w:r>
          </w:p>
        </w:tc>
      </w:tr>
      <w:tr w:rsidR="00FA4824" w:rsidRPr="005701E2" w:rsidTr="00D95F09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A4824" w:rsidRPr="00FA4824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A48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Cardiopulmonary exercise test (CPET)</w:t>
            </w: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824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FA4824" w:rsidRDefault="00FA4824" w:rsidP="005C62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A48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5C6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 (36%)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(17%)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FA4824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A48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(18%)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(22%)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(32%)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FA4824" w:rsidRPr="005701E2" w:rsidTr="00D95F09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FA4824" w:rsidRPr="00FA4824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Sit-To-Stand</w:t>
            </w:r>
          </w:p>
        </w:tc>
      </w:tr>
      <w:tr w:rsidR="00FA4824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D95F09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(15%)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696F87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FA4824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FA4824" w:rsidRPr="005701E2" w:rsidTr="00D95F09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FA4824" w:rsidRPr="00FA4824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A48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Timed-Up-and-Go</w:t>
            </w:r>
          </w:p>
        </w:tc>
      </w:tr>
      <w:tr w:rsidR="00FA4824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696F87" w:rsidRDefault="00FA4824" w:rsidP="00FA48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A4824" w:rsidRPr="005701E2" w:rsidRDefault="00FA4824" w:rsidP="00FA48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(14%)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Flamingo balance</w:t>
            </w:r>
          </w:p>
        </w:tc>
      </w:tr>
      <w:tr w:rsidR="00696F87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(15%)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(14%)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Handgrip strength (Right)</w:t>
            </w:r>
          </w:p>
        </w:tc>
      </w:tr>
      <w:tr w:rsidR="00696F87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Handgrip strength (Left)</w:t>
            </w:r>
          </w:p>
        </w:tc>
      </w:tr>
      <w:tr w:rsidR="00696F87" w:rsidRPr="005701E2" w:rsidTr="00D95F0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Intervention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D95F09" w:rsidRDefault="00696F87" w:rsidP="00696F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Control</w:t>
            </w:r>
            <w:r w:rsidR="00D95F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(28%)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(2%)</w:t>
            </w:r>
          </w:p>
        </w:tc>
      </w:tr>
      <w:tr w:rsidR="00696F87" w:rsidRPr="005701E2" w:rsidTr="00D95F0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696F87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(12%)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6F87" w:rsidRPr="005701E2" w:rsidRDefault="00696F87" w:rsidP="00696F8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0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</w:tr>
    </w:tbl>
    <w:p w:rsidR="00D95F09" w:rsidRPr="00FF060E" w:rsidRDefault="00D95F09" w:rsidP="00D95F09">
      <w:pPr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" w:name="_Hlk39913982"/>
      <w:r w:rsidRPr="00B22E24">
        <w:rPr>
          <w:rFonts w:ascii="Times New Roman" w:hAnsi="Times New Roman" w:cs="Times New Roman"/>
          <w:b/>
          <w:bCs/>
          <w:sz w:val="16"/>
          <w:szCs w:val="16"/>
          <w:lang w:val="en-US"/>
        </w:rPr>
        <w:t>Not safe to perform test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was based on the treating physician’s evaluation of the safety of performing the tests.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Unable to perform the test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was </w:t>
      </w:r>
      <w:r w:rsidRPr="00B22E24">
        <w:rPr>
          <w:rFonts w:ascii="Times New Roman" w:hAnsi="Times New Roman" w:cs="Times New Roman"/>
          <w:sz w:val="16"/>
          <w:szCs w:val="16"/>
          <w:lang w:val="en-US"/>
        </w:rPr>
        <w:t>based on an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Pr="00B22E24">
        <w:rPr>
          <w:rFonts w:ascii="Times New Roman" w:hAnsi="Times New Roman" w:cs="Times New Roman"/>
          <w:sz w:val="16"/>
          <w:szCs w:val="16"/>
          <w:lang w:val="en-US"/>
        </w:rPr>
        <w:t>assessment of the child’s general well-being and physical capacity prior to testing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Not motivated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if no apparent physical reason for not performing the test.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Logistical reasons </w:t>
      </w:r>
      <w:bookmarkStart w:id="2" w:name="_Hlk39049523"/>
      <w:r>
        <w:rPr>
          <w:rFonts w:ascii="Times New Roman" w:hAnsi="Times New Roman" w:cs="Times New Roman"/>
          <w:bCs/>
          <w:sz w:val="16"/>
          <w:szCs w:val="16"/>
          <w:lang w:val="en-US"/>
        </w:rPr>
        <w:t>include concurrent medical procedures that prevented testing and receiving treatment abroad</w:t>
      </w:r>
      <w:bookmarkEnd w:id="2"/>
      <w:r>
        <w:rPr>
          <w:rFonts w:ascii="Times New Roman" w:hAnsi="Times New Roman" w:cs="Times New Roman"/>
          <w:bCs/>
          <w:sz w:val="16"/>
          <w:szCs w:val="16"/>
          <w:lang w:val="en-US"/>
        </w:rPr>
        <w:t xml:space="preserve">. Furthermore, the CPET test was not available at Odense University Hospital.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Equipment issues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 xml:space="preserve">include equipment failure and maintenance.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Late inclusion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includes children that were enrolled </w:t>
      </w:r>
      <w:r w:rsidR="00946399">
        <w:rPr>
          <w:rFonts w:ascii="Times New Roman" w:hAnsi="Times New Roman" w:cs="Times New Roman"/>
          <w:bCs/>
          <w:sz w:val="16"/>
          <w:szCs w:val="16"/>
          <w:lang w:val="en-US"/>
        </w:rPr>
        <w:t>later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in their treatment.</w:t>
      </w:r>
    </w:p>
    <w:p w:rsidR="0045585E" w:rsidRPr="00D95F09" w:rsidRDefault="0045585E">
      <w:pPr>
        <w:rPr>
          <w:lang w:val="en-US"/>
        </w:rPr>
      </w:pPr>
      <w:bookmarkStart w:id="3" w:name="_GoBack"/>
      <w:bookmarkEnd w:id="1"/>
      <w:bookmarkEnd w:id="3"/>
    </w:p>
    <w:sectPr w:rsidR="0045585E" w:rsidRPr="00D95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TA1NjExNDM1sTRU0lEKTi0uzszPAykwrgUARLxABiwAAAA="/>
  </w:docVars>
  <w:rsids>
    <w:rsidRoot w:val="00FA4824"/>
    <w:rsid w:val="00236611"/>
    <w:rsid w:val="003F0558"/>
    <w:rsid w:val="0045585E"/>
    <w:rsid w:val="00696F87"/>
    <w:rsid w:val="006B1E64"/>
    <w:rsid w:val="006D5BCB"/>
    <w:rsid w:val="00946399"/>
    <w:rsid w:val="00980A44"/>
    <w:rsid w:val="00D95F09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ABE6"/>
  <w15:chartTrackingRefBased/>
  <w15:docId w15:val="{34175D0C-0D46-4BE4-B52C-6EB450E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8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D95F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Kaj Fridh Nielsen</dc:creator>
  <cp:keywords/>
  <dc:description/>
  <cp:lastModifiedBy>Martin Kaj Fridh Nielsen</cp:lastModifiedBy>
  <cp:revision>4</cp:revision>
  <dcterms:created xsi:type="dcterms:W3CDTF">2020-05-01T10:13:00Z</dcterms:created>
  <dcterms:modified xsi:type="dcterms:W3CDTF">2020-05-09T09:05:00Z</dcterms:modified>
</cp:coreProperties>
</file>