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47" w:rsidRDefault="00005D47" w:rsidP="00005D47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Ref452114575"/>
      <w:r w:rsidRPr="0068237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50654" wp14:editId="1EE0CDDD">
                <wp:simplePos x="0" y="0"/>
                <wp:positionH relativeFrom="column">
                  <wp:posOffset>1804035</wp:posOffset>
                </wp:positionH>
                <wp:positionV relativeFrom="paragraph">
                  <wp:posOffset>5756275</wp:posOffset>
                </wp:positionV>
                <wp:extent cx="4718050" cy="231775"/>
                <wp:effectExtent l="0" t="0" r="254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Pr="007B7BB2" w:rsidRDefault="00005D47" w:rsidP="00005D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7BB2"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>Key: [Bold,</w:t>
                            </w:r>
                            <w:r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[impact categories]</w:t>
                            </w:r>
                            <w:r w:rsidRPr="007B7BB2"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>; Diamond, [</w:t>
                            </w:r>
                            <w:r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>impact subgroups</w:t>
                            </w:r>
                            <w:r w:rsidRPr="007B7BB2"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>]; *top three metrics]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50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05pt;margin-top:453.25pt;width:371.5pt;height:18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" filled="f" strokecolor="white [3212]">
                <v:textbox style="mso-fit-shape-to-text:t">
                  <w:txbxContent>
                    <w:p w:rsidR="00005D47" w:rsidRPr="007B7BB2" w:rsidRDefault="00005D47" w:rsidP="00005D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7BB2"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>Key: [Bold,</w:t>
                      </w:r>
                      <w:r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 xml:space="preserve"> [impact categories]</w:t>
                      </w:r>
                      <w:r w:rsidRPr="007B7BB2"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>; Diamond, [</w:t>
                      </w:r>
                      <w:r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>impact subgroups</w:t>
                      </w:r>
                      <w:r w:rsidRPr="007B7BB2"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>]; *top three metrics]</w:t>
                      </w:r>
                    </w:p>
                  </w:txbxContent>
                </v:textbox>
              </v:shape>
            </w:pict>
          </mc:Fallback>
        </mc:AlternateContent>
      </w:r>
      <w:r w:rsidRPr="00005D47">
        <w:rPr>
          <w:rFonts w:ascii="Arial" w:eastAsia="MS Mincho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39" behindDoc="1" locked="0" layoutInCell="1" allowOverlap="1" wp14:anchorId="2753ED8F" wp14:editId="59CD3FD2">
            <wp:simplePos x="0" y="0"/>
            <wp:positionH relativeFrom="page">
              <wp:posOffset>1749259</wp:posOffset>
            </wp:positionH>
            <wp:positionV relativeFrom="paragraph">
              <wp:posOffset>0</wp:posOffset>
            </wp:positionV>
            <wp:extent cx="6096000" cy="1485900"/>
            <wp:effectExtent l="0" t="0" r="19050" b="19050"/>
            <wp:wrapTight wrapText="bothSides">
              <wp:wrapPolygon edited="0">
                <wp:start x="1890" y="0"/>
                <wp:lineTo x="1418" y="831"/>
                <wp:lineTo x="338" y="4154"/>
                <wp:lineTo x="0" y="7754"/>
                <wp:lineTo x="0" y="14123"/>
                <wp:lineTo x="473" y="18000"/>
                <wp:lineTo x="540" y="21323"/>
                <wp:lineTo x="2565" y="21600"/>
                <wp:lineTo x="18360" y="21600"/>
                <wp:lineTo x="19710" y="21600"/>
                <wp:lineTo x="19980" y="21600"/>
                <wp:lineTo x="21128" y="18554"/>
                <wp:lineTo x="21600" y="14400"/>
                <wp:lineTo x="21600" y="8031"/>
                <wp:lineTo x="21263" y="4708"/>
                <wp:lineTo x="21330" y="1662"/>
                <wp:lineTo x="19440" y="277"/>
                <wp:lineTo x="15593" y="0"/>
                <wp:lineTo x="1890" y="0"/>
              </wp:wrapPolygon>
            </wp:wrapTight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0332344" wp14:editId="34DCC524">
                <wp:simplePos x="0" y="0"/>
                <wp:positionH relativeFrom="column">
                  <wp:posOffset>2091055</wp:posOffset>
                </wp:positionH>
                <wp:positionV relativeFrom="paragraph">
                  <wp:posOffset>1367155</wp:posOffset>
                </wp:positionV>
                <wp:extent cx="1296670" cy="4291965"/>
                <wp:effectExtent l="0" t="0" r="17780" b="13335"/>
                <wp:wrapTight wrapText="bothSides">
                  <wp:wrapPolygon edited="0">
                    <wp:start x="0" y="0"/>
                    <wp:lineTo x="0" y="21571"/>
                    <wp:lineTo x="21579" y="21571"/>
                    <wp:lineTo x="21579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29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  <w:t>Level of policy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  <w:t>-</w:t>
                            </w:r>
                            <w:r w:rsidRPr="0042771F"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  <w:t>making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Presentations to decision-makers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Influence on public policy debate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Information base for political and executive decision-making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  <w:t>Type and nature of policy impact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Changes to legislations, regulations and government policy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Influence and involvement in de decision-making process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Changes to clinical or healthcare training, practice or guidelines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  <w:t>Policy networks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 xml:space="preserve">Collaborative research with industry 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008000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008000"/>
                                <w:sz w:val="18"/>
                              </w:rPr>
                              <w:t>Staff movement between academia and industry</w:t>
                            </w:r>
                          </w:p>
                          <w:p w:rsidR="00005D47" w:rsidRDefault="00005D47" w:rsidP="0000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2344" id="_x0000_s1027" type="#_x0000_t202" style="position:absolute;margin-left:164.65pt;margin-top:107.65pt;width:102.1pt;height:337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" strokecolor="black [3213]" strokeweight=".25pt">
                <v:textbox>
                  <w:txbxContent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  <w:t>Level of policy</w:t>
                      </w:r>
                      <w: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  <w:t>-</w:t>
                      </w:r>
                      <w:r w:rsidRPr="0042771F"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  <w:t>making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Presentations to decision-makers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Influence on public policy debate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Information base for political and executive decision-making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  <w:t>Type and nature of policy impact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Changes to legislations, regulations and government policy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Influence and involvement in de decision-making process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Changes to clinical or healthcare training, practice or guidelines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  <w:t>Policy networks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 xml:space="preserve">Collaborative research with industry 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008000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008000"/>
                          <w:sz w:val="18"/>
                        </w:rPr>
                        <w:t>Staff movement between academia and industry</w:t>
                      </w:r>
                    </w:p>
                    <w:p w:rsidR="00005D47" w:rsidRDefault="00005D47" w:rsidP="00005D47"/>
                  </w:txbxContent>
                </v:textbox>
                <w10:wrap type="tight"/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70AC2740" wp14:editId="176ABF02">
                <wp:simplePos x="0" y="0"/>
                <wp:positionH relativeFrom="column">
                  <wp:posOffset>747423</wp:posOffset>
                </wp:positionH>
                <wp:positionV relativeFrom="paragraph">
                  <wp:posOffset>-445273</wp:posOffset>
                </wp:positionV>
                <wp:extent cx="6583680" cy="260985"/>
                <wp:effectExtent l="0" t="0" r="266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Default="007D3EA4" w:rsidP="00005D4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005D4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005D47" w:rsidRPr="001D586B" w:rsidRDefault="00005D47" w:rsidP="00005D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D586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Pathways to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C2740" id="_x0000_s1028" type="#_x0000_t202" style="position:absolute;margin-left:58.85pt;margin-top:-35.05pt;width:518.4pt;height:20.55pt;z-index:2516710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" filled="f" strokecolor="white [3212]">
                <v:textbox style="mso-fit-shape-to-text:t">
                  <w:txbxContent>
                    <w:p w:rsidR="00005D47" w:rsidRDefault="007D3EA4" w:rsidP="00005D4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bookmarkStart w:id="2" w:name="_GoBack"/>
                      <w:bookmarkEnd w:id="2"/>
                      <w:r w:rsidR="00005D4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:rsidR="00005D47" w:rsidRPr="001D586B" w:rsidRDefault="00005D47" w:rsidP="00005D4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D586B">
                        <w:rPr>
                          <w:rFonts w:ascii="Arial" w:hAnsi="Arial" w:cs="Arial"/>
                          <w:b/>
                          <w:sz w:val="22"/>
                        </w:rPr>
                        <w:t>Pathways to 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1" locked="0" layoutInCell="1" allowOverlap="1" wp14:anchorId="42727206" wp14:editId="3B8D20E1">
            <wp:simplePos x="0" y="0"/>
            <wp:positionH relativeFrom="column">
              <wp:posOffset>7589520</wp:posOffset>
            </wp:positionH>
            <wp:positionV relativeFrom="paragraph">
              <wp:posOffset>-304800</wp:posOffset>
            </wp:positionV>
            <wp:extent cx="349250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0029" y="21371"/>
                <wp:lineTo x="200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9" t="4914" r="21075" b="3386"/>
                    <a:stretch/>
                  </pic:blipFill>
                  <pic:spPr bwMode="auto">
                    <a:xfrm>
                      <a:off x="0" y="0"/>
                      <a:ext cx="349250" cy="16173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483BCF7" wp14:editId="1CF4FCC4">
                <wp:simplePos x="0" y="0"/>
                <wp:positionH relativeFrom="column">
                  <wp:posOffset>6347460</wp:posOffset>
                </wp:positionH>
                <wp:positionV relativeFrom="paragraph">
                  <wp:posOffset>1392555</wp:posOffset>
                </wp:positionV>
                <wp:extent cx="1226820" cy="4273550"/>
                <wp:effectExtent l="0" t="0" r="11430" b="12700"/>
                <wp:wrapTight wrapText="bothSides">
                  <wp:wrapPolygon edited="0">
                    <wp:start x="0" y="0"/>
                    <wp:lineTo x="0" y="21568"/>
                    <wp:lineTo x="21466" y="21568"/>
                    <wp:lineTo x="21466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27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Pr="00B73E71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B73E71"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  <w:t>Economic impacts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538135" w:themeColor="accent6" w:themeShade="BF"/>
                                <w:sz w:val="18"/>
                              </w:rPr>
                              <w:t>Attracting R&amp;D investment from NHS, medical charities and overseas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538135" w:themeColor="accent6" w:themeShade="BF"/>
                                <w:sz w:val="18"/>
                              </w:rPr>
                              <w:t>Income from intellectual property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538135" w:themeColor="accent6" w:themeShade="BF"/>
                                <w:sz w:val="18"/>
                              </w:rPr>
                              <w:t>Spill over effects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538135" w:themeColor="accent6" w:themeShade="BF"/>
                                <w:sz w:val="18"/>
                              </w:rPr>
                              <w:t>Patents granted/licenses awarded and brought to the market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538135" w:themeColor="accent6" w:themeShade="BF"/>
                                <w:sz w:val="18"/>
                              </w:rPr>
                              <w:t>Spin-out companies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538135" w:themeColor="accent6" w:themeShade="BF"/>
                                <w:sz w:val="18"/>
                              </w:rPr>
                              <w:t>Research contracts and income from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BCF7" id="_x0000_s1029" type="#_x0000_t202" style="position:absolute;margin-left:499.8pt;margin-top:109.65pt;width:96.6pt;height:336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" strokecolor="black [3213]">
                <v:textbox>
                  <w:txbxContent>
                    <w:p w:rsidR="00005D47" w:rsidRPr="00B73E71" w:rsidRDefault="00005D47" w:rsidP="00005D47">
                      <w:p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B73E71"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  <w:t>Economic impacts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538135" w:themeColor="accent6" w:themeShade="BF"/>
                          <w:sz w:val="18"/>
                        </w:rPr>
                        <w:t>Attracting R&amp;D investment from NHS, medical charities and overseas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538135" w:themeColor="accent6" w:themeShade="BF"/>
                          <w:sz w:val="18"/>
                        </w:rPr>
                        <w:t>Income from intellectual property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538135" w:themeColor="accent6" w:themeShade="BF"/>
                          <w:sz w:val="18"/>
                        </w:rPr>
                        <w:t>Spill over effects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538135" w:themeColor="accent6" w:themeShade="BF"/>
                          <w:sz w:val="18"/>
                        </w:rPr>
                        <w:t>Patents granted/licenses awarded and brought to the market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538135" w:themeColor="accent6" w:themeShade="BF"/>
                          <w:sz w:val="18"/>
                        </w:rPr>
                        <w:t>Spin-out companies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538135" w:themeColor="accent6" w:themeShade="BF"/>
                          <w:sz w:val="18"/>
                        </w:rPr>
                        <w:t>Research contracts and income from industry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91A50B" wp14:editId="57759FE4">
                <wp:simplePos x="0" y="0"/>
                <wp:positionH relativeFrom="column">
                  <wp:posOffset>4974590</wp:posOffset>
                </wp:positionH>
                <wp:positionV relativeFrom="paragraph">
                  <wp:posOffset>1383030</wp:posOffset>
                </wp:positionV>
                <wp:extent cx="1301750" cy="4283075"/>
                <wp:effectExtent l="0" t="0" r="12700" b="22225"/>
                <wp:wrapTight wrapText="bothSides">
                  <wp:wrapPolygon edited="0">
                    <wp:start x="0" y="0"/>
                    <wp:lineTo x="0" y="21616"/>
                    <wp:lineTo x="21495" y="21616"/>
                    <wp:lineTo x="21495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28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Pr="00550F37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  <w:t>Health literacy</w:t>
                            </w:r>
                          </w:p>
                          <w:p w:rsidR="00005D47" w:rsidRPr="00550F37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color w:val="2F5496" w:themeColor="accent5" w:themeShade="BF"/>
                                <w:sz w:val="18"/>
                              </w:rPr>
                              <w:t>Activities to change health-risk behaviours such as strategies and campaigns</w:t>
                            </w:r>
                          </w:p>
                          <w:p w:rsidR="00005D47" w:rsidRPr="00550F37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  <w:t>Health knowledge, attitudes, behaviours and outcomes</w:t>
                            </w:r>
                          </w:p>
                          <w:p w:rsidR="00005D47" w:rsidRPr="00550F37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color w:val="2F5496" w:themeColor="accent5" w:themeShade="BF"/>
                                <w:sz w:val="18"/>
                              </w:rPr>
                              <w:t>Increased levels of public engagement with science and research</w:t>
                            </w:r>
                          </w:p>
                          <w:p w:rsidR="00005D47" w:rsidRPr="00550F37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color w:val="2F5496" w:themeColor="accent5" w:themeShade="BF"/>
                                <w:sz w:val="18"/>
                              </w:rPr>
                              <w:t>Outcomes from focus groups to assess changes in attitudes, behaviours and attitudes</w:t>
                            </w:r>
                          </w:p>
                          <w:p w:rsidR="00005D47" w:rsidRPr="00550F37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18"/>
                              </w:rPr>
                              <w:t>Improved social equity, inclusion or cohesion</w:t>
                            </w:r>
                          </w:p>
                          <w:p w:rsidR="00005D47" w:rsidRPr="00550F37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2F5496" w:themeColor="accent5" w:themeShade="BF"/>
                                <w:sz w:val="18"/>
                              </w:rPr>
                            </w:pPr>
                            <w:r w:rsidRPr="00550F37">
                              <w:rPr>
                                <w:rFonts w:ascii="Calibri" w:hAnsi="Calibri"/>
                                <w:color w:val="2F5496" w:themeColor="accent5" w:themeShade="BF"/>
                                <w:sz w:val="18"/>
                              </w:rPr>
                              <w:t>Assessment of social welfare such as improvements in maternal health and child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A50B" id="_x0000_s1030" type="#_x0000_t202" style="position:absolute;margin-left:391.7pt;margin-top:108.9pt;width:102.5pt;height:33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" strokecolor="black [3213]">
                <v:textbox>
                  <w:txbxContent>
                    <w:p w:rsidR="00005D47" w:rsidRPr="00550F37" w:rsidRDefault="00005D47" w:rsidP="00005D47">
                      <w:pPr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  <w:t>Health literacy</w:t>
                      </w:r>
                    </w:p>
                    <w:p w:rsidR="00005D47" w:rsidRPr="00550F37" w:rsidRDefault="00005D47" w:rsidP="00005D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color w:val="2F5496" w:themeColor="accent5" w:themeShade="BF"/>
                          <w:sz w:val="18"/>
                        </w:rPr>
                        <w:t>Activities to change health-risk behaviours such as strategies and campaigns</w:t>
                      </w:r>
                    </w:p>
                    <w:p w:rsidR="00005D47" w:rsidRPr="00550F37" w:rsidRDefault="00005D47" w:rsidP="00005D47">
                      <w:pPr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  <w:t>Health knowledge, attitudes, behaviours and outcomes</w:t>
                      </w:r>
                    </w:p>
                    <w:p w:rsidR="00005D47" w:rsidRPr="00550F37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color w:val="2F5496" w:themeColor="accent5" w:themeShade="BF"/>
                          <w:sz w:val="18"/>
                        </w:rPr>
                        <w:t>Increased levels of public engagement with science and research</w:t>
                      </w:r>
                    </w:p>
                    <w:p w:rsidR="00005D47" w:rsidRPr="00550F37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color w:val="2F5496" w:themeColor="accent5" w:themeShade="BF"/>
                          <w:sz w:val="18"/>
                        </w:rPr>
                        <w:t>Outcomes from focus groups to assess changes in attitudes, behaviours and attitudes</w:t>
                      </w:r>
                    </w:p>
                    <w:p w:rsidR="00005D47" w:rsidRPr="00550F37" w:rsidRDefault="00005D47" w:rsidP="00005D47">
                      <w:pPr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b/>
                          <w:color w:val="2F5496" w:themeColor="accent5" w:themeShade="BF"/>
                          <w:sz w:val="18"/>
                        </w:rPr>
                        <w:t>Improved social equity, inclusion or cohesion</w:t>
                      </w:r>
                    </w:p>
                    <w:p w:rsidR="00005D47" w:rsidRPr="00550F37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2F5496" w:themeColor="accent5" w:themeShade="BF"/>
                          <w:sz w:val="18"/>
                        </w:rPr>
                      </w:pPr>
                      <w:r w:rsidRPr="00550F37">
                        <w:rPr>
                          <w:rFonts w:ascii="Calibri" w:hAnsi="Calibri"/>
                          <w:color w:val="2F5496" w:themeColor="accent5" w:themeShade="BF"/>
                          <w:sz w:val="18"/>
                        </w:rPr>
                        <w:t>Assessment of social welfare such as improvements in maternal health and child mortality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683C245" wp14:editId="17C0C61B">
                <wp:simplePos x="0" y="0"/>
                <wp:positionH relativeFrom="column">
                  <wp:posOffset>3519170</wp:posOffset>
                </wp:positionH>
                <wp:positionV relativeFrom="paragraph">
                  <wp:posOffset>1370965</wp:posOffset>
                </wp:positionV>
                <wp:extent cx="1392555" cy="4283710"/>
                <wp:effectExtent l="0" t="0" r="17145" b="21590"/>
                <wp:wrapTight wrapText="bothSides">
                  <wp:wrapPolygon edited="0">
                    <wp:start x="0" y="0"/>
                    <wp:lineTo x="0" y="21613"/>
                    <wp:lineTo x="21570" y="21613"/>
                    <wp:lineTo x="21570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28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  <w:t>Evidence-based practice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 xml:space="preserve">Improving diagnostics and </w:t>
                            </w:r>
                            <w:r w:rsidRPr="006552E0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response prediction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Fulfilling previously unmet clinical needs</w:t>
                            </w:r>
                          </w:p>
                          <w:p w:rsidR="00005D47" w:rsidRPr="00146F24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146F24"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  <w:t>Quality of care and service delivering</w:t>
                            </w:r>
                          </w:p>
                          <w:p w:rsidR="00005D47" w:rsidRPr="00146F24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146F24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Improved health outcomes (QALYs)</w:t>
                            </w:r>
                          </w:p>
                          <w:p w:rsidR="00005D47" w:rsidRPr="00146F24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146F24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Patient satisfaction</w:t>
                            </w:r>
                          </w:p>
                          <w:p w:rsidR="00005D47" w:rsidRPr="00146F24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146F24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Making services more accessible and for local communities</w:t>
                            </w:r>
                          </w:p>
                          <w:p w:rsidR="00005D47" w:rsidRPr="00146F24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146F24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Reduction in waiting times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  <w:t>Cost containment and effectiveness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Cost savings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Increased service effectiveness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  <w:t>Resource allocation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Better targeting and accessibility while allocating resources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BF8F00" w:themeColor="accent4" w:themeShade="BF"/>
                                <w:sz w:val="18"/>
                              </w:rPr>
                              <w:t>Health workforce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BF8F00" w:themeColor="accent4" w:themeShade="BF"/>
                                <w:sz w:val="18"/>
                              </w:rPr>
                              <w:t>Reduction in the number of work loss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C245" id="_x0000_s1031" type="#_x0000_t202" style="position:absolute;margin-left:277.1pt;margin-top:107.95pt;width:109.65pt;height:337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" strokecolor="black [3213]">
                <v:textbox>
                  <w:txbxContent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  <w:t>Evidence-based practice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 xml:space="preserve">Improving diagnostics and </w:t>
                      </w:r>
                      <w:r w:rsidRPr="006552E0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response prediction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Fulfilling previously unmet clinical needs</w:t>
                      </w:r>
                    </w:p>
                    <w:p w:rsidR="00005D47" w:rsidRPr="00146F24" w:rsidRDefault="00005D47" w:rsidP="00005D47">
                      <w:p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146F24"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  <w:t>Quality of care and service delivering</w:t>
                      </w:r>
                    </w:p>
                    <w:p w:rsidR="00005D47" w:rsidRPr="00146F24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146F24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Improved health outcomes (QALYs)</w:t>
                      </w:r>
                    </w:p>
                    <w:p w:rsidR="00005D47" w:rsidRPr="00146F24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146F24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Patient satisfaction</w:t>
                      </w:r>
                    </w:p>
                    <w:p w:rsidR="00005D47" w:rsidRPr="00146F24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146F24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Making services more accessible and for local communities</w:t>
                      </w:r>
                    </w:p>
                    <w:p w:rsidR="00005D47" w:rsidRPr="00146F24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146F24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Reduction in waiting times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  <w:t>Cost containment and effectiveness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Cost savings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Increased service effectiveness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  <w:t>Resource allocation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Better targeting and accessibility while allocating resources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BF8F00" w:themeColor="accent4" w:themeShade="BF"/>
                          <w:sz w:val="18"/>
                        </w:rPr>
                        <w:t>Health workforce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BF8F00" w:themeColor="accent4" w:themeShade="BF"/>
                          <w:sz w:val="18"/>
                        </w:rPr>
                        <w:t>Reduction in the number of work loss days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CC902" wp14:editId="23382B58">
                <wp:simplePos x="0" y="0"/>
                <wp:positionH relativeFrom="column">
                  <wp:posOffset>728345</wp:posOffset>
                </wp:positionH>
                <wp:positionV relativeFrom="paragraph">
                  <wp:posOffset>1371600</wp:posOffset>
                </wp:positionV>
                <wp:extent cx="1329055" cy="4284345"/>
                <wp:effectExtent l="0" t="0" r="23495" b="20955"/>
                <wp:wrapTight wrapText="bothSides">
                  <wp:wrapPolygon edited="0">
                    <wp:start x="0" y="0"/>
                    <wp:lineTo x="0" y="21610"/>
                    <wp:lineTo x="21672" y="21610"/>
                    <wp:lineTo x="216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28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  <w:t>Research and innovation outcomes*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Publications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Peer-reviewed articles (journal impact factor)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Citation rates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  <w:t>Dissemination and knowledge transfer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  <w:t>*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Conferences, seminars, workshops and presentations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Teaching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Mass media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  <w:t>Capacity building, training and leadership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  <w:t>*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PhD and post-doc studentships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Academic careers advancement</w:t>
                            </w:r>
                          </w:p>
                          <w:p w:rsidR="00005D47" w:rsidRPr="0042771F" w:rsidRDefault="00005D47" w:rsidP="00005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color w:val="C45911" w:themeColor="accent2" w:themeShade="BF"/>
                                <w:sz w:val="18"/>
                              </w:rPr>
                              <w:t>Subsequent grants received</w:t>
                            </w:r>
                          </w:p>
                          <w:p w:rsidR="00005D47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42771F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  <w:t>Academic collaborations, research networks and data sharing</w:t>
                            </w:r>
                          </w:p>
                          <w:p w:rsidR="00005D47" w:rsidRPr="0042771F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</w:p>
                          <w:p w:rsidR="00005D47" w:rsidRPr="0011342A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6"/>
                              </w:rPr>
                            </w:pPr>
                            <w:r w:rsidRPr="0011342A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16"/>
                              </w:rPr>
                              <w:t>* Top three impact metrics</w:t>
                            </w:r>
                          </w:p>
                          <w:p w:rsidR="00005D47" w:rsidRPr="00802A50" w:rsidRDefault="00005D47" w:rsidP="00005D47">
                            <w:pPr>
                              <w:rPr>
                                <w:rFonts w:ascii="Calibri" w:hAnsi="Calibri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C902" id="_x0000_s1032" type="#_x0000_t202" style="position:absolute;margin-left:57.35pt;margin-top:108pt;width:104.65pt;height:337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" strokecolor="black [3213]" strokeweight=".25pt">
                <v:textbox>
                  <w:txbxContent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  <w:t>Research and innovation outcomes*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Publications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Peer-reviewed articles (journal impact factor)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Citation rates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  <w:t>Dissemination and knowledge transfer</w:t>
                      </w:r>
                      <w: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  <w:t>*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Conferences, seminars, workshops and presentations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Teaching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Mass media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  <w:t>Capacity building, training and leadership</w:t>
                      </w:r>
                      <w: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  <w:t>*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PhD and post-doc studentships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Academic careers advancement</w:t>
                      </w:r>
                    </w:p>
                    <w:p w:rsidR="00005D47" w:rsidRPr="0042771F" w:rsidRDefault="00005D47" w:rsidP="00005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color w:val="C45911" w:themeColor="accent2" w:themeShade="BF"/>
                          <w:sz w:val="18"/>
                        </w:rPr>
                        <w:t>Subsequent grants received</w:t>
                      </w:r>
                    </w:p>
                    <w:p w:rsidR="00005D47" w:rsidRDefault="00005D47" w:rsidP="00005D47">
                      <w:p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  <w:r w:rsidRPr="0042771F"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  <w:t>Academic collaborations, research networks and data sharing</w:t>
                      </w:r>
                    </w:p>
                    <w:p w:rsidR="00005D47" w:rsidRPr="0042771F" w:rsidRDefault="00005D47" w:rsidP="00005D47">
                      <w:pPr>
                        <w:rPr>
                          <w:rFonts w:ascii="Calibri" w:hAnsi="Calibri"/>
                          <w:b/>
                          <w:color w:val="C45911" w:themeColor="accent2" w:themeShade="BF"/>
                          <w:sz w:val="18"/>
                        </w:rPr>
                      </w:pPr>
                    </w:p>
                    <w:p w:rsidR="00005D47" w:rsidRPr="0011342A" w:rsidRDefault="00005D47" w:rsidP="00005D47">
                      <w:pPr>
                        <w:rPr>
                          <w:rFonts w:ascii="Calibri" w:hAnsi="Calibri"/>
                          <w:b/>
                          <w:color w:val="C45911" w:themeColor="accent2" w:themeShade="BF"/>
                          <w:sz w:val="16"/>
                        </w:rPr>
                      </w:pPr>
                      <w:r w:rsidRPr="0011342A">
                        <w:rPr>
                          <w:rFonts w:ascii="Calibri" w:hAnsi="Calibri"/>
                          <w:b/>
                          <w:color w:val="C45911" w:themeColor="accent2" w:themeShade="BF"/>
                          <w:sz w:val="16"/>
                        </w:rPr>
                        <w:t>* Top three impact metrics</w:t>
                      </w:r>
                    </w:p>
                    <w:p w:rsidR="00005D47" w:rsidRPr="00802A50" w:rsidRDefault="00005D47" w:rsidP="00005D47">
                      <w:pPr>
                        <w:rPr>
                          <w:rFonts w:ascii="Calibri" w:hAnsi="Calibri"/>
                          <w:b/>
                          <w:color w:val="538135" w:themeColor="accent6" w:themeShade="BF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38BBC" wp14:editId="0074910E">
                <wp:simplePos x="0" y="0"/>
                <wp:positionH relativeFrom="margin">
                  <wp:posOffset>4689475</wp:posOffset>
                </wp:positionH>
                <wp:positionV relativeFrom="paragraph">
                  <wp:posOffset>1049210</wp:posOffset>
                </wp:positionV>
                <wp:extent cx="819150" cy="333375"/>
                <wp:effectExtent l="0" t="0" r="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05D47" w:rsidRPr="00F3084D" w:rsidRDefault="00005D47" w:rsidP="00005D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Long</w:t>
                            </w:r>
                            <w:r w:rsidRPr="00F3084D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-term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8BBC" id="Cuadro de texto 30" o:spid="_x0000_s1033" type="#_x0000_t202" style="position:absolute;margin-left:369.25pt;margin-top:82.6pt;width:64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" filled="f" stroked="f">
                <v:textbox>
                  <w:txbxContent>
                    <w:p w:rsidR="00005D47" w:rsidRPr="00F3084D" w:rsidRDefault="00005D47" w:rsidP="00005D4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Long</w:t>
                      </w:r>
                      <w:r w:rsidRPr="00F3084D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-term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D6CD4" wp14:editId="3974B0F9">
                <wp:simplePos x="0" y="0"/>
                <wp:positionH relativeFrom="column">
                  <wp:posOffset>2492375</wp:posOffset>
                </wp:positionH>
                <wp:positionV relativeFrom="paragraph">
                  <wp:posOffset>1029525</wp:posOffset>
                </wp:positionV>
                <wp:extent cx="742950" cy="295275"/>
                <wp:effectExtent l="0" t="0" r="0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05D47" w:rsidRPr="00F3084D" w:rsidRDefault="00005D47" w:rsidP="00005D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Mid</w:t>
                            </w:r>
                            <w:r w:rsidRPr="00F3084D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-term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6CD4" id="Cuadro de texto 29" o:spid="_x0000_s1034" type="#_x0000_t202" style="position:absolute;margin-left:196.25pt;margin-top:81.05pt;width:58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" filled="f" stroked="f">
                <v:textbox>
                  <w:txbxContent>
                    <w:p w:rsidR="00005D47" w:rsidRPr="00F3084D" w:rsidRDefault="00005D47" w:rsidP="00005D4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Mid</w:t>
                      </w:r>
                      <w:r w:rsidRPr="00F3084D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-term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4CB60906" wp14:editId="7E851520">
            <wp:simplePos x="0" y="0"/>
            <wp:positionH relativeFrom="margin">
              <wp:posOffset>763905</wp:posOffset>
            </wp:positionH>
            <wp:positionV relativeFrom="paragraph">
              <wp:posOffset>-307150</wp:posOffset>
            </wp:positionV>
            <wp:extent cx="7315200" cy="1653540"/>
            <wp:effectExtent l="0" t="19050" r="38100" b="41910"/>
            <wp:wrapNone/>
            <wp:docPr id="2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66AF" wp14:editId="55D81D5E">
                <wp:simplePos x="0" y="0"/>
                <wp:positionH relativeFrom="column">
                  <wp:posOffset>3429000</wp:posOffset>
                </wp:positionH>
                <wp:positionV relativeFrom="paragraph">
                  <wp:posOffset>848995</wp:posOffset>
                </wp:positionV>
                <wp:extent cx="0" cy="368300"/>
                <wp:effectExtent l="57150" t="19050" r="76200" b="698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CFBCC" id="Conector recto 3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66.85pt" to="270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B7829" wp14:editId="0A6DB502">
                <wp:simplePos x="0" y="0"/>
                <wp:positionH relativeFrom="column">
                  <wp:posOffset>2057400</wp:posOffset>
                </wp:positionH>
                <wp:positionV relativeFrom="paragraph">
                  <wp:posOffset>900430</wp:posOffset>
                </wp:positionV>
                <wp:extent cx="0" cy="368300"/>
                <wp:effectExtent l="57150" t="19050" r="76200" b="698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D63B5" id="Conector recto 3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70.9pt" to="16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5C7B9" wp14:editId="178BCE50">
                <wp:simplePos x="0" y="0"/>
                <wp:positionH relativeFrom="column">
                  <wp:posOffset>1156335</wp:posOffset>
                </wp:positionH>
                <wp:positionV relativeFrom="paragraph">
                  <wp:posOffset>1033780</wp:posOffset>
                </wp:positionV>
                <wp:extent cx="847725" cy="22987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05D47" w:rsidRPr="00F3084D" w:rsidRDefault="00005D47" w:rsidP="00005D47">
                            <w:pPr>
                              <w:rPr>
                                <w:sz w:val="20"/>
                              </w:rPr>
                            </w:pPr>
                            <w:r w:rsidRPr="00F3084D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Short-term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C7B9" id="Cuadro de texto 28" o:spid="_x0000_s1035" type="#_x0000_t202" style="position:absolute;margin-left:91.05pt;margin-top:81.4pt;width:66.7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" filled="f" stroked="f">
                <v:textbox>
                  <w:txbxContent>
                    <w:p w:rsidR="00005D47" w:rsidRPr="00F3084D" w:rsidRDefault="00005D47" w:rsidP="00005D47">
                      <w:pPr>
                        <w:rPr>
                          <w:sz w:val="20"/>
                        </w:rPr>
                      </w:pPr>
                      <w:r w:rsidRPr="00F3084D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Short-term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F6554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69F30" wp14:editId="06C5E343">
                <wp:simplePos x="0" y="0"/>
                <wp:positionH relativeFrom="column">
                  <wp:posOffset>1047750</wp:posOffset>
                </wp:positionH>
                <wp:positionV relativeFrom="paragraph">
                  <wp:posOffset>1003300</wp:posOffset>
                </wp:positionV>
                <wp:extent cx="6076950" cy="0"/>
                <wp:effectExtent l="38100" t="76200" r="1905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C2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2.5pt;margin-top:79pt;width:478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bookmarkEnd w:id="0"/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Pr="00005D47" w:rsidRDefault="00005D47" w:rsidP="00005D47">
      <w:pPr>
        <w:rPr>
          <w:rFonts w:ascii="Arial" w:hAnsi="Arial" w:cs="Arial"/>
          <w:sz w:val="22"/>
          <w:szCs w:val="22"/>
        </w:rPr>
      </w:pPr>
    </w:p>
    <w:p w:rsidR="00005D47" w:rsidRDefault="00005D47"/>
    <w:sectPr w:rsidR="00005D47" w:rsidSect="00005D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47" w:rsidRDefault="00005D47" w:rsidP="00005D47">
      <w:r>
        <w:separator/>
      </w:r>
    </w:p>
  </w:endnote>
  <w:endnote w:type="continuationSeparator" w:id="0">
    <w:p w:rsidR="00005D47" w:rsidRDefault="00005D47" w:rsidP="000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47" w:rsidRDefault="00005D47" w:rsidP="00005D47">
      <w:r>
        <w:separator/>
      </w:r>
    </w:p>
  </w:footnote>
  <w:footnote w:type="continuationSeparator" w:id="0">
    <w:p w:rsidR="00005D47" w:rsidRDefault="00005D47" w:rsidP="0000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0D1"/>
    <w:multiLevelType w:val="hybridMultilevel"/>
    <w:tmpl w:val="89028A34"/>
    <w:lvl w:ilvl="0" w:tplc="D598C62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45616"/>
    <w:multiLevelType w:val="hybridMultilevel"/>
    <w:tmpl w:val="0374FB1E"/>
    <w:lvl w:ilvl="0" w:tplc="0C58C9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74622"/>
    <w:multiLevelType w:val="hybridMultilevel"/>
    <w:tmpl w:val="88C8D742"/>
    <w:lvl w:ilvl="0" w:tplc="D8EC788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47"/>
    <w:rsid w:val="00005D47"/>
    <w:rsid w:val="00067131"/>
    <w:rsid w:val="007D3EA4"/>
    <w:rsid w:val="009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01CD4E"/>
  <w15:chartTrackingRefBased/>
  <w15:docId w15:val="{77572F94-5E27-46CF-9E67-4679059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4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005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47"/>
    <w:rPr>
      <w:rFonts w:eastAsiaTheme="minorEastAsia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05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47"/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0ABB5-FB44-456F-860E-2494DDC58D55}" type="doc">
      <dgm:prSet loTypeId="urn:microsoft.com/office/officeart/2005/8/layout/venn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4CACCBE-28CC-4B5A-921D-B7597371DDBF}">
      <dgm:prSet phldrT="[Text]" custT="1"/>
      <dgm:spPr>
        <a:xfrm>
          <a:off x="744" y="17412"/>
          <a:ext cx="1451074" cy="1451074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 i="0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Primary research related impact</a:t>
          </a:r>
        </a:p>
      </dgm:t>
    </dgm:pt>
    <dgm:pt modelId="{AB229CFD-80FB-4048-BCA9-15DEEBA19EE5}" type="parTrans" cxnId="{179B10D8-6F3E-48BA-86B0-923A78AF845E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BE15D5E7-6AD0-44F8-9D0E-30BAE4E250FA}" type="sibTrans" cxnId="{179B10D8-6F3E-48BA-86B0-923A78AF845E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880E748A-9B79-4D08-A00F-BE1A0063121D}">
      <dgm:prSet phldrT="[Text]" custT="1"/>
      <dgm:spPr>
        <a:xfrm>
          <a:off x="1161603" y="17412"/>
          <a:ext cx="1451074" cy="1451074"/>
        </a:xfrm>
        <a:prstGeom prst="ellipse">
          <a:avLst/>
        </a:prstGeom>
        <a:solidFill>
          <a:srgbClr val="9BBB59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Influence on policy-making</a:t>
          </a:r>
        </a:p>
      </dgm:t>
    </dgm:pt>
    <dgm:pt modelId="{435128B2-BA4D-4B95-BD82-73FAD4B87BC1}" type="parTrans" cxnId="{55A3EABA-2B81-48E4-877F-06DF855A8C39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BEBA2596-B30A-4FD8-B846-BFF51BA03C99}" type="sibTrans" cxnId="{55A3EABA-2B81-48E4-877F-06DF855A8C39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191A6D43-C185-479E-970B-092EE83AF129}">
      <dgm:prSet phldrT="[Text]" custT="1"/>
      <dgm:spPr>
        <a:xfrm>
          <a:off x="2322462" y="17412"/>
          <a:ext cx="1451074" cy="1451074"/>
        </a:xfrm>
        <a:prstGeom prst="ellipse">
          <a:avLst/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Health &amp; health systems impact </a:t>
          </a:r>
        </a:p>
      </dgm:t>
    </dgm:pt>
    <dgm:pt modelId="{E3DBA602-C19E-4BA0-A041-500B61D94CFB}" type="parTrans" cxnId="{C0D949DB-2E4D-4CB4-A8BB-47579487B447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11440CF0-1F4F-4704-83F5-F8E0DA0EAF82}" type="sibTrans" cxnId="{C0D949DB-2E4D-4CB4-A8BB-47579487B447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F22C5F4F-F98D-4CCD-ABB4-49604D7B6A95}">
      <dgm:prSet phldrT="[Text]" custT="1"/>
      <dgm:spPr>
        <a:xfrm>
          <a:off x="3483322" y="17412"/>
          <a:ext cx="1451074" cy="1451074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Health-related &amp; societal impact</a:t>
          </a:r>
        </a:p>
      </dgm:t>
    </dgm:pt>
    <dgm:pt modelId="{5AA49497-ED96-4454-B455-EB422155017F}" type="parTrans" cxnId="{97FC1EEC-88ED-4CE3-B11C-7DAB5403F84D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C7A01364-633F-4947-8B6D-17D987C3CE51}" type="sibTrans" cxnId="{97FC1EEC-88ED-4CE3-B11C-7DAB5403F84D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59B4DFDF-F5A3-49D9-8C13-273D40207E0E}">
      <dgm:prSet phldrT="[Text]" custT="1"/>
      <dgm:spPr>
        <a:xfrm>
          <a:off x="4644925" y="34825"/>
          <a:ext cx="1451074" cy="1451074"/>
        </a:xfrm>
        <a:prstGeom prst="ellipse">
          <a:avLst/>
        </a:prstGeom>
        <a:solidFill>
          <a:srgbClr val="F79646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Broader economic impacts</a:t>
          </a:r>
        </a:p>
      </dgm:t>
    </dgm:pt>
    <dgm:pt modelId="{0C7902AA-21EB-461C-999B-87CC222AC6B2}" type="parTrans" cxnId="{4699A27E-44A0-4ABE-B513-10433DB2918D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FFA878B8-86EC-4222-AFE0-CC90A84B7180}" type="sibTrans" cxnId="{4699A27E-44A0-4ABE-B513-10433DB2918D}">
      <dgm:prSet/>
      <dgm:spPr/>
      <dgm:t>
        <a:bodyPr/>
        <a:lstStyle/>
        <a:p>
          <a:endParaRPr lang="en-GB" b="1">
            <a:solidFill>
              <a:srgbClr val="FFFFFF"/>
            </a:solidFill>
          </a:endParaRPr>
        </a:p>
      </dgm:t>
    </dgm:pt>
    <dgm:pt modelId="{A1DBC1FA-DC92-4AD7-B5F7-866CFEA9C03F}" type="pres">
      <dgm:prSet presAssocID="{35B0ABB5-FB44-456F-860E-2494DDC58D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A0A65A5-1A8F-499D-A881-6DA4BF6A9439}" type="pres">
      <dgm:prSet presAssocID="{F4CACCBE-28CC-4B5A-921D-B7597371DDBF}" presName="Name5" presStyleLbl="venn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F840F9-0924-444C-9C9C-82E2F7115457}" type="pres">
      <dgm:prSet presAssocID="{BE15D5E7-6AD0-44F8-9D0E-30BAE4E250FA}" presName="space" presStyleCnt="0"/>
      <dgm:spPr/>
      <dgm:t>
        <a:bodyPr/>
        <a:lstStyle/>
        <a:p>
          <a:endParaRPr lang="en-GB"/>
        </a:p>
      </dgm:t>
    </dgm:pt>
    <dgm:pt modelId="{93BC32FB-43C4-431F-B328-91253D0358CA}" type="pres">
      <dgm:prSet presAssocID="{880E748A-9B79-4D08-A00F-BE1A0063121D}" presName="Name5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EC9F3A-0E17-4B19-922B-2C68C9AD7C96}" type="pres">
      <dgm:prSet presAssocID="{BEBA2596-B30A-4FD8-B846-BFF51BA03C99}" presName="space" presStyleCnt="0"/>
      <dgm:spPr/>
      <dgm:t>
        <a:bodyPr/>
        <a:lstStyle/>
        <a:p>
          <a:endParaRPr lang="en-GB"/>
        </a:p>
      </dgm:t>
    </dgm:pt>
    <dgm:pt modelId="{22A03332-91FA-4604-AD4E-E6D46B3A3E22}" type="pres">
      <dgm:prSet presAssocID="{191A6D43-C185-479E-970B-092EE83AF129}" presName="Name5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E46806-8207-408F-B2A1-E796ACED872F}" type="pres">
      <dgm:prSet presAssocID="{11440CF0-1F4F-4704-83F5-F8E0DA0EAF82}" presName="space" presStyleCnt="0"/>
      <dgm:spPr/>
      <dgm:t>
        <a:bodyPr/>
        <a:lstStyle/>
        <a:p>
          <a:endParaRPr lang="en-GB"/>
        </a:p>
      </dgm:t>
    </dgm:pt>
    <dgm:pt modelId="{DF88113B-138F-4A81-8928-9637F2A44F9B}" type="pres">
      <dgm:prSet presAssocID="{F22C5F4F-F98D-4CCD-ABB4-49604D7B6A95}" presName="Name5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29FC5D-9034-4558-9F35-E46ABE7A6977}" type="pres">
      <dgm:prSet presAssocID="{C7A01364-633F-4947-8B6D-17D987C3CE51}" presName="space" presStyleCnt="0"/>
      <dgm:spPr/>
      <dgm:t>
        <a:bodyPr/>
        <a:lstStyle/>
        <a:p>
          <a:endParaRPr lang="en-GB"/>
        </a:p>
      </dgm:t>
    </dgm:pt>
    <dgm:pt modelId="{509CFDA4-E8B0-4A10-B66E-46EAE4327A34}" type="pres">
      <dgm:prSet presAssocID="{59B4DFDF-F5A3-49D9-8C13-273D40207E0E}" presName="Name5" presStyleLbl="vennNode1" presStyleIdx="4" presStyleCnt="5" custLinFactNeighborX="14922" custLinFactNeighborY="54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E32708-A397-4D6C-910E-6E9C83A880E2}" type="presOf" srcId="{191A6D43-C185-479E-970B-092EE83AF129}" destId="{22A03332-91FA-4604-AD4E-E6D46B3A3E22}" srcOrd="0" destOrd="0" presId="urn:microsoft.com/office/officeart/2005/8/layout/venn3"/>
    <dgm:cxn modelId="{C0D949DB-2E4D-4CB4-A8BB-47579487B447}" srcId="{35B0ABB5-FB44-456F-860E-2494DDC58D55}" destId="{191A6D43-C185-479E-970B-092EE83AF129}" srcOrd="2" destOrd="0" parTransId="{E3DBA602-C19E-4BA0-A041-500B61D94CFB}" sibTransId="{11440CF0-1F4F-4704-83F5-F8E0DA0EAF82}"/>
    <dgm:cxn modelId="{96B977F0-B926-45BE-A8C3-B5705552485D}" type="presOf" srcId="{F22C5F4F-F98D-4CCD-ABB4-49604D7B6A95}" destId="{DF88113B-138F-4A81-8928-9637F2A44F9B}" srcOrd="0" destOrd="0" presId="urn:microsoft.com/office/officeart/2005/8/layout/venn3"/>
    <dgm:cxn modelId="{179B10D8-6F3E-48BA-86B0-923A78AF845E}" srcId="{35B0ABB5-FB44-456F-860E-2494DDC58D55}" destId="{F4CACCBE-28CC-4B5A-921D-B7597371DDBF}" srcOrd="0" destOrd="0" parTransId="{AB229CFD-80FB-4048-BCA9-15DEEBA19EE5}" sibTransId="{BE15D5E7-6AD0-44F8-9D0E-30BAE4E250FA}"/>
    <dgm:cxn modelId="{E30B7559-110A-4820-8DEC-00C012F9AFA3}" type="presOf" srcId="{880E748A-9B79-4D08-A00F-BE1A0063121D}" destId="{93BC32FB-43C4-431F-B328-91253D0358CA}" srcOrd="0" destOrd="0" presId="urn:microsoft.com/office/officeart/2005/8/layout/venn3"/>
    <dgm:cxn modelId="{97FC1EEC-88ED-4CE3-B11C-7DAB5403F84D}" srcId="{35B0ABB5-FB44-456F-860E-2494DDC58D55}" destId="{F22C5F4F-F98D-4CCD-ABB4-49604D7B6A95}" srcOrd="3" destOrd="0" parTransId="{5AA49497-ED96-4454-B455-EB422155017F}" sibTransId="{C7A01364-633F-4947-8B6D-17D987C3CE51}"/>
    <dgm:cxn modelId="{4699A27E-44A0-4ABE-B513-10433DB2918D}" srcId="{35B0ABB5-FB44-456F-860E-2494DDC58D55}" destId="{59B4DFDF-F5A3-49D9-8C13-273D40207E0E}" srcOrd="4" destOrd="0" parTransId="{0C7902AA-21EB-461C-999B-87CC222AC6B2}" sibTransId="{FFA878B8-86EC-4222-AFE0-CC90A84B7180}"/>
    <dgm:cxn modelId="{8F69260C-0B9D-422B-99E8-02E7CA072E76}" type="presOf" srcId="{35B0ABB5-FB44-456F-860E-2494DDC58D55}" destId="{A1DBC1FA-DC92-4AD7-B5F7-866CFEA9C03F}" srcOrd="0" destOrd="0" presId="urn:microsoft.com/office/officeart/2005/8/layout/venn3"/>
    <dgm:cxn modelId="{29C609BD-5FE0-438E-BC60-4758226FCEDB}" type="presOf" srcId="{F4CACCBE-28CC-4B5A-921D-B7597371DDBF}" destId="{5A0A65A5-1A8F-499D-A881-6DA4BF6A9439}" srcOrd="0" destOrd="0" presId="urn:microsoft.com/office/officeart/2005/8/layout/venn3"/>
    <dgm:cxn modelId="{55A3EABA-2B81-48E4-877F-06DF855A8C39}" srcId="{35B0ABB5-FB44-456F-860E-2494DDC58D55}" destId="{880E748A-9B79-4D08-A00F-BE1A0063121D}" srcOrd="1" destOrd="0" parTransId="{435128B2-BA4D-4B95-BD82-73FAD4B87BC1}" sibTransId="{BEBA2596-B30A-4FD8-B846-BFF51BA03C99}"/>
    <dgm:cxn modelId="{BF5515E9-6CBC-460C-9190-F66A334BE3E6}" type="presOf" srcId="{59B4DFDF-F5A3-49D9-8C13-273D40207E0E}" destId="{509CFDA4-E8B0-4A10-B66E-46EAE4327A34}" srcOrd="0" destOrd="0" presId="urn:microsoft.com/office/officeart/2005/8/layout/venn3"/>
    <dgm:cxn modelId="{DA3CCA26-D671-4CD1-8AC5-954E56A0DA46}" type="presParOf" srcId="{A1DBC1FA-DC92-4AD7-B5F7-866CFEA9C03F}" destId="{5A0A65A5-1A8F-499D-A881-6DA4BF6A9439}" srcOrd="0" destOrd="0" presId="urn:microsoft.com/office/officeart/2005/8/layout/venn3"/>
    <dgm:cxn modelId="{2B06719C-7A6B-4FE4-BE59-6FDEF6A16EFD}" type="presParOf" srcId="{A1DBC1FA-DC92-4AD7-B5F7-866CFEA9C03F}" destId="{63F840F9-0924-444C-9C9C-82E2F7115457}" srcOrd="1" destOrd="0" presId="urn:microsoft.com/office/officeart/2005/8/layout/venn3"/>
    <dgm:cxn modelId="{347E58F8-396B-48AD-98D8-C4D3A18C043F}" type="presParOf" srcId="{A1DBC1FA-DC92-4AD7-B5F7-866CFEA9C03F}" destId="{93BC32FB-43C4-431F-B328-91253D0358CA}" srcOrd="2" destOrd="0" presId="urn:microsoft.com/office/officeart/2005/8/layout/venn3"/>
    <dgm:cxn modelId="{F71C99ED-8F8A-49B1-9DCF-EB48771D82F3}" type="presParOf" srcId="{A1DBC1FA-DC92-4AD7-B5F7-866CFEA9C03F}" destId="{E0EC9F3A-0E17-4B19-922B-2C68C9AD7C96}" srcOrd="3" destOrd="0" presId="urn:microsoft.com/office/officeart/2005/8/layout/venn3"/>
    <dgm:cxn modelId="{612B825D-99B9-4E1D-867C-9A377F96D1E2}" type="presParOf" srcId="{A1DBC1FA-DC92-4AD7-B5F7-866CFEA9C03F}" destId="{22A03332-91FA-4604-AD4E-E6D46B3A3E22}" srcOrd="4" destOrd="0" presId="urn:microsoft.com/office/officeart/2005/8/layout/venn3"/>
    <dgm:cxn modelId="{9F0E3977-B1E1-4FC4-9B89-0BFFF13AE1C9}" type="presParOf" srcId="{A1DBC1FA-DC92-4AD7-B5F7-866CFEA9C03F}" destId="{C1E46806-8207-408F-B2A1-E796ACED872F}" srcOrd="5" destOrd="0" presId="urn:microsoft.com/office/officeart/2005/8/layout/venn3"/>
    <dgm:cxn modelId="{A6A8961E-508E-4713-9967-40BD40C84E1F}" type="presParOf" srcId="{A1DBC1FA-DC92-4AD7-B5F7-866CFEA9C03F}" destId="{DF88113B-138F-4A81-8928-9637F2A44F9B}" srcOrd="6" destOrd="0" presId="urn:microsoft.com/office/officeart/2005/8/layout/venn3"/>
    <dgm:cxn modelId="{E35FDF5D-87AD-4D1D-BB61-841EB1FC96CC}" type="presParOf" srcId="{A1DBC1FA-DC92-4AD7-B5F7-866CFEA9C03F}" destId="{E429FC5D-9034-4558-9F35-E46ABE7A6977}" srcOrd="7" destOrd="0" presId="urn:microsoft.com/office/officeart/2005/8/layout/venn3"/>
    <dgm:cxn modelId="{5DB0080C-255A-42B3-A2B4-C4FE39D07EE9}" type="presParOf" srcId="{A1DBC1FA-DC92-4AD7-B5F7-866CFEA9C03F}" destId="{509CFDA4-E8B0-4A10-B66E-46EAE4327A34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92DFE3-28E3-6941-806A-23972801BF66}" type="doc">
      <dgm:prSet loTypeId="urn:microsoft.com/office/officeart/2005/8/layout/hProcess9" loCatId="" qsTypeId="urn:microsoft.com/office/officeart/2005/8/quickstyle/simple4" qsCatId="simple" csTypeId="urn:microsoft.com/office/officeart/2005/8/colors/accent1_4" csCatId="accent1" phldr="1"/>
      <dgm:spPr/>
    </dgm:pt>
    <dgm:pt modelId="{0D1DC3BC-A444-AB4D-8400-70CE4F8D8B70}" type="pres">
      <dgm:prSet presAssocID="{7A92DFE3-28E3-6941-806A-23972801BF66}" presName="CompostProcess" presStyleCnt="0">
        <dgm:presLayoutVars>
          <dgm:dir/>
          <dgm:resizeHandles val="exact"/>
        </dgm:presLayoutVars>
      </dgm:prSet>
      <dgm:spPr/>
    </dgm:pt>
    <dgm:pt modelId="{7BBACCCC-BC9E-7B48-8B81-E5514C422E96}" type="pres">
      <dgm:prSet presAssocID="{7A92DFE3-28E3-6941-806A-23972801BF66}" presName="arrow" presStyleLbl="bgShp" presStyleIdx="0" presStyleCnt="1" custScaleX="117647" custLinFactNeighborY="-718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xfrm>
          <a:off x="2" y="0"/>
          <a:ext cx="5612127" cy="2941954"/>
        </a:xfrm>
        <a:prstGeom prst="rightArrow">
          <a:avLst/>
        </a:prstGeom>
        <a:solidFill>
          <a:schemeClr val="accent1">
            <a:lumMod val="5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s-ES"/>
        </a:p>
      </dgm:t>
    </dgm:pt>
    <dgm:pt modelId="{25B13227-8F7B-764C-A6DE-28F27F4220C9}" type="pres">
      <dgm:prSet presAssocID="{7A92DFE3-28E3-6941-806A-23972801BF66}" presName="linearProcess" presStyleCnt="0"/>
      <dgm:spPr/>
    </dgm:pt>
  </dgm:ptLst>
  <dgm:cxnLst>
    <dgm:cxn modelId="{0F71FF98-5DB3-4B52-8214-388C19F03547}" type="presOf" srcId="{7A92DFE3-28E3-6941-806A-23972801BF66}" destId="{0D1DC3BC-A444-AB4D-8400-70CE4F8D8B70}" srcOrd="0" destOrd="0" presId="urn:microsoft.com/office/officeart/2005/8/layout/hProcess9"/>
    <dgm:cxn modelId="{6F8F2171-BD17-49EB-A5C3-EDF78211F43D}" type="presParOf" srcId="{0D1DC3BC-A444-AB4D-8400-70CE4F8D8B70}" destId="{7BBACCCC-BC9E-7B48-8B81-E5514C422E96}" srcOrd="0" destOrd="0" presId="urn:microsoft.com/office/officeart/2005/8/layout/hProcess9"/>
    <dgm:cxn modelId="{FA9A9D78-AD94-48C0-8B8B-BF4E461E3474}" type="presParOf" srcId="{0D1DC3BC-A444-AB4D-8400-70CE4F8D8B70}" destId="{25B13227-8F7B-764C-A6DE-28F27F4220C9}" srcOrd="1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0A65A5-1A8F-499D-A881-6DA4BF6A9439}">
      <dsp:nvSpPr>
        <dsp:cNvPr id="0" name=""/>
        <dsp:cNvSpPr/>
      </dsp:nvSpPr>
      <dsp:spPr>
        <a:xfrm>
          <a:off x="744" y="17412"/>
          <a:ext cx="1451074" cy="1451074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9857" tIns="11430" rIns="79857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0" kern="1200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Primary research related impact</a:t>
          </a:r>
        </a:p>
      </dsp:txBody>
      <dsp:txXfrm>
        <a:off x="213249" y="229917"/>
        <a:ext cx="1026064" cy="1026064"/>
      </dsp:txXfrm>
    </dsp:sp>
    <dsp:sp modelId="{93BC32FB-43C4-431F-B328-91253D0358CA}">
      <dsp:nvSpPr>
        <dsp:cNvPr id="0" name=""/>
        <dsp:cNvSpPr/>
      </dsp:nvSpPr>
      <dsp:spPr>
        <a:xfrm>
          <a:off x="1161603" y="17412"/>
          <a:ext cx="1451074" cy="1451074"/>
        </a:xfrm>
        <a:prstGeom prst="ellipse">
          <a:avLst/>
        </a:prstGeom>
        <a:solidFill>
          <a:srgbClr val="9BBB59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9857" tIns="11430" rIns="79857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Influence on policy-making</a:t>
          </a:r>
        </a:p>
      </dsp:txBody>
      <dsp:txXfrm>
        <a:off x="1374108" y="229917"/>
        <a:ext cx="1026064" cy="1026064"/>
      </dsp:txXfrm>
    </dsp:sp>
    <dsp:sp modelId="{22A03332-91FA-4604-AD4E-E6D46B3A3E22}">
      <dsp:nvSpPr>
        <dsp:cNvPr id="0" name=""/>
        <dsp:cNvSpPr/>
      </dsp:nvSpPr>
      <dsp:spPr>
        <a:xfrm>
          <a:off x="2322462" y="17412"/>
          <a:ext cx="1451074" cy="1451074"/>
        </a:xfrm>
        <a:prstGeom prst="ellipse">
          <a:avLst/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9857" tIns="11430" rIns="79857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Health &amp; health systems impact </a:t>
          </a:r>
        </a:p>
      </dsp:txBody>
      <dsp:txXfrm>
        <a:off x="2534967" y="229917"/>
        <a:ext cx="1026064" cy="1026064"/>
      </dsp:txXfrm>
    </dsp:sp>
    <dsp:sp modelId="{DF88113B-138F-4A81-8928-9637F2A44F9B}">
      <dsp:nvSpPr>
        <dsp:cNvPr id="0" name=""/>
        <dsp:cNvSpPr/>
      </dsp:nvSpPr>
      <dsp:spPr>
        <a:xfrm>
          <a:off x="3483322" y="17412"/>
          <a:ext cx="1451074" cy="1451074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9857" tIns="11430" rIns="79857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Health-related &amp; societal impact</a:t>
          </a:r>
        </a:p>
      </dsp:txBody>
      <dsp:txXfrm>
        <a:off x="3695827" y="229917"/>
        <a:ext cx="1026064" cy="1026064"/>
      </dsp:txXfrm>
    </dsp:sp>
    <dsp:sp modelId="{509CFDA4-E8B0-4A10-B66E-46EAE4327A34}">
      <dsp:nvSpPr>
        <dsp:cNvPr id="0" name=""/>
        <dsp:cNvSpPr/>
      </dsp:nvSpPr>
      <dsp:spPr>
        <a:xfrm>
          <a:off x="4644925" y="34825"/>
          <a:ext cx="1451074" cy="1451074"/>
        </a:xfrm>
        <a:prstGeom prst="ellipse">
          <a:avLst/>
        </a:prstGeom>
        <a:solidFill>
          <a:srgbClr val="F79646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9857" tIns="11430" rIns="79857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Broader economic impacts</a:t>
          </a:r>
        </a:p>
      </dsp:txBody>
      <dsp:txXfrm>
        <a:off x="4857430" y="247330"/>
        <a:ext cx="1026064" cy="1026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ACCCC-BC9E-7B48-8B81-E5514C422E96}">
      <dsp:nvSpPr>
        <dsp:cNvPr id="0" name=""/>
        <dsp:cNvSpPr/>
      </dsp:nvSpPr>
      <dsp:spPr>
        <a:xfrm>
          <a:off x="1" y="0"/>
          <a:ext cx="7315196" cy="1653540"/>
        </a:xfrm>
        <a:prstGeom prst="rightArrow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Cruz Rivera (Applied Health Research)</dc:creator>
  <cp:keywords/>
  <dc:description/>
  <cp:lastModifiedBy>Samantha Cruz Rivera (Applied Health Research)</cp:lastModifiedBy>
  <cp:revision>2</cp:revision>
  <dcterms:created xsi:type="dcterms:W3CDTF">2020-01-31T13:38:00Z</dcterms:created>
  <dcterms:modified xsi:type="dcterms:W3CDTF">2020-01-31T13:50:00Z</dcterms:modified>
</cp:coreProperties>
</file>