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6DB24" w14:textId="50134AA7" w:rsidR="006D390D" w:rsidRPr="009D3984" w:rsidRDefault="00BF4D5D" w:rsidP="006D390D">
      <w:pPr>
        <w:pStyle w:val="BodyText"/>
        <w:spacing w:line="240" w:lineRule="auto"/>
        <w:ind w:left="-303" w:right="57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Appendix</w:t>
      </w:r>
      <w:r w:rsidR="003A49D3">
        <w:rPr>
          <w:rFonts w:ascii="Calibri" w:hAnsi="Calibri" w:cs="Calibri"/>
          <w:b/>
          <w:szCs w:val="24"/>
        </w:rPr>
        <w:t xml:space="preserve"> 2</w:t>
      </w:r>
      <w:r w:rsidR="006D390D" w:rsidRPr="009D3984">
        <w:rPr>
          <w:rFonts w:ascii="Calibri" w:hAnsi="Calibri" w:cs="Calibri"/>
          <w:b/>
          <w:szCs w:val="24"/>
        </w:rPr>
        <w:t>: Phenylalanine content of aspartame containing foods</w:t>
      </w:r>
    </w:p>
    <w:p w14:paraId="4501AED2" w14:textId="77777777" w:rsidR="006D390D" w:rsidRPr="009D3984" w:rsidRDefault="006D390D" w:rsidP="006D390D">
      <w:pPr>
        <w:pStyle w:val="BodyText"/>
        <w:spacing w:line="240" w:lineRule="auto"/>
        <w:ind w:left="-303" w:right="57"/>
        <w:rPr>
          <w:rFonts w:ascii="Calibri" w:hAnsi="Calibri" w:cs="Calibri"/>
          <w:b/>
          <w:szCs w:val="24"/>
        </w:rPr>
      </w:pPr>
    </w:p>
    <w:p w14:paraId="6C9C97B6" w14:textId="53B57DF2" w:rsidR="006D390D" w:rsidRPr="009D3984" w:rsidRDefault="006D390D" w:rsidP="006D390D">
      <w:pPr>
        <w:pStyle w:val="BodyText"/>
        <w:spacing w:line="240" w:lineRule="auto"/>
        <w:ind w:left="-303" w:right="57"/>
        <w:rPr>
          <w:rFonts w:ascii="Calibri" w:hAnsi="Calibri" w:cs="Calibri"/>
          <w:b/>
          <w:szCs w:val="24"/>
        </w:rPr>
      </w:pPr>
      <w:r w:rsidRPr="009D3984">
        <w:rPr>
          <w:rFonts w:ascii="Calibri" w:hAnsi="Calibri" w:cs="Calibri"/>
          <w:b/>
          <w:szCs w:val="24"/>
        </w:rPr>
        <w:t>Adapted from maximum permitted limits of aspartame (E951) in foods according to the EU Commission Regulation 1129/2011 (</w:t>
      </w:r>
      <w:r w:rsidRPr="0049627D">
        <w:rPr>
          <w:rFonts w:ascii="Calibri" w:hAnsi="Calibri" w:cs="Calibri"/>
          <w:b/>
          <w:szCs w:val="24"/>
        </w:rPr>
        <w:t>adapted from EFSA 2013</w:t>
      </w:r>
      <w:r w:rsidR="00060527" w:rsidRPr="004D4383">
        <w:rPr>
          <w:rFonts w:ascii="Calibri" w:hAnsi="Calibri" w:cs="Calibri"/>
          <w:b/>
          <w:szCs w:val="24"/>
          <w:vertAlign w:val="superscript"/>
        </w:rPr>
        <w:t>1</w:t>
      </w:r>
      <w:r w:rsidR="00455CF1">
        <w:rPr>
          <w:rFonts w:ascii="Calibri" w:hAnsi="Calibri" w:cs="Calibri"/>
          <w:b/>
          <w:szCs w:val="24"/>
        </w:rPr>
        <w:t xml:space="preserve"> </w:t>
      </w:r>
    </w:p>
    <w:p w14:paraId="4E7510C3" w14:textId="77777777" w:rsidR="006D390D" w:rsidRPr="009D3984" w:rsidRDefault="006D390D" w:rsidP="006D390D">
      <w:pPr>
        <w:pStyle w:val="BodyText"/>
        <w:spacing w:line="240" w:lineRule="auto"/>
        <w:ind w:left="-303" w:right="57"/>
        <w:rPr>
          <w:rFonts w:ascii="Calibri" w:hAnsi="Calibri" w:cs="Calibri"/>
          <w:szCs w:val="24"/>
        </w:rPr>
      </w:pPr>
    </w:p>
    <w:tbl>
      <w:tblPr>
        <w:tblW w:w="0" w:type="auto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629"/>
        <w:gridCol w:w="1622"/>
        <w:gridCol w:w="1560"/>
        <w:gridCol w:w="1843"/>
      </w:tblGrid>
      <w:tr w:rsidR="006D390D" w:rsidRPr="009D3984" w14:paraId="7E6B2D55" w14:textId="77777777" w:rsidTr="0035015F">
        <w:tc>
          <w:tcPr>
            <w:tcW w:w="1778" w:type="dxa"/>
            <w:shd w:val="clear" w:color="auto" w:fill="D9E2F3" w:themeFill="accent1" w:themeFillTint="33"/>
          </w:tcPr>
          <w:p w14:paraId="7C10D530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b/>
                <w:szCs w:val="24"/>
              </w:rPr>
            </w:pPr>
            <w:r w:rsidRPr="009D3984">
              <w:rPr>
                <w:rFonts w:ascii="Calibri" w:hAnsi="Calibri" w:cs="Calibri"/>
                <w:b/>
                <w:szCs w:val="24"/>
              </w:rPr>
              <w:t>Foods</w:t>
            </w:r>
          </w:p>
        </w:tc>
        <w:tc>
          <w:tcPr>
            <w:tcW w:w="2471" w:type="dxa"/>
            <w:shd w:val="clear" w:color="auto" w:fill="D9E2F3" w:themeFill="accent1" w:themeFillTint="33"/>
          </w:tcPr>
          <w:p w14:paraId="2CCF962A" w14:textId="7907D7B8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b/>
                <w:szCs w:val="24"/>
              </w:rPr>
            </w:pPr>
            <w:r w:rsidRPr="009D3984">
              <w:rPr>
                <w:rFonts w:ascii="Calibri" w:hAnsi="Calibri" w:cs="Calibri"/>
                <w:b/>
                <w:szCs w:val="24"/>
              </w:rPr>
              <w:t>Restrictions/exception</w:t>
            </w:r>
            <w:r w:rsidR="00060527">
              <w:rPr>
                <w:rFonts w:ascii="Calibri" w:hAnsi="Calibri" w:cs="Calibri"/>
                <w:b/>
                <w:szCs w:val="24"/>
              </w:rPr>
              <w:t>s</w:t>
            </w:r>
          </w:p>
        </w:tc>
        <w:tc>
          <w:tcPr>
            <w:tcW w:w="1779" w:type="dxa"/>
            <w:shd w:val="clear" w:color="auto" w:fill="D9E2F3" w:themeFill="accent1" w:themeFillTint="33"/>
          </w:tcPr>
          <w:p w14:paraId="32C08953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b/>
                <w:szCs w:val="24"/>
              </w:rPr>
            </w:pPr>
            <w:r w:rsidRPr="009D3984">
              <w:rPr>
                <w:rFonts w:ascii="Calibri" w:hAnsi="Calibri" w:cs="Calibri"/>
                <w:b/>
                <w:szCs w:val="24"/>
              </w:rPr>
              <w:t xml:space="preserve">Maximum level (mg/L or mg/kg as appropriate) of aspartame </w:t>
            </w:r>
          </w:p>
        </w:tc>
        <w:tc>
          <w:tcPr>
            <w:tcW w:w="1605" w:type="dxa"/>
            <w:shd w:val="clear" w:color="auto" w:fill="D9E2F3" w:themeFill="accent1" w:themeFillTint="33"/>
          </w:tcPr>
          <w:p w14:paraId="1F60F43F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b/>
                <w:szCs w:val="24"/>
              </w:rPr>
            </w:pPr>
            <w:r w:rsidRPr="009D3984">
              <w:rPr>
                <w:rFonts w:ascii="Calibri" w:hAnsi="Calibri" w:cs="Calibri"/>
                <w:b/>
                <w:szCs w:val="24"/>
              </w:rPr>
              <w:t>56% converted to Phe (maximum level (mg/L or mg/kg as appropriate)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586C61D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b/>
                <w:szCs w:val="24"/>
              </w:rPr>
            </w:pPr>
            <w:r w:rsidRPr="009D3984">
              <w:rPr>
                <w:rFonts w:ascii="Calibri" w:hAnsi="Calibri" w:cs="Calibri"/>
                <w:b/>
                <w:szCs w:val="24"/>
              </w:rPr>
              <w:t>Estimated maximum amount of Phe per average portion if aspartame added to recipe</w:t>
            </w:r>
          </w:p>
        </w:tc>
      </w:tr>
      <w:tr w:rsidR="006D390D" w:rsidRPr="009D3984" w14:paraId="176A33EB" w14:textId="77777777" w:rsidTr="0026640E">
        <w:tc>
          <w:tcPr>
            <w:tcW w:w="1778" w:type="dxa"/>
            <w:shd w:val="clear" w:color="auto" w:fill="auto"/>
          </w:tcPr>
          <w:p w14:paraId="70B71E2C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</w:rPr>
            </w:pPr>
            <w:r w:rsidRPr="009D3984">
              <w:rPr>
                <w:rFonts w:ascii="Calibri" w:hAnsi="Calibri" w:cs="Calibri"/>
                <w:szCs w:val="24"/>
              </w:rPr>
              <w:t>Edible ices</w:t>
            </w:r>
          </w:p>
        </w:tc>
        <w:tc>
          <w:tcPr>
            <w:tcW w:w="2471" w:type="dxa"/>
            <w:shd w:val="clear" w:color="auto" w:fill="auto"/>
          </w:tcPr>
          <w:p w14:paraId="3C0D6769" w14:textId="0C8A6EF0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</w:rPr>
            </w:pPr>
            <w:r w:rsidRPr="009D3984">
              <w:rPr>
                <w:rFonts w:ascii="Calibri" w:hAnsi="Calibri" w:cs="Calibri"/>
                <w:szCs w:val="24"/>
              </w:rPr>
              <w:t>Only energy reduced or with no added sugar</w:t>
            </w:r>
          </w:p>
        </w:tc>
        <w:tc>
          <w:tcPr>
            <w:tcW w:w="1779" w:type="dxa"/>
            <w:shd w:val="clear" w:color="auto" w:fill="auto"/>
          </w:tcPr>
          <w:p w14:paraId="6944F07F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</w:rPr>
            </w:pPr>
            <w:r w:rsidRPr="009D3984">
              <w:rPr>
                <w:rFonts w:ascii="Calibri" w:hAnsi="Calibri" w:cs="Calibri"/>
                <w:szCs w:val="24"/>
              </w:rPr>
              <w:t>800</w:t>
            </w:r>
          </w:p>
        </w:tc>
        <w:tc>
          <w:tcPr>
            <w:tcW w:w="1605" w:type="dxa"/>
            <w:shd w:val="clear" w:color="auto" w:fill="auto"/>
          </w:tcPr>
          <w:p w14:paraId="14CB31AC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</w:rPr>
            </w:pPr>
            <w:r w:rsidRPr="009D3984">
              <w:rPr>
                <w:rFonts w:ascii="Calibri" w:hAnsi="Calibri" w:cs="Calibri"/>
                <w:szCs w:val="24"/>
              </w:rPr>
              <w:t>448</w:t>
            </w:r>
          </w:p>
        </w:tc>
        <w:tc>
          <w:tcPr>
            <w:tcW w:w="1843" w:type="dxa"/>
            <w:shd w:val="clear" w:color="auto" w:fill="auto"/>
          </w:tcPr>
          <w:p w14:paraId="523D5EC9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</w:rPr>
            </w:pPr>
            <w:r w:rsidRPr="009D3984">
              <w:rPr>
                <w:rFonts w:ascii="Calibri" w:hAnsi="Calibri" w:cs="Calibri"/>
                <w:szCs w:val="24"/>
              </w:rPr>
              <w:t>134 mg/30g portion</w:t>
            </w:r>
          </w:p>
        </w:tc>
      </w:tr>
      <w:tr w:rsidR="006D390D" w:rsidRPr="009D3984" w14:paraId="16ABB90D" w14:textId="77777777" w:rsidTr="0026640E">
        <w:tc>
          <w:tcPr>
            <w:tcW w:w="1778" w:type="dxa"/>
            <w:shd w:val="clear" w:color="auto" w:fill="auto"/>
          </w:tcPr>
          <w:p w14:paraId="60566B40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</w:rPr>
            </w:pPr>
            <w:r w:rsidRPr="009D3984">
              <w:rPr>
                <w:rFonts w:ascii="Calibri" w:hAnsi="Calibri" w:cs="Calibri"/>
                <w:szCs w:val="24"/>
              </w:rPr>
              <w:t>Jam, jellies and marmalades as defined by Directive 2001/113/EEC</w:t>
            </w:r>
          </w:p>
        </w:tc>
        <w:tc>
          <w:tcPr>
            <w:tcW w:w="2471" w:type="dxa"/>
            <w:shd w:val="clear" w:color="auto" w:fill="auto"/>
          </w:tcPr>
          <w:p w14:paraId="6E5D6EE2" w14:textId="35CEA695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</w:rPr>
            </w:pPr>
            <w:r w:rsidRPr="009D3984">
              <w:rPr>
                <w:rFonts w:ascii="Calibri" w:hAnsi="Calibri" w:cs="Calibri"/>
                <w:szCs w:val="24"/>
              </w:rPr>
              <w:t xml:space="preserve">Only energy reduced jams, jellies and marmalades </w:t>
            </w:r>
          </w:p>
        </w:tc>
        <w:tc>
          <w:tcPr>
            <w:tcW w:w="1779" w:type="dxa"/>
            <w:shd w:val="clear" w:color="auto" w:fill="auto"/>
          </w:tcPr>
          <w:p w14:paraId="1173BEE1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</w:rPr>
            </w:pPr>
            <w:r w:rsidRPr="009D3984">
              <w:rPr>
                <w:rFonts w:ascii="Calibri" w:hAnsi="Calibri" w:cs="Calibri"/>
                <w:szCs w:val="24"/>
              </w:rPr>
              <w:t>1000</w:t>
            </w:r>
          </w:p>
        </w:tc>
        <w:tc>
          <w:tcPr>
            <w:tcW w:w="1605" w:type="dxa"/>
            <w:shd w:val="clear" w:color="auto" w:fill="auto"/>
          </w:tcPr>
          <w:p w14:paraId="206E6B12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</w:rPr>
            </w:pPr>
            <w:r w:rsidRPr="009D3984">
              <w:rPr>
                <w:rFonts w:ascii="Calibri" w:hAnsi="Calibri" w:cs="Calibri"/>
                <w:szCs w:val="24"/>
              </w:rPr>
              <w:t>560</w:t>
            </w:r>
          </w:p>
        </w:tc>
        <w:tc>
          <w:tcPr>
            <w:tcW w:w="1843" w:type="dxa"/>
            <w:shd w:val="clear" w:color="auto" w:fill="auto"/>
          </w:tcPr>
          <w:p w14:paraId="470E6742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</w:rPr>
            </w:pPr>
            <w:r w:rsidRPr="009D3984">
              <w:rPr>
                <w:rFonts w:ascii="Calibri" w:hAnsi="Calibri" w:cs="Calibri"/>
                <w:szCs w:val="24"/>
              </w:rPr>
              <w:t>56 mg/100g jelly portion</w:t>
            </w:r>
          </w:p>
          <w:p w14:paraId="0E9C2107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sv-SE"/>
              </w:rPr>
            </w:pPr>
            <w:r w:rsidRPr="009D3984">
              <w:rPr>
                <w:rFonts w:ascii="Calibri" w:hAnsi="Calibri" w:cs="Calibri"/>
                <w:szCs w:val="24"/>
                <w:lang w:val="sv-SE"/>
              </w:rPr>
              <w:t>11 mg/20g portion jam/marmalade</w:t>
            </w:r>
          </w:p>
        </w:tc>
      </w:tr>
      <w:tr w:rsidR="006D390D" w:rsidRPr="009D3984" w14:paraId="2079C5A0" w14:textId="77777777" w:rsidTr="0026640E">
        <w:tc>
          <w:tcPr>
            <w:tcW w:w="1778" w:type="dxa"/>
            <w:shd w:val="clear" w:color="auto" w:fill="auto"/>
          </w:tcPr>
          <w:p w14:paraId="54E6E157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 xml:space="preserve">Confectionary including breath refreshing micro sweets </w:t>
            </w:r>
          </w:p>
        </w:tc>
        <w:tc>
          <w:tcPr>
            <w:tcW w:w="2471" w:type="dxa"/>
            <w:shd w:val="clear" w:color="auto" w:fill="auto"/>
          </w:tcPr>
          <w:p w14:paraId="385FBA98" w14:textId="6BEE3AA4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Only starch based confectionary</w:t>
            </w:r>
            <w:r w:rsidR="00200F05">
              <w:rPr>
                <w:rFonts w:ascii="Calibri" w:hAnsi="Calibri" w:cs="Calibri"/>
                <w:szCs w:val="24"/>
                <w:lang w:val="en-GB"/>
              </w:rPr>
              <w:t>,</w:t>
            </w:r>
            <w:r w:rsidRPr="009D3984">
              <w:rPr>
                <w:rFonts w:ascii="Calibri" w:hAnsi="Calibri" w:cs="Calibri"/>
                <w:szCs w:val="24"/>
                <w:lang w:val="en-GB"/>
              </w:rPr>
              <w:t xml:space="preserve"> energy reduced or with no added sugar</w:t>
            </w:r>
          </w:p>
        </w:tc>
        <w:tc>
          <w:tcPr>
            <w:tcW w:w="1779" w:type="dxa"/>
            <w:shd w:val="clear" w:color="auto" w:fill="auto"/>
          </w:tcPr>
          <w:p w14:paraId="4B8639F3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2000</w:t>
            </w:r>
          </w:p>
        </w:tc>
        <w:tc>
          <w:tcPr>
            <w:tcW w:w="1605" w:type="dxa"/>
            <w:shd w:val="clear" w:color="auto" w:fill="auto"/>
          </w:tcPr>
          <w:p w14:paraId="776A0C38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1120</w:t>
            </w:r>
          </w:p>
        </w:tc>
        <w:tc>
          <w:tcPr>
            <w:tcW w:w="1843" w:type="dxa"/>
            <w:shd w:val="clear" w:color="auto" w:fill="auto"/>
          </w:tcPr>
          <w:p w14:paraId="3A63C498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6D390D" w:rsidRPr="009D3984" w14:paraId="7239B718" w14:textId="77777777" w:rsidTr="0026640E">
        <w:tc>
          <w:tcPr>
            <w:tcW w:w="1778" w:type="dxa"/>
            <w:shd w:val="clear" w:color="auto" w:fill="auto"/>
          </w:tcPr>
          <w:p w14:paraId="7A9F4CC2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Confectionary including breath refreshing micro sweets</w:t>
            </w:r>
          </w:p>
        </w:tc>
        <w:tc>
          <w:tcPr>
            <w:tcW w:w="2471" w:type="dxa"/>
            <w:shd w:val="clear" w:color="auto" w:fill="auto"/>
          </w:tcPr>
          <w:p w14:paraId="4C50B32D" w14:textId="3965EEF1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Only confectionary with no added sugar</w:t>
            </w:r>
          </w:p>
        </w:tc>
        <w:tc>
          <w:tcPr>
            <w:tcW w:w="1779" w:type="dxa"/>
            <w:shd w:val="clear" w:color="auto" w:fill="auto"/>
          </w:tcPr>
          <w:p w14:paraId="4EF69333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1000</w:t>
            </w:r>
          </w:p>
        </w:tc>
        <w:tc>
          <w:tcPr>
            <w:tcW w:w="1605" w:type="dxa"/>
            <w:shd w:val="clear" w:color="auto" w:fill="auto"/>
          </w:tcPr>
          <w:p w14:paraId="6479DACD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560</w:t>
            </w:r>
          </w:p>
        </w:tc>
        <w:tc>
          <w:tcPr>
            <w:tcW w:w="1843" w:type="dxa"/>
            <w:shd w:val="clear" w:color="auto" w:fill="auto"/>
          </w:tcPr>
          <w:p w14:paraId="31CBCB0E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6 mg/per sweet</w:t>
            </w:r>
          </w:p>
        </w:tc>
      </w:tr>
      <w:tr w:rsidR="006D390D" w:rsidRPr="009D3984" w14:paraId="335F9A6B" w14:textId="77777777" w:rsidTr="0026640E">
        <w:tc>
          <w:tcPr>
            <w:tcW w:w="1778" w:type="dxa"/>
            <w:shd w:val="clear" w:color="auto" w:fill="auto"/>
          </w:tcPr>
          <w:p w14:paraId="2B31F9D9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lastRenderedPageBreak/>
              <w:t>Confectionary including breath refreshing micro sweets</w:t>
            </w:r>
          </w:p>
        </w:tc>
        <w:tc>
          <w:tcPr>
            <w:tcW w:w="2471" w:type="dxa"/>
            <w:shd w:val="clear" w:color="auto" w:fill="auto"/>
          </w:tcPr>
          <w:p w14:paraId="374AC37D" w14:textId="168C55A4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 xml:space="preserve">Only breath -freshening micro-sweets with no added sugar </w:t>
            </w:r>
          </w:p>
        </w:tc>
        <w:tc>
          <w:tcPr>
            <w:tcW w:w="1779" w:type="dxa"/>
            <w:shd w:val="clear" w:color="auto" w:fill="auto"/>
          </w:tcPr>
          <w:p w14:paraId="4A3A5B17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6000</w:t>
            </w:r>
          </w:p>
        </w:tc>
        <w:tc>
          <w:tcPr>
            <w:tcW w:w="1605" w:type="dxa"/>
            <w:shd w:val="clear" w:color="auto" w:fill="auto"/>
          </w:tcPr>
          <w:p w14:paraId="3BC5628A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3360</w:t>
            </w:r>
          </w:p>
        </w:tc>
        <w:tc>
          <w:tcPr>
            <w:tcW w:w="1843" w:type="dxa"/>
            <w:shd w:val="clear" w:color="auto" w:fill="auto"/>
          </w:tcPr>
          <w:p w14:paraId="1E62122A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6 mg/per sweet</w:t>
            </w:r>
          </w:p>
        </w:tc>
      </w:tr>
      <w:tr w:rsidR="006D390D" w:rsidRPr="009D3984" w14:paraId="23599743" w14:textId="77777777" w:rsidTr="0026640E">
        <w:tc>
          <w:tcPr>
            <w:tcW w:w="1778" w:type="dxa"/>
            <w:shd w:val="clear" w:color="auto" w:fill="auto"/>
          </w:tcPr>
          <w:p w14:paraId="75B3C772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Confectionary including breath refreshing micro sweets</w:t>
            </w:r>
          </w:p>
        </w:tc>
        <w:tc>
          <w:tcPr>
            <w:tcW w:w="2471" w:type="dxa"/>
            <w:shd w:val="clear" w:color="auto" w:fill="auto"/>
          </w:tcPr>
          <w:p w14:paraId="0CF752AF" w14:textId="20BE3000" w:rsidR="006D390D" w:rsidRPr="009D3984" w:rsidRDefault="006D390D" w:rsidP="00527DC7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Only strongly flavoured freshening throat pastilles with no added sugar</w:t>
            </w:r>
          </w:p>
        </w:tc>
        <w:tc>
          <w:tcPr>
            <w:tcW w:w="1779" w:type="dxa"/>
            <w:shd w:val="clear" w:color="auto" w:fill="auto"/>
          </w:tcPr>
          <w:p w14:paraId="072BB734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2000</w:t>
            </w:r>
          </w:p>
        </w:tc>
        <w:tc>
          <w:tcPr>
            <w:tcW w:w="1605" w:type="dxa"/>
            <w:shd w:val="clear" w:color="auto" w:fill="auto"/>
          </w:tcPr>
          <w:p w14:paraId="331FFF23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1120</w:t>
            </w:r>
          </w:p>
        </w:tc>
        <w:tc>
          <w:tcPr>
            <w:tcW w:w="1843" w:type="dxa"/>
            <w:shd w:val="clear" w:color="auto" w:fill="auto"/>
          </w:tcPr>
          <w:p w14:paraId="6D8BB2DC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6 mg/per sweet</w:t>
            </w:r>
          </w:p>
        </w:tc>
      </w:tr>
      <w:tr w:rsidR="006D390D" w:rsidRPr="009D3984" w14:paraId="07F98CCA" w14:textId="77777777" w:rsidTr="0026640E">
        <w:tc>
          <w:tcPr>
            <w:tcW w:w="1778" w:type="dxa"/>
            <w:shd w:val="clear" w:color="auto" w:fill="auto"/>
          </w:tcPr>
          <w:p w14:paraId="3F0CAA33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 xml:space="preserve">Chewing gum </w:t>
            </w:r>
          </w:p>
        </w:tc>
        <w:tc>
          <w:tcPr>
            <w:tcW w:w="2471" w:type="dxa"/>
            <w:shd w:val="clear" w:color="auto" w:fill="auto"/>
          </w:tcPr>
          <w:p w14:paraId="63EA3D98" w14:textId="3B44250D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Only with added sugars or polyols as flavour enhancer</w:t>
            </w:r>
          </w:p>
        </w:tc>
        <w:tc>
          <w:tcPr>
            <w:tcW w:w="1779" w:type="dxa"/>
            <w:shd w:val="clear" w:color="auto" w:fill="auto"/>
          </w:tcPr>
          <w:p w14:paraId="2C49CC9B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2500</w:t>
            </w:r>
          </w:p>
        </w:tc>
        <w:tc>
          <w:tcPr>
            <w:tcW w:w="1605" w:type="dxa"/>
            <w:shd w:val="clear" w:color="auto" w:fill="auto"/>
          </w:tcPr>
          <w:p w14:paraId="263B2EBA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1400</w:t>
            </w:r>
          </w:p>
        </w:tc>
        <w:tc>
          <w:tcPr>
            <w:tcW w:w="1843" w:type="dxa"/>
            <w:shd w:val="clear" w:color="auto" w:fill="auto"/>
          </w:tcPr>
          <w:p w14:paraId="477C55EF" w14:textId="2D4C93A6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3 mg/2 g piece</w:t>
            </w:r>
          </w:p>
        </w:tc>
      </w:tr>
      <w:tr w:rsidR="006D390D" w:rsidRPr="009D3984" w14:paraId="72350E29" w14:textId="77777777" w:rsidTr="0026640E">
        <w:tc>
          <w:tcPr>
            <w:tcW w:w="1778" w:type="dxa"/>
            <w:shd w:val="clear" w:color="auto" w:fill="auto"/>
          </w:tcPr>
          <w:p w14:paraId="0B9AE87E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 xml:space="preserve">Chewing gum </w:t>
            </w:r>
          </w:p>
        </w:tc>
        <w:tc>
          <w:tcPr>
            <w:tcW w:w="2471" w:type="dxa"/>
            <w:shd w:val="clear" w:color="auto" w:fill="auto"/>
          </w:tcPr>
          <w:p w14:paraId="50D5EBB6" w14:textId="404E2E4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 xml:space="preserve">Only with no added sugar </w:t>
            </w:r>
          </w:p>
        </w:tc>
        <w:tc>
          <w:tcPr>
            <w:tcW w:w="1779" w:type="dxa"/>
            <w:shd w:val="clear" w:color="auto" w:fill="auto"/>
          </w:tcPr>
          <w:p w14:paraId="39C078F6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2000</w:t>
            </w:r>
          </w:p>
        </w:tc>
        <w:tc>
          <w:tcPr>
            <w:tcW w:w="1605" w:type="dxa"/>
            <w:shd w:val="clear" w:color="auto" w:fill="auto"/>
          </w:tcPr>
          <w:p w14:paraId="27ED5906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1120</w:t>
            </w:r>
          </w:p>
        </w:tc>
        <w:tc>
          <w:tcPr>
            <w:tcW w:w="1843" w:type="dxa"/>
            <w:shd w:val="clear" w:color="auto" w:fill="auto"/>
          </w:tcPr>
          <w:p w14:paraId="577D04FC" w14:textId="6E2B5153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 xml:space="preserve">2 mg/2 </w:t>
            </w:r>
            <w:r w:rsidR="00200F05">
              <w:rPr>
                <w:rFonts w:ascii="Calibri" w:hAnsi="Calibri" w:cs="Calibri"/>
                <w:szCs w:val="24"/>
                <w:lang w:val="en-GB"/>
              </w:rPr>
              <w:t>g</w:t>
            </w:r>
            <w:r w:rsidRPr="009D3984">
              <w:rPr>
                <w:rFonts w:ascii="Calibri" w:hAnsi="Calibri" w:cs="Calibri"/>
                <w:szCs w:val="24"/>
                <w:lang w:val="en-GB"/>
              </w:rPr>
              <w:t xml:space="preserve"> piece</w:t>
            </w:r>
          </w:p>
        </w:tc>
      </w:tr>
      <w:tr w:rsidR="006D390D" w:rsidRPr="009D3984" w14:paraId="3B07CB96" w14:textId="77777777" w:rsidTr="0026640E">
        <w:tc>
          <w:tcPr>
            <w:tcW w:w="1778" w:type="dxa"/>
            <w:shd w:val="clear" w:color="auto" w:fill="auto"/>
          </w:tcPr>
          <w:p w14:paraId="786D3A32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 xml:space="preserve">Breakfast cereals </w:t>
            </w:r>
          </w:p>
        </w:tc>
        <w:tc>
          <w:tcPr>
            <w:tcW w:w="2471" w:type="dxa"/>
            <w:shd w:val="clear" w:color="auto" w:fill="auto"/>
          </w:tcPr>
          <w:p w14:paraId="115E8162" w14:textId="1252295F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 xml:space="preserve">Only breakfast cereals with a fibre content of more than 15% and containing at least 20% bran, energy reduced or with no added sugar </w:t>
            </w:r>
          </w:p>
        </w:tc>
        <w:tc>
          <w:tcPr>
            <w:tcW w:w="1779" w:type="dxa"/>
            <w:shd w:val="clear" w:color="auto" w:fill="auto"/>
          </w:tcPr>
          <w:p w14:paraId="719651C2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1000</w:t>
            </w:r>
          </w:p>
        </w:tc>
        <w:tc>
          <w:tcPr>
            <w:tcW w:w="1605" w:type="dxa"/>
            <w:shd w:val="clear" w:color="auto" w:fill="auto"/>
          </w:tcPr>
          <w:p w14:paraId="2ECB726B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560</w:t>
            </w:r>
          </w:p>
        </w:tc>
        <w:tc>
          <w:tcPr>
            <w:tcW w:w="1843" w:type="dxa"/>
            <w:shd w:val="clear" w:color="auto" w:fill="auto"/>
          </w:tcPr>
          <w:p w14:paraId="4DF13EEC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17 mg/30g portion</w:t>
            </w:r>
          </w:p>
        </w:tc>
      </w:tr>
      <w:tr w:rsidR="006D390D" w:rsidRPr="009D3984" w14:paraId="4323587C" w14:textId="77777777" w:rsidTr="0026640E">
        <w:tc>
          <w:tcPr>
            <w:tcW w:w="1778" w:type="dxa"/>
            <w:shd w:val="clear" w:color="auto" w:fill="auto"/>
          </w:tcPr>
          <w:p w14:paraId="351A09E4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Soups and broths</w:t>
            </w:r>
          </w:p>
        </w:tc>
        <w:tc>
          <w:tcPr>
            <w:tcW w:w="2471" w:type="dxa"/>
            <w:shd w:val="clear" w:color="auto" w:fill="auto"/>
          </w:tcPr>
          <w:p w14:paraId="42FA45D9" w14:textId="14AD060D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Only energy reduced soups</w:t>
            </w:r>
          </w:p>
        </w:tc>
        <w:tc>
          <w:tcPr>
            <w:tcW w:w="1779" w:type="dxa"/>
            <w:shd w:val="clear" w:color="auto" w:fill="auto"/>
          </w:tcPr>
          <w:p w14:paraId="16565D64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110</w:t>
            </w:r>
          </w:p>
        </w:tc>
        <w:tc>
          <w:tcPr>
            <w:tcW w:w="1605" w:type="dxa"/>
            <w:shd w:val="clear" w:color="auto" w:fill="auto"/>
          </w:tcPr>
          <w:p w14:paraId="0A498AB7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14:paraId="425B4999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 xml:space="preserve">12 mg/200 ml </w:t>
            </w:r>
          </w:p>
        </w:tc>
      </w:tr>
      <w:tr w:rsidR="006D390D" w:rsidRPr="009D3984" w14:paraId="148617AA" w14:textId="77777777" w:rsidTr="0026640E">
        <w:tc>
          <w:tcPr>
            <w:tcW w:w="1778" w:type="dxa"/>
            <w:shd w:val="clear" w:color="auto" w:fill="auto"/>
          </w:tcPr>
          <w:p w14:paraId="3E066816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Sauces</w:t>
            </w:r>
          </w:p>
        </w:tc>
        <w:tc>
          <w:tcPr>
            <w:tcW w:w="2471" w:type="dxa"/>
            <w:shd w:val="clear" w:color="auto" w:fill="auto"/>
          </w:tcPr>
          <w:p w14:paraId="16D3E212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779" w:type="dxa"/>
            <w:shd w:val="clear" w:color="auto" w:fill="auto"/>
          </w:tcPr>
          <w:p w14:paraId="59948A5B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350</w:t>
            </w:r>
          </w:p>
        </w:tc>
        <w:tc>
          <w:tcPr>
            <w:tcW w:w="1605" w:type="dxa"/>
            <w:shd w:val="clear" w:color="auto" w:fill="auto"/>
          </w:tcPr>
          <w:p w14:paraId="328C9947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196</w:t>
            </w:r>
          </w:p>
        </w:tc>
        <w:tc>
          <w:tcPr>
            <w:tcW w:w="1843" w:type="dxa"/>
            <w:shd w:val="clear" w:color="auto" w:fill="auto"/>
          </w:tcPr>
          <w:p w14:paraId="56E118ED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4 mg/20g portion</w:t>
            </w:r>
          </w:p>
        </w:tc>
      </w:tr>
      <w:tr w:rsidR="006D390D" w:rsidRPr="009D3984" w14:paraId="534B703C" w14:textId="77777777" w:rsidTr="0026640E">
        <w:tc>
          <w:tcPr>
            <w:tcW w:w="1778" w:type="dxa"/>
            <w:shd w:val="clear" w:color="auto" w:fill="auto"/>
          </w:tcPr>
          <w:p w14:paraId="774686E2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Flavoured drinks</w:t>
            </w:r>
          </w:p>
        </w:tc>
        <w:tc>
          <w:tcPr>
            <w:tcW w:w="2471" w:type="dxa"/>
            <w:shd w:val="clear" w:color="auto" w:fill="auto"/>
          </w:tcPr>
          <w:p w14:paraId="67B179CB" w14:textId="11636268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Only energy reduced or with no added sugar</w:t>
            </w:r>
          </w:p>
        </w:tc>
        <w:tc>
          <w:tcPr>
            <w:tcW w:w="1779" w:type="dxa"/>
            <w:shd w:val="clear" w:color="auto" w:fill="auto"/>
          </w:tcPr>
          <w:p w14:paraId="1E9A5DF4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600</w:t>
            </w:r>
          </w:p>
        </w:tc>
        <w:tc>
          <w:tcPr>
            <w:tcW w:w="1605" w:type="dxa"/>
            <w:shd w:val="clear" w:color="auto" w:fill="auto"/>
          </w:tcPr>
          <w:p w14:paraId="23132120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336</w:t>
            </w:r>
          </w:p>
        </w:tc>
        <w:tc>
          <w:tcPr>
            <w:tcW w:w="1843" w:type="dxa"/>
            <w:shd w:val="clear" w:color="auto" w:fill="auto"/>
          </w:tcPr>
          <w:p w14:paraId="2FEA870B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111 mg/330 ml</w:t>
            </w:r>
          </w:p>
        </w:tc>
      </w:tr>
      <w:tr w:rsidR="006D390D" w:rsidRPr="009D3984" w14:paraId="2A690050" w14:textId="77777777" w:rsidTr="0026640E">
        <w:tc>
          <w:tcPr>
            <w:tcW w:w="1778" w:type="dxa"/>
            <w:shd w:val="clear" w:color="auto" w:fill="auto"/>
          </w:tcPr>
          <w:p w14:paraId="101D9354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lastRenderedPageBreak/>
              <w:t>Beer and malt beverages</w:t>
            </w:r>
          </w:p>
        </w:tc>
        <w:tc>
          <w:tcPr>
            <w:tcW w:w="2471" w:type="dxa"/>
            <w:shd w:val="clear" w:color="auto" w:fill="auto"/>
          </w:tcPr>
          <w:p w14:paraId="59A9B5B6" w14:textId="2CC2EBCD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Only alcohol-free beer or with an alcohol content not exceeding 1.2% volume</w:t>
            </w:r>
          </w:p>
        </w:tc>
        <w:tc>
          <w:tcPr>
            <w:tcW w:w="1779" w:type="dxa"/>
            <w:shd w:val="clear" w:color="auto" w:fill="auto"/>
          </w:tcPr>
          <w:p w14:paraId="5EACE9CC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600</w:t>
            </w:r>
          </w:p>
        </w:tc>
        <w:tc>
          <w:tcPr>
            <w:tcW w:w="1605" w:type="dxa"/>
            <w:shd w:val="clear" w:color="auto" w:fill="auto"/>
          </w:tcPr>
          <w:p w14:paraId="2A92196B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336</w:t>
            </w:r>
          </w:p>
        </w:tc>
        <w:tc>
          <w:tcPr>
            <w:tcW w:w="1843" w:type="dxa"/>
            <w:shd w:val="clear" w:color="auto" w:fill="auto"/>
          </w:tcPr>
          <w:p w14:paraId="41E5DD56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202 mg/600 ml</w:t>
            </w:r>
          </w:p>
        </w:tc>
      </w:tr>
      <w:tr w:rsidR="006D390D" w:rsidRPr="009D3984" w14:paraId="72F74E4B" w14:textId="77777777" w:rsidTr="0026640E">
        <w:tc>
          <w:tcPr>
            <w:tcW w:w="1778" w:type="dxa"/>
            <w:shd w:val="clear" w:color="auto" w:fill="auto"/>
          </w:tcPr>
          <w:p w14:paraId="193DCF43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 xml:space="preserve">Beer and malt beverages </w:t>
            </w:r>
          </w:p>
        </w:tc>
        <w:tc>
          <w:tcPr>
            <w:tcW w:w="2471" w:type="dxa"/>
            <w:shd w:val="clear" w:color="auto" w:fill="auto"/>
          </w:tcPr>
          <w:p w14:paraId="7344FAC7" w14:textId="5039DD3B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Only energy reduced beer</w:t>
            </w:r>
          </w:p>
        </w:tc>
        <w:tc>
          <w:tcPr>
            <w:tcW w:w="1779" w:type="dxa"/>
            <w:shd w:val="clear" w:color="auto" w:fill="auto"/>
          </w:tcPr>
          <w:p w14:paraId="3855A266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25</w:t>
            </w:r>
          </w:p>
        </w:tc>
        <w:tc>
          <w:tcPr>
            <w:tcW w:w="1605" w:type="dxa"/>
            <w:shd w:val="clear" w:color="auto" w:fill="auto"/>
          </w:tcPr>
          <w:p w14:paraId="4843F181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14:paraId="7194C285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8 mg/600 ml</w:t>
            </w:r>
          </w:p>
        </w:tc>
      </w:tr>
      <w:tr w:rsidR="006D390D" w:rsidRPr="009D3984" w14:paraId="3CA9B173" w14:textId="77777777" w:rsidTr="0026640E">
        <w:tc>
          <w:tcPr>
            <w:tcW w:w="1778" w:type="dxa"/>
            <w:shd w:val="clear" w:color="auto" w:fill="auto"/>
          </w:tcPr>
          <w:p w14:paraId="14837555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Cider and perry</w:t>
            </w:r>
          </w:p>
        </w:tc>
        <w:tc>
          <w:tcPr>
            <w:tcW w:w="2471" w:type="dxa"/>
            <w:shd w:val="clear" w:color="auto" w:fill="auto"/>
          </w:tcPr>
          <w:p w14:paraId="1238E884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779" w:type="dxa"/>
            <w:shd w:val="clear" w:color="auto" w:fill="auto"/>
          </w:tcPr>
          <w:p w14:paraId="2C3CD0FE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600</w:t>
            </w:r>
          </w:p>
        </w:tc>
        <w:tc>
          <w:tcPr>
            <w:tcW w:w="1605" w:type="dxa"/>
            <w:shd w:val="clear" w:color="auto" w:fill="auto"/>
          </w:tcPr>
          <w:p w14:paraId="342A6D3A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336</w:t>
            </w:r>
          </w:p>
        </w:tc>
        <w:tc>
          <w:tcPr>
            <w:tcW w:w="1843" w:type="dxa"/>
            <w:shd w:val="clear" w:color="auto" w:fill="auto"/>
          </w:tcPr>
          <w:p w14:paraId="5AAD1273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202 mg/600 ml</w:t>
            </w:r>
          </w:p>
        </w:tc>
      </w:tr>
      <w:tr w:rsidR="006D390D" w:rsidRPr="009D3984" w14:paraId="2C74A370" w14:textId="77777777" w:rsidTr="0026640E">
        <w:tc>
          <w:tcPr>
            <w:tcW w:w="1778" w:type="dxa"/>
            <w:shd w:val="clear" w:color="auto" w:fill="auto"/>
          </w:tcPr>
          <w:p w14:paraId="5509634A" w14:textId="56E8F301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Other alcoholic drinks including mixtures of alcoholic drinks with non-alcoholic drinks and spirits with less than 15% of alcohol</w:t>
            </w:r>
          </w:p>
        </w:tc>
        <w:tc>
          <w:tcPr>
            <w:tcW w:w="2471" w:type="dxa"/>
            <w:shd w:val="clear" w:color="auto" w:fill="auto"/>
          </w:tcPr>
          <w:p w14:paraId="6432F7E8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779" w:type="dxa"/>
            <w:shd w:val="clear" w:color="auto" w:fill="auto"/>
          </w:tcPr>
          <w:p w14:paraId="125D59F3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600</w:t>
            </w:r>
          </w:p>
        </w:tc>
        <w:tc>
          <w:tcPr>
            <w:tcW w:w="1605" w:type="dxa"/>
            <w:shd w:val="clear" w:color="auto" w:fill="auto"/>
          </w:tcPr>
          <w:p w14:paraId="22506A83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336</w:t>
            </w:r>
          </w:p>
        </w:tc>
        <w:tc>
          <w:tcPr>
            <w:tcW w:w="1843" w:type="dxa"/>
            <w:shd w:val="clear" w:color="auto" w:fill="auto"/>
          </w:tcPr>
          <w:p w14:paraId="0212F604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101 mg/300 ml</w:t>
            </w:r>
          </w:p>
        </w:tc>
      </w:tr>
      <w:tr w:rsidR="006D390D" w:rsidRPr="009D3984" w14:paraId="10CCBA38" w14:textId="77777777" w:rsidTr="0026640E">
        <w:tc>
          <w:tcPr>
            <w:tcW w:w="1778" w:type="dxa"/>
            <w:shd w:val="clear" w:color="auto" w:fill="auto"/>
          </w:tcPr>
          <w:p w14:paraId="11AECB12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Potato, cereal, flour, or starch-based snacks</w:t>
            </w:r>
          </w:p>
        </w:tc>
        <w:tc>
          <w:tcPr>
            <w:tcW w:w="2471" w:type="dxa"/>
            <w:shd w:val="clear" w:color="auto" w:fill="auto"/>
          </w:tcPr>
          <w:p w14:paraId="79B131AD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779" w:type="dxa"/>
            <w:shd w:val="clear" w:color="auto" w:fill="auto"/>
          </w:tcPr>
          <w:p w14:paraId="1DCBA645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500</w:t>
            </w:r>
          </w:p>
        </w:tc>
        <w:tc>
          <w:tcPr>
            <w:tcW w:w="1605" w:type="dxa"/>
            <w:shd w:val="clear" w:color="auto" w:fill="auto"/>
          </w:tcPr>
          <w:p w14:paraId="28B6789D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280</w:t>
            </w:r>
          </w:p>
        </w:tc>
        <w:tc>
          <w:tcPr>
            <w:tcW w:w="1843" w:type="dxa"/>
            <w:shd w:val="clear" w:color="auto" w:fill="auto"/>
          </w:tcPr>
          <w:p w14:paraId="7B3DE6D0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 xml:space="preserve">7 mg /25g packet </w:t>
            </w:r>
          </w:p>
        </w:tc>
      </w:tr>
      <w:tr w:rsidR="006D390D" w:rsidRPr="009D3984" w14:paraId="04773039" w14:textId="77777777" w:rsidTr="0026640E">
        <w:tc>
          <w:tcPr>
            <w:tcW w:w="1778" w:type="dxa"/>
            <w:shd w:val="clear" w:color="auto" w:fill="auto"/>
          </w:tcPr>
          <w:p w14:paraId="1910A52D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>Table top sweetener in powder form</w:t>
            </w:r>
          </w:p>
        </w:tc>
        <w:tc>
          <w:tcPr>
            <w:tcW w:w="2471" w:type="dxa"/>
            <w:shd w:val="clear" w:color="auto" w:fill="auto"/>
          </w:tcPr>
          <w:p w14:paraId="2E9D76FB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779" w:type="dxa"/>
            <w:shd w:val="clear" w:color="auto" w:fill="auto"/>
          </w:tcPr>
          <w:p w14:paraId="69EA4789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 xml:space="preserve">quantum </w:t>
            </w:r>
            <w:proofErr w:type="spellStart"/>
            <w:r w:rsidRPr="009D3984">
              <w:rPr>
                <w:rFonts w:ascii="Calibri" w:hAnsi="Calibri" w:cs="Calibri"/>
                <w:szCs w:val="24"/>
                <w:lang w:val="en-GB"/>
              </w:rPr>
              <w:t>satis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14:paraId="5BC73021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38E4845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6D390D" w:rsidRPr="009D3984" w14:paraId="19D44371" w14:textId="77777777" w:rsidTr="0026640E">
        <w:tc>
          <w:tcPr>
            <w:tcW w:w="1778" w:type="dxa"/>
            <w:shd w:val="clear" w:color="auto" w:fill="auto"/>
          </w:tcPr>
          <w:p w14:paraId="6B81B42D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lastRenderedPageBreak/>
              <w:t>Table top sweetener in tablets</w:t>
            </w:r>
          </w:p>
        </w:tc>
        <w:tc>
          <w:tcPr>
            <w:tcW w:w="2471" w:type="dxa"/>
            <w:shd w:val="clear" w:color="auto" w:fill="auto"/>
          </w:tcPr>
          <w:p w14:paraId="69EA0866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779" w:type="dxa"/>
            <w:shd w:val="clear" w:color="auto" w:fill="auto"/>
          </w:tcPr>
          <w:p w14:paraId="52511A2E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  <w:r w:rsidRPr="009D3984">
              <w:rPr>
                <w:rFonts w:ascii="Calibri" w:hAnsi="Calibri" w:cs="Calibri"/>
                <w:szCs w:val="24"/>
                <w:lang w:val="en-GB"/>
              </w:rPr>
              <w:t xml:space="preserve">quantum </w:t>
            </w:r>
            <w:proofErr w:type="spellStart"/>
            <w:r w:rsidRPr="009D3984">
              <w:rPr>
                <w:rFonts w:ascii="Calibri" w:hAnsi="Calibri" w:cs="Calibri"/>
                <w:szCs w:val="24"/>
                <w:lang w:val="en-GB"/>
              </w:rPr>
              <w:t>satis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14:paraId="0C662A7C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46788D5F" w14:textId="77777777" w:rsidR="006D390D" w:rsidRPr="009D3984" w:rsidRDefault="006D390D" w:rsidP="0026640E">
            <w:pPr>
              <w:pStyle w:val="BodyText"/>
              <w:ind w:right="57"/>
              <w:rPr>
                <w:rFonts w:ascii="Calibri" w:hAnsi="Calibri" w:cs="Calibri"/>
                <w:szCs w:val="24"/>
                <w:lang w:val="en-GB"/>
              </w:rPr>
            </w:pPr>
          </w:p>
        </w:tc>
      </w:tr>
    </w:tbl>
    <w:p w14:paraId="7F2BF5ED" w14:textId="77777777" w:rsidR="00455CF1" w:rsidRDefault="00455CF1"/>
    <w:p w14:paraId="548687EC" w14:textId="77777777" w:rsidR="00455CF1" w:rsidRDefault="00455CF1"/>
    <w:p w14:paraId="18D2F50B" w14:textId="77777777" w:rsidR="00792EF2" w:rsidRDefault="00792EF2">
      <w:pPr>
        <w:rPr>
          <w:rFonts w:asciiTheme="minorHAnsi" w:hAnsiTheme="minorHAnsi"/>
          <w:b/>
          <w:sz w:val="24"/>
        </w:rPr>
      </w:pPr>
    </w:p>
    <w:p w14:paraId="1C72AA11" w14:textId="36F536B0" w:rsidR="00792EF2" w:rsidRPr="00792EF2" w:rsidRDefault="00792EF2">
      <w:pPr>
        <w:rPr>
          <w:rFonts w:asciiTheme="minorHAnsi" w:hAnsiTheme="minorHAnsi"/>
          <w:bCs/>
          <w:sz w:val="24"/>
        </w:rPr>
      </w:pPr>
      <w:r w:rsidRPr="00792EF2">
        <w:rPr>
          <w:rFonts w:asciiTheme="minorHAnsi" w:hAnsiTheme="minorHAnsi"/>
          <w:bCs/>
          <w:sz w:val="24"/>
        </w:rPr>
        <w:t xml:space="preserve">Quantum </w:t>
      </w:r>
      <w:proofErr w:type="spellStart"/>
      <w:r w:rsidRPr="00792EF2">
        <w:rPr>
          <w:rFonts w:asciiTheme="minorHAnsi" w:hAnsiTheme="minorHAnsi"/>
          <w:bCs/>
          <w:sz w:val="24"/>
        </w:rPr>
        <w:t>satis</w:t>
      </w:r>
      <w:proofErr w:type="spellEnd"/>
      <w:r w:rsidRPr="00792EF2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 xml:space="preserve">means </w:t>
      </w:r>
      <w:r w:rsidRPr="00792EF2">
        <w:rPr>
          <w:rFonts w:asciiTheme="minorHAnsi" w:hAnsiTheme="minorHAnsi"/>
          <w:bCs/>
          <w:sz w:val="24"/>
        </w:rPr>
        <w:t>no maximum numerical level is specified and substances shall be used in accordance with good manufacturing practice, at a level not higher than is necessary to achieve the intended purpose</w:t>
      </w:r>
      <w:r>
        <w:rPr>
          <w:rFonts w:asciiTheme="minorHAnsi" w:hAnsiTheme="minorHAnsi"/>
          <w:bCs/>
          <w:sz w:val="24"/>
        </w:rPr>
        <w:t>.</w:t>
      </w:r>
    </w:p>
    <w:p w14:paraId="0AE303AF" w14:textId="77777777" w:rsidR="00792EF2" w:rsidRDefault="00792EF2">
      <w:pPr>
        <w:rPr>
          <w:rFonts w:asciiTheme="minorHAnsi" w:hAnsiTheme="minorHAnsi"/>
          <w:b/>
          <w:sz w:val="24"/>
        </w:rPr>
      </w:pPr>
    </w:p>
    <w:p w14:paraId="2059C978" w14:textId="77777777" w:rsidR="00792EF2" w:rsidRDefault="00792EF2">
      <w:pPr>
        <w:rPr>
          <w:rFonts w:asciiTheme="minorHAnsi" w:hAnsiTheme="minorHAnsi"/>
          <w:b/>
          <w:sz w:val="24"/>
        </w:rPr>
      </w:pPr>
    </w:p>
    <w:p w14:paraId="48194845" w14:textId="4210FA29" w:rsidR="00455CF1" w:rsidRPr="004D4383" w:rsidRDefault="00455CF1">
      <w:pPr>
        <w:rPr>
          <w:rFonts w:asciiTheme="minorHAnsi" w:hAnsiTheme="minorHAnsi"/>
          <w:b/>
          <w:bCs/>
          <w:sz w:val="24"/>
        </w:rPr>
      </w:pPr>
      <w:r w:rsidRPr="00060527">
        <w:rPr>
          <w:rFonts w:asciiTheme="minorHAnsi" w:hAnsiTheme="minorHAnsi"/>
          <w:b/>
          <w:bCs/>
          <w:sz w:val="24"/>
        </w:rPr>
        <w:t>Reference:</w:t>
      </w:r>
      <w:r w:rsidRPr="00060527">
        <w:rPr>
          <w:rFonts w:asciiTheme="minorHAnsi" w:hAnsiTheme="minorHAnsi"/>
          <w:b/>
          <w:bCs/>
          <w:sz w:val="24"/>
        </w:rPr>
        <w:br/>
      </w:r>
    </w:p>
    <w:p w14:paraId="4F3C9501" w14:textId="4A09310E" w:rsidR="00527DC7" w:rsidRPr="004D4383" w:rsidRDefault="00455CF1" w:rsidP="004D4383">
      <w:pPr>
        <w:rPr>
          <w:rFonts w:asciiTheme="minorHAnsi" w:hAnsiTheme="minorHAnsi"/>
          <w:bCs/>
        </w:rPr>
      </w:pPr>
      <w:r w:rsidRPr="004D4383">
        <w:rPr>
          <w:rFonts w:asciiTheme="minorHAnsi" w:hAnsiTheme="minorHAnsi"/>
          <w:bCs/>
        </w:rPr>
        <w:fldChar w:fldCharType="begin"/>
      </w:r>
      <w:r w:rsidRPr="004D4383">
        <w:rPr>
          <w:rFonts w:asciiTheme="minorHAnsi" w:hAnsiTheme="minorHAnsi"/>
          <w:bCs/>
        </w:rPr>
        <w:instrText xml:space="preserve"> ADDIN EN.REFLIST </w:instrText>
      </w:r>
      <w:r w:rsidRPr="004D4383">
        <w:rPr>
          <w:rFonts w:asciiTheme="minorHAnsi" w:hAnsiTheme="minorHAnsi"/>
          <w:bCs/>
        </w:rPr>
        <w:fldChar w:fldCharType="separate"/>
      </w:r>
      <w:r w:rsidRPr="004D4383">
        <w:rPr>
          <w:rFonts w:asciiTheme="minorHAnsi" w:hAnsiTheme="minorHAnsi"/>
          <w:bCs/>
        </w:rPr>
        <w:t>1.</w:t>
      </w:r>
      <w:r w:rsidRPr="004D4383">
        <w:rPr>
          <w:rFonts w:asciiTheme="minorHAnsi" w:hAnsiTheme="minorHAnsi"/>
          <w:bCs/>
        </w:rPr>
        <w:tab/>
        <w:t>EFSA. Scientific Opinion on the re-evaluation of aspartame (E 951) as a food additive EFSA Panel on Food Additives and Nutrient Sources added to Food (ANS). EFSA Journal. 2013;11(12):3496:p1-263.</w:t>
      </w:r>
    </w:p>
    <w:p w14:paraId="5F64C8FB" w14:textId="510C7F07" w:rsidR="00151E51" w:rsidRDefault="00455CF1">
      <w:r w:rsidRPr="004D4383">
        <w:rPr>
          <w:rFonts w:asciiTheme="minorHAnsi" w:hAnsiTheme="minorHAnsi"/>
          <w:bCs/>
        </w:rPr>
        <w:fldChar w:fldCharType="end"/>
      </w:r>
    </w:p>
    <w:sectPr w:rsidR="0015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25pxezpfd9zlexp2qv5dr7dp2awf0ddw2r&quot;&gt;My EndNote Library pku handbook&lt;record-ids&gt;&lt;item&gt;56&lt;/item&gt;&lt;/record-ids&gt;&lt;/item&gt;&lt;/Libraries&gt;"/>
  </w:docVars>
  <w:rsids>
    <w:rsidRoot w:val="006D390D"/>
    <w:rsid w:val="00060527"/>
    <w:rsid w:val="00151E51"/>
    <w:rsid w:val="00200F05"/>
    <w:rsid w:val="0035015F"/>
    <w:rsid w:val="003A49D3"/>
    <w:rsid w:val="00455CF1"/>
    <w:rsid w:val="004D4383"/>
    <w:rsid w:val="00527DC7"/>
    <w:rsid w:val="006D390D"/>
    <w:rsid w:val="00792EF2"/>
    <w:rsid w:val="007D4888"/>
    <w:rsid w:val="00940E8C"/>
    <w:rsid w:val="00A63CE6"/>
    <w:rsid w:val="00BF4D5D"/>
    <w:rsid w:val="00C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CBDC2"/>
  <w15:docId w15:val="{0CBE55F7-841D-4B71-A083-26B64FB7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390D"/>
    <w:pPr>
      <w:spacing w:line="480" w:lineRule="atLeast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D390D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455CF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BodyTextChar"/>
    <w:link w:val="EndNoteBibliographyTitle"/>
    <w:rsid w:val="00455CF1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55CF1"/>
    <w:rPr>
      <w:noProof/>
    </w:rPr>
  </w:style>
  <w:style w:type="character" w:customStyle="1" w:styleId="EndNoteBibliographyChar">
    <w:name w:val="EndNote Bibliography Char"/>
    <w:basedOn w:val="BodyTextChar"/>
    <w:link w:val="EndNoteBibliography"/>
    <w:rsid w:val="00455CF1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D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C7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D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van Wegberg</dc:creator>
  <cp:keywords/>
  <dc:description/>
  <cp:lastModifiedBy>John MacDonald</cp:lastModifiedBy>
  <cp:revision>2</cp:revision>
  <dcterms:created xsi:type="dcterms:W3CDTF">2020-06-17T17:26:00Z</dcterms:created>
  <dcterms:modified xsi:type="dcterms:W3CDTF">2020-06-17T17:26:00Z</dcterms:modified>
</cp:coreProperties>
</file>