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8C425" w14:textId="2FA4E5C5" w:rsidR="003B681E" w:rsidRPr="003B681E" w:rsidRDefault="003B681E" w:rsidP="003B681E">
      <w:pPr>
        <w:spacing w:line="480" w:lineRule="auto"/>
        <w:rPr>
          <w:b/>
          <w:bCs/>
          <w:lang w:val="en-US"/>
        </w:rPr>
      </w:pPr>
      <w:r w:rsidRPr="003B681E">
        <w:rPr>
          <w:b/>
          <w:bCs/>
          <w:lang w:val="en-US"/>
        </w:rPr>
        <w:t>Processing of oropharyngeal swabs and endotracheal aspirates:</w:t>
      </w:r>
    </w:p>
    <w:p w14:paraId="6BB4F3C5" w14:textId="17F8B086" w:rsidR="003B681E" w:rsidRPr="001A4106" w:rsidRDefault="003B681E" w:rsidP="003B681E">
      <w:pPr>
        <w:spacing w:line="480" w:lineRule="auto"/>
        <w:ind w:firstLine="720"/>
        <w:rPr>
          <w:lang w:val="en-US"/>
        </w:rPr>
      </w:pPr>
      <w:r w:rsidRPr="001A4106">
        <w:rPr>
          <w:lang w:val="en-US"/>
        </w:rPr>
        <w:t>Samples were inoculated on three different selective plates, one differentiating and one non-selective agar plate as follows: (1) agar plate with 5% horse blood (</w:t>
      </w:r>
      <w:proofErr w:type="spellStart"/>
      <w:r w:rsidRPr="001A4106">
        <w:rPr>
          <w:lang w:val="en-US"/>
        </w:rPr>
        <w:t>LabM</w:t>
      </w:r>
      <w:proofErr w:type="spellEnd"/>
      <w:r w:rsidRPr="001A4106">
        <w:rPr>
          <w:lang w:val="en-US"/>
        </w:rPr>
        <w:t xml:space="preserve">, Heywood, Lancashire, UK) supplemented with 10 mg/L colistin and 15 mg/L nalidixic acid; (2) agar plate with 5% horse blood supplemented with 2 mg/L gentamicin and 25 mg/L nalidixic acid for Gram-positive cocci including </w:t>
      </w:r>
      <w:r w:rsidRPr="009F7793">
        <w:rPr>
          <w:i/>
          <w:lang w:val="en-US"/>
        </w:rPr>
        <w:t>S. pneumoniae</w:t>
      </w:r>
      <w:r w:rsidRPr="001A4106">
        <w:rPr>
          <w:lang w:val="en-US"/>
        </w:rPr>
        <w:t>; (3) Hematin agar plate (</w:t>
      </w:r>
      <w:proofErr w:type="spellStart"/>
      <w:r w:rsidRPr="001A4106">
        <w:rPr>
          <w:lang w:val="en-US"/>
        </w:rPr>
        <w:t>OxoidTM</w:t>
      </w:r>
      <w:proofErr w:type="spellEnd"/>
      <w:r w:rsidRPr="001A4106">
        <w:rPr>
          <w:lang w:val="en-US"/>
        </w:rPr>
        <w:t xml:space="preserve">, Thermo Science, Basingstoke, UK) supplemented with 300 mg/L bacitracin for fastidious Gram-negative rods including </w:t>
      </w:r>
      <w:proofErr w:type="spellStart"/>
      <w:r w:rsidRPr="009F7793">
        <w:rPr>
          <w:i/>
          <w:lang w:val="en-US"/>
        </w:rPr>
        <w:t>Haemophilus</w:t>
      </w:r>
      <w:proofErr w:type="spellEnd"/>
      <w:r w:rsidRPr="009F7793">
        <w:rPr>
          <w:i/>
          <w:lang w:val="en-US"/>
        </w:rPr>
        <w:t xml:space="preserve"> influenzae</w:t>
      </w:r>
      <w:r w:rsidRPr="001A4106">
        <w:rPr>
          <w:lang w:val="en-US"/>
        </w:rPr>
        <w:t xml:space="preserve"> (selective); (4) </w:t>
      </w:r>
      <w:proofErr w:type="spellStart"/>
      <w:r w:rsidRPr="001A4106">
        <w:rPr>
          <w:lang w:val="en-US"/>
        </w:rPr>
        <w:t>Uriselect</w:t>
      </w:r>
      <w:proofErr w:type="spellEnd"/>
      <w:r w:rsidRPr="001A4106">
        <w:rPr>
          <w:lang w:val="en-US"/>
        </w:rPr>
        <w:t xml:space="preserve"> 4 agar (Bio-Rad Laboratories, Copenhagen, Denmark) supplemented with 10 mg/L vancomycin for non-fastidious Gram-negative rods (differentiating); and (5) Hematin agar with a colistin disk (non-selective). All plates were manufactured in-house, and they were inspected for growth after 16 and 40 hours of aerobic, anaerobic, or CO2 incubation at 35 - 37 °C. Identification of bacterial species was performed using matrix-assisted laser desorption/ionization time-of-flight (MALDI-TOF) mass spectrometry (MALDI </w:t>
      </w:r>
      <w:proofErr w:type="spellStart"/>
      <w:r w:rsidRPr="001A4106">
        <w:rPr>
          <w:lang w:val="en-US"/>
        </w:rPr>
        <w:t>Biotyper</w:t>
      </w:r>
      <w:proofErr w:type="spellEnd"/>
      <w:r w:rsidRPr="001A4106">
        <w:rPr>
          <w:lang w:val="en-US"/>
        </w:rPr>
        <w:t xml:space="preserve"> Microbial Identification system, Bruker, Boston, MA, USA). Differentiation of </w:t>
      </w:r>
      <w:bookmarkStart w:id="0" w:name="_GoBack"/>
      <w:r w:rsidRPr="009F7793">
        <w:rPr>
          <w:i/>
          <w:lang w:val="en-US"/>
        </w:rPr>
        <w:t>Candida</w:t>
      </w:r>
      <w:bookmarkEnd w:id="0"/>
      <w:r w:rsidRPr="001A4106">
        <w:rPr>
          <w:lang w:val="en-US"/>
        </w:rPr>
        <w:t xml:space="preserve"> </w:t>
      </w:r>
      <w:proofErr w:type="spellStart"/>
      <w:r w:rsidRPr="001A4106">
        <w:rPr>
          <w:lang w:val="en-US"/>
        </w:rPr>
        <w:t>spp</w:t>
      </w:r>
      <w:proofErr w:type="spellEnd"/>
      <w:r w:rsidRPr="001A4106">
        <w:rPr>
          <w:lang w:val="en-US"/>
        </w:rPr>
        <w:t xml:space="preserve"> was based on colony appearance on CHROM Candida agar (</w:t>
      </w:r>
      <w:proofErr w:type="spellStart"/>
      <w:r w:rsidRPr="001A4106">
        <w:rPr>
          <w:lang w:val="en-US"/>
        </w:rPr>
        <w:t>CHROMagar</w:t>
      </w:r>
      <w:proofErr w:type="spellEnd"/>
      <w:r w:rsidRPr="001A4106">
        <w:rPr>
          <w:lang w:val="en-US"/>
        </w:rPr>
        <w:t xml:space="preserve">, </w:t>
      </w:r>
      <w:proofErr w:type="spellStart"/>
      <w:r w:rsidRPr="001A4106">
        <w:rPr>
          <w:lang w:val="en-US"/>
        </w:rPr>
        <w:t>Hägersten</w:t>
      </w:r>
      <w:proofErr w:type="spellEnd"/>
      <w:r w:rsidRPr="001A4106">
        <w:rPr>
          <w:lang w:val="en-US"/>
        </w:rPr>
        <w:t>, Sweden) after 48 hours of incubation at 35 °C.</w:t>
      </w:r>
    </w:p>
    <w:p w14:paraId="464920B4" w14:textId="77777777" w:rsidR="00BC02F3" w:rsidRPr="003B681E" w:rsidRDefault="00BC02F3">
      <w:pPr>
        <w:rPr>
          <w:lang w:val="en-US"/>
        </w:rPr>
      </w:pPr>
    </w:p>
    <w:sectPr w:rsidR="00BC02F3" w:rsidRPr="003B6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F3"/>
    <w:rsid w:val="00150922"/>
    <w:rsid w:val="003B681E"/>
    <w:rsid w:val="009F7793"/>
    <w:rsid w:val="00BC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95A854"/>
  <w15:docId w15:val="{D45E3953-338B-4FFD-AC57-3A479BCF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5092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0922"/>
    <w:rPr>
      <w:rFonts w:ascii="Lucida Grande" w:eastAsia="Times New Roman" w:hAnsi="Lucida Grande" w:cs="Lucida Grande"/>
      <w:sz w:val="18"/>
      <w:szCs w:val="18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1180</Characters>
  <Application>Microsoft Office Word</Application>
  <DocSecurity>0</DocSecurity>
  <Lines>34</Lines>
  <Paragraphs>15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Hulda Thorarinsdottir</dc:creator>
  <cp:keywords/>
  <dc:description/>
  <cp:lastModifiedBy>Hulda Thorarinsdottir</cp:lastModifiedBy>
  <cp:revision>2</cp:revision>
  <dcterms:created xsi:type="dcterms:W3CDTF">2020-05-19T19:32:00Z</dcterms:created>
  <dcterms:modified xsi:type="dcterms:W3CDTF">2020-05-19T19:32:00Z</dcterms:modified>
</cp:coreProperties>
</file>