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07" w:rsidRPr="00ED6D1C" w:rsidRDefault="00094910" w:rsidP="006B5907">
      <w:pPr>
        <w:wordWrap/>
        <w:spacing w:line="480" w:lineRule="auto"/>
        <w:jc w:val="center"/>
        <w:rPr>
          <w:rFonts w:eastAsia="Batang"/>
          <w:sz w:val="28"/>
          <w:szCs w:val="44"/>
        </w:rPr>
      </w:pPr>
      <w:r>
        <w:rPr>
          <w:rFonts w:eastAsia="Batang"/>
          <w:sz w:val="28"/>
          <w:szCs w:val="44"/>
        </w:rPr>
        <w:t>Additional file 1</w:t>
      </w:r>
      <w:r w:rsidR="006B5907" w:rsidRPr="00ED6D1C">
        <w:rPr>
          <w:rFonts w:eastAsia="Batang"/>
          <w:sz w:val="28"/>
          <w:szCs w:val="44"/>
        </w:rPr>
        <w:t xml:space="preserve"> for</w:t>
      </w:r>
    </w:p>
    <w:p w:rsidR="00A701BD" w:rsidRPr="004318BF" w:rsidRDefault="00C707AE" w:rsidP="00A701BD">
      <w:pPr>
        <w:pStyle w:val="a"/>
        <w:spacing w:line="480" w:lineRule="auto"/>
        <w:rPr>
          <w:rFonts w:eastAsia="HYSinMyeongJo-Medium"/>
          <w:b w:val="0"/>
          <w:sz w:val="44"/>
          <w:szCs w:val="42"/>
        </w:rPr>
      </w:pPr>
      <w:r>
        <w:rPr>
          <w:rFonts w:eastAsia="HYSinMyeongJo-Medium"/>
          <w:b w:val="0"/>
          <w:sz w:val="44"/>
          <w:szCs w:val="42"/>
        </w:rPr>
        <w:t>Dynamic</w:t>
      </w:r>
      <w:r w:rsidR="00A701BD" w:rsidRPr="004318BF">
        <w:rPr>
          <w:rFonts w:eastAsia="HYSinMyeongJo-Medium"/>
          <w:b w:val="0"/>
          <w:sz w:val="44"/>
          <w:szCs w:val="42"/>
        </w:rPr>
        <w:t xml:space="preserve"> </w:t>
      </w:r>
      <w:r>
        <w:rPr>
          <w:rFonts w:eastAsia="HYSinMyeongJo-Medium"/>
          <w:b w:val="0"/>
          <w:sz w:val="44"/>
          <w:szCs w:val="42"/>
        </w:rPr>
        <w:t xml:space="preserve">analysis </w:t>
      </w:r>
      <w:r w:rsidR="00A701BD" w:rsidRPr="004318BF">
        <w:rPr>
          <w:rFonts w:eastAsia="HYSinMyeongJo-Medium"/>
          <w:b w:val="0"/>
          <w:sz w:val="44"/>
          <w:szCs w:val="42"/>
        </w:rPr>
        <w:t xml:space="preserve">of the Extended Space Charge Layer </w:t>
      </w:r>
      <w:r>
        <w:rPr>
          <w:rFonts w:eastAsia="HYSinMyeongJo-Medium"/>
          <w:b w:val="0"/>
          <w:sz w:val="44"/>
          <w:szCs w:val="42"/>
        </w:rPr>
        <w:t>using</w:t>
      </w:r>
      <w:r w:rsidR="00A701BD" w:rsidRPr="004318BF">
        <w:rPr>
          <w:rFonts w:eastAsia="HYSinMyeongJo-Medium"/>
          <w:b w:val="0"/>
          <w:sz w:val="44"/>
          <w:szCs w:val="42"/>
        </w:rPr>
        <w:t xml:space="preserve"> </w:t>
      </w:r>
      <w:r>
        <w:rPr>
          <w:rFonts w:eastAsia="HYSinMyeongJo-Medium"/>
          <w:b w:val="0"/>
          <w:sz w:val="44"/>
          <w:szCs w:val="42"/>
        </w:rPr>
        <w:t>Chronopotentiometric Measurement</w:t>
      </w:r>
    </w:p>
    <w:p w:rsidR="002B27F3" w:rsidRPr="00321CAA" w:rsidRDefault="002B27F3" w:rsidP="002B27F3">
      <w:pPr>
        <w:wordWrap/>
        <w:spacing w:line="480" w:lineRule="auto"/>
        <w:jc w:val="center"/>
        <w:rPr>
          <w:sz w:val="24"/>
          <w:szCs w:val="24"/>
          <w:vertAlign w:val="superscript"/>
        </w:rPr>
      </w:pPr>
      <w:r>
        <w:rPr>
          <w:sz w:val="24"/>
          <w:szCs w:val="24"/>
        </w:rPr>
        <w:t>Inhee Cho</w:t>
      </w:r>
      <w:r w:rsidRPr="009712DE">
        <w:rPr>
          <w:sz w:val="24"/>
          <w:szCs w:val="24"/>
          <w:vertAlign w:val="superscript"/>
        </w:rPr>
        <w:t>1</w:t>
      </w:r>
      <w:r>
        <w:rPr>
          <w:sz w:val="24"/>
          <w:szCs w:val="24"/>
          <w:vertAlign w:val="superscript"/>
        </w:rPr>
        <w:t>,2</w:t>
      </w:r>
      <w:r>
        <w:rPr>
          <w:sz w:val="24"/>
          <w:szCs w:val="24"/>
        </w:rPr>
        <w:t>, Hyomin Lee</w:t>
      </w:r>
      <w:r w:rsidRPr="009712DE">
        <w:rPr>
          <w:sz w:val="24"/>
          <w:szCs w:val="24"/>
          <w:vertAlign w:val="superscript"/>
        </w:rPr>
        <w:t>3</w:t>
      </w:r>
      <w:r>
        <w:rPr>
          <w:sz w:val="24"/>
          <w:szCs w:val="24"/>
        </w:rPr>
        <w:t xml:space="preserve"> and Sung Jae Kim</w:t>
      </w:r>
      <w:r w:rsidRPr="009712DE">
        <w:rPr>
          <w:sz w:val="24"/>
          <w:szCs w:val="24"/>
          <w:vertAlign w:val="superscript"/>
        </w:rPr>
        <w:t>2,4,5</w:t>
      </w:r>
      <w:r w:rsidRPr="00321CAA">
        <w:rPr>
          <w:sz w:val="24"/>
          <w:szCs w:val="24"/>
          <w:vertAlign w:val="superscript"/>
        </w:rPr>
        <w:t>†</w:t>
      </w:r>
    </w:p>
    <w:p w:rsidR="002B27F3" w:rsidRPr="00321CAA" w:rsidRDefault="002B27F3" w:rsidP="002B27F3">
      <w:pPr>
        <w:wordWrap/>
        <w:spacing w:line="480" w:lineRule="auto"/>
        <w:jc w:val="center"/>
        <w:rPr>
          <w:sz w:val="24"/>
          <w:szCs w:val="24"/>
        </w:rPr>
      </w:pPr>
    </w:p>
    <w:p w:rsidR="002B27F3" w:rsidRPr="00321CAA" w:rsidRDefault="002B27F3" w:rsidP="002B27F3">
      <w:pPr>
        <w:wordWrap/>
        <w:spacing w:line="360" w:lineRule="auto"/>
        <w:jc w:val="center"/>
        <w:rPr>
          <w:i/>
          <w:iCs/>
          <w:sz w:val="24"/>
          <w:szCs w:val="24"/>
        </w:rPr>
      </w:pPr>
      <w:r>
        <w:rPr>
          <w:sz w:val="24"/>
          <w:szCs w:val="24"/>
          <w:vertAlign w:val="superscript"/>
        </w:rPr>
        <w:t>1</w:t>
      </w:r>
      <w:r>
        <w:rPr>
          <w:i/>
          <w:iCs/>
          <w:sz w:val="24"/>
          <w:szCs w:val="24"/>
        </w:rPr>
        <w:t>Korea-Russia Innovation Center,</w:t>
      </w:r>
      <w:r w:rsidRPr="00321CAA">
        <w:rPr>
          <w:i/>
          <w:iCs/>
          <w:sz w:val="24"/>
          <w:szCs w:val="24"/>
        </w:rPr>
        <w:t xml:space="preserve"> </w:t>
      </w:r>
      <w:r w:rsidRPr="00321CAA">
        <w:rPr>
          <w:i/>
          <w:iCs/>
          <w:sz w:val="24"/>
          <w:szCs w:val="24"/>
        </w:rPr>
        <w:br/>
      </w:r>
      <w:r w:rsidRPr="009712DE">
        <w:rPr>
          <w:i/>
          <w:iCs/>
          <w:sz w:val="24"/>
          <w:szCs w:val="24"/>
        </w:rPr>
        <w:t>Korea Institute of Industrial Technology</w:t>
      </w:r>
      <w:r w:rsidRPr="00321CAA">
        <w:rPr>
          <w:i/>
          <w:iCs/>
          <w:sz w:val="24"/>
          <w:szCs w:val="24"/>
        </w:rPr>
        <w:t xml:space="preserve">, </w:t>
      </w:r>
      <w:r>
        <w:rPr>
          <w:i/>
          <w:iCs/>
          <w:sz w:val="24"/>
          <w:szCs w:val="24"/>
        </w:rPr>
        <w:t>Incheon</w:t>
      </w:r>
      <w:r w:rsidRPr="00321CAA">
        <w:rPr>
          <w:i/>
          <w:iCs/>
          <w:sz w:val="24"/>
          <w:szCs w:val="24"/>
        </w:rPr>
        <w:t xml:space="preserve">, </w:t>
      </w:r>
      <w:r>
        <w:rPr>
          <w:i/>
          <w:iCs/>
          <w:sz w:val="24"/>
          <w:szCs w:val="24"/>
        </w:rPr>
        <w:t>22004</w:t>
      </w:r>
      <w:r w:rsidRPr="00321CAA">
        <w:rPr>
          <w:i/>
          <w:iCs/>
          <w:sz w:val="24"/>
          <w:szCs w:val="24"/>
        </w:rPr>
        <w:t>, Republic of Korea</w:t>
      </w:r>
    </w:p>
    <w:p w:rsidR="002B27F3" w:rsidRDefault="002B27F3" w:rsidP="002B27F3">
      <w:pPr>
        <w:wordWrap/>
        <w:spacing w:line="360" w:lineRule="auto"/>
        <w:jc w:val="center"/>
        <w:rPr>
          <w:i/>
          <w:iCs/>
          <w:sz w:val="24"/>
          <w:szCs w:val="24"/>
        </w:rPr>
      </w:pPr>
      <w:r>
        <w:rPr>
          <w:sz w:val="24"/>
          <w:szCs w:val="24"/>
          <w:vertAlign w:val="superscript"/>
        </w:rPr>
        <w:t>2</w:t>
      </w:r>
      <w:r w:rsidRPr="00321CAA">
        <w:rPr>
          <w:i/>
          <w:iCs/>
          <w:sz w:val="24"/>
          <w:szCs w:val="24"/>
        </w:rPr>
        <w:t xml:space="preserve">Department of Electrical and Computer Engineering, </w:t>
      </w:r>
      <w:r w:rsidRPr="00321CAA">
        <w:rPr>
          <w:i/>
          <w:iCs/>
          <w:sz w:val="24"/>
          <w:szCs w:val="24"/>
        </w:rPr>
        <w:br/>
        <w:t>Seoul National University, Seoul, 08826, Republic of Korea</w:t>
      </w:r>
    </w:p>
    <w:p w:rsidR="002B27F3" w:rsidRPr="00321CAA" w:rsidRDefault="002B27F3" w:rsidP="002B27F3">
      <w:pPr>
        <w:wordWrap/>
        <w:spacing w:line="360" w:lineRule="auto"/>
        <w:jc w:val="center"/>
        <w:rPr>
          <w:i/>
          <w:iCs/>
          <w:sz w:val="24"/>
          <w:szCs w:val="24"/>
        </w:rPr>
      </w:pPr>
      <w:r>
        <w:rPr>
          <w:sz w:val="24"/>
          <w:szCs w:val="24"/>
          <w:vertAlign w:val="superscript"/>
        </w:rPr>
        <w:t>3</w:t>
      </w:r>
      <w:r w:rsidRPr="00321CAA">
        <w:rPr>
          <w:i/>
          <w:iCs/>
          <w:sz w:val="24"/>
          <w:szCs w:val="24"/>
        </w:rPr>
        <w:t xml:space="preserve">Department of Chemical and Biological Engineering, </w:t>
      </w:r>
      <w:r w:rsidRPr="00321CAA">
        <w:rPr>
          <w:i/>
          <w:iCs/>
          <w:sz w:val="24"/>
          <w:szCs w:val="24"/>
        </w:rPr>
        <w:br/>
        <w:t>Jeju National University, Jeju, 63243, Republic of Korea</w:t>
      </w:r>
    </w:p>
    <w:p w:rsidR="002B27F3" w:rsidRPr="00321CAA" w:rsidRDefault="002B27F3" w:rsidP="002B27F3">
      <w:pPr>
        <w:wordWrap/>
        <w:spacing w:line="360" w:lineRule="auto"/>
        <w:jc w:val="center"/>
        <w:rPr>
          <w:i/>
          <w:iCs/>
          <w:sz w:val="24"/>
          <w:szCs w:val="24"/>
        </w:rPr>
      </w:pPr>
      <w:r>
        <w:rPr>
          <w:sz w:val="24"/>
          <w:szCs w:val="24"/>
          <w:vertAlign w:val="superscript"/>
        </w:rPr>
        <w:t>4</w:t>
      </w:r>
      <w:r w:rsidRPr="00321CAA">
        <w:rPr>
          <w:i/>
          <w:iCs/>
          <w:sz w:val="24"/>
          <w:szCs w:val="24"/>
        </w:rPr>
        <w:t>Inter-university Semiconductor Research Center,</w:t>
      </w:r>
      <w:r w:rsidRPr="00321CAA">
        <w:rPr>
          <w:i/>
          <w:iCs/>
          <w:sz w:val="24"/>
          <w:szCs w:val="24"/>
        </w:rPr>
        <w:br/>
        <w:t xml:space="preserve">Seoul National University, Seoul, 08826, </w:t>
      </w:r>
      <w:r w:rsidRPr="00321CAA">
        <w:rPr>
          <w:rFonts w:hint="eastAsia"/>
          <w:i/>
          <w:iCs/>
          <w:sz w:val="24"/>
          <w:szCs w:val="24"/>
        </w:rPr>
        <w:t>South</w:t>
      </w:r>
      <w:r w:rsidRPr="00321CAA">
        <w:rPr>
          <w:i/>
          <w:iCs/>
          <w:sz w:val="24"/>
          <w:szCs w:val="24"/>
        </w:rPr>
        <w:t xml:space="preserve"> Korea</w:t>
      </w:r>
    </w:p>
    <w:p w:rsidR="002B27F3" w:rsidRPr="00321CAA" w:rsidRDefault="002B27F3" w:rsidP="002B27F3">
      <w:pPr>
        <w:wordWrap/>
        <w:spacing w:line="360" w:lineRule="auto"/>
        <w:jc w:val="center"/>
        <w:rPr>
          <w:i/>
          <w:iCs/>
          <w:sz w:val="24"/>
          <w:szCs w:val="24"/>
        </w:rPr>
      </w:pPr>
      <w:r w:rsidRPr="00321CAA">
        <w:rPr>
          <w:rFonts w:hint="eastAsia"/>
          <w:sz w:val="24"/>
          <w:szCs w:val="24"/>
          <w:vertAlign w:val="superscript"/>
        </w:rPr>
        <w:t>5</w:t>
      </w:r>
      <w:r w:rsidRPr="00321CAA">
        <w:rPr>
          <w:i/>
          <w:iCs/>
          <w:sz w:val="24"/>
          <w:szCs w:val="24"/>
        </w:rPr>
        <w:t>Nano Systems Institute,</w:t>
      </w:r>
      <w:r w:rsidRPr="00321CAA">
        <w:rPr>
          <w:i/>
          <w:iCs/>
          <w:sz w:val="24"/>
          <w:szCs w:val="24"/>
        </w:rPr>
        <w:br/>
        <w:t xml:space="preserve"> Seoul National University, Seoul, 08826, </w:t>
      </w:r>
      <w:r w:rsidRPr="00321CAA">
        <w:rPr>
          <w:rFonts w:hint="eastAsia"/>
          <w:i/>
          <w:iCs/>
          <w:sz w:val="24"/>
          <w:szCs w:val="24"/>
        </w:rPr>
        <w:t>South</w:t>
      </w:r>
      <w:r w:rsidRPr="00321CAA">
        <w:rPr>
          <w:i/>
          <w:iCs/>
          <w:sz w:val="24"/>
          <w:szCs w:val="24"/>
        </w:rPr>
        <w:t xml:space="preserve"> Korea</w:t>
      </w:r>
    </w:p>
    <w:p w:rsidR="002B27F3" w:rsidRPr="00321CAA" w:rsidRDefault="002B27F3" w:rsidP="002B27F3">
      <w:pPr>
        <w:wordWrap/>
        <w:rPr>
          <w:sz w:val="24"/>
          <w:szCs w:val="24"/>
          <w:vertAlign w:val="superscript"/>
        </w:rPr>
      </w:pPr>
    </w:p>
    <w:p w:rsidR="002B27F3" w:rsidRPr="002B27F3" w:rsidRDefault="002B27F3" w:rsidP="00A701BD">
      <w:pPr>
        <w:wordWrap/>
        <w:snapToGrid w:val="0"/>
        <w:spacing w:line="480" w:lineRule="auto"/>
        <w:jc w:val="center"/>
        <w:outlineLvl w:val="0"/>
        <w:rPr>
          <w:sz w:val="24"/>
          <w:vertAlign w:val="superscript"/>
        </w:rPr>
      </w:pPr>
    </w:p>
    <w:p w:rsidR="00405E51" w:rsidRPr="00405E51" w:rsidRDefault="00405E51" w:rsidP="00405E51">
      <w:pPr>
        <w:wordWrap/>
        <w:snapToGrid w:val="0"/>
        <w:spacing w:line="480" w:lineRule="auto"/>
        <w:ind w:firstLine="0"/>
        <w:outlineLvl w:val="0"/>
        <w:rPr>
          <w:rFonts w:eastAsia="HYSinMyeongJo-Medium"/>
          <w:sz w:val="24"/>
          <w:szCs w:val="24"/>
          <w:vertAlign w:val="subscript"/>
        </w:rPr>
      </w:pPr>
    </w:p>
    <w:p w:rsidR="006B5907" w:rsidRPr="006B5907" w:rsidRDefault="006B5907" w:rsidP="006B5907">
      <w:pPr>
        <w:spacing w:line="480" w:lineRule="auto"/>
        <w:ind w:firstLine="0"/>
        <w:rPr>
          <w:b/>
          <w:sz w:val="24"/>
          <w:szCs w:val="24"/>
        </w:rPr>
      </w:pPr>
      <w:r w:rsidRPr="006B5907">
        <w:rPr>
          <w:rFonts w:hint="eastAsia"/>
          <w:b/>
          <w:sz w:val="24"/>
          <w:szCs w:val="24"/>
        </w:rPr>
        <w:t xml:space="preserve">1. </w:t>
      </w:r>
      <w:r w:rsidR="00D63A3B">
        <w:rPr>
          <w:b/>
          <w:sz w:val="24"/>
          <w:szCs w:val="24"/>
        </w:rPr>
        <w:t>Voltage-current characteristics in both shear-flow assisted- and no shear- system.</w:t>
      </w:r>
    </w:p>
    <w:p w:rsidR="00A828B2" w:rsidRDefault="00EF13C6" w:rsidP="00EF13C6">
      <w:pPr>
        <w:wordWrap/>
        <w:snapToGrid w:val="0"/>
        <w:spacing w:line="480" w:lineRule="auto"/>
        <w:ind w:firstLineChars="100" w:firstLine="240"/>
        <w:rPr>
          <w:rFonts w:eastAsia="HYSinMyeongJo-Medium"/>
          <w:color w:val="000000"/>
          <w:kern w:val="0"/>
          <w:sz w:val="24"/>
          <w:szCs w:val="24"/>
        </w:rPr>
      </w:pPr>
      <w:r>
        <w:rPr>
          <w:rFonts w:eastAsia="HYSinMyeongJo-Medium"/>
          <w:color w:val="000000"/>
          <w:kern w:val="0"/>
          <w:sz w:val="24"/>
          <w:szCs w:val="24"/>
        </w:rPr>
        <w:t>Voltage-current (</w:t>
      </w:r>
      <w:r w:rsidRPr="00EF13C6">
        <w:rPr>
          <w:rFonts w:eastAsia="HYSinMyeongJo-Medium"/>
          <w:i/>
          <w:color w:val="000000"/>
          <w:kern w:val="0"/>
          <w:sz w:val="24"/>
          <w:szCs w:val="24"/>
        </w:rPr>
        <w:t>V</w:t>
      </w:r>
      <w:r>
        <w:rPr>
          <w:rFonts w:eastAsia="HYSinMyeongJo-Medium"/>
          <w:color w:val="000000"/>
          <w:kern w:val="0"/>
          <w:sz w:val="24"/>
          <w:szCs w:val="24"/>
        </w:rPr>
        <w:t>-</w:t>
      </w:r>
      <w:r w:rsidRPr="00EF13C6">
        <w:rPr>
          <w:rFonts w:eastAsia="HYSinMyeongJo-Medium"/>
          <w:i/>
          <w:color w:val="000000"/>
          <w:kern w:val="0"/>
          <w:sz w:val="24"/>
          <w:szCs w:val="24"/>
        </w:rPr>
        <w:t>I</w:t>
      </w:r>
      <w:r>
        <w:rPr>
          <w:rFonts w:eastAsia="HYSinMyeongJo-Medium"/>
          <w:color w:val="000000"/>
          <w:kern w:val="0"/>
          <w:sz w:val="24"/>
          <w:szCs w:val="24"/>
        </w:rPr>
        <w:t xml:space="preserve">) characteristics in the </w:t>
      </w:r>
      <w:r w:rsidR="00363F9B">
        <w:rPr>
          <w:rFonts w:eastAsia="HYSinMyeongJo-Medium"/>
          <w:color w:val="000000"/>
          <w:kern w:val="0"/>
          <w:sz w:val="24"/>
          <w:szCs w:val="24"/>
        </w:rPr>
        <w:t>ion concentration polarization (ICP)</w:t>
      </w:r>
      <w:r>
        <w:rPr>
          <w:rFonts w:eastAsia="HYSinMyeongJo-Medium"/>
          <w:color w:val="000000"/>
          <w:kern w:val="0"/>
          <w:sz w:val="24"/>
          <w:szCs w:val="24"/>
        </w:rPr>
        <w:t xml:space="preserve"> system was the unique and peculiar form, since it exhibited the overlimiting conductance (OLC) at larger current far beyond the </w:t>
      </w:r>
      <w:r w:rsidR="005E74CE">
        <w:rPr>
          <w:rFonts w:eastAsia="HYSinMyeongJo-Medium"/>
          <w:color w:val="000000"/>
          <w:kern w:val="0"/>
          <w:sz w:val="24"/>
          <w:szCs w:val="24"/>
        </w:rPr>
        <w:t xml:space="preserve">limiting current that </w:t>
      </w:r>
      <w:r>
        <w:rPr>
          <w:rFonts w:eastAsia="HYSinMyeongJo-Medium"/>
          <w:color w:val="000000"/>
          <w:kern w:val="0"/>
          <w:sz w:val="24"/>
          <w:szCs w:val="24"/>
        </w:rPr>
        <w:t>classical theory</w:t>
      </w:r>
      <w:r w:rsidR="005E74CE">
        <w:rPr>
          <w:rFonts w:eastAsia="HYSinMyeongJo-Medium"/>
          <w:color w:val="000000"/>
          <w:kern w:val="0"/>
          <w:sz w:val="24"/>
          <w:szCs w:val="24"/>
        </w:rPr>
        <w:t xml:space="preserve"> predicted.</w:t>
      </w:r>
      <w:r>
        <w:rPr>
          <w:rFonts w:eastAsia="HYSinMyeongJo-Medium"/>
          <w:color w:val="000000"/>
          <w:kern w:val="0"/>
          <w:sz w:val="24"/>
          <w:szCs w:val="24"/>
        </w:rPr>
        <w:t xml:space="preserve"> </w:t>
      </w:r>
      <w:r w:rsidR="00363F9B">
        <w:rPr>
          <w:rFonts w:eastAsia="HYSinMyeongJo-Medium"/>
          <w:color w:val="000000"/>
          <w:kern w:val="0"/>
          <w:sz w:val="24"/>
          <w:szCs w:val="24"/>
        </w:rPr>
        <w:t>Numerous studies on both theory and experiment verified the OLC mechanisms in large part, especially regarding the electro-convection (EC).</w:t>
      </w:r>
      <w:r>
        <w:rPr>
          <w:rFonts w:eastAsia="HYSinMyeongJo-Medium"/>
          <w:color w:val="000000"/>
          <w:kern w:val="0"/>
          <w:sz w:val="24"/>
          <w:szCs w:val="24"/>
        </w:rPr>
        <w:t xml:space="preserve"> </w:t>
      </w:r>
      <w:r w:rsidR="00363F9B">
        <w:rPr>
          <w:rFonts w:eastAsia="HYSinMyeongJo-Medium"/>
          <w:color w:val="000000"/>
          <w:kern w:val="0"/>
          <w:sz w:val="24"/>
          <w:szCs w:val="24"/>
        </w:rPr>
        <w:t xml:space="preserve">Much ICP platforms, coupled with the shear flow, has been actively investigated so far in order to characterize the convectional ED system in detail. </w:t>
      </w:r>
      <w:r>
        <w:rPr>
          <w:rFonts w:eastAsia="HYSinMyeongJo-Medium"/>
          <w:color w:val="000000"/>
          <w:kern w:val="0"/>
          <w:sz w:val="24"/>
          <w:szCs w:val="24"/>
        </w:rPr>
        <w:t>Recent</w:t>
      </w:r>
      <w:r w:rsidR="00363F9B">
        <w:rPr>
          <w:rFonts w:eastAsia="HYSinMyeongJo-Medium"/>
          <w:color w:val="000000"/>
          <w:kern w:val="0"/>
          <w:sz w:val="24"/>
          <w:szCs w:val="24"/>
        </w:rPr>
        <w:t xml:space="preserve">ly, we developed </w:t>
      </w:r>
      <w:r w:rsidR="00A828B2">
        <w:rPr>
          <w:rFonts w:eastAsia="HYSinMyeongJo-Medium"/>
          <w:color w:val="000000"/>
          <w:kern w:val="0"/>
          <w:sz w:val="24"/>
          <w:szCs w:val="24"/>
        </w:rPr>
        <w:t xml:space="preserve">another form of </w:t>
      </w:r>
      <w:r w:rsidR="00363F9B">
        <w:rPr>
          <w:rFonts w:eastAsia="HYSinMyeongJo-Medium"/>
          <w:color w:val="000000"/>
          <w:kern w:val="0"/>
          <w:sz w:val="24"/>
          <w:szCs w:val="24"/>
        </w:rPr>
        <w:t xml:space="preserve">shear-flow assisted </w:t>
      </w:r>
      <w:r w:rsidR="00A828B2">
        <w:rPr>
          <w:rFonts w:eastAsia="HYSinMyeongJo-Medium"/>
          <w:color w:val="000000"/>
          <w:kern w:val="0"/>
          <w:sz w:val="24"/>
          <w:szCs w:val="24"/>
        </w:rPr>
        <w:t xml:space="preserve">ICP </w:t>
      </w:r>
      <w:r w:rsidR="00363F9B">
        <w:rPr>
          <w:rFonts w:eastAsia="HYSinMyeongJo-Medium"/>
          <w:color w:val="000000"/>
          <w:kern w:val="0"/>
          <w:sz w:val="24"/>
          <w:szCs w:val="24"/>
        </w:rPr>
        <w:lastRenderedPageBreak/>
        <w:t xml:space="preserve">system, which </w:t>
      </w:r>
      <w:r w:rsidR="00A828B2">
        <w:rPr>
          <w:rFonts w:eastAsia="HYSinMyeongJo-Medium"/>
          <w:color w:val="000000"/>
          <w:kern w:val="0"/>
          <w:sz w:val="24"/>
          <w:szCs w:val="24"/>
        </w:rPr>
        <w:t>was mainly consisted of the external flows from the tangential direction to the electric field, forming a sheath ICP layer.</w:t>
      </w:r>
      <w:r w:rsidR="00363F9B">
        <w:rPr>
          <w:rFonts w:eastAsia="HYSinMyeongJo-Medium"/>
          <w:color w:val="000000"/>
          <w:kern w:val="0"/>
          <w:sz w:val="24"/>
          <w:szCs w:val="24"/>
        </w:rPr>
        <w:t xml:space="preserve"> </w:t>
      </w:r>
      <w:r w:rsidR="00A828B2">
        <w:rPr>
          <w:rFonts w:eastAsia="HYSinMyeongJo-Medium"/>
          <w:color w:val="000000"/>
          <w:kern w:val="0"/>
          <w:sz w:val="24"/>
          <w:szCs w:val="24"/>
        </w:rPr>
        <w:t xml:space="preserve">In the previous </w:t>
      </w:r>
      <w:r w:rsidR="008B7D89">
        <w:rPr>
          <w:rFonts w:eastAsia="HYSinMyeongJo-Medium"/>
          <w:color w:val="000000"/>
          <w:kern w:val="0"/>
          <w:sz w:val="24"/>
          <w:szCs w:val="24"/>
        </w:rPr>
        <w:t>research</w:t>
      </w:r>
      <w:r w:rsidR="00A828B2">
        <w:rPr>
          <w:rFonts w:eastAsia="HYSinMyeongJo-Medium"/>
          <w:color w:val="000000"/>
          <w:kern w:val="0"/>
          <w:sz w:val="24"/>
          <w:szCs w:val="24"/>
        </w:rPr>
        <w:t xml:space="preserve">, we controlled all the parameters including flow-rate, voltage and geometry) and </w:t>
      </w:r>
      <w:r w:rsidR="005E74CE">
        <w:rPr>
          <w:rFonts w:eastAsia="HYSinMyeongJo-Medium"/>
          <w:color w:val="000000"/>
          <w:kern w:val="0"/>
          <w:sz w:val="24"/>
          <w:szCs w:val="24"/>
        </w:rPr>
        <w:t>revealed out</w:t>
      </w:r>
      <w:r w:rsidR="00A828B2">
        <w:rPr>
          <w:rFonts w:eastAsia="HYSinMyeongJo-Medium"/>
          <w:color w:val="000000"/>
          <w:kern w:val="0"/>
          <w:sz w:val="24"/>
          <w:szCs w:val="24"/>
        </w:rPr>
        <w:t xml:space="preserve"> the </w:t>
      </w:r>
      <w:r w:rsidR="005E74CE">
        <w:rPr>
          <w:rFonts w:eastAsia="HYSinMyeongJo-Medium"/>
          <w:color w:val="000000"/>
          <w:kern w:val="0"/>
          <w:sz w:val="24"/>
          <w:szCs w:val="24"/>
        </w:rPr>
        <w:t>relevant-</w:t>
      </w:r>
      <w:r w:rsidR="00A828B2">
        <w:rPr>
          <w:rFonts w:eastAsia="HYSinMyeongJo-Medium"/>
          <w:color w:val="000000"/>
          <w:kern w:val="0"/>
          <w:sz w:val="24"/>
          <w:szCs w:val="24"/>
        </w:rPr>
        <w:t>electrokinetics (flow-pattern, streamline, current and OLC).</w:t>
      </w:r>
    </w:p>
    <w:p w:rsidR="003801AC" w:rsidRDefault="005E74CE" w:rsidP="00EF13C6">
      <w:pPr>
        <w:wordWrap/>
        <w:snapToGrid w:val="0"/>
        <w:spacing w:line="480" w:lineRule="auto"/>
        <w:ind w:firstLineChars="100" w:firstLine="240"/>
        <w:rPr>
          <w:rFonts w:eastAsia="HYSinMyeongJo-Medium"/>
          <w:color w:val="000000"/>
          <w:kern w:val="0"/>
          <w:sz w:val="24"/>
          <w:szCs w:val="24"/>
        </w:rPr>
      </w:pPr>
      <w:r>
        <w:rPr>
          <w:rFonts w:eastAsia="HYSinMyeongJo-Medium"/>
          <w:color w:val="000000"/>
          <w:kern w:val="0"/>
          <w:sz w:val="24"/>
          <w:szCs w:val="24"/>
        </w:rPr>
        <w:t xml:space="preserve">Here, we utilized the voltage-sweeping method with </w:t>
      </w:r>
      <w:r w:rsidR="006F329F">
        <w:rPr>
          <w:rFonts w:eastAsia="HYSinMyeongJo-Medium"/>
          <w:color w:val="000000"/>
          <w:kern w:val="0"/>
          <w:sz w:val="24"/>
          <w:szCs w:val="24"/>
        </w:rPr>
        <w:t>a voltage sweep rate at 3.33</w:t>
      </w:r>
      <w:r w:rsidR="00DC3941">
        <w:rPr>
          <w:rFonts w:eastAsia="HYSinMyeongJo-Medium"/>
          <w:color w:val="000000"/>
          <w:kern w:val="0"/>
          <w:sz w:val="24"/>
          <w:szCs w:val="24"/>
        </w:rPr>
        <w:t xml:space="preserve"> </w:t>
      </w:r>
      <w:r w:rsidR="006F329F">
        <w:rPr>
          <w:rFonts w:eastAsia="HYSinMyeongJo-Medium"/>
          <w:color w:val="000000"/>
          <w:kern w:val="0"/>
          <w:sz w:val="24"/>
          <w:szCs w:val="24"/>
        </w:rPr>
        <w:t>mV/sec</w:t>
      </w:r>
      <w:r w:rsidR="00A828B2">
        <w:rPr>
          <w:rFonts w:eastAsia="HYSinMyeongJo-Medium"/>
          <w:color w:val="000000"/>
          <w:kern w:val="0"/>
          <w:sz w:val="24"/>
          <w:szCs w:val="24"/>
        </w:rPr>
        <w:t xml:space="preserve">, </w:t>
      </w:r>
      <w:r>
        <w:rPr>
          <w:rFonts w:eastAsia="HYSinMyeongJo-Medium"/>
          <w:color w:val="000000"/>
          <w:kern w:val="0"/>
          <w:sz w:val="24"/>
          <w:szCs w:val="24"/>
        </w:rPr>
        <w:t>characterizing</w:t>
      </w:r>
      <w:r w:rsidR="00A828B2">
        <w:rPr>
          <w:rFonts w:eastAsia="HYSinMyeongJo-Medium"/>
          <w:color w:val="000000"/>
          <w:kern w:val="0"/>
          <w:sz w:val="24"/>
          <w:szCs w:val="24"/>
        </w:rPr>
        <w:t xml:space="preserve"> the </w:t>
      </w:r>
      <w:r w:rsidR="00B2019A" w:rsidRPr="00B2019A">
        <w:rPr>
          <w:rFonts w:eastAsia="HYSinMyeongJo-Medium"/>
          <w:i/>
          <w:color w:val="000000"/>
          <w:kern w:val="0"/>
          <w:sz w:val="24"/>
          <w:szCs w:val="24"/>
        </w:rPr>
        <w:t>V</w:t>
      </w:r>
      <w:r w:rsidR="00B2019A">
        <w:rPr>
          <w:rFonts w:eastAsia="HYSinMyeongJo-Medium"/>
          <w:color w:val="000000"/>
          <w:kern w:val="0"/>
          <w:sz w:val="24"/>
          <w:szCs w:val="24"/>
        </w:rPr>
        <w:t>-</w:t>
      </w:r>
      <w:r w:rsidR="00B2019A" w:rsidRPr="00B2019A">
        <w:rPr>
          <w:rFonts w:eastAsia="HYSinMyeongJo-Medium"/>
          <w:i/>
          <w:color w:val="000000"/>
          <w:kern w:val="0"/>
          <w:sz w:val="24"/>
          <w:szCs w:val="24"/>
        </w:rPr>
        <w:t>I</w:t>
      </w:r>
      <w:r w:rsidR="00B2019A">
        <w:rPr>
          <w:rFonts w:eastAsia="HYSinMyeongJo-Medium"/>
          <w:color w:val="000000"/>
          <w:kern w:val="0"/>
          <w:sz w:val="24"/>
          <w:szCs w:val="24"/>
        </w:rPr>
        <w:t xml:space="preserve"> </w:t>
      </w:r>
      <w:r>
        <w:rPr>
          <w:rFonts w:eastAsia="HYSinMyeongJo-Medium"/>
          <w:color w:val="000000"/>
          <w:kern w:val="0"/>
          <w:sz w:val="24"/>
          <w:szCs w:val="24"/>
        </w:rPr>
        <w:t>behaviors</w:t>
      </w:r>
      <w:r w:rsidR="00B2019A">
        <w:rPr>
          <w:rFonts w:eastAsia="HYSinMyeongJo-Medium"/>
          <w:color w:val="000000"/>
          <w:kern w:val="0"/>
          <w:sz w:val="24"/>
          <w:szCs w:val="24"/>
        </w:rPr>
        <w:t xml:space="preserve"> </w:t>
      </w:r>
      <w:r>
        <w:rPr>
          <w:rFonts w:eastAsia="HYSinMyeongJo-Medium"/>
          <w:color w:val="000000"/>
          <w:kern w:val="0"/>
          <w:sz w:val="24"/>
          <w:szCs w:val="24"/>
        </w:rPr>
        <w:t xml:space="preserve">when </w:t>
      </w:r>
      <w:r w:rsidR="006F329F">
        <w:rPr>
          <w:rFonts w:eastAsia="HYSinMyeongJo-Medium"/>
          <w:color w:val="000000"/>
          <w:kern w:val="0"/>
          <w:sz w:val="24"/>
          <w:szCs w:val="24"/>
        </w:rPr>
        <w:t>Q = 20 nL/min and Q = 0</w:t>
      </w:r>
      <w:r>
        <w:rPr>
          <w:rFonts w:eastAsia="HYSinMyeongJo-Medium"/>
          <w:color w:val="000000"/>
          <w:kern w:val="0"/>
          <w:sz w:val="24"/>
          <w:szCs w:val="24"/>
        </w:rPr>
        <w:t xml:space="preserve"> from the side channel respectively</w:t>
      </w:r>
      <w:r w:rsidR="006F329F">
        <w:rPr>
          <w:rFonts w:eastAsia="HYSinMyeongJo-Medium"/>
          <w:color w:val="000000"/>
          <w:kern w:val="0"/>
          <w:sz w:val="24"/>
          <w:szCs w:val="24"/>
        </w:rPr>
        <w:t xml:space="preserve">. </w:t>
      </w:r>
      <w:r>
        <w:rPr>
          <w:rFonts w:eastAsia="HYSinMyeongJo-Medium"/>
          <w:color w:val="000000"/>
          <w:kern w:val="0"/>
          <w:sz w:val="24"/>
          <w:szCs w:val="24"/>
        </w:rPr>
        <w:t>In the present work, we also confirmed that the unique voltage-current characteristics in accordance with our previous research, regarding both (1) limiting current value (</w:t>
      </w:r>
      <w:r w:rsidRPr="005E74CE">
        <w:rPr>
          <w:rFonts w:eastAsia="HYSinMyeongJo-Medium"/>
          <w:i/>
          <w:color w:val="000000"/>
          <w:kern w:val="0"/>
          <w:sz w:val="24"/>
          <w:szCs w:val="24"/>
        </w:rPr>
        <w:t>I</w:t>
      </w:r>
      <w:r w:rsidRPr="005E74CE">
        <w:rPr>
          <w:rFonts w:eastAsia="HYSinMyeongJo-Medium"/>
          <w:i/>
          <w:color w:val="000000"/>
          <w:kern w:val="0"/>
          <w:sz w:val="24"/>
          <w:szCs w:val="24"/>
          <w:vertAlign w:val="subscript"/>
        </w:rPr>
        <w:t>lim</w:t>
      </w:r>
      <w:r>
        <w:rPr>
          <w:rFonts w:eastAsia="HYSinMyeongJo-Medium"/>
          <w:color w:val="000000"/>
          <w:kern w:val="0"/>
          <w:sz w:val="24"/>
          <w:szCs w:val="24"/>
        </w:rPr>
        <w:t xml:space="preserve">) and (2) OLC. When Q = 0, the micro-/nano-fluidic platform could be regarded as the conventional 1D ICP system, resulting in the ohmic-limiting-overlimiting regime as shown in SI Figure 1. Here, the limiting currents reached the value </w:t>
      </w:r>
      <w:r w:rsidRPr="005E74CE">
        <w:rPr>
          <w:rFonts w:eastAsia="HYSinMyeongJo-Medium"/>
          <w:i/>
          <w:color w:val="000000"/>
          <w:kern w:val="0"/>
          <w:sz w:val="24"/>
          <w:szCs w:val="24"/>
        </w:rPr>
        <w:t>I</w:t>
      </w:r>
      <w:r w:rsidRPr="005E74CE">
        <w:rPr>
          <w:rFonts w:eastAsia="HYSinMyeongJo-Medium"/>
          <w:i/>
          <w:color w:val="000000"/>
          <w:kern w:val="0"/>
          <w:sz w:val="24"/>
          <w:szCs w:val="24"/>
          <w:vertAlign w:val="subscript"/>
        </w:rPr>
        <w:t>lim,Q</w:t>
      </w:r>
      <w:r w:rsidRPr="005E74CE">
        <w:rPr>
          <w:rFonts w:eastAsia="HYSinMyeongJo-Medium"/>
          <w:color w:val="000000"/>
          <w:kern w:val="0"/>
          <w:sz w:val="24"/>
          <w:szCs w:val="24"/>
          <w:vertAlign w:val="subscript"/>
        </w:rPr>
        <w:t>=0</w:t>
      </w:r>
      <w:r>
        <w:rPr>
          <w:rFonts w:eastAsia="HYSinMyeongJo-Medium"/>
          <w:color w:val="000000"/>
          <w:kern w:val="0"/>
          <w:sz w:val="24"/>
          <w:szCs w:val="24"/>
        </w:rPr>
        <w:t xml:space="preserve"> as 2nA. </w:t>
      </w:r>
      <w:r w:rsidR="00411663">
        <w:rPr>
          <w:rFonts w:eastAsia="HYSinMyeongJo-Medium"/>
          <w:color w:val="000000"/>
          <w:kern w:val="0"/>
          <w:sz w:val="24"/>
          <w:szCs w:val="24"/>
        </w:rPr>
        <w:t>The convective flows with Q = 20 nL/min</w:t>
      </w:r>
      <w:r>
        <w:rPr>
          <w:rFonts w:eastAsia="HYSinMyeongJo-Medium"/>
          <w:color w:val="000000"/>
          <w:kern w:val="0"/>
          <w:sz w:val="24"/>
          <w:szCs w:val="24"/>
        </w:rPr>
        <w:t xml:space="preserve"> </w:t>
      </w:r>
      <w:r w:rsidR="00411663">
        <w:rPr>
          <w:rFonts w:eastAsia="HYSinMyeongJo-Medium"/>
          <w:color w:val="000000"/>
          <w:kern w:val="0"/>
          <w:sz w:val="24"/>
          <w:szCs w:val="24"/>
        </w:rPr>
        <w:t xml:space="preserve">restricted the propagation of the ion depletion zone, (or confining the diffuse layer from the end of microchannel into the shear-flow boundary), the limiting current was dramatically enhanced since </w:t>
      </w:r>
      <w:r w:rsidR="00411663" w:rsidRPr="00411663">
        <w:rPr>
          <w:rFonts w:eastAsia="HYSinMyeongJo-Medium"/>
          <w:i/>
          <w:color w:val="000000"/>
          <w:kern w:val="0"/>
          <w:sz w:val="24"/>
          <w:szCs w:val="24"/>
        </w:rPr>
        <w:t>I</w:t>
      </w:r>
      <w:r w:rsidR="00411663" w:rsidRPr="00411663">
        <w:rPr>
          <w:rFonts w:eastAsia="HYSinMyeongJo-Medium"/>
          <w:i/>
          <w:color w:val="000000"/>
          <w:kern w:val="0"/>
          <w:sz w:val="24"/>
          <w:szCs w:val="24"/>
          <w:vertAlign w:val="subscript"/>
        </w:rPr>
        <w:t>lim</w:t>
      </w:r>
      <w:r w:rsidR="00411663">
        <w:rPr>
          <w:rFonts w:eastAsia="HYSinMyeongJo-Medium"/>
          <w:color w:val="000000"/>
          <w:kern w:val="0"/>
          <w:sz w:val="24"/>
          <w:szCs w:val="24"/>
        </w:rPr>
        <w:t xml:space="preserve"> is inversely proportional to the system dimension. Hence, the </w:t>
      </w:r>
      <w:r w:rsidR="00411663" w:rsidRPr="00411663">
        <w:rPr>
          <w:rFonts w:eastAsia="HYSinMyeongJo-Medium"/>
          <w:i/>
          <w:color w:val="000000"/>
          <w:kern w:val="0"/>
          <w:sz w:val="24"/>
          <w:szCs w:val="24"/>
        </w:rPr>
        <w:t>I</w:t>
      </w:r>
      <w:r w:rsidR="00411663" w:rsidRPr="00411663">
        <w:rPr>
          <w:rFonts w:eastAsia="HYSinMyeongJo-Medium"/>
          <w:i/>
          <w:color w:val="000000"/>
          <w:kern w:val="0"/>
          <w:sz w:val="24"/>
          <w:szCs w:val="24"/>
          <w:vertAlign w:val="subscript"/>
        </w:rPr>
        <w:t>lim,Q</w:t>
      </w:r>
      <w:r w:rsidR="00411663" w:rsidRPr="00411663">
        <w:rPr>
          <w:rFonts w:eastAsia="HYSinMyeongJo-Medium"/>
          <w:color w:val="000000"/>
          <w:kern w:val="0"/>
          <w:sz w:val="24"/>
          <w:szCs w:val="24"/>
          <w:vertAlign w:val="subscript"/>
        </w:rPr>
        <w:t>=20</w:t>
      </w:r>
      <w:r w:rsidR="00411663">
        <w:rPr>
          <w:rFonts w:eastAsia="HYSinMyeongJo-Medium"/>
          <w:color w:val="000000"/>
          <w:kern w:val="0"/>
          <w:sz w:val="24"/>
          <w:szCs w:val="24"/>
        </w:rPr>
        <w:t xml:space="preserve"> was obtained to be 12nA in our experiments.</w:t>
      </w:r>
    </w:p>
    <w:p w:rsidR="00E4602C" w:rsidRPr="00750C67" w:rsidRDefault="00E4602C" w:rsidP="00E4602C">
      <w:pPr>
        <w:jc w:val="center"/>
        <w:rPr>
          <w:rFonts w:eastAsia="Dotum"/>
          <w:b/>
          <w:sz w:val="24"/>
          <w:szCs w:val="24"/>
        </w:rPr>
      </w:pPr>
      <w:r w:rsidRPr="00D63A3B">
        <w:rPr>
          <w:noProof/>
          <w:lang w:val="en-IN" w:eastAsia="en-IN"/>
        </w:rPr>
        <w:drawing>
          <wp:inline distT="0" distB="0" distL="0" distR="0">
            <wp:extent cx="4630242" cy="2356206"/>
            <wp:effectExtent l="0" t="0" r="0" b="635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6683" cy="2359483"/>
                    </a:xfrm>
                    <a:prstGeom prst="rect">
                      <a:avLst/>
                    </a:prstGeom>
                    <a:noFill/>
                    <a:ln>
                      <a:noFill/>
                    </a:ln>
                  </pic:spPr>
                </pic:pic>
              </a:graphicData>
            </a:graphic>
          </wp:inline>
        </w:drawing>
      </w:r>
    </w:p>
    <w:p w:rsidR="00E4602C" w:rsidRPr="00FC16DE" w:rsidRDefault="00E4602C" w:rsidP="00E4602C">
      <w:pPr>
        <w:pStyle w:val="PlainText"/>
        <w:rPr>
          <w:rFonts w:ascii="Times New Roman" w:hAnsi="Times New Roman" w:cs="Times New Roman"/>
          <w:sz w:val="16"/>
        </w:rPr>
      </w:pPr>
      <w:r>
        <w:rPr>
          <w:rFonts w:ascii="Times New Roman" w:hAnsi="Times New Roman" w:cs="Times New Roman"/>
          <w:sz w:val="16"/>
        </w:rPr>
        <w:t>Figure</w:t>
      </w:r>
      <w:r w:rsidRPr="00480809">
        <w:rPr>
          <w:rFonts w:ascii="Times New Roman" w:hAnsi="Times New Roman" w:cs="Times New Roman" w:hint="eastAsia"/>
          <w:sz w:val="16"/>
        </w:rPr>
        <w:t xml:space="preserve"> </w:t>
      </w:r>
      <w:r w:rsidR="00CB64C3">
        <w:rPr>
          <w:rFonts w:ascii="Times New Roman" w:hAnsi="Times New Roman" w:cs="Times New Roman"/>
          <w:sz w:val="16"/>
        </w:rPr>
        <w:t>S</w:t>
      </w:r>
      <w:r>
        <w:rPr>
          <w:rFonts w:ascii="Times New Roman" w:hAnsi="Times New Roman" w:cs="Times New Roman"/>
          <w:sz w:val="16"/>
        </w:rPr>
        <w:t>1</w:t>
      </w:r>
      <w:r w:rsidRPr="00480809">
        <w:rPr>
          <w:rFonts w:ascii="Times New Roman" w:hAnsi="Times New Roman" w:cs="Times New Roman" w:hint="eastAsia"/>
          <w:sz w:val="16"/>
        </w:rPr>
        <w:t xml:space="preserve">. </w:t>
      </w:r>
      <w:r>
        <w:rPr>
          <w:rFonts w:ascii="Times New Roman" w:hAnsi="Times New Roman" w:cs="Times New Roman"/>
          <w:sz w:val="16"/>
        </w:rPr>
        <w:t>In order to obtain the limiting current values, we conducted the voltage-sweeping method in our systems. Under the 20nL/min flows was applied near the Nafion membrane, the limiting current value reaches 12 (nA).</w:t>
      </w:r>
    </w:p>
    <w:p w:rsidR="00E4602C" w:rsidRPr="00E4602C" w:rsidRDefault="00E4602C" w:rsidP="00E8733D">
      <w:pPr>
        <w:wordWrap/>
        <w:snapToGrid w:val="0"/>
        <w:spacing w:line="480" w:lineRule="auto"/>
        <w:ind w:firstLine="0"/>
        <w:rPr>
          <w:rFonts w:eastAsia="HYSinMyeongJo-Medium"/>
          <w:color w:val="000000"/>
          <w:kern w:val="0"/>
          <w:sz w:val="24"/>
          <w:szCs w:val="24"/>
        </w:rPr>
      </w:pPr>
    </w:p>
    <w:p w:rsidR="003738FE" w:rsidRDefault="003738FE">
      <w:pPr>
        <w:widowControl/>
        <w:wordWrap/>
        <w:spacing w:after="160" w:line="259" w:lineRule="auto"/>
        <w:ind w:firstLine="0"/>
        <w:rPr>
          <w:rFonts w:eastAsia="HYSinMyeongJo-Medium"/>
          <w:color w:val="000000"/>
          <w:kern w:val="0"/>
          <w:sz w:val="24"/>
          <w:szCs w:val="24"/>
        </w:rPr>
      </w:pPr>
      <w:r>
        <w:rPr>
          <w:rFonts w:eastAsia="HYSinMyeongJo-Medium"/>
          <w:color w:val="000000"/>
          <w:kern w:val="0"/>
          <w:sz w:val="24"/>
          <w:szCs w:val="24"/>
        </w:rPr>
        <w:lastRenderedPageBreak/>
        <w:br w:type="page"/>
      </w:r>
    </w:p>
    <w:p w:rsidR="003738FE" w:rsidRPr="00DC3941" w:rsidRDefault="003738FE" w:rsidP="003738FE">
      <w:pPr>
        <w:widowControl/>
        <w:wordWrap/>
        <w:spacing w:after="160" w:line="259" w:lineRule="auto"/>
        <w:ind w:firstLine="0"/>
        <w:rPr>
          <w:rFonts w:eastAsia="HYSinMyeongJo-Medium"/>
          <w:color w:val="000000"/>
          <w:kern w:val="0"/>
          <w:sz w:val="24"/>
          <w:szCs w:val="24"/>
        </w:rPr>
      </w:pPr>
      <w:r w:rsidRPr="00DC3941">
        <w:rPr>
          <w:rFonts w:eastAsia="HYSinMyeongJo-Medium"/>
          <w:b/>
          <w:color w:val="000000"/>
          <w:kern w:val="0"/>
          <w:sz w:val="24"/>
          <w:szCs w:val="24"/>
        </w:rPr>
        <w:lastRenderedPageBreak/>
        <w:t>2. Overlimiting conductance via chronopotentiometry</w:t>
      </w:r>
    </w:p>
    <w:p w:rsidR="00C36A72" w:rsidRPr="00DC3941" w:rsidRDefault="00C36A72" w:rsidP="00C36A72">
      <w:pPr>
        <w:spacing w:line="480" w:lineRule="auto"/>
        <w:ind w:firstLineChars="100" w:firstLine="240"/>
        <w:rPr>
          <w:rFonts w:eastAsia="Dotum"/>
          <w:sz w:val="24"/>
          <w:szCs w:val="24"/>
        </w:rPr>
      </w:pPr>
      <w:r w:rsidRPr="00DC3941">
        <w:rPr>
          <w:rFonts w:eastAsia="Dotum"/>
          <w:sz w:val="24"/>
          <w:szCs w:val="24"/>
        </w:rPr>
        <w:t>Valenca and co-workers already validated the voltage behaviors by electro-osmotic instability (EOI) using the chronopotentiometric measurement. They revealed that the applied current density has the linear response to the 2</w:t>
      </w:r>
      <w:r w:rsidRPr="00DC3941">
        <w:rPr>
          <w:rFonts w:eastAsia="Dotum"/>
          <w:sz w:val="24"/>
          <w:szCs w:val="24"/>
          <w:vertAlign w:val="superscript"/>
        </w:rPr>
        <w:t>nd</w:t>
      </w:r>
      <w:r w:rsidRPr="00DC3941">
        <w:rPr>
          <w:rFonts w:eastAsia="Dotum"/>
          <w:sz w:val="24"/>
          <w:szCs w:val="24"/>
        </w:rPr>
        <w:t xml:space="preserve"> voltage responses (</w:t>
      </w:r>
      <w:r w:rsidRPr="00DC3941">
        <w:rPr>
          <w:rFonts w:eastAsia="Dotum"/>
          <w:i/>
          <w:iCs/>
          <w:sz w:val="24"/>
          <w:szCs w:val="24"/>
        </w:rPr>
        <w:t>V</w:t>
      </w:r>
      <w:r w:rsidRPr="00DC3941">
        <w:rPr>
          <w:rFonts w:eastAsia="Dotum"/>
          <w:i/>
          <w:iCs/>
          <w:sz w:val="24"/>
          <w:szCs w:val="24"/>
          <w:vertAlign w:val="subscript"/>
        </w:rPr>
        <w:t>2nd</w:t>
      </w:r>
      <w:r w:rsidRPr="00DC3941">
        <w:rPr>
          <w:rFonts w:eastAsia="Dotum"/>
          <w:sz w:val="24"/>
          <w:szCs w:val="24"/>
        </w:rPr>
        <w:t xml:space="preserve">) times the conductance of EOI regime. Here, we collapsed </w:t>
      </w:r>
      <w:r w:rsidRPr="00DC3941">
        <w:rPr>
          <w:rFonts w:eastAsia="Dotum"/>
          <w:i/>
          <w:iCs/>
          <w:sz w:val="24"/>
          <w:szCs w:val="24"/>
        </w:rPr>
        <w:t>V</w:t>
      </w:r>
      <w:r w:rsidRPr="00DC3941">
        <w:rPr>
          <w:rFonts w:eastAsia="Dotum"/>
          <w:i/>
          <w:iCs/>
          <w:sz w:val="24"/>
          <w:szCs w:val="24"/>
          <w:vertAlign w:val="subscript"/>
        </w:rPr>
        <w:t>2nd</w:t>
      </w:r>
      <w:r w:rsidRPr="00DC3941">
        <w:rPr>
          <w:rFonts w:eastAsia="Dotum"/>
          <w:sz w:val="24"/>
          <w:szCs w:val="24"/>
        </w:rPr>
        <w:t xml:space="preserve"> with respect to the various current values in OLC regime, ranging from 12 to 29 nA as shown in below SI Figure 2. The results demonstrated that </w:t>
      </w:r>
      <w:r w:rsidRPr="00DC3941">
        <w:rPr>
          <w:rFonts w:ascii="Symbol" w:eastAsia="Dotum" w:hAnsi="Symbol"/>
          <w:i/>
          <w:sz w:val="24"/>
          <w:szCs w:val="24"/>
        </w:rPr>
        <w:t></w:t>
      </w:r>
      <w:r w:rsidRPr="00DC3941">
        <w:rPr>
          <w:rFonts w:eastAsia="Dotum"/>
          <w:i/>
          <w:sz w:val="24"/>
          <w:szCs w:val="24"/>
          <w:vertAlign w:val="subscript"/>
        </w:rPr>
        <w:t>flow</w:t>
      </w:r>
      <w:r w:rsidRPr="00DC3941">
        <w:rPr>
          <w:rFonts w:eastAsia="Dotum"/>
          <w:sz w:val="24"/>
          <w:szCs w:val="24"/>
        </w:rPr>
        <w:t xml:space="preserve"> has a constant value as 0.21 nS, which leading to the linear relationships between </w:t>
      </w:r>
      <w:r w:rsidRPr="00DC3941">
        <w:rPr>
          <w:rFonts w:eastAsia="Dotum"/>
          <w:i/>
          <w:sz w:val="24"/>
          <w:szCs w:val="24"/>
        </w:rPr>
        <w:t>j</w:t>
      </w:r>
      <w:r w:rsidRPr="00DC3941">
        <w:rPr>
          <w:rFonts w:eastAsia="Dotum"/>
          <w:i/>
          <w:sz w:val="24"/>
          <w:szCs w:val="24"/>
          <w:vertAlign w:val="subscript"/>
        </w:rPr>
        <w:t>conv</w:t>
      </w:r>
      <w:r w:rsidRPr="00DC3941">
        <w:rPr>
          <w:rFonts w:eastAsia="Dotum"/>
          <w:sz w:val="24"/>
          <w:szCs w:val="24"/>
        </w:rPr>
        <w:t xml:space="preserve"> and </w:t>
      </w:r>
      <w:r w:rsidRPr="00DC3941">
        <w:rPr>
          <w:rFonts w:eastAsia="Dotum"/>
          <w:i/>
          <w:sz w:val="24"/>
          <w:szCs w:val="24"/>
        </w:rPr>
        <w:t>V</w:t>
      </w:r>
      <w:r w:rsidRPr="00DC3941">
        <w:rPr>
          <w:rFonts w:eastAsia="Dotum"/>
          <w:i/>
          <w:sz w:val="24"/>
          <w:szCs w:val="24"/>
          <w:vertAlign w:val="subscript"/>
        </w:rPr>
        <w:t>2nd</w:t>
      </w:r>
      <w:r w:rsidRPr="00DC3941">
        <w:rPr>
          <w:rFonts w:eastAsia="Dotum"/>
          <w:sz w:val="24"/>
          <w:szCs w:val="24"/>
        </w:rPr>
        <w:t xml:space="preserve">. </w:t>
      </w:r>
    </w:p>
    <w:p w:rsidR="00C36A72" w:rsidRPr="00DC3941" w:rsidRDefault="00C36A72" w:rsidP="00C36A72">
      <w:pPr>
        <w:jc w:val="center"/>
        <w:rPr>
          <w:rFonts w:eastAsia="Dotum"/>
          <w:sz w:val="24"/>
          <w:szCs w:val="24"/>
        </w:rPr>
      </w:pPr>
      <w:r w:rsidRPr="00DC3941">
        <w:rPr>
          <w:rFonts w:eastAsia="Dotum"/>
          <w:noProof/>
          <w:sz w:val="24"/>
          <w:szCs w:val="24"/>
          <w:lang w:val="en-IN" w:eastAsia="en-IN"/>
        </w:rPr>
        <w:drawing>
          <wp:inline distT="0" distB="0" distL="0" distR="0">
            <wp:extent cx="3308911" cy="2596973"/>
            <wp:effectExtent l="0" t="0" r="6350" b="0"/>
            <wp:docPr id="22"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그림 21"/>
                    <pic:cNvPicPr>
                      <a:picLocks noChangeAspect="1"/>
                    </pic:cNvPicPr>
                  </pic:nvPicPr>
                  <pic:blipFill rotWithShape="1">
                    <a:blip r:embed="rId10" cstate="print"/>
                    <a:srcRect t="8023" r="7758"/>
                    <a:stretch/>
                  </pic:blipFill>
                  <pic:spPr>
                    <a:xfrm>
                      <a:off x="0" y="0"/>
                      <a:ext cx="3312071" cy="2599453"/>
                    </a:xfrm>
                    <a:prstGeom prst="rect">
                      <a:avLst/>
                    </a:prstGeom>
                  </pic:spPr>
                </pic:pic>
              </a:graphicData>
            </a:graphic>
          </wp:inline>
        </w:drawing>
      </w:r>
    </w:p>
    <w:p w:rsidR="00C36A72" w:rsidRPr="00480809" w:rsidRDefault="00C36A72" w:rsidP="00C36A72">
      <w:pPr>
        <w:pStyle w:val="PlainText"/>
        <w:rPr>
          <w:rFonts w:ascii="Times New Roman" w:hAnsi="Times New Roman" w:cs="Times New Roman"/>
          <w:sz w:val="16"/>
        </w:rPr>
      </w:pPr>
      <w:r w:rsidRPr="00DC3941">
        <w:rPr>
          <w:rFonts w:ascii="Times New Roman" w:hAnsi="Times New Roman" w:cs="Times New Roman" w:hint="eastAsia"/>
          <w:sz w:val="16"/>
        </w:rPr>
        <w:t xml:space="preserve">Figure </w:t>
      </w:r>
      <w:r w:rsidR="00CB64C3">
        <w:rPr>
          <w:rFonts w:ascii="Times New Roman" w:hAnsi="Times New Roman" w:cs="Times New Roman"/>
          <w:sz w:val="16"/>
        </w:rPr>
        <w:t>S</w:t>
      </w:r>
      <w:r w:rsidRPr="00DC3941">
        <w:rPr>
          <w:rFonts w:ascii="Times New Roman" w:hAnsi="Times New Roman" w:cs="Times New Roman"/>
          <w:sz w:val="16"/>
        </w:rPr>
        <w:t>2</w:t>
      </w:r>
      <w:r w:rsidRPr="00DC3941">
        <w:rPr>
          <w:rFonts w:ascii="Times New Roman" w:hAnsi="Times New Roman" w:cs="Times New Roman" w:hint="eastAsia"/>
          <w:sz w:val="16"/>
        </w:rPr>
        <w:t xml:space="preserve">. </w:t>
      </w:r>
      <w:r w:rsidRPr="00DC3941">
        <w:rPr>
          <w:rFonts w:ascii="Times New Roman" w:hAnsi="Times New Roman" w:cs="Times New Roman"/>
          <w:sz w:val="16"/>
        </w:rPr>
        <w:t xml:space="preserve">The </w:t>
      </w:r>
      <w:r w:rsidRPr="00DC3941">
        <w:rPr>
          <w:rFonts w:ascii="Times New Roman" w:hAnsi="Times New Roman" w:cs="Times New Roman"/>
          <w:i/>
          <w:sz w:val="16"/>
        </w:rPr>
        <w:t>V</w:t>
      </w:r>
      <w:r w:rsidRPr="00DC3941">
        <w:rPr>
          <w:rFonts w:ascii="Times New Roman" w:hAnsi="Times New Roman" w:cs="Times New Roman"/>
          <w:i/>
          <w:sz w:val="16"/>
          <w:vertAlign w:val="subscript"/>
        </w:rPr>
        <w:t>2nd</w:t>
      </w:r>
      <w:r w:rsidRPr="00DC3941">
        <w:rPr>
          <w:rFonts w:ascii="Times New Roman" w:hAnsi="Times New Roman" w:cs="Times New Roman"/>
          <w:sz w:val="16"/>
        </w:rPr>
        <w:t xml:space="preserve"> from the measurement has been obtained with the applied current, </w:t>
      </w:r>
      <w:r w:rsidRPr="00DC3941">
        <w:rPr>
          <w:rFonts w:ascii="Times New Roman" w:hAnsi="Times New Roman" w:cs="Times New Roman"/>
          <w:i/>
          <w:sz w:val="16"/>
        </w:rPr>
        <w:t>I</w:t>
      </w:r>
      <w:r w:rsidRPr="00DC3941">
        <w:rPr>
          <w:rFonts w:ascii="Times New Roman" w:hAnsi="Times New Roman" w:cs="Times New Roman"/>
          <w:sz w:val="16"/>
        </w:rPr>
        <w:t xml:space="preserve">. This result showed that the slope of </w:t>
      </w:r>
      <w:r w:rsidRPr="00DC3941">
        <w:rPr>
          <w:rFonts w:ascii="Times New Roman" w:hAnsi="Times New Roman" w:cs="Times New Roman"/>
          <w:i/>
          <w:sz w:val="16"/>
        </w:rPr>
        <w:t>V</w:t>
      </w:r>
      <w:r w:rsidRPr="00DC3941">
        <w:rPr>
          <w:rFonts w:ascii="Times New Roman" w:hAnsi="Times New Roman" w:cs="Times New Roman"/>
          <w:i/>
          <w:sz w:val="16"/>
          <w:vertAlign w:val="subscript"/>
        </w:rPr>
        <w:t>2nd</w:t>
      </w:r>
      <w:r w:rsidRPr="00DC3941">
        <w:rPr>
          <w:rFonts w:ascii="Times New Roman" w:hAnsi="Times New Roman" w:cs="Times New Roman"/>
          <w:sz w:val="16"/>
        </w:rPr>
        <w:t xml:space="preserve"> – </w:t>
      </w:r>
      <w:r w:rsidRPr="00DC3941">
        <w:rPr>
          <w:rFonts w:ascii="Times New Roman" w:hAnsi="Times New Roman" w:cs="Times New Roman"/>
          <w:i/>
          <w:sz w:val="16"/>
        </w:rPr>
        <w:t>I</w:t>
      </w:r>
      <w:r w:rsidRPr="00DC3941">
        <w:rPr>
          <w:rFonts w:ascii="Times New Roman" w:hAnsi="Times New Roman" w:cs="Times New Roman"/>
          <w:sz w:val="16"/>
        </w:rPr>
        <w:t>, which is the overlimiting conductance (OLC) by electro-osmotic flows (EOF) have the constant values as 0.21 nS.</w:t>
      </w:r>
      <w:r>
        <w:rPr>
          <w:rFonts w:ascii="Times New Roman" w:hAnsi="Times New Roman" w:cs="Times New Roman"/>
          <w:sz w:val="16"/>
        </w:rPr>
        <w:t xml:space="preserve"> </w:t>
      </w:r>
    </w:p>
    <w:p w:rsidR="00414616" w:rsidRPr="00C36A72" w:rsidRDefault="00414616" w:rsidP="003738FE">
      <w:pPr>
        <w:widowControl/>
        <w:wordWrap/>
        <w:spacing w:after="160" w:line="259" w:lineRule="auto"/>
        <w:ind w:firstLine="0"/>
        <w:rPr>
          <w:rFonts w:eastAsia="HYSinMyeongJo-Medium"/>
          <w:color w:val="000000"/>
          <w:kern w:val="0"/>
          <w:sz w:val="24"/>
          <w:szCs w:val="24"/>
        </w:rPr>
      </w:pPr>
    </w:p>
    <w:p w:rsidR="00414616" w:rsidRDefault="00414616" w:rsidP="003738FE">
      <w:pPr>
        <w:widowControl/>
        <w:wordWrap/>
        <w:spacing w:after="160" w:line="259" w:lineRule="auto"/>
        <w:ind w:firstLine="0"/>
        <w:rPr>
          <w:rFonts w:eastAsia="HYSinMyeongJo-Medium"/>
          <w:color w:val="000000"/>
          <w:kern w:val="0"/>
          <w:sz w:val="24"/>
          <w:szCs w:val="24"/>
        </w:rPr>
      </w:pPr>
    </w:p>
    <w:p w:rsidR="00414616" w:rsidRDefault="00414616" w:rsidP="003738FE">
      <w:pPr>
        <w:widowControl/>
        <w:wordWrap/>
        <w:spacing w:after="160" w:line="259" w:lineRule="auto"/>
        <w:ind w:firstLine="0"/>
        <w:rPr>
          <w:rFonts w:eastAsia="HYSinMyeongJo-Medium"/>
          <w:color w:val="000000"/>
          <w:kern w:val="0"/>
          <w:sz w:val="24"/>
          <w:szCs w:val="24"/>
        </w:rPr>
      </w:pPr>
    </w:p>
    <w:p w:rsidR="00414616" w:rsidRDefault="00414616">
      <w:pPr>
        <w:widowControl/>
        <w:wordWrap/>
        <w:spacing w:after="160" w:line="259" w:lineRule="auto"/>
        <w:ind w:firstLine="0"/>
        <w:rPr>
          <w:rFonts w:eastAsia="HYSinMyeongJo-Medium"/>
          <w:color w:val="000000"/>
          <w:kern w:val="0"/>
          <w:sz w:val="24"/>
          <w:szCs w:val="24"/>
        </w:rPr>
      </w:pPr>
      <w:r>
        <w:rPr>
          <w:rFonts w:eastAsia="HYSinMyeongJo-Medium"/>
          <w:color w:val="000000"/>
          <w:kern w:val="0"/>
          <w:sz w:val="24"/>
          <w:szCs w:val="24"/>
        </w:rPr>
        <w:br w:type="page"/>
      </w:r>
    </w:p>
    <w:p w:rsidR="00414616" w:rsidRDefault="00414616" w:rsidP="00414616">
      <w:pPr>
        <w:widowControl/>
        <w:wordWrap/>
        <w:spacing w:after="160" w:line="480" w:lineRule="auto"/>
        <w:ind w:firstLine="0"/>
        <w:rPr>
          <w:rFonts w:eastAsia="HYSinMyeongJo-Medium"/>
          <w:color w:val="000000"/>
          <w:kern w:val="0"/>
          <w:sz w:val="24"/>
          <w:szCs w:val="24"/>
        </w:rPr>
      </w:pPr>
      <w:r>
        <w:rPr>
          <w:rFonts w:eastAsia="HYSinMyeongJo-Medium"/>
          <w:b/>
          <w:color w:val="000000"/>
          <w:kern w:val="0"/>
          <w:sz w:val="24"/>
          <w:szCs w:val="24"/>
        </w:rPr>
        <w:lastRenderedPageBreak/>
        <w:t>3.</w:t>
      </w:r>
      <w:r w:rsidRPr="004C7DAA">
        <w:rPr>
          <w:rFonts w:eastAsia="HYSinMyeongJo-Medium"/>
          <w:b/>
          <w:color w:val="000000"/>
          <w:kern w:val="0"/>
          <w:sz w:val="24"/>
          <w:szCs w:val="24"/>
        </w:rPr>
        <w:t xml:space="preserve"> </w:t>
      </w:r>
      <w:r>
        <w:rPr>
          <w:rFonts w:eastAsia="HYSinMyeongJo-Medium"/>
          <w:b/>
          <w:color w:val="000000"/>
          <w:kern w:val="0"/>
          <w:sz w:val="24"/>
          <w:szCs w:val="24"/>
        </w:rPr>
        <w:t xml:space="preserve">The onset time of the electro-osmotic flows during chronopotentiometry </w:t>
      </w:r>
    </w:p>
    <w:p w:rsidR="008C6B90" w:rsidRPr="008C6B90" w:rsidRDefault="008C6B90" w:rsidP="008C6B90">
      <w:pPr>
        <w:widowControl/>
        <w:wordWrap/>
        <w:spacing w:line="480" w:lineRule="auto"/>
        <w:rPr>
          <w:rFonts w:eastAsia="HYSinMyeongJo-Medium"/>
          <w:color w:val="000000"/>
          <w:kern w:val="0"/>
          <w:sz w:val="24"/>
          <w:szCs w:val="24"/>
        </w:rPr>
      </w:pPr>
      <w:r w:rsidRPr="008C6B90">
        <w:rPr>
          <w:rFonts w:eastAsia="Dotum"/>
          <w:sz w:val="24"/>
          <w:szCs w:val="24"/>
        </w:rPr>
        <w:t>In order to figure out the onset time of EOF (</w:t>
      </w:r>
      <w:r w:rsidRPr="008C6B90">
        <w:rPr>
          <w:rFonts w:ascii="Symbol" w:eastAsia="Dotum" w:hAnsi="Symbol"/>
          <w:i/>
          <w:sz w:val="24"/>
          <w:szCs w:val="24"/>
        </w:rPr>
        <w:t></w:t>
      </w:r>
      <w:r w:rsidRPr="008C6B90">
        <w:rPr>
          <w:rFonts w:eastAsia="Dotum"/>
          <w:i/>
          <w:sz w:val="24"/>
          <w:szCs w:val="24"/>
          <w:vertAlign w:val="subscript"/>
        </w:rPr>
        <w:t>C</w:t>
      </w:r>
      <w:r w:rsidRPr="008C6B90">
        <w:rPr>
          <w:rFonts w:eastAsia="Dotum"/>
          <w:sz w:val="24"/>
          <w:szCs w:val="24"/>
        </w:rPr>
        <w:t xml:space="preserve">), we obtained the collapsed data of </w:t>
      </w:r>
      <w:r w:rsidRPr="008C6B90">
        <w:rPr>
          <w:rFonts w:eastAsia="Dotum"/>
          <w:i/>
          <w:sz w:val="24"/>
          <w:szCs w:val="24"/>
        </w:rPr>
        <w:t>t</w:t>
      </w:r>
      <w:r w:rsidRPr="008C6B90">
        <w:rPr>
          <w:rFonts w:eastAsia="Dotum"/>
          <w:i/>
          <w:sz w:val="24"/>
          <w:szCs w:val="24"/>
          <w:vertAlign w:val="subscript"/>
        </w:rPr>
        <w:t>EC</w:t>
      </w:r>
      <w:r w:rsidRPr="008C6B90">
        <w:rPr>
          <w:rFonts w:eastAsia="Dotum"/>
          <w:sz w:val="24"/>
          <w:szCs w:val="24"/>
        </w:rPr>
        <w:t xml:space="preserve"> </w:t>
      </w:r>
      <w:r w:rsidRPr="008C6B90">
        <w:rPr>
          <w:rFonts w:eastAsia="HYSinMyeongJo-Medium"/>
          <w:color w:val="000000"/>
          <w:kern w:val="0"/>
          <w:sz w:val="24"/>
          <w:szCs w:val="24"/>
        </w:rPr>
        <w:t xml:space="preserve">as shown in Figure 3. </w:t>
      </w:r>
    </w:p>
    <w:p w:rsidR="008C6B90" w:rsidRPr="008C6B90" w:rsidRDefault="008C6B90" w:rsidP="008C6B90">
      <w:pPr>
        <w:widowControl/>
        <w:wordWrap/>
        <w:spacing w:line="480" w:lineRule="auto"/>
        <w:ind w:firstLineChars="100" w:firstLine="240"/>
        <w:rPr>
          <w:rFonts w:eastAsia="HYSinMyeongJo-Medium"/>
          <w:color w:val="000000"/>
          <w:kern w:val="0"/>
          <w:sz w:val="24"/>
          <w:szCs w:val="24"/>
        </w:rPr>
      </w:pPr>
      <w:r w:rsidRPr="008C6B90">
        <w:rPr>
          <w:rFonts w:eastAsia="HYSinMyeongJo-Medium"/>
          <w:color w:val="000000"/>
          <w:kern w:val="0"/>
          <w:sz w:val="24"/>
          <w:szCs w:val="24"/>
        </w:rPr>
        <w:t xml:space="preserve">Here, </w:t>
      </w:r>
      <w:r w:rsidRPr="008C6B90">
        <w:rPr>
          <w:rFonts w:eastAsia="HYSinMyeongJo-Medium"/>
          <w:i/>
          <w:color w:val="000000"/>
          <w:kern w:val="0"/>
          <w:sz w:val="24"/>
          <w:szCs w:val="24"/>
        </w:rPr>
        <w:t>t</w:t>
      </w:r>
      <w:r w:rsidRPr="008C6B90">
        <w:rPr>
          <w:rFonts w:eastAsia="HYSinMyeongJo-Medium"/>
          <w:i/>
          <w:color w:val="000000"/>
          <w:kern w:val="0"/>
          <w:sz w:val="24"/>
          <w:szCs w:val="24"/>
          <w:vertAlign w:val="subscript"/>
        </w:rPr>
        <w:t>EC</w:t>
      </w:r>
      <w:r w:rsidRPr="008C6B90">
        <w:rPr>
          <w:rFonts w:eastAsia="HYSinMyeongJo-Medium"/>
          <w:color w:val="000000"/>
          <w:kern w:val="0"/>
          <w:sz w:val="24"/>
          <w:szCs w:val="24"/>
        </w:rPr>
        <w:t xml:space="preserve"> represented the electro-convective time scale, which is defined as </w:t>
      </w:r>
    </w:p>
    <w:p w:rsidR="008C6B90" w:rsidRPr="008C6B90" w:rsidRDefault="008C6B90" w:rsidP="008C6B90">
      <w:pPr>
        <w:widowControl/>
        <w:wordWrap/>
        <w:spacing w:line="480" w:lineRule="auto"/>
        <w:ind w:left="2400" w:firstLine="800"/>
        <w:rPr>
          <w:rFonts w:eastAsia="HYSinMyeongJo-Medium"/>
          <w:color w:val="000000"/>
          <w:kern w:val="0"/>
          <w:sz w:val="24"/>
          <w:szCs w:val="24"/>
        </w:rPr>
      </w:pPr>
      <w:r w:rsidRPr="008C6B90">
        <w:rPr>
          <w:position w:val="-32"/>
          <w:sz w:val="24"/>
          <w:szCs w:val="24"/>
        </w:rPr>
        <w:object w:dxaOrig="1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36.5pt" o:ole="">
            <v:imagedata r:id="rId11" o:title=""/>
          </v:shape>
          <o:OLEObject Type="Embed" ProgID="Equation.DSMT4" ShapeID="_x0000_i1025" DrawAspect="Content" ObjectID="_1652709045" r:id="rId12"/>
        </w:object>
      </w:r>
      <w:r w:rsidRPr="008C6B90">
        <w:rPr>
          <w:sz w:val="24"/>
          <w:szCs w:val="24"/>
        </w:rPr>
        <w:tab/>
      </w:r>
      <w:r w:rsidRPr="008C6B90">
        <w:rPr>
          <w:sz w:val="24"/>
          <w:szCs w:val="24"/>
        </w:rPr>
        <w:tab/>
      </w:r>
      <w:r w:rsidRPr="008C6B90">
        <w:rPr>
          <w:sz w:val="24"/>
          <w:szCs w:val="24"/>
        </w:rPr>
        <w:tab/>
      </w:r>
      <w:r w:rsidRPr="008C6B90">
        <w:rPr>
          <w:sz w:val="24"/>
          <w:szCs w:val="24"/>
        </w:rPr>
        <w:tab/>
        <w:t xml:space="preserve">  …(X)</w:t>
      </w:r>
    </w:p>
    <w:p w:rsidR="008C6B90" w:rsidRPr="008C6B90" w:rsidRDefault="008C6B90" w:rsidP="008C6B90">
      <w:pPr>
        <w:widowControl/>
        <w:wordWrap/>
        <w:spacing w:line="480" w:lineRule="auto"/>
        <w:ind w:firstLine="0"/>
        <w:rPr>
          <w:rFonts w:eastAsia="HYSinMyeongJo-Medium"/>
          <w:color w:val="000000"/>
          <w:kern w:val="0"/>
          <w:sz w:val="24"/>
          <w:szCs w:val="24"/>
        </w:rPr>
      </w:pPr>
      <w:r w:rsidRPr="008C6B90">
        <w:rPr>
          <w:rFonts w:eastAsia="HYSinMyeongJo-Medium"/>
          <w:color w:val="000000"/>
          <w:kern w:val="0"/>
          <w:sz w:val="24"/>
          <w:szCs w:val="24"/>
        </w:rPr>
        <w:t xml:space="preserve">where </w:t>
      </w:r>
      <w:r w:rsidRPr="008C6B90">
        <w:rPr>
          <w:rFonts w:eastAsia="HYSinMyeongJo-Medium"/>
          <w:i/>
          <w:color w:val="000000"/>
          <w:kern w:val="0"/>
          <w:sz w:val="24"/>
          <w:szCs w:val="24"/>
        </w:rPr>
        <w:t>L</w:t>
      </w:r>
      <w:r w:rsidRPr="008C6B90">
        <w:rPr>
          <w:rFonts w:eastAsia="HYSinMyeongJo-Medium"/>
          <w:i/>
          <w:color w:val="000000"/>
          <w:kern w:val="0"/>
          <w:sz w:val="24"/>
          <w:szCs w:val="24"/>
          <w:vertAlign w:val="subscript"/>
        </w:rPr>
        <w:t>EOF</w:t>
      </w:r>
      <w:r w:rsidRPr="008C6B90">
        <w:rPr>
          <w:rFonts w:eastAsia="HYSinMyeongJo-Medium"/>
          <w:color w:val="000000"/>
          <w:kern w:val="0"/>
          <w:sz w:val="24"/>
          <w:szCs w:val="24"/>
        </w:rPr>
        <w:t xml:space="preserve"> is the size of the fully developed electro-osmotic flows of the second kind from the Nafion membrane, and (</w:t>
      </w:r>
      <w:r w:rsidRPr="008C6B90">
        <w:rPr>
          <w:rFonts w:eastAsia="HYSinMyeongJo-Medium"/>
          <w:i/>
          <w:color w:val="000000"/>
          <w:kern w:val="0"/>
          <w:sz w:val="24"/>
          <w:szCs w:val="24"/>
        </w:rPr>
        <w:t>∂L</w:t>
      </w:r>
      <w:r w:rsidRPr="008C6B90">
        <w:rPr>
          <w:rFonts w:eastAsia="HYSinMyeongJo-Medium"/>
          <w:i/>
          <w:color w:val="000000"/>
          <w:kern w:val="0"/>
          <w:sz w:val="24"/>
          <w:szCs w:val="24"/>
          <w:vertAlign w:val="subscript"/>
        </w:rPr>
        <w:t>EOF</w:t>
      </w:r>
      <w:r w:rsidRPr="008C6B90">
        <w:rPr>
          <w:rFonts w:eastAsia="HYSinMyeongJo-Medium"/>
          <w:color w:val="000000"/>
          <w:kern w:val="0"/>
          <w:sz w:val="24"/>
          <w:szCs w:val="24"/>
        </w:rPr>
        <w:t xml:space="preserve"> / </w:t>
      </w:r>
      <w:r w:rsidRPr="008C6B90">
        <w:rPr>
          <w:rFonts w:eastAsia="HYSinMyeongJo-Medium"/>
          <w:i/>
          <w:color w:val="000000"/>
          <w:kern w:val="0"/>
          <w:sz w:val="24"/>
          <w:szCs w:val="24"/>
        </w:rPr>
        <w:t>∂t</w:t>
      </w:r>
      <w:r w:rsidRPr="008C6B90">
        <w:rPr>
          <w:rFonts w:eastAsia="HYSinMyeongJo-Medium"/>
          <w:color w:val="000000"/>
          <w:kern w:val="0"/>
          <w:sz w:val="24"/>
          <w:szCs w:val="24"/>
        </w:rPr>
        <w:t>) is the growing rate of EOF. Recently, Valenca and co-workers investigated the microvortices dynamics induced by the ICP and the electrical responses using two equations:</w:t>
      </w:r>
    </w:p>
    <w:p w:rsidR="008C6B90" w:rsidRPr="008C6B90" w:rsidRDefault="008C6B90" w:rsidP="008C6B90">
      <w:pPr>
        <w:widowControl/>
        <w:wordWrap/>
        <w:spacing w:line="480" w:lineRule="auto"/>
        <w:ind w:left="2400" w:firstLineChars="400" w:firstLine="960"/>
        <w:rPr>
          <w:sz w:val="24"/>
          <w:szCs w:val="24"/>
        </w:rPr>
      </w:pPr>
      <w:r w:rsidRPr="008C6B90">
        <w:rPr>
          <w:position w:val="-30"/>
          <w:sz w:val="24"/>
          <w:szCs w:val="24"/>
        </w:rPr>
        <w:object w:dxaOrig="1900" w:dyaOrig="680">
          <v:shape id="_x0000_i1026" type="#_x0000_t75" style="width:101pt;height:35pt" o:ole="">
            <v:imagedata r:id="rId13" o:title=""/>
          </v:shape>
          <o:OLEObject Type="Embed" ProgID="Equation.3" ShapeID="_x0000_i1026" DrawAspect="Content" ObjectID="_1652709046" r:id="rId14"/>
        </w:object>
      </w:r>
      <w:r w:rsidRPr="008C6B90">
        <w:rPr>
          <w:sz w:val="24"/>
          <w:szCs w:val="24"/>
        </w:rPr>
        <w:tab/>
      </w:r>
      <w:r w:rsidRPr="008C6B90">
        <w:rPr>
          <w:sz w:val="24"/>
          <w:szCs w:val="24"/>
        </w:rPr>
        <w:tab/>
      </w:r>
      <w:r w:rsidRPr="008C6B90">
        <w:rPr>
          <w:sz w:val="24"/>
          <w:szCs w:val="24"/>
        </w:rPr>
        <w:tab/>
      </w:r>
      <w:r w:rsidRPr="008C6B90">
        <w:rPr>
          <w:sz w:val="24"/>
          <w:szCs w:val="24"/>
        </w:rPr>
        <w:tab/>
        <w:t xml:space="preserve">  …(X)</w:t>
      </w:r>
    </w:p>
    <w:p w:rsidR="008C6B90" w:rsidRPr="008C6B90" w:rsidRDefault="008C6B90" w:rsidP="008C6B90">
      <w:pPr>
        <w:widowControl/>
        <w:wordWrap/>
        <w:spacing w:line="480" w:lineRule="auto"/>
        <w:ind w:left="2400" w:firstLineChars="400" w:firstLine="960"/>
        <w:rPr>
          <w:sz w:val="24"/>
          <w:szCs w:val="24"/>
        </w:rPr>
      </w:pPr>
      <w:r w:rsidRPr="008C6B90">
        <w:rPr>
          <w:position w:val="-30"/>
          <w:sz w:val="24"/>
          <w:szCs w:val="24"/>
        </w:rPr>
        <w:object w:dxaOrig="2420" w:dyaOrig="680">
          <v:shape id="_x0000_i1027" type="#_x0000_t75" style="width:128.5pt;height:35pt" o:ole="">
            <v:imagedata r:id="rId15" o:title=""/>
          </v:shape>
          <o:OLEObject Type="Embed" ProgID="Equation.3" ShapeID="_x0000_i1027" DrawAspect="Content" ObjectID="_1652709047" r:id="rId16"/>
        </w:object>
      </w:r>
      <w:r w:rsidRPr="008C6B90">
        <w:rPr>
          <w:sz w:val="24"/>
          <w:szCs w:val="24"/>
        </w:rPr>
        <w:tab/>
      </w:r>
      <w:r w:rsidRPr="008C6B90">
        <w:rPr>
          <w:sz w:val="24"/>
          <w:szCs w:val="24"/>
        </w:rPr>
        <w:tab/>
      </w:r>
      <w:r w:rsidRPr="008C6B90">
        <w:rPr>
          <w:sz w:val="24"/>
          <w:szCs w:val="24"/>
        </w:rPr>
        <w:tab/>
        <w:t xml:space="preserve">  …(X)</w:t>
      </w:r>
    </w:p>
    <w:p w:rsidR="008C6B90" w:rsidRPr="008C6B90" w:rsidRDefault="008C6B90" w:rsidP="008C6B90">
      <w:pPr>
        <w:widowControl/>
        <w:wordWrap/>
        <w:spacing w:line="480" w:lineRule="auto"/>
        <w:ind w:firstLineChars="100" w:firstLine="240"/>
        <w:rPr>
          <w:sz w:val="24"/>
          <w:szCs w:val="24"/>
        </w:rPr>
      </w:pPr>
      <w:r w:rsidRPr="008C6B90">
        <w:rPr>
          <w:sz w:val="24"/>
          <w:szCs w:val="24"/>
        </w:rPr>
        <w:t xml:space="preserve">They revealed the interesting results that the conductivity during same external current should be constant as </w:t>
      </w:r>
      <w:r w:rsidRPr="008C6B90">
        <w:rPr>
          <w:rFonts w:ascii="Symbol" w:hAnsi="Symbol"/>
          <w:i/>
          <w:sz w:val="24"/>
          <w:szCs w:val="24"/>
        </w:rPr>
        <w:t></w:t>
      </w:r>
      <w:r w:rsidRPr="008C6B90">
        <w:rPr>
          <w:i/>
          <w:sz w:val="24"/>
          <w:szCs w:val="24"/>
          <w:vertAlign w:val="subscript"/>
        </w:rPr>
        <w:t>EOF, saturated</w:t>
      </w:r>
      <w:r w:rsidRPr="008C6B90">
        <w:rPr>
          <w:sz w:val="24"/>
          <w:szCs w:val="24"/>
        </w:rPr>
        <w:t xml:space="preserve"> = </w:t>
      </w:r>
      <w:r w:rsidRPr="008C6B90">
        <w:rPr>
          <w:rFonts w:ascii="Symbol" w:hAnsi="Symbol"/>
          <w:i/>
          <w:sz w:val="24"/>
          <w:szCs w:val="24"/>
        </w:rPr>
        <w:t></w:t>
      </w:r>
      <w:r w:rsidRPr="008C6B90">
        <w:rPr>
          <w:i/>
          <w:sz w:val="24"/>
          <w:szCs w:val="24"/>
          <w:vertAlign w:val="subscript"/>
        </w:rPr>
        <w:t>EOF, growing</w:t>
      </w:r>
      <w:r w:rsidRPr="008C6B90">
        <w:rPr>
          <w:sz w:val="24"/>
          <w:szCs w:val="24"/>
        </w:rPr>
        <w:t xml:space="preserve">. Thus, </w:t>
      </w:r>
      <w:r w:rsidRPr="008C6B90">
        <w:rPr>
          <w:i/>
          <w:sz w:val="24"/>
          <w:szCs w:val="24"/>
        </w:rPr>
        <w:t>t</w:t>
      </w:r>
      <w:r w:rsidRPr="008C6B90">
        <w:rPr>
          <w:i/>
          <w:sz w:val="24"/>
          <w:szCs w:val="24"/>
          <w:vertAlign w:val="subscript"/>
        </w:rPr>
        <w:t>EC</w:t>
      </w:r>
      <w:r w:rsidRPr="008C6B90">
        <w:rPr>
          <w:sz w:val="24"/>
          <w:szCs w:val="24"/>
        </w:rPr>
        <w:t xml:space="preserve"> has the form as</w:t>
      </w:r>
    </w:p>
    <w:p w:rsidR="008C6B90" w:rsidRPr="008C6B90" w:rsidRDefault="008C6B90" w:rsidP="008C6B90">
      <w:pPr>
        <w:widowControl/>
        <w:wordWrap/>
        <w:spacing w:line="480" w:lineRule="auto"/>
        <w:ind w:left="2400" w:firstLine="800"/>
        <w:rPr>
          <w:rFonts w:eastAsia="HYSinMyeongJo-Medium"/>
          <w:color w:val="000000"/>
          <w:kern w:val="0"/>
          <w:sz w:val="24"/>
          <w:szCs w:val="24"/>
        </w:rPr>
      </w:pPr>
      <w:r w:rsidRPr="008C6B90">
        <w:rPr>
          <w:position w:val="-32"/>
          <w:sz w:val="24"/>
          <w:szCs w:val="24"/>
        </w:rPr>
        <w:object w:dxaOrig="1640" w:dyaOrig="700">
          <v:shape id="_x0000_i1028" type="#_x0000_t75" style="width:87.5pt;height:36.5pt" o:ole="">
            <v:imagedata r:id="rId17" o:title=""/>
          </v:shape>
          <o:OLEObject Type="Embed" ProgID="Equation.DSMT4" ShapeID="_x0000_i1028" DrawAspect="Content" ObjectID="_1652709048" r:id="rId18"/>
        </w:object>
      </w:r>
      <w:r w:rsidRPr="008C6B90">
        <w:rPr>
          <w:sz w:val="24"/>
          <w:szCs w:val="24"/>
        </w:rPr>
        <w:t xml:space="preserve">  </w:t>
      </w:r>
      <w:r w:rsidRPr="008C6B90">
        <w:rPr>
          <w:sz w:val="24"/>
          <w:szCs w:val="24"/>
        </w:rPr>
        <w:tab/>
      </w:r>
      <w:r w:rsidRPr="008C6B90">
        <w:rPr>
          <w:sz w:val="24"/>
          <w:szCs w:val="24"/>
        </w:rPr>
        <w:tab/>
      </w:r>
      <w:r w:rsidRPr="008C6B90">
        <w:rPr>
          <w:sz w:val="24"/>
          <w:szCs w:val="24"/>
        </w:rPr>
        <w:tab/>
      </w:r>
      <w:r w:rsidRPr="008C6B90">
        <w:rPr>
          <w:sz w:val="24"/>
          <w:szCs w:val="24"/>
        </w:rPr>
        <w:tab/>
        <w:t>…(X)</w:t>
      </w:r>
    </w:p>
    <w:p w:rsidR="008C6B90" w:rsidRPr="008C6B90" w:rsidRDefault="008C6B90" w:rsidP="008C6B90">
      <w:pPr>
        <w:widowControl/>
        <w:wordWrap/>
        <w:spacing w:line="480" w:lineRule="auto"/>
        <w:ind w:firstLineChars="100" w:firstLine="240"/>
        <w:rPr>
          <w:rFonts w:eastAsia="HYSinMyeongJo-Medium"/>
          <w:color w:val="000000"/>
          <w:kern w:val="0"/>
          <w:sz w:val="24"/>
          <w:szCs w:val="24"/>
        </w:rPr>
      </w:pPr>
      <w:r w:rsidRPr="008C6B90">
        <w:rPr>
          <w:rFonts w:eastAsia="HYSinMyeongJo-Medium"/>
          <w:color w:val="000000"/>
          <w:kern w:val="0"/>
          <w:sz w:val="24"/>
          <w:szCs w:val="24"/>
        </w:rPr>
        <w:t xml:space="preserve">Since </w:t>
      </w:r>
      <w:r w:rsidRPr="008C6B90">
        <w:rPr>
          <w:rFonts w:eastAsia="HYSinMyeongJo-Medium"/>
          <w:i/>
          <w:color w:val="000000"/>
          <w:kern w:val="0"/>
          <w:sz w:val="24"/>
          <w:szCs w:val="24"/>
        </w:rPr>
        <w:t>V</w:t>
      </w:r>
      <w:r w:rsidRPr="008C6B90">
        <w:rPr>
          <w:rFonts w:eastAsia="HYSinMyeongJo-Medium"/>
          <w:i/>
          <w:color w:val="000000"/>
          <w:kern w:val="0"/>
          <w:sz w:val="24"/>
          <w:szCs w:val="24"/>
          <w:vertAlign w:val="subscript"/>
        </w:rPr>
        <w:t>2nd</w:t>
      </w:r>
      <w:r w:rsidRPr="008C6B90">
        <w:rPr>
          <w:rFonts w:eastAsia="HYSinMyeongJo-Medium"/>
          <w:color w:val="000000"/>
          <w:kern w:val="0"/>
          <w:sz w:val="24"/>
          <w:szCs w:val="24"/>
        </w:rPr>
        <w:t xml:space="preserve"> is </w:t>
      </w:r>
      <w:r w:rsidRPr="008C6B90">
        <w:rPr>
          <w:rFonts w:eastAsia="HYSinMyeongJo-Medium"/>
          <w:i/>
          <w:color w:val="000000"/>
          <w:kern w:val="0"/>
          <w:sz w:val="24"/>
          <w:szCs w:val="24"/>
        </w:rPr>
        <w:t>O</w:t>
      </w:r>
      <w:r w:rsidRPr="008C6B90">
        <w:rPr>
          <w:rFonts w:eastAsia="HYSinMyeongJo-Medium"/>
          <w:color w:val="000000"/>
          <w:kern w:val="0"/>
          <w:sz w:val="24"/>
          <w:szCs w:val="24"/>
        </w:rPr>
        <w:t>(10</w:t>
      </w:r>
      <w:r w:rsidRPr="008C6B90">
        <w:rPr>
          <w:rFonts w:eastAsia="HYSinMyeongJo-Medium"/>
          <w:color w:val="000000"/>
          <w:kern w:val="0"/>
          <w:sz w:val="24"/>
          <w:szCs w:val="24"/>
          <w:vertAlign w:val="superscript"/>
        </w:rPr>
        <w:t>-1</w:t>
      </w:r>
      <w:r w:rsidRPr="008C6B90">
        <w:rPr>
          <w:rFonts w:eastAsia="HYSinMyeongJo-Medium"/>
          <w:color w:val="000000"/>
          <w:kern w:val="0"/>
          <w:sz w:val="24"/>
          <w:szCs w:val="24"/>
        </w:rPr>
        <w:t>) and (</w:t>
      </w:r>
      <w:r w:rsidRPr="008C6B90">
        <w:rPr>
          <w:rFonts w:eastAsia="HYSinMyeongJo-Medium" w:hint="eastAsia"/>
          <w:i/>
          <w:color w:val="000000"/>
          <w:kern w:val="0"/>
          <w:sz w:val="24"/>
          <w:szCs w:val="24"/>
        </w:rPr>
        <w:t>∂</w:t>
      </w:r>
      <w:r w:rsidRPr="008C6B90">
        <w:rPr>
          <w:rFonts w:eastAsia="HYSinMyeongJo-Medium" w:hint="eastAsia"/>
          <w:i/>
          <w:color w:val="000000"/>
          <w:kern w:val="0"/>
          <w:sz w:val="24"/>
          <w:szCs w:val="24"/>
        </w:rPr>
        <w:t>V</w:t>
      </w:r>
      <w:r w:rsidRPr="008C6B90">
        <w:rPr>
          <w:rFonts w:eastAsia="HYSinMyeongJo-Medium"/>
          <w:i/>
          <w:color w:val="000000"/>
          <w:kern w:val="0"/>
          <w:sz w:val="24"/>
          <w:szCs w:val="24"/>
          <w:vertAlign w:val="subscript"/>
        </w:rPr>
        <w:t>2nd</w:t>
      </w:r>
      <w:r w:rsidRPr="008C6B90">
        <w:rPr>
          <w:rFonts w:eastAsia="HYSinMyeongJo-Medium"/>
          <w:color w:val="000000"/>
          <w:kern w:val="0"/>
          <w:sz w:val="24"/>
          <w:szCs w:val="24"/>
        </w:rPr>
        <w:t xml:space="preserve"> /</w:t>
      </w:r>
      <w:r w:rsidRPr="008C6B90">
        <w:rPr>
          <w:rFonts w:eastAsia="HYSinMyeongJo-Medium" w:hint="eastAsia"/>
          <w:i/>
          <w:color w:val="000000"/>
          <w:kern w:val="0"/>
          <w:sz w:val="24"/>
          <w:szCs w:val="24"/>
        </w:rPr>
        <w:t>∂</w:t>
      </w:r>
      <w:r w:rsidRPr="008C6B90">
        <w:rPr>
          <w:rFonts w:eastAsia="HYSinMyeongJo-Medium" w:hint="eastAsia"/>
          <w:i/>
          <w:color w:val="000000"/>
          <w:kern w:val="0"/>
          <w:sz w:val="24"/>
          <w:szCs w:val="24"/>
        </w:rPr>
        <w:t>t</w:t>
      </w:r>
      <w:r w:rsidRPr="008C6B90">
        <w:rPr>
          <w:rFonts w:eastAsia="HYSinMyeongJo-Medium"/>
          <w:color w:val="000000"/>
          <w:kern w:val="0"/>
          <w:sz w:val="24"/>
          <w:szCs w:val="24"/>
        </w:rPr>
        <w:t>)|</w:t>
      </w:r>
      <w:r w:rsidRPr="008C6B90">
        <w:rPr>
          <w:rFonts w:eastAsia="HYSinMyeongJo-Medium"/>
          <w:i/>
          <w:color w:val="000000"/>
          <w:kern w:val="0"/>
          <w:sz w:val="24"/>
          <w:szCs w:val="24"/>
        </w:rPr>
        <w:t>t</w:t>
      </w:r>
      <w:r w:rsidRPr="008C6B90">
        <w:rPr>
          <w:rFonts w:eastAsia="HYSinMyeongJo-Medium"/>
          <w:color w:val="000000"/>
          <w:kern w:val="0"/>
          <w:sz w:val="24"/>
          <w:szCs w:val="24"/>
        </w:rPr>
        <w:t>=</w:t>
      </w:r>
      <w:r w:rsidRPr="008C6B90">
        <w:rPr>
          <w:rFonts w:eastAsia="HYSinMyeongJo-Medium"/>
          <w:i/>
          <w:color w:val="000000"/>
          <w:kern w:val="0"/>
          <w:sz w:val="24"/>
          <w:szCs w:val="24"/>
        </w:rPr>
        <w:t>t</w:t>
      </w:r>
      <w:r w:rsidRPr="008C6B90">
        <w:rPr>
          <w:rFonts w:eastAsia="HYSinMyeongJo-Medium"/>
          <w:i/>
          <w:color w:val="000000"/>
          <w:kern w:val="0"/>
          <w:sz w:val="24"/>
          <w:szCs w:val="24"/>
          <w:vertAlign w:val="subscript"/>
        </w:rPr>
        <w:t>EC</w:t>
      </w:r>
      <w:r w:rsidRPr="008C6B90">
        <w:rPr>
          <w:rFonts w:eastAsia="HYSinMyeongJo-Medium"/>
          <w:color w:val="000000"/>
          <w:kern w:val="0"/>
          <w:sz w:val="24"/>
          <w:szCs w:val="24"/>
        </w:rPr>
        <w:t xml:space="preserve"> is </w:t>
      </w:r>
      <w:r w:rsidRPr="008C6B90">
        <w:rPr>
          <w:rFonts w:eastAsia="HYSinMyeongJo-Medium"/>
          <w:i/>
          <w:color w:val="000000"/>
          <w:kern w:val="0"/>
          <w:sz w:val="24"/>
          <w:szCs w:val="24"/>
        </w:rPr>
        <w:t>O</w:t>
      </w:r>
      <w:r w:rsidRPr="008C6B90">
        <w:rPr>
          <w:rFonts w:eastAsia="HYSinMyeongJo-Medium"/>
          <w:color w:val="000000"/>
          <w:kern w:val="0"/>
          <w:sz w:val="24"/>
          <w:szCs w:val="24"/>
        </w:rPr>
        <w:t>(10</w:t>
      </w:r>
      <w:r w:rsidRPr="008C6B90">
        <w:rPr>
          <w:rFonts w:eastAsia="HYSinMyeongJo-Medium"/>
          <w:color w:val="000000"/>
          <w:kern w:val="0"/>
          <w:sz w:val="24"/>
          <w:szCs w:val="24"/>
          <w:vertAlign w:val="superscript"/>
        </w:rPr>
        <w:t>-2</w:t>
      </w:r>
      <w:r w:rsidRPr="008C6B90">
        <w:rPr>
          <w:rFonts w:eastAsia="HYSinMyeongJo-Medium"/>
          <w:color w:val="000000"/>
          <w:kern w:val="0"/>
          <w:sz w:val="24"/>
          <w:szCs w:val="24"/>
        </w:rPr>
        <w:t xml:space="preserve">) if </w:t>
      </w:r>
      <w:r w:rsidRPr="008C6B90">
        <w:rPr>
          <w:rFonts w:eastAsia="HYSinMyeongJo-Medium"/>
          <w:i/>
          <w:color w:val="000000"/>
          <w:kern w:val="0"/>
          <w:sz w:val="24"/>
          <w:szCs w:val="24"/>
        </w:rPr>
        <w:t>j</w:t>
      </w:r>
      <w:r w:rsidRPr="008C6B90">
        <w:rPr>
          <w:rFonts w:eastAsia="HYSinMyeongJo-Medium"/>
          <w:color w:val="000000"/>
          <w:kern w:val="0"/>
          <w:sz w:val="24"/>
          <w:szCs w:val="24"/>
        </w:rPr>
        <w:t xml:space="preserve"> ~ 1 and </w:t>
      </w:r>
      <w:r w:rsidRPr="008C6B90">
        <w:rPr>
          <w:rFonts w:eastAsia="HYSinMyeongJo-Medium"/>
          <w:i/>
          <w:color w:val="000000"/>
          <w:kern w:val="0"/>
          <w:sz w:val="24"/>
          <w:szCs w:val="24"/>
        </w:rPr>
        <w:t>V</w:t>
      </w:r>
      <w:r w:rsidRPr="008C6B90">
        <w:rPr>
          <w:rFonts w:eastAsia="HYSinMyeongJo-Medium"/>
          <w:i/>
          <w:color w:val="000000"/>
          <w:kern w:val="0"/>
          <w:sz w:val="24"/>
          <w:szCs w:val="24"/>
          <w:vertAlign w:val="subscript"/>
        </w:rPr>
        <w:t>2nd</w:t>
      </w:r>
      <w:r w:rsidRPr="008C6B90">
        <w:rPr>
          <w:rFonts w:eastAsia="HYSinMyeongJo-Medium"/>
          <w:color w:val="000000"/>
          <w:kern w:val="0"/>
          <w:sz w:val="24"/>
          <w:szCs w:val="24"/>
        </w:rPr>
        <w:t xml:space="preserve"> is </w:t>
      </w:r>
      <w:r w:rsidRPr="008C6B90">
        <w:rPr>
          <w:rFonts w:eastAsia="HYSinMyeongJo-Medium"/>
          <w:i/>
          <w:color w:val="000000"/>
          <w:kern w:val="0"/>
          <w:sz w:val="24"/>
          <w:szCs w:val="24"/>
        </w:rPr>
        <w:t>O</w:t>
      </w:r>
      <w:r w:rsidRPr="008C6B90">
        <w:rPr>
          <w:rFonts w:eastAsia="HYSinMyeongJo-Medium"/>
          <w:color w:val="000000"/>
          <w:kern w:val="0"/>
          <w:sz w:val="24"/>
          <w:szCs w:val="24"/>
        </w:rPr>
        <w:t>(10</w:t>
      </w:r>
      <w:r w:rsidRPr="008C6B90">
        <w:rPr>
          <w:rFonts w:eastAsia="HYSinMyeongJo-Medium"/>
          <w:color w:val="000000"/>
          <w:kern w:val="0"/>
          <w:sz w:val="24"/>
          <w:szCs w:val="24"/>
          <w:vertAlign w:val="superscript"/>
        </w:rPr>
        <w:t>0</w:t>
      </w:r>
      <w:r w:rsidRPr="008C6B90">
        <w:rPr>
          <w:rFonts w:eastAsia="HYSinMyeongJo-Medium"/>
          <w:color w:val="000000"/>
          <w:kern w:val="0"/>
          <w:sz w:val="24"/>
          <w:szCs w:val="24"/>
        </w:rPr>
        <w:t>) and (</w:t>
      </w:r>
      <w:r w:rsidRPr="008C6B90">
        <w:rPr>
          <w:rFonts w:eastAsia="HYSinMyeongJo-Medium" w:hint="eastAsia"/>
          <w:i/>
          <w:color w:val="000000"/>
          <w:kern w:val="0"/>
          <w:sz w:val="24"/>
          <w:szCs w:val="24"/>
        </w:rPr>
        <w:t>∂</w:t>
      </w:r>
      <w:r w:rsidRPr="008C6B90">
        <w:rPr>
          <w:rFonts w:eastAsia="HYSinMyeongJo-Medium" w:hint="eastAsia"/>
          <w:i/>
          <w:color w:val="000000"/>
          <w:kern w:val="0"/>
          <w:sz w:val="24"/>
          <w:szCs w:val="24"/>
        </w:rPr>
        <w:t>V</w:t>
      </w:r>
      <w:r w:rsidRPr="008C6B90">
        <w:rPr>
          <w:rFonts w:eastAsia="HYSinMyeongJo-Medium"/>
          <w:i/>
          <w:color w:val="000000"/>
          <w:kern w:val="0"/>
          <w:sz w:val="24"/>
          <w:szCs w:val="24"/>
          <w:vertAlign w:val="subscript"/>
        </w:rPr>
        <w:t>2nd</w:t>
      </w:r>
      <w:r w:rsidRPr="008C6B90">
        <w:rPr>
          <w:rFonts w:eastAsia="HYSinMyeongJo-Medium"/>
          <w:color w:val="000000"/>
          <w:kern w:val="0"/>
          <w:sz w:val="24"/>
          <w:szCs w:val="24"/>
        </w:rPr>
        <w:t xml:space="preserve"> /</w:t>
      </w:r>
      <w:r w:rsidRPr="008C6B90">
        <w:rPr>
          <w:rFonts w:eastAsia="HYSinMyeongJo-Medium" w:hint="eastAsia"/>
          <w:i/>
          <w:color w:val="000000"/>
          <w:kern w:val="0"/>
          <w:sz w:val="24"/>
          <w:szCs w:val="24"/>
        </w:rPr>
        <w:t>∂</w:t>
      </w:r>
      <w:r w:rsidRPr="008C6B90">
        <w:rPr>
          <w:rFonts w:eastAsia="HYSinMyeongJo-Medium" w:hint="eastAsia"/>
          <w:i/>
          <w:color w:val="000000"/>
          <w:kern w:val="0"/>
          <w:sz w:val="24"/>
          <w:szCs w:val="24"/>
        </w:rPr>
        <w:t>t</w:t>
      </w:r>
      <w:r w:rsidRPr="008C6B90">
        <w:rPr>
          <w:rFonts w:eastAsia="HYSinMyeongJo-Medium"/>
          <w:color w:val="000000"/>
          <w:kern w:val="0"/>
          <w:sz w:val="24"/>
          <w:szCs w:val="24"/>
        </w:rPr>
        <w:t>)|</w:t>
      </w:r>
      <w:r w:rsidRPr="008C6B90">
        <w:rPr>
          <w:rFonts w:eastAsia="HYSinMyeongJo-Medium"/>
          <w:i/>
          <w:color w:val="000000"/>
          <w:kern w:val="0"/>
          <w:sz w:val="24"/>
          <w:szCs w:val="24"/>
        </w:rPr>
        <w:t>t</w:t>
      </w:r>
      <w:r w:rsidRPr="008C6B90">
        <w:rPr>
          <w:rFonts w:eastAsia="HYSinMyeongJo-Medium"/>
          <w:color w:val="000000"/>
          <w:kern w:val="0"/>
          <w:sz w:val="24"/>
          <w:szCs w:val="24"/>
        </w:rPr>
        <w:t>=</w:t>
      </w:r>
      <w:r w:rsidRPr="008C6B90">
        <w:rPr>
          <w:rFonts w:eastAsia="HYSinMyeongJo-Medium"/>
          <w:i/>
          <w:color w:val="000000"/>
          <w:kern w:val="0"/>
          <w:sz w:val="24"/>
          <w:szCs w:val="24"/>
        </w:rPr>
        <w:t>t</w:t>
      </w:r>
      <w:r w:rsidRPr="008C6B90">
        <w:rPr>
          <w:rFonts w:eastAsia="HYSinMyeongJo-Medium"/>
          <w:i/>
          <w:color w:val="000000"/>
          <w:kern w:val="0"/>
          <w:sz w:val="24"/>
          <w:szCs w:val="24"/>
          <w:vertAlign w:val="subscript"/>
        </w:rPr>
        <w:t>EC</w:t>
      </w:r>
      <w:r w:rsidRPr="008C6B90">
        <w:rPr>
          <w:rFonts w:eastAsia="HYSinMyeongJo-Medium"/>
          <w:color w:val="000000"/>
          <w:kern w:val="0"/>
          <w:sz w:val="24"/>
          <w:szCs w:val="24"/>
        </w:rPr>
        <w:t xml:space="preserve"> is </w:t>
      </w:r>
      <w:r w:rsidRPr="008C6B90">
        <w:rPr>
          <w:rFonts w:eastAsia="HYSinMyeongJo-Medium"/>
          <w:i/>
          <w:color w:val="000000"/>
          <w:kern w:val="0"/>
          <w:sz w:val="24"/>
          <w:szCs w:val="24"/>
        </w:rPr>
        <w:t>O</w:t>
      </w:r>
      <w:r w:rsidRPr="008C6B90">
        <w:rPr>
          <w:rFonts w:eastAsia="HYSinMyeongJo-Medium"/>
          <w:color w:val="000000"/>
          <w:kern w:val="0"/>
          <w:sz w:val="24"/>
          <w:szCs w:val="24"/>
        </w:rPr>
        <w:t>(10</w:t>
      </w:r>
      <w:r w:rsidRPr="008C6B90">
        <w:rPr>
          <w:rFonts w:eastAsia="HYSinMyeongJo-Medium"/>
          <w:color w:val="000000"/>
          <w:kern w:val="0"/>
          <w:sz w:val="24"/>
          <w:szCs w:val="24"/>
          <w:vertAlign w:val="superscript"/>
        </w:rPr>
        <w:t>-1</w:t>
      </w:r>
      <w:r w:rsidRPr="008C6B90">
        <w:rPr>
          <w:rFonts w:eastAsia="HYSinMyeongJo-Medium"/>
          <w:color w:val="000000"/>
          <w:kern w:val="0"/>
          <w:sz w:val="24"/>
          <w:szCs w:val="24"/>
        </w:rPr>
        <w:t xml:space="preserve">) if </w:t>
      </w:r>
      <w:r w:rsidRPr="008C6B90">
        <w:rPr>
          <w:rFonts w:eastAsia="HYSinMyeongJo-Medium"/>
          <w:i/>
          <w:color w:val="000000"/>
          <w:kern w:val="0"/>
          <w:sz w:val="24"/>
          <w:szCs w:val="24"/>
        </w:rPr>
        <w:t>j</w:t>
      </w:r>
      <w:r w:rsidRPr="008C6B90">
        <w:rPr>
          <w:rFonts w:eastAsia="HYSinMyeongJo-Medium"/>
          <w:color w:val="000000"/>
          <w:kern w:val="0"/>
          <w:sz w:val="24"/>
          <w:szCs w:val="24"/>
        </w:rPr>
        <w:t xml:space="preserve"> &gt; 1 in our experiments, the time scale should lie in the order of </w:t>
      </w:r>
      <w:r w:rsidRPr="008C6B90">
        <w:rPr>
          <w:rFonts w:eastAsia="HYSinMyeongJo-Medium"/>
          <w:i/>
          <w:color w:val="000000"/>
          <w:kern w:val="0"/>
          <w:sz w:val="24"/>
          <w:szCs w:val="24"/>
        </w:rPr>
        <w:t>O</w:t>
      </w:r>
      <w:r w:rsidRPr="008C6B90">
        <w:rPr>
          <w:rFonts w:eastAsia="HYSinMyeongJo-Medium"/>
          <w:color w:val="000000"/>
          <w:kern w:val="0"/>
          <w:sz w:val="24"/>
          <w:szCs w:val="24"/>
        </w:rPr>
        <w:t>(10</w:t>
      </w:r>
      <w:r w:rsidRPr="008C6B90">
        <w:rPr>
          <w:rFonts w:eastAsia="HYSinMyeongJo-Medium"/>
          <w:color w:val="000000"/>
          <w:kern w:val="0"/>
          <w:sz w:val="24"/>
          <w:szCs w:val="24"/>
          <w:vertAlign w:val="superscript"/>
        </w:rPr>
        <w:t>1</w:t>
      </w:r>
      <w:r w:rsidRPr="008C6B90">
        <w:rPr>
          <w:rFonts w:eastAsia="HYSinMyeongJo-Medium"/>
          <w:color w:val="000000"/>
          <w:kern w:val="0"/>
          <w:sz w:val="24"/>
          <w:szCs w:val="24"/>
        </w:rPr>
        <w:t xml:space="preserve">), which satisfied the graph in SI Figure 3. </w:t>
      </w:r>
    </w:p>
    <w:p w:rsidR="008C6B90" w:rsidRDefault="008C6B90" w:rsidP="008C6B90">
      <w:pPr>
        <w:widowControl/>
        <w:wordWrap/>
        <w:ind w:firstLineChars="100" w:firstLine="240"/>
        <w:rPr>
          <w:rFonts w:eastAsia="HYSinMyeongJo-Medium"/>
          <w:color w:val="000000"/>
          <w:kern w:val="0"/>
          <w:sz w:val="24"/>
          <w:szCs w:val="24"/>
        </w:rPr>
      </w:pPr>
    </w:p>
    <w:p w:rsidR="008C6B90" w:rsidRPr="00544113" w:rsidRDefault="008C6B90" w:rsidP="008C6B90">
      <w:pPr>
        <w:widowControl/>
        <w:wordWrap/>
        <w:ind w:leftChars="120" w:left="240" w:firstLineChars="100" w:firstLine="240"/>
        <w:jc w:val="center"/>
        <w:rPr>
          <w:rFonts w:eastAsia="HYSinMyeongJo-Medium"/>
          <w:color w:val="000000"/>
          <w:kern w:val="0"/>
          <w:sz w:val="24"/>
          <w:szCs w:val="24"/>
        </w:rPr>
      </w:pPr>
      <w:r w:rsidRPr="00C5377F">
        <w:rPr>
          <w:rFonts w:eastAsia="HYSinMyeongJo-Medium"/>
          <w:noProof/>
          <w:color w:val="000000"/>
          <w:kern w:val="0"/>
          <w:sz w:val="24"/>
          <w:szCs w:val="24"/>
          <w:lang w:val="en-IN" w:eastAsia="en-IN"/>
        </w:rPr>
        <w:lastRenderedPageBreak/>
        <w:drawing>
          <wp:inline distT="0" distB="0" distL="0" distR="0">
            <wp:extent cx="3320082" cy="2486935"/>
            <wp:effectExtent l="0" t="0" r="0" b="889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rotWithShape="1">
                    <a:blip r:embed="rId19" cstate="print"/>
                    <a:srcRect t="7766" r="5163"/>
                    <a:stretch/>
                  </pic:blipFill>
                  <pic:spPr>
                    <a:xfrm>
                      <a:off x="0" y="0"/>
                      <a:ext cx="3355387" cy="2513380"/>
                    </a:xfrm>
                    <a:prstGeom prst="rect">
                      <a:avLst/>
                    </a:prstGeom>
                  </pic:spPr>
                </pic:pic>
              </a:graphicData>
            </a:graphic>
          </wp:inline>
        </w:drawing>
      </w:r>
    </w:p>
    <w:p w:rsidR="008C6B90" w:rsidRPr="00480809" w:rsidRDefault="008C6B90" w:rsidP="008C6B90">
      <w:pPr>
        <w:pStyle w:val="PlainText"/>
        <w:rPr>
          <w:rFonts w:ascii="Times New Roman" w:hAnsi="Times New Roman" w:cs="Times New Roman"/>
          <w:sz w:val="16"/>
        </w:rPr>
      </w:pPr>
      <w:r w:rsidRPr="00480809">
        <w:rPr>
          <w:rFonts w:ascii="Times New Roman" w:hAnsi="Times New Roman" w:cs="Times New Roman" w:hint="eastAsia"/>
          <w:sz w:val="16"/>
        </w:rPr>
        <w:t xml:space="preserve">Figure </w:t>
      </w:r>
      <w:r w:rsidR="00CB64C3">
        <w:rPr>
          <w:rFonts w:ascii="Times New Roman" w:hAnsi="Times New Roman" w:cs="Times New Roman"/>
          <w:sz w:val="16"/>
        </w:rPr>
        <w:t>S</w:t>
      </w:r>
      <w:r>
        <w:rPr>
          <w:rFonts w:ascii="Times New Roman" w:hAnsi="Times New Roman" w:cs="Times New Roman"/>
          <w:sz w:val="16"/>
        </w:rPr>
        <w:t>3</w:t>
      </w:r>
      <w:r w:rsidRPr="00480809">
        <w:rPr>
          <w:rFonts w:ascii="Times New Roman" w:hAnsi="Times New Roman" w:cs="Times New Roman" w:hint="eastAsia"/>
          <w:sz w:val="16"/>
        </w:rPr>
        <w:t xml:space="preserve">. </w:t>
      </w:r>
      <w:r>
        <w:rPr>
          <w:rFonts w:ascii="Times New Roman" w:hAnsi="Times New Roman" w:cs="Times New Roman"/>
          <w:sz w:val="16"/>
        </w:rPr>
        <w:t>The onset time (</w:t>
      </w:r>
      <w:r w:rsidRPr="00906FF1">
        <w:rPr>
          <w:rFonts w:ascii="Symbol" w:hAnsi="Symbol" w:cs="Times New Roman"/>
          <w:i/>
          <w:sz w:val="16"/>
        </w:rPr>
        <w:t></w:t>
      </w:r>
      <w:r w:rsidRPr="00906FF1">
        <w:rPr>
          <w:rFonts w:ascii="Times New Roman" w:hAnsi="Times New Roman" w:cs="Times New Roman"/>
          <w:i/>
          <w:sz w:val="16"/>
          <w:vertAlign w:val="subscript"/>
        </w:rPr>
        <w:t>C</w:t>
      </w:r>
      <w:r>
        <w:rPr>
          <w:rFonts w:ascii="Times New Roman" w:hAnsi="Times New Roman" w:cs="Times New Roman"/>
          <w:sz w:val="16"/>
        </w:rPr>
        <w:t xml:space="preserve">) of electro-convective flows was obtained from the chronopotentiometric measurement. The </w:t>
      </w:r>
      <w:r w:rsidRPr="00906FF1">
        <w:rPr>
          <w:rFonts w:ascii="Symbol" w:hAnsi="Symbol" w:cs="Times New Roman"/>
          <w:i/>
          <w:sz w:val="16"/>
        </w:rPr>
        <w:t></w:t>
      </w:r>
      <w:r w:rsidRPr="00906FF1">
        <w:rPr>
          <w:rFonts w:ascii="Times New Roman" w:hAnsi="Times New Roman" w:cs="Times New Roman"/>
          <w:i/>
          <w:sz w:val="16"/>
          <w:vertAlign w:val="subscript"/>
        </w:rPr>
        <w:t>C</w:t>
      </w:r>
      <w:r>
        <w:rPr>
          <w:rFonts w:ascii="Times New Roman" w:hAnsi="Times New Roman" w:cs="Times New Roman"/>
          <w:sz w:val="16"/>
        </w:rPr>
        <w:t xml:space="preserve"> values are between 10 and 30, which result is coincided our scaling theory, </w:t>
      </w:r>
      <w:r w:rsidRPr="00906FF1">
        <w:rPr>
          <w:rFonts w:ascii="Symbol" w:hAnsi="Symbol" w:cs="Times New Roman"/>
          <w:i/>
          <w:sz w:val="16"/>
        </w:rPr>
        <w:t></w:t>
      </w:r>
      <w:r w:rsidRPr="00906FF1">
        <w:rPr>
          <w:rFonts w:ascii="Times New Roman" w:hAnsi="Times New Roman" w:cs="Times New Roman"/>
          <w:i/>
          <w:sz w:val="16"/>
          <w:vertAlign w:val="subscript"/>
        </w:rPr>
        <w:t>C</w:t>
      </w:r>
      <w:r>
        <w:rPr>
          <w:rFonts w:ascii="Times New Roman" w:hAnsi="Times New Roman" w:cs="Times New Roman"/>
          <w:sz w:val="16"/>
        </w:rPr>
        <w:t xml:space="preserve"> ~ O (10</w:t>
      </w:r>
      <w:r w:rsidRPr="00091E37">
        <w:rPr>
          <w:rFonts w:ascii="Times New Roman" w:hAnsi="Times New Roman" w:cs="Times New Roman"/>
          <w:sz w:val="16"/>
          <w:vertAlign w:val="superscript"/>
        </w:rPr>
        <w:t>1</w:t>
      </w:r>
      <w:r>
        <w:rPr>
          <w:rFonts w:ascii="Times New Roman" w:hAnsi="Times New Roman" w:cs="Times New Roman"/>
          <w:sz w:val="16"/>
        </w:rPr>
        <w:t>).</w:t>
      </w:r>
    </w:p>
    <w:p w:rsidR="008C6B90" w:rsidRDefault="008C6B90" w:rsidP="00CB64C3">
      <w:pPr>
        <w:pStyle w:val="a0"/>
        <w:wordWrap/>
        <w:spacing w:line="480" w:lineRule="auto"/>
        <w:ind w:left="236" w:hangingChars="100" w:hanging="236"/>
        <w:jc w:val="both"/>
        <w:rPr>
          <w:rFonts w:eastAsia="HYSinMyeongJo-Medium"/>
          <w:sz w:val="24"/>
          <w:szCs w:val="24"/>
        </w:rPr>
      </w:pPr>
      <w:r w:rsidRPr="00D05E42">
        <w:rPr>
          <w:rFonts w:eastAsia="Dotum"/>
          <w:sz w:val="24"/>
          <w:szCs w:val="24"/>
        </w:rPr>
        <w:br/>
      </w:r>
    </w:p>
    <w:p w:rsidR="00E4602C" w:rsidRDefault="00E4602C">
      <w:pPr>
        <w:widowControl/>
        <w:wordWrap/>
        <w:spacing w:after="160" w:line="259" w:lineRule="auto"/>
        <w:ind w:firstLine="0"/>
        <w:rPr>
          <w:rFonts w:eastAsia="HYSinMyeongJo-Medium"/>
          <w:b/>
          <w:sz w:val="24"/>
          <w:szCs w:val="24"/>
        </w:rPr>
      </w:pPr>
      <w:r>
        <w:rPr>
          <w:rFonts w:eastAsia="HYSinMyeongJo-Medium"/>
          <w:b/>
          <w:sz w:val="24"/>
          <w:szCs w:val="24"/>
        </w:rPr>
        <w:br w:type="page"/>
      </w:r>
    </w:p>
    <w:p w:rsidR="00E4602C" w:rsidRDefault="00E4602C" w:rsidP="00E4602C">
      <w:pPr>
        <w:widowControl/>
        <w:wordWrap/>
        <w:spacing w:after="160" w:line="480" w:lineRule="auto"/>
        <w:ind w:firstLine="0"/>
        <w:rPr>
          <w:rFonts w:eastAsia="HYSinMyeongJo-Medium"/>
          <w:b/>
          <w:color w:val="000000"/>
          <w:kern w:val="0"/>
          <w:sz w:val="24"/>
          <w:szCs w:val="24"/>
        </w:rPr>
      </w:pPr>
      <w:r>
        <w:rPr>
          <w:rFonts w:eastAsia="HYSinMyeongJo-Medium"/>
          <w:b/>
          <w:color w:val="000000"/>
          <w:kern w:val="0"/>
          <w:sz w:val="24"/>
          <w:szCs w:val="24"/>
        </w:rPr>
        <w:lastRenderedPageBreak/>
        <w:t>4.</w:t>
      </w:r>
      <w:r w:rsidR="009266B0">
        <w:rPr>
          <w:rFonts w:eastAsia="HYSinMyeongJo-Medium"/>
          <w:b/>
          <w:color w:val="000000"/>
          <w:kern w:val="0"/>
          <w:sz w:val="24"/>
          <w:szCs w:val="24"/>
        </w:rPr>
        <w:t xml:space="preserve"> The potential, resistance</w:t>
      </w:r>
      <w:r w:rsidR="00254EB6">
        <w:rPr>
          <w:rFonts w:eastAsia="HYSinMyeongJo-Medium"/>
          <w:b/>
          <w:color w:val="000000"/>
          <w:kern w:val="0"/>
          <w:sz w:val="24"/>
          <w:szCs w:val="24"/>
        </w:rPr>
        <w:t xml:space="preserve"> and capacitance</w:t>
      </w:r>
      <w:r w:rsidR="009266B0">
        <w:rPr>
          <w:rFonts w:eastAsia="HYSinMyeongJo-Medium"/>
          <w:b/>
          <w:color w:val="000000"/>
          <w:kern w:val="0"/>
          <w:sz w:val="24"/>
          <w:szCs w:val="24"/>
        </w:rPr>
        <w:t xml:space="preserve"> of the electrical double layer</w:t>
      </w:r>
      <w:r w:rsidR="001E03C7">
        <w:rPr>
          <w:rFonts w:eastAsia="HYSinMyeongJo-Medium"/>
          <w:b/>
          <w:color w:val="000000"/>
          <w:kern w:val="0"/>
          <w:sz w:val="24"/>
          <w:szCs w:val="24"/>
        </w:rPr>
        <w:t xml:space="preserve"> (EDL) and the extended space charge layer (ESC)</w:t>
      </w:r>
    </w:p>
    <w:p w:rsidR="009A3F7A" w:rsidRPr="008C6B90" w:rsidRDefault="009266B0" w:rsidP="009A3F7A">
      <w:pPr>
        <w:widowControl/>
        <w:wordWrap/>
        <w:spacing w:line="480" w:lineRule="auto"/>
        <w:rPr>
          <w:rFonts w:eastAsia="HYSinMyeongJo-Medium"/>
          <w:color w:val="000000"/>
          <w:kern w:val="0"/>
          <w:sz w:val="24"/>
          <w:szCs w:val="24"/>
        </w:rPr>
      </w:pPr>
      <w:r>
        <w:rPr>
          <w:rFonts w:eastAsia="Dotum"/>
          <w:sz w:val="24"/>
          <w:szCs w:val="24"/>
        </w:rPr>
        <w:t>Since the electrical double layer</w:t>
      </w:r>
      <w:r w:rsidR="00C6550C">
        <w:rPr>
          <w:rFonts w:eastAsia="Dotum"/>
          <w:sz w:val="24"/>
          <w:szCs w:val="24"/>
        </w:rPr>
        <w:t xml:space="preserve"> (EDL)</w:t>
      </w:r>
      <w:r>
        <w:rPr>
          <w:rFonts w:eastAsia="Dotum"/>
          <w:sz w:val="24"/>
          <w:szCs w:val="24"/>
        </w:rPr>
        <w:t xml:space="preserve"> </w:t>
      </w:r>
      <w:r w:rsidR="00C6550C">
        <w:rPr>
          <w:rFonts w:eastAsia="Dotum"/>
          <w:sz w:val="24"/>
          <w:szCs w:val="24"/>
        </w:rPr>
        <w:t>possessed both the resistance and the capacitance, the time-varying potential during the chronotpotentiometry is solely accounting for the electrical double layer.</w:t>
      </w:r>
      <w:r>
        <w:rPr>
          <w:rFonts w:eastAsia="Dotum"/>
          <w:sz w:val="24"/>
          <w:szCs w:val="24"/>
        </w:rPr>
        <w:t xml:space="preserve"> </w:t>
      </w:r>
      <w:r w:rsidR="00C6550C">
        <w:rPr>
          <w:rFonts w:eastAsia="Dotum"/>
          <w:sz w:val="24"/>
          <w:szCs w:val="24"/>
        </w:rPr>
        <w:t>Thus,</w:t>
      </w:r>
      <w:r>
        <w:rPr>
          <w:rFonts w:eastAsia="Dotum"/>
          <w:sz w:val="24"/>
          <w:szCs w:val="24"/>
        </w:rPr>
        <w:t xml:space="preserve"> </w:t>
      </w:r>
      <w:r w:rsidRPr="009266B0">
        <w:rPr>
          <w:rFonts w:eastAsia="Dotum"/>
          <w:i/>
          <w:sz w:val="24"/>
          <w:szCs w:val="24"/>
        </w:rPr>
        <w:t>V</w:t>
      </w:r>
      <w:r w:rsidRPr="009266B0">
        <w:rPr>
          <w:rFonts w:eastAsia="Dotum"/>
          <w:i/>
          <w:sz w:val="24"/>
          <w:szCs w:val="24"/>
          <w:vertAlign w:val="subscript"/>
        </w:rPr>
        <w:t>1st</w:t>
      </w:r>
      <w:r>
        <w:rPr>
          <w:rFonts w:eastAsia="Dotum"/>
          <w:sz w:val="24"/>
          <w:szCs w:val="24"/>
        </w:rPr>
        <w:t xml:space="preserve"> was </w:t>
      </w:r>
      <w:r w:rsidR="00C6550C">
        <w:rPr>
          <w:rFonts w:eastAsia="Dotum"/>
          <w:sz w:val="24"/>
          <w:szCs w:val="24"/>
        </w:rPr>
        <w:t>collected in the Ohmic current values between 0 to 9 nA, and was plotted as shown in SI Figure 4</w:t>
      </w:r>
      <w:r w:rsidR="009A3F7A">
        <w:rPr>
          <w:rFonts w:eastAsia="Dotum"/>
          <w:sz w:val="24"/>
          <w:szCs w:val="24"/>
        </w:rPr>
        <w:t>(a)</w:t>
      </w:r>
      <w:r w:rsidR="00C6550C">
        <w:rPr>
          <w:rFonts w:eastAsia="Dotum"/>
          <w:sz w:val="24"/>
          <w:szCs w:val="24"/>
        </w:rPr>
        <w:t>. In addition, the experiments revealed out that the potential of the EDL has the linear relation to the applied current</w:t>
      </w:r>
      <w:r w:rsidR="0087304B">
        <w:rPr>
          <w:rFonts w:eastAsia="Dotum"/>
          <w:sz w:val="24"/>
          <w:szCs w:val="24"/>
        </w:rPr>
        <w:t>. Here, the slope represented the resistance of the EDL (</w:t>
      </w:r>
      <w:r w:rsidR="0087304B" w:rsidRPr="0087304B">
        <w:rPr>
          <w:rFonts w:eastAsia="Dotum"/>
          <w:i/>
          <w:sz w:val="24"/>
          <w:szCs w:val="24"/>
        </w:rPr>
        <w:t>R</w:t>
      </w:r>
      <w:r w:rsidR="0087304B" w:rsidRPr="0087304B">
        <w:rPr>
          <w:rFonts w:eastAsia="Dotum"/>
          <w:i/>
          <w:sz w:val="24"/>
          <w:szCs w:val="24"/>
          <w:vertAlign w:val="subscript"/>
        </w:rPr>
        <w:t>EDL</w:t>
      </w:r>
      <w:r w:rsidR="0087304B">
        <w:rPr>
          <w:rFonts w:eastAsia="Dotum"/>
          <w:sz w:val="24"/>
          <w:szCs w:val="24"/>
        </w:rPr>
        <w:t xml:space="preserve"> = </w:t>
      </w:r>
      <w:r w:rsidR="0087304B" w:rsidRPr="0087304B">
        <w:rPr>
          <w:rFonts w:eastAsia="Dotum"/>
          <w:i/>
          <w:sz w:val="24"/>
          <w:szCs w:val="24"/>
        </w:rPr>
        <w:t>V</w:t>
      </w:r>
      <w:r w:rsidR="0087304B" w:rsidRPr="0087304B">
        <w:rPr>
          <w:rFonts w:eastAsia="Dotum"/>
          <w:i/>
          <w:sz w:val="24"/>
          <w:szCs w:val="24"/>
          <w:vertAlign w:val="subscript"/>
        </w:rPr>
        <w:t>EDL</w:t>
      </w:r>
      <w:r w:rsidR="0087304B">
        <w:rPr>
          <w:rFonts w:eastAsia="Dotum"/>
          <w:sz w:val="24"/>
          <w:szCs w:val="24"/>
        </w:rPr>
        <w:t xml:space="preserve"> / </w:t>
      </w:r>
      <w:r w:rsidR="0087304B" w:rsidRPr="0087304B">
        <w:rPr>
          <w:rFonts w:eastAsia="Dotum"/>
          <w:i/>
          <w:sz w:val="24"/>
          <w:szCs w:val="24"/>
        </w:rPr>
        <w:t>I</w:t>
      </w:r>
      <w:r w:rsidR="0087304B">
        <w:rPr>
          <w:rFonts w:eastAsia="Dotum"/>
          <w:i/>
          <w:sz w:val="24"/>
          <w:szCs w:val="24"/>
        </w:rPr>
        <w:t>)</w:t>
      </w:r>
      <w:r w:rsidR="0087304B">
        <w:rPr>
          <w:rFonts w:eastAsia="Dotum"/>
          <w:sz w:val="24"/>
          <w:szCs w:val="24"/>
        </w:rPr>
        <w:t>, which value is 3 ±</w:t>
      </w:r>
      <w:r w:rsidR="00254EB6">
        <w:rPr>
          <w:rFonts w:eastAsia="Dotum"/>
          <w:sz w:val="24"/>
          <w:szCs w:val="24"/>
        </w:rPr>
        <w:t xml:space="preserve"> </w:t>
      </w:r>
      <w:r w:rsidR="0057430D">
        <w:rPr>
          <w:rFonts w:eastAsia="Dotum"/>
          <w:sz w:val="24"/>
          <w:szCs w:val="24"/>
        </w:rPr>
        <w:t>0.7</w:t>
      </w:r>
      <w:r w:rsidR="0087304B">
        <w:rPr>
          <w:rFonts w:eastAsia="Dotum"/>
          <w:sz w:val="24"/>
          <w:szCs w:val="24"/>
        </w:rPr>
        <w:t xml:space="preserve"> </w:t>
      </w:r>
      <w:r w:rsidR="0087304B">
        <w:rPr>
          <w:rFonts w:eastAsia="Dotum" w:hint="eastAsia"/>
          <w:sz w:val="24"/>
          <w:szCs w:val="24"/>
        </w:rPr>
        <w:t>M</w:t>
      </w:r>
      <w:r w:rsidR="0087304B" w:rsidRPr="0087304B">
        <w:rPr>
          <w:rFonts w:ascii="Symbol" w:eastAsia="Dotum" w:hAnsi="Symbol"/>
          <w:sz w:val="24"/>
          <w:szCs w:val="24"/>
        </w:rPr>
        <w:t></w:t>
      </w:r>
      <w:r w:rsidR="0087304B">
        <w:rPr>
          <w:rFonts w:ascii="Symbol" w:eastAsia="Dotum" w:hAnsi="Symbol"/>
          <w:sz w:val="24"/>
          <w:szCs w:val="24"/>
        </w:rPr>
        <w:t></w:t>
      </w:r>
      <w:r w:rsidR="0087304B">
        <w:rPr>
          <w:rFonts w:eastAsia="Dotum"/>
          <w:sz w:val="24"/>
          <w:szCs w:val="24"/>
        </w:rPr>
        <w:t xml:space="preserve"> in our experiments.</w:t>
      </w:r>
      <w:r w:rsidR="009A3F7A">
        <w:rPr>
          <w:rFonts w:eastAsia="Dotum"/>
          <w:sz w:val="24"/>
          <w:szCs w:val="24"/>
        </w:rPr>
        <w:t xml:space="preserve"> The RC delay time of the </w:t>
      </w:r>
      <w:r w:rsidR="009A3F7A" w:rsidRPr="004234ED">
        <w:rPr>
          <w:rFonts w:eastAsia="Dotum"/>
          <w:i/>
          <w:sz w:val="24"/>
          <w:szCs w:val="24"/>
        </w:rPr>
        <w:t>V</w:t>
      </w:r>
      <w:r w:rsidR="009A3F7A" w:rsidRPr="004234ED">
        <w:rPr>
          <w:rFonts w:eastAsia="Dotum"/>
          <w:i/>
          <w:sz w:val="24"/>
          <w:szCs w:val="24"/>
          <w:vertAlign w:val="subscript"/>
        </w:rPr>
        <w:t>1st</w:t>
      </w:r>
      <w:r w:rsidR="009A3F7A">
        <w:rPr>
          <w:rFonts w:eastAsia="Dotum"/>
          <w:sz w:val="24"/>
          <w:szCs w:val="24"/>
        </w:rPr>
        <w:t xml:space="preserve"> was also collected </w:t>
      </w:r>
      <w:r w:rsidR="009A3F7A">
        <w:rPr>
          <w:rFonts w:eastAsia="Dotum" w:hint="eastAsia"/>
          <w:sz w:val="24"/>
          <w:szCs w:val="24"/>
        </w:rPr>
        <w:t xml:space="preserve">as </w:t>
      </w:r>
      <w:r w:rsidR="009A3F7A">
        <w:rPr>
          <w:rFonts w:eastAsia="Dotum"/>
          <w:sz w:val="24"/>
          <w:szCs w:val="24"/>
        </w:rPr>
        <w:t>shown in SI Figure 4(b) for calculating the capacitance of the EDL. Thus, one can obtain the capacitance values by the simple calculation (</w:t>
      </w:r>
      <w:r w:rsidR="009A3F7A" w:rsidRPr="004234ED">
        <w:rPr>
          <w:rFonts w:eastAsia="Dotum"/>
          <w:i/>
          <w:sz w:val="24"/>
          <w:szCs w:val="24"/>
        </w:rPr>
        <w:t>C</w:t>
      </w:r>
      <w:r w:rsidR="009A3F7A" w:rsidRPr="004234ED">
        <w:rPr>
          <w:rFonts w:eastAsia="Dotum"/>
          <w:i/>
          <w:sz w:val="24"/>
          <w:szCs w:val="24"/>
          <w:vertAlign w:val="subscript"/>
        </w:rPr>
        <w:t>EDL</w:t>
      </w:r>
      <w:r w:rsidR="009A3F7A">
        <w:rPr>
          <w:rFonts w:eastAsia="Dotum"/>
          <w:sz w:val="24"/>
          <w:szCs w:val="24"/>
        </w:rPr>
        <w:t xml:space="preserve"> = </w:t>
      </w:r>
      <w:r w:rsidR="009A3F7A" w:rsidRPr="004234ED">
        <w:rPr>
          <w:rFonts w:ascii="Symbol" w:eastAsia="Dotum" w:hAnsi="Symbol"/>
          <w:i/>
          <w:sz w:val="24"/>
          <w:szCs w:val="24"/>
        </w:rPr>
        <w:t></w:t>
      </w:r>
      <w:r w:rsidR="009A3F7A" w:rsidRPr="004234ED">
        <w:rPr>
          <w:rFonts w:eastAsia="Dotum"/>
          <w:i/>
          <w:sz w:val="24"/>
          <w:szCs w:val="24"/>
          <w:vertAlign w:val="subscript"/>
        </w:rPr>
        <w:t>RC</w:t>
      </w:r>
      <w:r w:rsidR="009A3F7A">
        <w:rPr>
          <w:rFonts w:eastAsia="Dotum"/>
          <w:sz w:val="24"/>
          <w:szCs w:val="24"/>
        </w:rPr>
        <w:t xml:space="preserve"> / </w:t>
      </w:r>
      <w:r w:rsidR="009A3F7A" w:rsidRPr="004234ED">
        <w:rPr>
          <w:rFonts w:eastAsia="Dotum"/>
          <w:i/>
          <w:sz w:val="24"/>
          <w:szCs w:val="24"/>
        </w:rPr>
        <w:t>R</w:t>
      </w:r>
      <w:r w:rsidR="009A3F7A" w:rsidRPr="004234ED">
        <w:rPr>
          <w:rFonts w:eastAsia="Dotum"/>
          <w:i/>
          <w:sz w:val="24"/>
          <w:szCs w:val="24"/>
          <w:vertAlign w:val="subscript"/>
        </w:rPr>
        <w:t>EDL</w:t>
      </w:r>
      <w:r w:rsidR="009A3F7A">
        <w:rPr>
          <w:rFonts w:eastAsia="Dotum"/>
          <w:sz w:val="24"/>
          <w:szCs w:val="24"/>
        </w:rPr>
        <w:t xml:space="preserve">), which value is 6 ± 1.2 </w:t>
      </w:r>
      <w:r w:rsidR="009A3F7A">
        <w:rPr>
          <w:rFonts w:ascii="Symbol" w:eastAsia="Dotum" w:hAnsi="Symbol"/>
          <w:sz w:val="24"/>
          <w:szCs w:val="24"/>
        </w:rPr>
        <w:t></w:t>
      </w:r>
      <w:r w:rsidR="009A3F7A">
        <w:rPr>
          <w:rFonts w:eastAsia="Dotum"/>
          <w:sz w:val="24"/>
          <w:szCs w:val="24"/>
        </w:rPr>
        <w:t>F</w:t>
      </w:r>
      <w:r w:rsidR="009A3F7A">
        <w:rPr>
          <w:rFonts w:ascii="Symbol" w:eastAsia="Dotum" w:hAnsi="Symbol"/>
          <w:sz w:val="24"/>
          <w:szCs w:val="24"/>
        </w:rPr>
        <w:t></w:t>
      </w:r>
    </w:p>
    <w:p w:rsidR="0091663E" w:rsidRDefault="009A3F7A" w:rsidP="0087304B">
      <w:pPr>
        <w:widowControl/>
        <w:wordWrap/>
        <w:spacing w:after="160" w:line="259" w:lineRule="auto"/>
        <w:ind w:firstLine="0"/>
        <w:jc w:val="center"/>
        <w:rPr>
          <w:rFonts w:eastAsia="HYSinMyeongJo-Medium"/>
          <w:b/>
          <w:sz w:val="24"/>
          <w:szCs w:val="24"/>
        </w:rPr>
      </w:pPr>
      <w:bookmarkStart w:id="0" w:name="_Hlk40732795"/>
      <w:r w:rsidRPr="009A3F7A">
        <w:rPr>
          <w:noProof/>
          <w:lang w:val="en-IN" w:eastAsia="en-IN"/>
        </w:rPr>
        <w:drawing>
          <wp:inline distT="0" distB="0" distL="0" distR="0">
            <wp:extent cx="5565775" cy="2139273"/>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5775" cy="2139273"/>
                    </a:xfrm>
                    <a:prstGeom prst="rect">
                      <a:avLst/>
                    </a:prstGeom>
                    <a:noFill/>
                    <a:ln>
                      <a:noFill/>
                    </a:ln>
                  </pic:spPr>
                </pic:pic>
              </a:graphicData>
            </a:graphic>
          </wp:inline>
        </w:drawing>
      </w:r>
    </w:p>
    <w:p w:rsidR="0087304B" w:rsidRDefault="0087304B" w:rsidP="0087304B">
      <w:pPr>
        <w:pStyle w:val="PlainText"/>
        <w:rPr>
          <w:rFonts w:ascii="Times New Roman" w:hAnsi="Times New Roman" w:cs="Times New Roman"/>
          <w:sz w:val="16"/>
        </w:rPr>
      </w:pPr>
      <w:r w:rsidRPr="00480809">
        <w:rPr>
          <w:rFonts w:ascii="Times New Roman" w:hAnsi="Times New Roman" w:cs="Times New Roman" w:hint="eastAsia"/>
          <w:sz w:val="16"/>
        </w:rPr>
        <w:t xml:space="preserve">Figure </w:t>
      </w:r>
      <w:r w:rsidR="00CB64C3">
        <w:rPr>
          <w:rFonts w:ascii="Times New Roman" w:hAnsi="Times New Roman" w:cs="Times New Roman"/>
          <w:sz w:val="16"/>
        </w:rPr>
        <w:t>S</w:t>
      </w:r>
      <w:r>
        <w:rPr>
          <w:rFonts w:ascii="Times New Roman" w:hAnsi="Times New Roman" w:cs="Times New Roman"/>
          <w:sz w:val="16"/>
        </w:rPr>
        <w:t>4</w:t>
      </w:r>
      <w:r w:rsidRPr="00480809">
        <w:rPr>
          <w:rFonts w:ascii="Times New Roman" w:hAnsi="Times New Roman" w:cs="Times New Roman" w:hint="eastAsia"/>
          <w:sz w:val="16"/>
        </w:rPr>
        <w:t xml:space="preserve">. </w:t>
      </w:r>
      <w:r>
        <w:rPr>
          <w:rFonts w:ascii="Times New Roman" w:hAnsi="Times New Roman" w:cs="Times New Roman"/>
          <w:sz w:val="16"/>
        </w:rPr>
        <w:t xml:space="preserve">The </w:t>
      </w:r>
      <w:r w:rsidRPr="0087304B">
        <w:rPr>
          <w:rFonts w:ascii="Times New Roman" w:hAnsi="Times New Roman" w:cs="Times New Roman"/>
          <w:i/>
          <w:sz w:val="16"/>
        </w:rPr>
        <w:t>V</w:t>
      </w:r>
      <w:r w:rsidRPr="0087304B">
        <w:rPr>
          <w:rFonts w:ascii="Times New Roman" w:hAnsi="Times New Roman" w:cs="Times New Roman"/>
          <w:i/>
          <w:sz w:val="16"/>
          <w:vertAlign w:val="subscript"/>
        </w:rPr>
        <w:t>1st</w:t>
      </w:r>
      <w:r>
        <w:rPr>
          <w:rFonts w:ascii="Times New Roman" w:hAnsi="Times New Roman" w:cs="Times New Roman"/>
          <w:sz w:val="16"/>
        </w:rPr>
        <w:t>, which was time-varying potential</w:t>
      </w:r>
      <w:r w:rsidR="000528D4">
        <w:rPr>
          <w:rFonts w:ascii="Times New Roman" w:hAnsi="Times New Roman" w:cs="Times New Roman"/>
          <w:sz w:val="16"/>
        </w:rPr>
        <w:t xml:space="preserve"> reflected by the electrical double layer</w:t>
      </w:r>
      <w:r>
        <w:rPr>
          <w:rFonts w:ascii="Times New Roman" w:hAnsi="Times New Roman" w:cs="Times New Roman"/>
          <w:sz w:val="16"/>
        </w:rPr>
        <w:t xml:space="preserve">, was obtained from the chronopotentiometric measurement. From this </w:t>
      </w:r>
      <w:r w:rsidR="000528D4">
        <w:rPr>
          <w:rFonts w:ascii="Times New Roman" w:hAnsi="Times New Roman" w:cs="Times New Roman"/>
          <w:sz w:val="16"/>
        </w:rPr>
        <w:t>result, the resistance can be calculated by Ohm’s law (</w:t>
      </w:r>
      <w:r w:rsidR="000528D4" w:rsidRPr="000528D4">
        <w:rPr>
          <w:rFonts w:ascii="Times New Roman" w:hAnsi="Times New Roman" w:cs="Times New Roman"/>
          <w:i/>
          <w:sz w:val="16"/>
        </w:rPr>
        <w:t>R</w:t>
      </w:r>
      <w:r w:rsidR="000528D4" w:rsidRPr="000528D4">
        <w:rPr>
          <w:rFonts w:ascii="Times New Roman" w:hAnsi="Times New Roman" w:cs="Times New Roman"/>
          <w:i/>
          <w:sz w:val="16"/>
          <w:vertAlign w:val="subscript"/>
        </w:rPr>
        <w:t>EDL</w:t>
      </w:r>
      <w:r w:rsidR="000528D4">
        <w:rPr>
          <w:rFonts w:ascii="Times New Roman" w:hAnsi="Times New Roman" w:cs="Times New Roman"/>
          <w:sz w:val="16"/>
        </w:rPr>
        <w:t xml:space="preserve"> = </w:t>
      </w:r>
      <w:r w:rsidR="000528D4" w:rsidRPr="000528D4">
        <w:rPr>
          <w:rFonts w:ascii="Times New Roman" w:hAnsi="Times New Roman" w:cs="Times New Roman"/>
          <w:i/>
          <w:sz w:val="16"/>
        </w:rPr>
        <w:t>V</w:t>
      </w:r>
      <w:r w:rsidR="000528D4" w:rsidRPr="000528D4">
        <w:rPr>
          <w:rFonts w:ascii="Times New Roman" w:hAnsi="Times New Roman" w:cs="Times New Roman"/>
          <w:i/>
          <w:sz w:val="16"/>
          <w:vertAlign w:val="subscript"/>
        </w:rPr>
        <w:t>EDL</w:t>
      </w:r>
      <w:r w:rsidR="000528D4">
        <w:rPr>
          <w:rFonts w:ascii="Times New Roman" w:hAnsi="Times New Roman" w:cs="Times New Roman"/>
          <w:sz w:val="16"/>
        </w:rPr>
        <w:t xml:space="preserve"> / </w:t>
      </w:r>
      <w:r w:rsidR="000528D4" w:rsidRPr="000528D4">
        <w:rPr>
          <w:rFonts w:ascii="Times New Roman" w:hAnsi="Times New Roman" w:cs="Times New Roman"/>
          <w:i/>
          <w:sz w:val="16"/>
        </w:rPr>
        <w:t>I</w:t>
      </w:r>
      <w:r w:rsidR="000528D4">
        <w:rPr>
          <w:rFonts w:ascii="Times New Roman" w:hAnsi="Times New Roman" w:cs="Times New Roman"/>
          <w:sz w:val="16"/>
        </w:rPr>
        <w:t>)</w:t>
      </w:r>
      <w:r>
        <w:rPr>
          <w:rFonts w:ascii="Times New Roman" w:hAnsi="Times New Roman" w:cs="Times New Roman"/>
          <w:sz w:val="16"/>
        </w:rPr>
        <w:t>.</w:t>
      </w:r>
      <w:r w:rsidR="009A3F7A" w:rsidRPr="009A3F7A">
        <w:rPr>
          <w:rFonts w:ascii="Times New Roman" w:hAnsi="Times New Roman" w:cs="Times New Roman"/>
          <w:sz w:val="16"/>
        </w:rPr>
        <w:t xml:space="preserve"> </w:t>
      </w:r>
      <w:r w:rsidR="009A3F7A">
        <w:rPr>
          <w:rFonts w:ascii="Times New Roman" w:hAnsi="Times New Roman" w:cs="Times New Roman"/>
          <w:sz w:val="16"/>
        </w:rPr>
        <w:t>(b)</w:t>
      </w:r>
      <w:r w:rsidR="009A3F7A" w:rsidRPr="00480809">
        <w:rPr>
          <w:rFonts w:ascii="Times New Roman" w:hAnsi="Times New Roman" w:cs="Times New Roman" w:hint="eastAsia"/>
          <w:sz w:val="16"/>
        </w:rPr>
        <w:t xml:space="preserve"> </w:t>
      </w:r>
      <w:r w:rsidR="009A3F7A">
        <w:rPr>
          <w:rFonts w:ascii="Times New Roman" w:hAnsi="Times New Roman" w:cs="Times New Roman"/>
          <w:sz w:val="16"/>
        </w:rPr>
        <w:t xml:space="preserve">The RC delay time caused by the electrical double layer was collected in Ohmic current regime. The RC delay times is almost constant as the value of 18 seconds in our experiments. From this result, the </w:t>
      </w:r>
      <w:r w:rsidR="00DC3941">
        <w:rPr>
          <w:rFonts w:ascii="Times New Roman" w:hAnsi="Times New Roman" w:cs="Times New Roman"/>
          <w:sz w:val="16"/>
        </w:rPr>
        <w:t>capacitance</w:t>
      </w:r>
      <w:r w:rsidR="009A3F7A">
        <w:rPr>
          <w:rFonts w:ascii="Times New Roman" w:hAnsi="Times New Roman" w:cs="Times New Roman"/>
          <w:sz w:val="16"/>
        </w:rPr>
        <w:t xml:space="preserve"> can be calculated by (</w:t>
      </w:r>
      <w:r w:rsidR="009A3F7A">
        <w:rPr>
          <w:rFonts w:ascii="Times New Roman" w:hAnsi="Times New Roman" w:cs="Times New Roman"/>
          <w:i/>
          <w:sz w:val="16"/>
        </w:rPr>
        <w:t>C</w:t>
      </w:r>
      <w:r w:rsidR="009A3F7A" w:rsidRPr="000528D4">
        <w:rPr>
          <w:rFonts w:ascii="Times New Roman" w:hAnsi="Times New Roman" w:cs="Times New Roman"/>
          <w:i/>
          <w:sz w:val="16"/>
          <w:vertAlign w:val="subscript"/>
        </w:rPr>
        <w:t>EDL</w:t>
      </w:r>
      <w:r w:rsidR="009A3F7A">
        <w:rPr>
          <w:rFonts w:ascii="Times New Roman" w:hAnsi="Times New Roman" w:cs="Times New Roman"/>
          <w:sz w:val="16"/>
        </w:rPr>
        <w:t xml:space="preserve"> = </w:t>
      </w:r>
      <w:r w:rsidR="009A3F7A" w:rsidRPr="0057430D">
        <w:rPr>
          <w:rFonts w:ascii="Times New Roman" w:hAnsi="Times New Roman" w:cs="Times New Roman"/>
          <w:i/>
          <w:sz w:val="16"/>
        </w:rPr>
        <w:t>t</w:t>
      </w:r>
      <w:r w:rsidR="009A3F7A" w:rsidRPr="0057430D">
        <w:rPr>
          <w:rFonts w:ascii="Times New Roman" w:hAnsi="Times New Roman" w:cs="Times New Roman"/>
          <w:i/>
          <w:sz w:val="16"/>
          <w:vertAlign w:val="subscript"/>
        </w:rPr>
        <w:t>EDL</w:t>
      </w:r>
      <w:r w:rsidR="009A3F7A">
        <w:rPr>
          <w:rFonts w:ascii="Times New Roman" w:hAnsi="Times New Roman" w:cs="Times New Roman"/>
          <w:sz w:val="16"/>
        </w:rPr>
        <w:t xml:space="preserve"> / </w:t>
      </w:r>
      <w:r w:rsidR="009A3F7A">
        <w:rPr>
          <w:rFonts w:ascii="Times New Roman" w:hAnsi="Times New Roman" w:cs="Times New Roman"/>
          <w:i/>
          <w:sz w:val="16"/>
        </w:rPr>
        <w:t>R</w:t>
      </w:r>
      <w:r w:rsidR="009A3F7A" w:rsidRPr="000528D4">
        <w:rPr>
          <w:rFonts w:ascii="Times New Roman" w:hAnsi="Times New Roman" w:cs="Times New Roman"/>
          <w:i/>
          <w:sz w:val="16"/>
          <w:vertAlign w:val="subscript"/>
        </w:rPr>
        <w:t>EDL</w:t>
      </w:r>
      <w:r w:rsidR="009A3F7A">
        <w:rPr>
          <w:rFonts w:ascii="Times New Roman" w:hAnsi="Times New Roman" w:cs="Times New Roman"/>
          <w:sz w:val="16"/>
        </w:rPr>
        <w:t>).</w:t>
      </w:r>
    </w:p>
    <w:bookmarkEnd w:id="0"/>
    <w:p w:rsidR="00254EB6" w:rsidRDefault="00254EB6" w:rsidP="0087304B">
      <w:pPr>
        <w:pStyle w:val="PlainText"/>
        <w:rPr>
          <w:rFonts w:ascii="Times New Roman" w:hAnsi="Times New Roman" w:cs="Times New Roman"/>
          <w:sz w:val="16"/>
        </w:rPr>
      </w:pPr>
    </w:p>
    <w:p w:rsidR="009A3F7A" w:rsidRDefault="009A3F7A" w:rsidP="0087304B">
      <w:pPr>
        <w:pStyle w:val="PlainText"/>
        <w:rPr>
          <w:rFonts w:ascii="Times New Roman" w:hAnsi="Times New Roman" w:cs="Times New Roman"/>
          <w:sz w:val="16"/>
        </w:rPr>
      </w:pPr>
    </w:p>
    <w:p w:rsidR="009A3F7A" w:rsidRDefault="009A3F7A" w:rsidP="009A3F7A">
      <w:pPr>
        <w:pStyle w:val="PlainText"/>
        <w:ind w:firstLine="0"/>
        <w:rPr>
          <w:rFonts w:ascii="Times New Roman" w:hAnsi="Times New Roman" w:cs="Times New Roman"/>
          <w:sz w:val="16"/>
        </w:rPr>
      </w:pPr>
    </w:p>
    <w:p w:rsidR="009A3F7A" w:rsidRDefault="009A3F7A" w:rsidP="009A3F7A">
      <w:pPr>
        <w:pStyle w:val="PlainText"/>
        <w:ind w:firstLine="0"/>
        <w:rPr>
          <w:rFonts w:ascii="Times New Roman" w:hAnsi="Times New Roman" w:cs="Times New Roman"/>
          <w:sz w:val="16"/>
        </w:rPr>
      </w:pPr>
    </w:p>
    <w:p w:rsidR="001E03C7" w:rsidRPr="00BB032D" w:rsidRDefault="009A3F7A" w:rsidP="00BB032D">
      <w:pPr>
        <w:widowControl/>
        <w:wordWrap/>
        <w:spacing w:line="480" w:lineRule="auto"/>
        <w:rPr>
          <w:rFonts w:eastAsia="Dotum"/>
          <w:sz w:val="24"/>
          <w:szCs w:val="24"/>
        </w:rPr>
      </w:pPr>
      <w:r>
        <w:rPr>
          <w:rFonts w:eastAsia="Dotum"/>
          <w:sz w:val="24"/>
          <w:szCs w:val="24"/>
        </w:rPr>
        <w:t xml:space="preserve">In addition, one can calculate the resistance, capacitance of the extended space charge layer from the equivalent circuit model. </w:t>
      </w:r>
      <w:r w:rsidR="001E03C7">
        <w:rPr>
          <w:rFonts w:eastAsia="Dotum"/>
          <w:sz w:val="24"/>
          <w:szCs w:val="24"/>
        </w:rPr>
        <w:t>From the experimental data, we were able to calculate each component as shown in SI Table 1.</w:t>
      </w:r>
    </w:p>
    <w:tbl>
      <w:tblPr>
        <w:tblStyle w:val="ListTable6Colorful"/>
        <w:tblpPr w:leftFromText="142" w:rightFromText="142" w:vertAnchor="text" w:horzAnchor="margin" w:tblpY="185"/>
        <w:tblW w:w="9070" w:type="dxa"/>
        <w:tblLook w:val="04A0" w:firstRow="1" w:lastRow="0" w:firstColumn="1" w:lastColumn="0" w:noHBand="0" w:noVBand="1"/>
      </w:tblPr>
      <w:tblGrid>
        <w:gridCol w:w="1814"/>
        <w:gridCol w:w="1814"/>
        <w:gridCol w:w="1814"/>
        <w:gridCol w:w="1814"/>
        <w:gridCol w:w="1814"/>
      </w:tblGrid>
      <w:tr w:rsidR="001E03C7" w:rsidRPr="003C36D3" w:rsidTr="00316C96">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814" w:type="dxa"/>
            <w:tcBorders>
              <w:top w:val="double" w:sz="12" w:space="0" w:color="auto"/>
              <w:bottom w:val="single" w:sz="12" w:space="0" w:color="auto"/>
            </w:tcBorders>
            <w:vAlign w:val="center"/>
          </w:tcPr>
          <w:p w:rsidR="001E03C7" w:rsidRPr="003C36D3" w:rsidRDefault="001E03C7" w:rsidP="00316C96">
            <w:pPr>
              <w:spacing w:after="160" w:line="259" w:lineRule="auto"/>
              <w:jc w:val="center"/>
              <w:rPr>
                <w:rFonts w:eastAsia="Dotum"/>
                <w:b w:val="0"/>
                <w:bCs w:val="0"/>
                <w:sz w:val="24"/>
                <w:szCs w:val="24"/>
              </w:rPr>
            </w:pPr>
            <w:r w:rsidRPr="003C36D3">
              <w:rPr>
                <w:rFonts w:eastAsia="Dotum"/>
                <w:b w:val="0"/>
                <w:bCs w:val="0"/>
                <w:sz w:val="24"/>
                <w:szCs w:val="24"/>
              </w:rPr>
              <w:lastRenderedPageBreak/>
              <w:t>R</w:t>
            </w:r>
            <w:r w:rsidRPr="003C36D3">
              <w:rPr>
                <w:rFonts w:eastAsia="Dotum"/>
                <w:b w:val="0"/>
                <w:bCs w:val="0"/>
                <w:i/>
                <w:sz w:val="24"/>
                <w:szCs w:val="24"/>
                <w:vertAlign w:val="subscript"/>
              </w:rPr>
              <w:t xml:space="preserve">bulk </w:t>
            </w:r>
            <w:r w:rsidRPr="003C36D3">
              <w:rPr>
                <w:rFonts w:eastAsia="Dotum"/>
                <w:b w:val="0"/>
                <w:bCs w:val="0"/>
                <w:sz w:val="24"/>
                <w:szCs w:val="24"/>
              </w:rPr>
              <w:t>(M</w:t>
            </w:r>
            <w:r w:rsidRPr="00DB0D5D">
              <w:rPr>
                <w:rFonts w:ascii="Symbol" w:eastAsia="Dotum" w:hAnsi="Symbol"/>
                <w:b w:val="0"/>
                <w:bCs w:val="0"/>
                <w:sz w:val="24"/>
                <w:szCs w:val="24"/>
              </w:rPr>
              <w:t></w:t>
            </w:r>
            <w:r w:rsidRPr="003C36D3">
              <w:rPr>
                <w:rFonts w:eastAsia="Dotum"/>
                <w:b w:val="0"/>
                <w:bCs w:val="0"/>
                <w:sz w:val="24"/>
                <w:szCs w:val="24"/>
              </w:rPr>
              <w:t>)</w:t>
            </w:r>
          </w:p>
        </w:tc>
        <w:tc>
          <w:tcPr>
            <w:tcW w:w="1814" w:type="dxa"/>
            <w:tcBorders>
              <w:top w:val="double" w:sz="12" w:space="0" w:color="auto"/>
              <w:bottom w:val="single" w:sz="12" w:space="0" w:color="auto"/>
            </w:tcBorders>
            <w:vAlign w:val="center"/>
          </w:tcPr>
          <w:p w:rsidR="001E03C7" w:rsidRPr="003C36D3" w:rsidRDefault="001E03C7" w:rsidP="00316C9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Dotum"/>
                <w:b w:val="0"/>
                <w:bCs w:val="0"/>
                <w:sz w:val="24"/>
                <w:szCs w:val="24"/>
              </w:rPr>
            </w:pPr>
            <w:r w:rsidRPr="003C36D3">
              <w:rPr>
                <w:rFonts w:eastAsia="Dotum" w:hint="eastAsia"/>
                <w:b w:val="0"/>
                <w:bCs w:val="0"/>
                <w:sz w:val="24"/>
                <w:szCs w:val="24"/>
              </w:rPr>
              <w:t>R</w:t>
            </w:r>
            <w:r w:rsidRPr="003C36D3">
              <w:rPr>
                <w:rFonts w:eastAsia="Dotum" w:hint="eastAsia"/>
                <w:b w:val="0"/>
                <w:bCs w:val="0"/>
                <w:i/>
                <w:sz w:val="24"/>
                <w:szCs w:val="24"/>
                <w:vertAlign w:val="subscript"/>
              </w:rPr>
              <w:t>EDL</w:t>
            </w:r>
            <w:r w:rsidRPr="003C36D3">
              <w:rPr>
                <w:rFonts w:eastAsia="Dotum"/>
                <w:b w:val="0"/>
                <w:bCs w:val="0"/>
                <w:i/>
                <w:sz w:val="24"/>
                <w:szCs w:val="24"/>
                <w:vertAlign w:val="subscript"/>
              </w:rPr>
              <w:t xml:space="preserve"> </w:t>
            </w:r>
            <w:r w:rsidRPr="003C36D3">
              <w:rPr>
                <w:rFonts w:eastAsia="Dotum"/>
                <w:b w:val="0"/>
                <w:bCs w:val="0"/>
                <w:sz w:val="24"/>
                <w:szCs w:val="24"/>
              </w:rPr>
              <w:t>(M</w:t>
            </w:r>
            <w:r w:rsidRPr="00DB0D5D">
              <w:rPr>
                <w:rFonts w:ascii="Symbol" w:eastAsia="Dotum" w:hAnsi="Symbol"/>
                <w:b w:val="0"/>
                <w:bCs w:val="0"/>
                <w:sz w:val="24"/>
                <w:szCs w:val="24"/>
              </w:rPr>
              <w:t></w:t>
            </w:r>
            <w:r w:rsidRPr="003C36D3">
              <w:rPr>
                <w:rFonts w:eastAsia="Dotum"/>
                <w:b w:val="0"/>
                <w:bCs w:val="0"/>
                <w:sz w:val="24"/>
                <w:szCs w:val="24"/>
              </w:rPr>
              <w:t>)</w:t>
            </w:r>
          </w:p>
        </w:tc>
        <w:tc>
          <w:tcPr>
            <w:tcW w:w="1814" w:type="dxa"/>
            <w:tcBorders>
              <w:top w:val="double" w:sz="12" w:space="0" w:color="auto"/>
              <w:bottom w:val="single" w:sz="12" w:space="0" w:color="auto"/>
            </w:tcBorders>
            <w:vAlign w:val="center"/>
          </w:tcPr>
          <w:p w:rsidR="001E03C7" w:rsidRPr="003C36D3" w:rsidRDefault="001E03C7" w:rsidP="00316C96">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eastAsia="Dotum"/>
                <w:b w:val="0"/>
                <w:bCs w:val="0"/>
                <w:sz w:val="24"/>
                <w:szCs w:val="24"/>
              </w:rPr>
            </w:pPr>
            <w:r w:rsidRPr="003C36D3">
              <w:rPr>
                <w:rFonts w:eastAsia="Dotum"/>
                <w:b w:val="0"/>
                <w:bCs w:val="0"/>
                <w:sz w:val="24"/>
                <w:szCs w:val="24"/>
              </w:rPr>
              <w:t>C</w:t>
            </w:r>
            <w:r w:rsidRPr="003C36D3">
              <w:rPr>
                <w:rFonts w:eastAsia="Dotum"/>
                <w:b w:val="0"/>
                <w:bCs w:val="0"/>
                <w:i/>
                <w:sz w:val="24"/>
                <w:szCs w:val="24"/>
                <w:vertAlign w:val="subscript"/>
              </w:rPr>
              <w:t xml:space="preserve">EDL </w:t>
            </w:r>
            <w:r w:rsidRPr="003C36D3">
              <w:rPr>
                <w:rFonts w:eastAsia="Dotum"/>
                <w:b w:val="0"/>
                <w:bCs w:val="0"/>
                <w:sz w:val="24"/>
                <w:szCs w:val="24"/>
              </w:rPr>
              <w:t>(</w:t>
            </w:r>
            <w:r w:rsidRPr="00DB0D5D">
              <w:rPr>
                <w:rFonts w:ascii="Symbol" w:eastAsia="Dotum" w:hAnsi="Symbol"/>
                <w:b w:val="0"/>
                <w:bCs w:val="0"/>
                <w:sz w:val="24"/>
                <w:szCs w:val="24"/>
              </w:rPr>
              <w:t></w:t>
            </w:r>
            <w:r w:rsidRPr="003C36D3">
              <w:rPr>
                <w:rFonts w:eastAsia="Dotum"/>
                <w:b w:val="0"/>
                <w:bCs w:val="0"/>
                <w:sz w:val="24"/>
                <w:szCs w:val="24"/>
              </w:rPr>
              <w:t>F)</w:t>
            </w:r>
          </w:p>
        </w:tc>
        <w:tc>
          <w:tcPr>
            <w:tcW w:w="1814" w:type="dxa"/>
            <w:tcBorders>
              <w:top w:val="double" w:sz="12" w:space="0" w:color="auto"/>
              <w:bottom w:val="single" w:sz="12" w:space="0" w:color="auto"/>
            </w:tcBorders>
            <w:vAlign w:val="center"/>
          </w:tcPr>
          <w:p w:rsidR="001E03C7" w:rsidRPr="003C36D3" w:rsidRDefault="001E03C7" w:rsidP="00316C96">
            <w:pPr>
              <w:spacing w:after="160" w:line="259" w:lineRule="auto"/>
              <w:ind w:firstLineChars="100" w:firstLine="240"/>
              <w:jc w:val="center"/>
              <w:cnfStyle w:val="100000000000" w:firstRow="1" w:lastRow="0" w:firstColumn="0" w:lastColumn="0" w:oddVBand="0" w:evenVBand="0" w:oddHBand="0" w:evenHBand="0" w:firstRowFirstColumn="0" w:firstRowLastColumn="0" w:lastRowFirstColumn="0" w:lastRowLastColumn="0"/>
              <w:rPr>
                <w:rFonts w:eastAsia="Dotum"/>
                <w:b w:val="0"/>
                <w:bCs w:val="0"/>
                <w:sz w:val="24"/>
                <w:szCs w:val="24"/>
              </w:rPr>
            </w:pPr>
            <w:r w:rsidRPr="003C36D3">
              <w:rPr>
                <w:rFonts w:eastAsia="Dotum"/>
                <w:b w:val="0"/>
                <w:bCs w:val="0"/>
                <w:sz w:val="24"/>
                <w:szCs w:val="24"/>
              </w:rPr>
              <w:t>R</w:t>
            </w:r>
            <w:r w:rsidRPr="003C36D3">
              <w:rPr>
                <w:rFonts w:eastAsia="Dotum" w:hint="eastAsia"/>
                <w:b w:val="0"/>
                <w:bCs w:val="0"/>
                <w:i/>
                <w:sz w:val="24"/>
                <w:szCs w:val="24"/>
                <w:vertAlign w:val="subscript"/>
              </w:rPr>
              <w:t>E</w:t>
            </w:r>
            <w:r w:rsidRPr="003C36D3">
              <w:rPr>
                <w:rFonts w:eastAsia="Dotum"/>
                <w:b w:val="0"/>
                <w:bCs w:val="0"/>
                <w:i/>
                <w:sz w:val="24"/>
                <w:szCs w:val="24"/>
                <w:vertAlign w:val="subscript"/>
              </w:rPr>
              <w:t xml:space="preserve">SC </w:t>
            </w:r>
            <w:r w:rsidRPr="003C36D3">
              <w:rPr>
                <w:rFonts w:eastAsia="Dotum"/>
                <w:b w:val="0"/>
                <w:bCs w:val="0"/>
                <w:sz w:val="24"/>
                <w:szCs w:val="24"/>
              </w:rPr>
              <w:t>(M</w:t>
            </w:r>
            <w:r w:rsidRPr="00DB0D5D">
              <w:rPr>
                <w:rFonts w:ascii="Symbol" w:eastAsia="Dotum" w:hAnsi="Symbol"/>
                <w:b w:val="0"/>
                <w:bCs w:val="0"/>
                <w:sz w:val="24"/>
                <w:szCs w:val="24"/>
              </w:rPr>
              <w:t></w:t>
            </w:r>
            <w:r w:rsidRPr="003C36D3">
              <w:rPr>
                <w:rFonts w:eastAsia="Dotum"/>
                <w:b w:val="0"/>
                <w:bCs w:val="0"/>
                <w:sz w:val="24"/>
                <w:szCs w:val="24"/>
              </w:rPr>
              <w:t>)</w:t>
            </w:r>
          </w:p>
        </w:tc>
        <w:tc>
          <w:tcPr>
            <w:tcW w:w="1814" w:type="dxa"/>
            <w:tcBorders>
              <w:top w:val="double" w:sz="12" w:space="0" w:color="auto"/>
              <w:bottom w:val="single" w:sz="12" w:space="0" w:color="auto"/>
            </w:tcBorders>
            <w:vAlign w:val="center"/>
          </w:tcPr>
          <w:p w:rsidR="001E03C7" w:rsidRPr="003C36D3" w:rsidRDefault="001E03C7" w:rsidP="00316C96">
            <w:pPr>
              <w:spacing w:after="160" w:line="259" w:lineRule="auto"/>
              <w:ind w:firstLineChars="100" w:firstLine="240"/>
              <w:jc w:val="center"/>
              <w:cnfStyle w:val="100000000000" w:firstRow="1" w:lastRow="0" w:firstColumn="0" w:lastColumn="0" w:oddVBand="0" w:evenVBand="0" w:oddHBand="0" w:evenHBand="0" w:firstRowFirstColumn="0" w:firstRowLastColumn="0" w:lastRowFirstColumn="0" w:lastRowLastColumn="0"/>
              <w:rPr>
                <w:rFonts w:eastAsia="Dotum"/>
                <w:b w:val="0"/>
                <w:bCs w:val="0"/>
                <w:sz w:val="24"/>
                <w:szCs w:val="24"/>
              </w:rPr>
            </w:pPr>
            <w:r w:rsidRPr="003C36D3">
              <w:rPr>
                <w:rFonts w:eastAsia="Dotum" w:hint="eastAsia"/>
                <w:b w:val="0"/>
                <w:bCs w:val="0"/>
                <w:sz w:val="24"/>
                <w:szCs w:val="24"/>
              </w:rPr>
              <w:t>C</w:t>
            </w:r>
            <w:r w:rsidRPr="003C36D3">
              <w:rPr>
                <w:rFonts w:eastAsia="Dotum" w:hint="eastAsia"/>
                <w:b w:val="0"/>
                <w:bCs w:val="0"/>
                <w:i/>
                <w:sz w:val="24"/>
                <w:szCs w:val="24"/>
                <w:vertAlign w:val="subscript"/>
              </w:rPr>
              <w:t>ESC</w:t>
            </w:r>
            <w:r w:rsidRPr="003C36D3">
              <w:rPr>
                <w:rFonts w:eastAsia="Dotum"/>
                <w:b w:val="0"/>
                <w:bCs w:val="0"/>
                <w:i/>
                <w:sz w:val="24"/>
                <w:szCs w:val="24"/>
                <w:vertAlign w:val="subscript"/>
              </w:rPr>
              <w:t xml:space="preserve"> </w:t>
            </w:r>
            <w:r w:rsidRPr="003C36D3">
              <w:rPr>
                <w:rFonts w:eastAsia="Dotum"/>
                <w:b w:val="0"/>
                <w:bCs w:val="0"/>
                <w:sz w:val="24"/>
                <w:szCs w:val="24"/>
              </w:rPr>
              <w:t>(</w:t>
            </w:r>
            <w:r w:rsidRPr="00DB0D5D">
              <w:rPr>
                <w:rFonts w:ascii="Symbol" w:eastAsia="Dotum" w:hAnsi="Symbol"/>
                <w:b w:val="0"/>
                <w:bCs w:val="0"/>
                <w:sz w:val="24"/>
                <w:szCs w:val="24"/>
              </w:rPr>
              <w:t></w:t>
            </w:r>
            <w:r w:rsidRPr="003C36D3">
              <w:rPr>
                <w:rFonts w:eastAsia="Dotum"/>
                <w:b w:val="0"/>
                <w:bCs w:val="0"/>
                <w:sz w:val="24"/>
                <w:szCs w:val="24"/>
              </w:rPr>
              <w:t>F)</w:t>
            </w:r>
          </w:p>
        </w:tc>
      </w:tr>
      <w:tr w:rsidR="001E03C7" w:rsidRPr="003C36D3" w:rsidTr="00316C96">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814" w:type="dxa"/>
            <w:tcBorders>
              <w:top w:val="single" w:sz="12" w:space="0" w:color="auto"/>
              <w:bottom w:val="double" w:sz="12" w:space="0" w:color="auto"/>
            </w:tcBorders>
            <w:shd w:val="clear" w:color="auto" w:fill="auto"/>
            <w:vAlign w:val="center"/>
          </w:tcPr>
          <w:p w:rsidR="001E03C7" w:rsidRPr="003C36D3" w:rsidRDefault="001E03C7" w:rsidP="00316C96">
            <w:pPr>
              <w:spacing w:after="160" w:line="259" w:lineRule="auto"/>
              <w:ind w:firstLineChars="100" w:firstLine="240"/>
              <w:jc w:val="center"/>
              <w:rPr>
                <w:rFonts w:eastAsia="Dotum"/>
                <w:b w:val="0"/>
                <w:bCs w:val="0"/>
                <w:sz w:val="24"/>
                <w:szCs w:val="24"/>
              </w:rPr>
            </w:pPr>
            <w:r w:rsidRPr="003C36D3">
              <w:rPr>
                <w:rFonts w:eastAsia="Dotum" w:hint="eastAsia"/>
                <w:b w:val="0"/>
                <w:bCs w:val="0"/>
                <w:sz w:val="24"/>
                <w:szCs w:val="24"/>
              </w:rPr>
              <w:t>240</w:t>
            </w:r>
            <w:r>
              <w:rPr>
                <w:rFonts w:ascii="Dotum" w:eastAsia="Dotum" w:hAnsi="Dotum" w:hint="eastAsia"/>
                <w:b w:val="0"/>
                <w:bCs w:val="0"/>
                <w:sz w:val="24"/>
                <w:szCs w:val="24"/>
              </w:rPr>
              <w:t>±</w:t>
            </w:r>
            <w:r>
              <w:rPr>
                <w:rFonts w:eastAsia="Dotum"/>
                <w:b w:val="0"/>
                <w:bCs w:val="0"/>
                <w:sz w:val="24"/>
                <w:szCs w:val="24"/>
              </w:rPr>
              <w:t>42</w:t>
            </w:r>
          </w:p>
        </w:tc>
        <w:tc>
          <w:tcPr>
            <w:tcW w:w="1814" w:type="dxa"/>
            <w:tcBorders>
              <w:top w:val="single" w:sz="12" w:space="0" w:color="auto"/>
              <w:bottom w:val="double" w:sz="12" w:space="0" w:color="auto"/>
            </w:tcBorders>
            <w:shd w:val="clear" w:color="auto" w:fill="auto"/>
            <w:vAlign w:val="center"/>
          </w:tcPr>
          <w:p w:rsidR="001E03C7" w:rsidRPr="003C36D3" w:rsidRDefault="001E03C7" w:rsidP="00316C96">
            <w:pPr>
              <w:spacing w:after="160" w:line="259" w:lineRule="auto"/>
              <w:ind w:firstLineChars="100" w:firstLine="240"/>
              <w:jc w:val="center"/>
              <w:cnfStyle w:val="000000100000" w:firstRow="0" w:lastRow="0" w:firstColumn="0" w:lastColumn="0" w:oddVBand="0" w:evenVBand="0" w:oddHBand="1" w:evenHBand="0" w:firstRowFirstColumn="0" w:firstRowLastColumn="0" w:lastRowFirstColumn="0" w:lastRowLastColumn="0"/>
              <w:rPr>
                <w:rFonts w:eastAsia="Dotum"/>
                <w:sz w:val="24"/>
                <w:szCs w:val="24"/>
              </w:rPr>
            </w:pPr>
            <w:r>
              <w:rPr>
                <w:rFonts w:eastAsia="Dotum"/>
                <w:sz w:val="24"/>
                <w:szCs w:val="24"/>
              </w:rPr>
              <w:t>3</w:t>
            </w:r>
            <w:r w:rsidRPr="00CB0276">
              <w:rPr>
                <w:rFonts w:ascii="Dotum" w:eastAsia="Dotum" w:hAnsi="Dotum" w:hint="eastAsia"/>
                <w:sz w:val="24"/>
                <w:szCs w:val="24"/>
              </w:rPr>
              <w:t>±</w:t>
            </w:r>
            <w:r>
              <w:rPr>
                <w:rFonts w:eastAsia="Dotum"/>
                <w:sz w:val="24"/>
                <w:szCs w:val="24"/>
              </w:rPr>
              <w:t>0.7</w:t>
            </w:r>
          </w:p>
        </w:tc>
        <w:tc>
          <w:tcPr>
            <w:tcW w:w="1814" w:type="dxa"/>
            <w:tcBorders>
              <w:top w:val="single" w:sz="12" w:space="0" w:color="auto"/>
              <w:bottom w:val="double" w:sz="12" w:space="0" w:color="auto"/>
            </w:tcBorders>
            <w:shd w:val="clear" w:color="auto" w:fill="auto"/>
            <w:vAlign w:val="center"/>
          </w:tcPr>
          <w:p w:rsidR="001E03C7" w:rsidRPr="003C36D3" w:rsidRDefault="001E03C7" w:rsidP="001E03C7">
            <w:pPr>
              <w:spacing w:after="160" w:line="259" w:lineRule="auto"/>
              <w:ind w:firstLineChars="100" w:firstLine="240"/>
              <w:jc w:val="center"/>
              <w:cnfStyle w:val="000000100000" w:firstRow="0" w:lastRow="0" w:firstColumn="0" w:lastColumn="0" w:oddVBand="0" w:evenVBand="0" w:oddHBand="1" w:evenHBand="0" w:firstRowFirstColumn="0" w:firstRowLastColumn="0" w:lastRowFirstColumn="0" w:lastRowLastColumn="0"/>
              <w:rPr>
                <w:rFonts w:eastAsia="Dotum"/>
                <w:sz w:val="24"/>
                <w:szCs w:val="24"/>
              </w:rPr>
            </w:pPr>
            <w:r>
              <w:rPr>
                <w:rFonts w:eastAsia="Dotum"/>
                <w:sz w:val="24"/>
                <w:szCs w:val="24"/>
              </w:rPr>
              <w:t>6</w:t>
            </w:r>
            <w:r w:rsidRPr="00CB0276">
              <w:rPr>
                <w:rFonts w:ascii="Dotum" w:eastAsia="Dotum" w:hAnsi="Dotum" w:hint="eastAsia"/>
                <w:sz w:val="24"/>
                <w:szCs w:val="24"/>
              </w:rPr>
              <w:t>±</w:t>
            </w:r>
            <w:r>
              <w:rPr>
                <w:rFonts w:eastAsia="Dotum"/>
                <w:sz w:val="24"/>
                <w:szCs w:val="24"/>
              </w:rPr>
              <w:t>1.2</w:t>
            </w:r>
          </w:p>
        </w:tc>
        <w:tc>
          <w:tcPr>
            <w:tcW w:w="1814" w:type="dxa"/>
            <w:tcBorders>
              <w:top w:val="single" w:sz="12" w:space="0" w:color="auto"/>
              <w:bottom w:val="double" w:sz="12" w:space="0" w:color="auto"/>
            </w:tcBorders>
            <w:shd w:val="clear" w:color="auto" w:fill="auto"/>
            <w:vAlign w:val="center"/>
          </w:tcPr>
          <w:p w:rsidR="001E03C7" w:rsidRPr="003C36D3" w:rsidRDefault="001E03C7" w:rsidP="001E03C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Dotum"/>
                <w:sz w:val="24"/>
                <w:szCs w:val="24"/>
              </w:rPr>
            </w:pPr>
            <w:r w:rsidRPr="003C36D3">
              <w:rPr>
                <w:rFonts w:eastAsia="Dotum" w:hint="eastAsia"/>
                <w:sz w:val="24"/>
                <w:szCs w:val="24"/>
              </w:rPr>
              <w:t>1.</w:t>
            </w:r>
            <w:r>
              <w:rPr>
                <w:rFonts w:eastAsia="Dotum"/>
                <w:sz w:val="24"/>
                <w:szCs w:val="24"/>
              </w:rPr>
              <w:t>0</w:t>
            </w:r>
            <w:r w:rsidRPr="003C36D3">
              <w:rPr>
                <w:rFonts w:eastAsia="Dotum" w:hint="eastAsia"/>
                <w:sz w:val="24"/>
                <w:szCs w:val="24"/>
              </w:rPr>
              <w:t>9</w:t>
            </w:r>
            <w:r w:rsidRPr="003C36D3">
              <w:rPr>
                <w:rFonts w:eastAsia="Dotum"/>
                <w:sz w:val="24"/>
                <w:szCs w:val="24"/>
              </w:rPr>
              <w:t>(</w:t>
            </w:r>
            <w:r w:rsidRPr="00750C67">
              <w:rPr>
                <w:rFonts w:eastAsia="Dotum"/>
                <w:i/>
                <w:sz w:val="24"/>
                <w:szCs w:val="24"/>
              </w:rPr>
              <w:t>I</w:t>
            </w:r>
            <w:r w:rsidRPr="003C36D3">
              <w:rPr>
                <w:rFonts w:eastAsia="Dotum"/>
                <w:i/>
                <w:sz w:val="24"/>
                <w:szCs w:val="24"/>
                <w:vertAlign w:val="subscript"/>
              </w:rPr>
              <w:t xml:space="preserve"> </w:t>
            </w:r>
            <w:r w:rsidRPr="003C36D3">
              <w:rPr>
                <w:rFonts w:eastAsia="Dotum"/>
                <w:sz w:val="24"/>
                <w:szCs w:val="24"/>
              </w:rPr>
              <w:t xml:space="preserve">- </w:t>
            </w:r>
            <w:r w:rsidRPr="00750C67">
              <w:rPr>
                <w:rFonts w:eastAsia="Dotum"/>
                <w:i/>
                <w:sz w:val="24"/>
                <w:szCs w:val="24"/>
              </w:rPr>
              <w:t>I</w:t>
            </w:r>
            <w:r w:rsidRPr="003C36D3">
              <w:rPr>
                <w:rFonts w:eastAsia="Dotum"/>
                <w:i/>
                <w:sz w:val="24"/>
                <w:szCs w:val="24"/>
                <w:vertAlign w:val="subscript"/>
              </w:rPr>
              <w:t>lim</w:t>
            </w:r>
            <w:r w:rsidRPr="003C36D3">
              <w:rPr>
                <w:rFonts w:eastAsia="Dotum"/>
                <w:sz w:val="24"/>
                <w:szCs w:val="24"/>
              </w:rPr>
              <w:t>)</w:t>
            </w:r>
          </w:p>
        </w:tc>
        <w:tc>
          <w:tcPr>
            <w:tcW w:w="1814" w:type="dxa"/>
            <w:tcBorders>
              <w:top w:val="single" w:sz="12" w:space="0" w:color="auto"/>
              <w:bottom w:val="double" w:sz="12" w:space="0" w:color="auto"/>
            </w:tcBorders>
            <w:shd w:val="clear" w:color="auto" w:fill="auto"/>
            <w:vAlign w:val="center"/>
          </w:tcPr>
          <w:p w:rsidR="001E03C7" w:rsidRPr="003C36D3" w:rsidRDefault="001E03C7" w:rsidP="001E03C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Dotum"/>
                <w:sz w:val="24"/>
                <w:szCs w:val="24"/>
              </w:rPr>
            </w:pPr>
            <w:r>
              <w:rPr>
                <w:rFonts w:eastAsia="Dotum"/>
                <w:sz w:val="24"/>
                <w:szCs w:val="24"/>
              </w:rPr>
              <w:t>2</w:t>
            </w:r>
            <w:r w:rsidRPr="003C36D3">
              <w:rPr>
                <w:rFonts w:eastAsia="Dotum" w:hint="eastAsia"/>
                <w:sz w:val="24"/>
                <w:szCs w:val="24"/>
              </w:rPr>
              <w:t>.</w:t>
            </w:r>
            <w:r>
              <w:rPr>
                <w:rFonts w:eastAsia="Dotum"/>
                <w:sz w:val="24"/>
                <w:szCs w:val="24"/>
              </w:rPr>
              <w:t>23</w:t>
            </w:r>
            <w:r w:rsidRPr="003C36D3">
              <w:rPr>
                <w:rFonts w:eastAsia="Dotum"/>
                <w:sz w:val="24"/>
                <w:szCs w:val="24"/>
              </w:rPr>
              <w:t xml:space="preserve"> (</w:t>
            </w:r>
            <w:r w:rsidRPr="00750C67">
              <w:rPr>
                <w:rFonts w:eastAsia="Dotum"/>
                <w:i/>
                <w:sz w:val="24"/>
                <w:szCs w:val="24"/>
              </w:rPr>
              <w:t>I</w:t>
            </w:r>
            <w:r w:rsidRPr="003C36D3">
              <w:rPr>
                <w:rFonts w:eastAsia="Dotum"/>
                <w:i/>
                <w:sz w:val="24"/>
                <w:szCs w:val="24"/>
                <w:vertAlign w:val="subscript"/>
              </w:rPr>
              <w:t xml:space="preserve"> </w:t>
            </w:r>
            <w:r w:rsidRPr="003C36D3">
              <w:rPr>
                <w:rFonts w:eastAsia="Dotum"/>
                <w:sz w:val="24"/>
                <w:szCs w:val="24"/>
              </w:rPr>
              <w:t xml:space="preserve">- </w:t>
            </w:r>
            <w:r>
              <w:rPr>
                <w:rFonts w:eastAsia="Dotum"/>
                <w:i/>
                <w:sz w:val="24"/>
                <w:szCs w:val="24"/>
              </w:rPr>
              <w:t>I</w:t>
            </w:r>
            <w:r w:rsidRPr="003C36D3">
              <w:rPr>
                <w:rFonts w:eastAsia="Dotum"/>
                <w:i/>
                <w:sz w:val="24"/>
                <w:szCs w:val="24"/>
                <w:vertAlign w:val="subscript"/>
              </w:rPr>
              <w:t>lim</w:t>
            </w:r>
            <w:r w:rsidRPr="003C36D3">
              <w:rPr>
                <w:rFonts w:eastAsia="Dotum"/>
                <w:sz w:val="24"/>
                <w:szCs w:val="24"/>
              </w:rPr>
              <w:t>)</w:t>
            </w:r>
          </w:p>
        </w:tc>
      </w:tr>
    </w:tbl>
    <w:p w:rsidR="001E03C7" w:rsidRDefault="001E03C7" w:rsidP="001E03C7">
      <w:pPr>
        <w:rPr>
          <w:rFonts w:eastAsia="Dotum"/>
          <w:b/>
          <w:sz w:val="24"/>
          <w:szCs w:val="24"/>
        </w:rPr>
      </w:pPr>
    </w:p>
    <w:p w:rsidR="001E03C7" w:rsidRPr="00FC16DE" w:rsidRDefault="001E03C7" w:rsidP="001E03C7">
      <w:pPr>
        <w:pStyle w:val="PlainText"/>
        <w:rPr>
          <w:rFonts w:ascii="Times New Roman" w:hAnsi="Times New Roman" w:cs="Times New Roman"/>
          <w:sz w:val="16"/>
        </w:rPr>
      </w:pPr>
      <w:bookmarkStart w:id="1" w:name="_GoBack"/>
      <w:bookmarkEnd w:id="1"/>
      <w:r>
        <w:rPr>
          <w:rFonts w:ascii="Times New Roman" w:hAnsi="Times New Roman" w:cs="Times New Roman"/>
          <w:sz w:val="16"/>
        </w:rPr>
        <w:t>Table</w:t>
      </w:r>
      <w:r w:rsidRPr="00480809">
        <w:rPr>
          <w:rFonts w:ascii="Times New Roman" w:hAnsi="Times New Roman" w:cs="Times New Roman" w:hint="eastAsia"/>
          <w:sz w:val="16"/>
        </w:rPr>
        <w:t xml:space="preserve"> </w:t>
      </w:r>
      <w:r w:rsidR="00CB64C3">
        <w:rPr>
          <w:rFonts w:ascii="Times New Roman" w:hAnsi="Times New Roman" w:cs="Times New Roman"/>
          <w:sz w:val="16"/>
        </w:rPr>
        <w:t>S</w:t>
      </w:r>
      <w:r>
        <w:rPr>
          <w:rFonts w:ascii="Times New Roman" w:hAnsi="Times New Roman" w:cs="Times New Roman"/>
          <w:sz w:val="16"/>
        </w:rPr>
        <w:t>1</w:t>
      </w:r>
      <w:r w:rsidRPr="00480809">
        <w:rPr>
          <w:rFonts w:ascii="Times New Roman" w:hAnsi="Times New Roman" w:cs="Times New Roman" w:hint="eastAsia"/>
          <w:sz w:val="16"/>
        </w:rPr>
        <w:t xml:space="preserve">. </w:t>
      </w:r>
      <w:r>
        <w:rPr>
          <w:rFonts w:ascii="Times New Roman" w:hAnsi="Times New Roman" w:cs="Times New Roman"/>
          <w:sz w:val="16"/>
        </w:rPr>
        <w:t xml:space="preserve">The electrical components of the equivalent circuit model were calculated by simple calculation. Note that </w:t>
      </w:r>
      <w:r w:rsidRPr="001324E1">
        <w:rPr>
          <w:rFonts w:ascii="Times New Roman" w:hAnsi="Times New Roman" w:cs="Times New Roman"/>
          <w:i/>
          <w:sz w:val="16"/>
        </w:rPr>
        <w:t>R</w:t>
      </w:r>
      <w:r w:rsidRPr="001324E1">
        <w:rPr>
          <w:rFonts w:ascii="Times New Roman" w:hAnsi="Times New Roman" w:cs="Times New Roman"/>
          <w:i/>
          <w:sz w:val="16"/>
          <w:vertAlign w:val="subscript"/>
        </w:rPr>
        <w:t>EDL</w:t>
      </w:r>
      <w:r>
        <w:rPr>
          <w:rFonts w:ascii="Times New Roman" w:hAnsi="Times New Roman" w:cs="Times New Roman"/>
          <w:sz w:val="16"/>
        </w:rPr>
        <w:t xml:space="preserve"> and </w:t>
      </w:r>
      <w:r w:rsidRPr="001324E1">
        <w:rPr>
          <w:rFonts w:ascii="Times New Roman" w:hAnsi="Times New Roman" w:cs="Times New Roman"/>
          <w:i/>
          <w:sz w:val="16"/>
        </w:rPr>
        <w:t>C</w:t>
      </w:r>
      <w:r w:rsidRPr="001324E1">
        <w:rPr>
          <w:rFonts w:ascii="Times New Roman" w:hAnsi="Times New Roman" w:cs="Times New Roman"/>
          <w:i/>
          <w:sz w:val="16"/>
          <w:vertAlign w:val="subscript"/>
        </w:rPr>
        <w:t>EDL</w:t>
      </w:r>
      <w:r>
        <w:rPr>
          <w:rFonts w:ascii="Times New Roman" w:hAnsi="Times New Roman" w:cs="Times New Roman"/>
          <w:sz w:val="16"/>
        </w:rPr>
        <w:t xml:space="preserve"> remains same regardless of the applied current (</w:t>
      </w:r>
      <w:r w:rsidRPr="00750C67">
        <w:rPr>
          <w:rFonts w:ascii="Times New Roman" w:hAnsi="Times New Roman" w:cs="Times New Roman"/>
          <w:i/>
          <w:sz w:val="16"/>
        </w:rPr>
        <w:t>I</w:t>
      </w:r>
      <w:r>
        <w:rPr>
          <w:rFonts w:ascii="Times New Roman" w:hAnsi="Times New Roman" w:cs="Times New Roman"/>
          <w:sz w:val="16"/>
        </w:rPr>
        <w:t xml:space="preserve">), while </w:t>
      </w:r>
      <w:r w:rsidRPr="001324E1">
        <w:rPr>
          <w:rFonts w:ascii="Times New Roman" w:hAnsi="Times New Roman" w:cs="Times New Roman"/>
          <w:i/>
          <w:sz w:val="16"/>
        </w:rPr>
        <w:t>R</w:t>
      </w:r>
      <w:r w:rsidRPr="001324E1">
        <w:rPr>
          <w:rFonts w:ascii="Times New Roman" w:hAnsi="Times New Roman" w:cs="Times New Roman"/>
          <w:i/>
          <w:sz w:val="16"/>
          <w:vertAlign w:val="subscript"/>
        </w:rPr>
        <w:t>ESC</w:t>
      </w:r>
      <w:r>
        <w:rPr>
          <w:rFonts w:ascii="Times New Roman" w:hAnsi="Times New Roman" w:cs="Times New Roman"/>
          <w:sz w:val="16"/>
        </w:rPr>
        <w:t xml:space="preserve"> and C</w:t>
      </w:r>
      <w:r w:rsidRPr="001324E1">
        <w:rPr>
          <w:rFonts w:ascii="Times New Roman" w:hAnsi="Times New Roman" w:cs="Times New Roman"/>
          <w:i/>
          <w:sz w:val="16"/>
          <w:vertAlign w:val="subscript"/>
        </w:rPr>
        <w:t>ESC</w:t>
      </w:r>
      <w:r>
        <w:rPr>
          <w:rFonts w:ascii="Times New Roman" w:hAnsi="Times New Roman" w:cs="Times New Roman"/>
          <w:sz w:val="16"/>
        </w:rPr>
        <w:t xml:space="preserve"> are linearly proportional to the current values (</w:t>
      </w:r>
      <w:r w:rsidRPr="00750C67">
        <w:rPr>
          <w:rFonts w:ascii="Times New Roman" w:hAnsi="Times New Roman" w:cs="Times New Roman"/>
          <w:i/>
          <w:sz w:val="16"/>
        </w:rPr>
        <w:t>I</w:t>
      </w:r>
      <w:r>
        <w:rPr>
          <w:rFonts w:ascii="Times New Roman" w:hAnsi="Times New Roman" w:cs="Times New Roman"/>
          <w:sz w:val="16"/>
        </w:rPr>
        <w:t xml:space="preserve"> – </w:t>
      </w:r>
      <w:r w:rsidRPr="00750C67">
        <w:rPr>
          <w:rFonts w:ascii="Times New Roman" w:hAnsi="Times New Roman" w:cs="Times New Roman"/>
          <w:i/>
          <w:sz w:val="16"/>
        </w:rPr>
        <w:t>I</w:t>
      </w:r>
      <w:r w:rsidRPr="00750C67">
        <w:rPr>
          <w:rFonts w:ascii="Times New Roman" w:hAnsi="Times New Roman" w:cs="Times New Roman"/>
          <w:i/>
          <w:sz w:val="16"/>
          <w:vertAlign w:val="subscript"/>
        </w:rPr>
        <w:t>lim</w:t>
      </w:r>
      <w:r>
        <w:rPr>
          <w:rFonts w:ascii="Times New Roman" w:hAnsi="Times New Roman" w:cs="Times New Roman"/>
          <w:sz w:val="16"/>
        </w:rPr>
        <w:t xml:space="preserve">), where </w:t>
      </w:r>
      <w:r w:rsidRPr="00750C67">
        <w:rPr>
          <w:rFonts w:ascii="Times New Roman" w:hAnsi="Times New Roman" w:cs="Times New Roman"/>
          <w:i/>
          <w:sz w:val="16"/>
        </w:rPr>
        <w:t>I</w:t>
      </w:r>
      <w:r w:rsidRPr="00750C67">
        <w:rPr>
          <w:rFonts w:ascii="Times New Roman" w:hAnsi="Times New Roman" w:cs="Times New Roman"/>
          <w:i/>
          <w:sz w:val="16"/>
          <w:vertAlign w:val="subscript"/>
        </w:rPr>
        <w:t xml:space="preserve">lim </w:t>
      </w:r>
      <w:r>
        <w:rPr>
          <w:rFonts w:ascii="Times New Roman" w:hAnsi="Times New Roman" w:cs="Times New Roman"/>
          <w:sz w:val="16"/>
        </w:rPr>
        <w:t>is the limiting current values.</w:t>
      </w:r>
    </w:p>
    <w:p w:rsidR="001E03C7" w:rsidRPr="001E03C7" w:rsidRDefault="001E03C7" w:rsidP="009A3F7A">
      <w:pPr>
        <w:widowControl/>
        <w:wordWrap/>
        <w:spacing w:line="480" w:lineRule="auto"/>
        <w:rPr>
          <w:sz w:val="16"/>
        </w:rPr>
      </w:pPr>
    </w:p>
    <w:sectPr w:rsidR="001E03C7" w:rsidRPr="001E03C7" w:rsidSect="007A7FA9">
      <w:pgSz w:w="11906" w:h="16838" w:code="9"/>
      <w:pgMar w:top="1701" w:right="1440" w:bottom="1440" w:left="1440" w:header="720" w:footer="720" w:gutter="0"/>
      <w:cols w:space="566" w:equalWidth="0">
        <w:col w:w="8765" w:space="42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75" w:rsidRDefault="00E76775">
      <w:r>
        <w:separator/>
      </w:r>
    </w:p>
  </w:endnote>
  <w:endnote w:type="continuationSeparator" w:id="0">
    <w:p w:rsidR="00E76775" w:rsidRDefault="00E7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YSinMyeongJo-Medium">
    <w:altName w:val="Arial Unicode MS"/>
    <w:charset w:val="81"/>
    <w:family w:val="roman"/>
    <w:pitch w:val="variable"/>
    <w:sig w:usb0="00000000" w:usb1="29D77CF9"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83" w:usb1="10000000" w:usb2="00000000" w:usb3="00000000" w:csb0="8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75" w:rsidRDefault="00E76775">
      <w:r>
        <w:separator/>
      </w:r>
    </w:p>
  </w:footnote>
  <w:footnote w:type="continuationSeparator" w:id="0">
    <w:p w:rsidR="00E76775" w:rsidRDefault="00E76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E5D"/>
    <w:multiLevelType w:val="hybridMultilevel"/>
    <w:tmpl w:val="D0DC1628"/>
    <w:lvl w:ilvl="0" w:tplc="974CB492">
      <w:start w:val="1"/>
      <w:numFmt w:val="decimal"/>
      <w:lvlText w:val="(%1)"/>
      <w:lvlJc w:val="left"/>
      <w:pPr>
        <w:ind w:left="600" w:hanging="360"/>
      </w:pPr>
      <w:rPr>
        <w:rFonts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1">
    <w:nsid w:val="6BF84D20"/>
    <w:multiLevelType w:val="hybridMultilevel"/>
    <w:tmpl w:val="EA381060"/>
    <w:lvl w:ilvl="0" w:tplc="B0B80B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ko-KR" w:vendorID="64" w:dllVersion="0" w:nlCheck="1" w:checkStyle="0"/>
  <w:activeWritingStyle w:appName="MSWord" w:lang="en-US" w:vendorID="64" w:dllVersion="131078" w:nlCheck="1" w:checkStyle="1"/>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2D72"/>
    <w:rsid w:val="00000E8B"/>
    <w:rsid w:val="00001075"/>
    <w:rsid w:val="00002243"/>
    <w:rsid w:val="0000478E"/>
    <w:rsid w:val="00004C1F"/>
    <w:rsid w:val="00005DCF"/>
    <w:rsid w:val="00006329"/>
    <w:rsid w:val="00007C8E"/>
    <w:rsid w:val="0001038A"/>
    <w:rsid w:val="000106E7"/>
    <w:rsid w:val="00013C25"/>
    <w:rsid w:val="0001450C"/>
    <w:rsid w:val="00016A8E"/>
    <w:rsid w:val="00021A90"/>
    <w:rsid w:val="0003115D"/>
    <w:rsid w:val="0004772F"/>
    <w:rsid w:val="00047F57"/>
    <w:rsid w:val="000528D4"/>
    <w:rsid w:val="000532A6"/>
    <w:rsid w:val="00056507"/>
    <w:rsid w:val="00073428"/>
    <w:rsid w:val="00073A0B"/>
    <w:rsid w:val="000820EA"/>
    <w:rsid w:val="00082FAC"/>
    <w:rsid w:val="00085DE5"/>
    <w:rsid w:val="0008656A"/>
    <w:rsid w:val="0009241B"/>
    <w:rsid w:val="00094910"/>
    <w:rsid w:val="000A08DE"/>
    <w:rsid w:val="000A5082"/>
    <w:rsid w:val="000A6235"/>
    <w:rsid w:val="000A753C"/>
    <w:rsid w:val="000A7F57"/>
    <w:rsid w:val="000C3BB9"/>
    <w:rsid w:val="000C4057"/>
    <w:rsid w:val="000C4D3A"/>
    <w:rsid w:val="000C623A"/>
    <w:rsid w:val="000C7C64"/>
    <w:rsid w:val="000D1B74"/>
    <w:rsid w:val="000D6F01"/>
    <w:rsid w:val="000D7BA6"/>
    <w:rsid w:val="000E0AC6"/>
    <w:rsid w:val="000E3DDD"/>
    <w:rsid w:val="000E4371"/>
    <w:rsid w:val="000E51C0"/>
    <w:rsid w:val="000E7BE3"/>
    <w:rsid w:val="000F1A4D"/>
    <w:rsid w:val="00104D6E"/>
    <w:rsid w:val="00105559"/>
    <w:rsid w:val="00114364"/>
    <w:rsid w:val="001201A8"/>
    <w:rsid w:val="001219A1"/>
    <w:rsid w:val="00121A42"/>
    <w:rsid w:val="0014163D"/>
    <w:rsid w:val="00144186"/>
    <w:rsid w:val="0014679F"/>
    <w:rsid w:val="0014787C"/>
    <w:rsid w:val="00152F6F"/>
    <w:rsid w:val="001567BE"/>
    <w:rsid w:val="00162E7B"/>
    <w:rsid w:val="00165B83"/>
    <w:rsid w:val="00176A01"/>
    <w:rsid w:val="00184547"/>
    <w:rsid w:val="001859D3"/>
    <w:rsid w:val="001914C9"/>
    <w:rsid w:val="001943D6"/>
    <w:rsid w:val="001A1BDC"/>
    <w:rsid w:val="001A4AE8"/>
    <w:rsid w:val="001C1427"/>
    <w:rsid w:val="001C7DDB"/>
    <w:rsid w:val="001D2595"/>
    <w:rsid w:val="001D427A"/>
    <w:rsid w:val="001D7493"/>
    <w:rsid w:val="001D7A91"/>
    <w:rsid w:val="001E03C7"/>
    <w:rsid w:val="001E0B43"/>
    <w:rsid w:val="001E4E48"/>
    <w:rsid w:val="001E6CE8"/>
    <w:rsid w:val="001E760A"/>
    <w:rsid w:val="001F067D"/>
    <w:rsid w:val="001F113D"/>
    <w:rsid w:val="001F2006"/>
    <w:rsid w:val="001F37A9"/>
    <w:rsid w:val="001F6B4A"/>
    <w:rsid w:val="0020254C"/>
    <w:rsid w:val="00202BD8"/>
    <w:rsid w:val="00203572"/>
    <w:rsid w:val="002074B2"/>
    <w:rsid w:val="00222E71"/>
    <w:rsid w:val="00223512"/>
    <w:rsid w:val="00224A2A"/>
    <w:rsid w:val="0022611D"/>
    <w:rsid w:val="00226F29"/>
    <w:rsid w:val="00231115"/>
    <w:rsid w:val="00232CED"/>
    <w:rsid w:val="00233F65"/>
    <w:rsid w:val="0023748F"/>
    <w:rsid w:val="00237991"/>
    <w:rsid w:val="00241DAA"/>
    <w:rsid w:val="00242098"/>
    <w:rsid w:val="00243F31"/>
    <w:rsid w:val="0025327E"/>
    <w:rsid w:val="00254EB6"/>
    <w:rsid w:val="00262508"/>
    <w:rsid w:val="00263F75"/>
    <w:rsid w:val="00264467"/>
    <w:rsid w:val="00272944"/>
    <w:rsid w:val="00274223"/>
    <w:rsid w:val="00275F42"/>
    <w:rsid w:val="00276EAE"/>
    <w:rsid w:val="002779EF"/>
    <w:rsid w:val="00285965"/>
    <w:rsid w:val="002870EC"/>
    <w:rsid w:val="00291BB1"/>
    <w:rsid w:val="00295B45"/>
    <w:rsid w:val="002A1D00"/>
    <w:rsid w:val="002A2F17"/>
    <w:rsid w:val="002B27F3"/>
    <w:rsid w:val="002C6196"/>
    <w:rsid w:val="002D1786"/>
    <w:rsid w:val="002D3C7D"/>
    <w:rsid w:val="002D3EDD"/>
    <w:rsid w:val="002E52E2"/>
    <w:rsid w:val="002E52EF"/>
    <w:rsid w:val="002F06F3"/>
    <w:rsid w:val="002F49EE"/>
    <w:rsid w:val="00304D0D"/>
    <w:rsid w:val="00311050"/>
    <w:rsid w:val="00322CF3"/>
    <w:rsid w:val="003302DD"/>
    <w:rsid w:val="003474F0"/>
    <w:rsid w:val="003616C7"/>
    <w:rsid w:val="003622D1"/>
    <w:rsid w:val="00363F9B"/>
    <w:rsid w:val="003738FE"/>
    <w:rsid w:val="003801AC"/>
    <w:rsid w:val="003816B4"/>
    <w:rsid w:val="00382818"/>
    <w:rsid w:val="003920E1"/>
    <w:rsid w:val="00393FD4"/>
    <w:rsid w:val="00394951"/>
    <w:rsid w:val="003A09D3"/>
    <w:rsid w:val="003A1C13"/>
    <w:rsid w:val="003A3E0F"/>
    <w:rsid w:val="003B77DB"/>
    <w:rsid w:val="003C1066"/>
    <w:rsid w:val="003C20D6"/>
    <w:rsid w:val="003C3DB2"/>
    <w:rsid w:val="003D1254"/>
    <w:rsid w:val="003D1579"/>
    <w:rsid w:val="003D2068"/>
    <w:rsid w:val="003D5D7A"/>
    <w:rsid w:val="003D61C2"/>
    <w:rsid w:val="003E0FD7"/>
    <w:rsid w:val="003E3752"/>
    <w:rsid w:val="003E4137"/>
    <w:rsid w:val="003E67D4"/>
    <w:rsid w:val="003F0C52"/>
    <w:rsid w:val="003F1A9C"/>
    <w:rsid w:val="003F1B19"/>
    <w:rsid w:val="00405E51"/>
    <w:rsid w:val="00407FE8"/>
    <w:rsid w:val="00411663"/>
    <w:rsid w:val="00412EE3"/>
    <w:rsid w:val="00414616"/>
    <w:rsid w:val="0041494D"/>
    <w:rsid w:val="00414C25"/>
    <w:rsid w:val="004164F7"/>
    <w:rsid w:val="00421C72"/>
    <w:rsid w:val="004234ED"/>
    <w:rsid w:val="00434685"/>
    <w:rsid w:val="00451DF0"/>
    <w:rsid w:val="00455108"/>
    <w:rsid w:val="0046074C"/>
    <w:rsid w:val="00465106"/>
    <w:rsid w:val="00466FCD"/>
    <w:rsid w:val="00473E9E"/>
    <w:rsid w:val="00473EF3"/>
    <w:rsid w:val="004770CB"/>
    <w:rsid w:val="00477E1C"/>
    <w:rsid w:val="00477E3C"/>
    <w:rsid w:val="00480A39"/>
    <w:rsid w:val="00485167"/>
    <w:rsid w:val="0048653F"/>
    <w:rsid w:val="004900FF"/>
    <w:rsid w:val="0049041E"/>
    <w:rsid w:val="004940BD"/>
    <w:rsid w:val="004975B8"/>
    <w:rsid w:val="004A36FC"/>
    <w:rsid w:val="004A4532"/>
    <w:rsid w:val="004B13E9"/>
    <w:rsid w:val="004B4858"/>
    <w:rsid w:val="004B4D1E"/>
    <w:rsid w:val="004B55C5"/>
    <w:rsid w:val="004C2EA5"/>
    <w:rsid w:val="004C6485"/>
    <w:rsid w:val="004C7DAA"/>
    <w:rsid w:val="004D0A4A"/>
    <w:rsid w:val="004D517D"/>
    <w:rsid w:val="004D78B5"/>
    <w:rsid w:val="004E1231"/>
    <w:rsid w:val="004E1E55"/>
    <w:rsid w:val="004E445D"/>
    <w:rsid w:val="004E7BD8"/>
    <w:rsid w:val="004F22A4"/>
    <w:rsid w:val="005103D0"/>
    <w:rsid w:val="00510B0B"/>
    <w:rsid w:val="00512449"/>
    <w:rsid w:val="005137C0"/>
    <w:rsid w:val="00522F3D"/>
    <w:rsid w:val="00523A39"/>
    <w:rsid w:val="005255D8"/>
    <w:rsid w:val="00530893"/>
    <w:rsid w:val="00536EDC"/>
    <w:rsid w:val="005442D5"/>
    <w:rsid w:val="00545EF4"/>
    <w:rsid w:val="00553A3B"/>
    <w:rsid w:val="0055468A"/>
    <w:rsid w:val="00554F7E"/>
    <w:rsid w:val="00557002"/>
    <w:rsid w:val="005571D5"/>
    <w:rsid w:val="00557B59"/>
    <w:rsid w:val="005603D1"/>
    <w:rsid w:val="00562688"/>
    <w:rsid w:val="00570556"/>
    <w:rsid w:val="0057100F"/>
    <w:rsid w:val="00571266"/>
    <w:rsid w:val="00571BA6"/>
    <w:rsid w:val="0057430D"/>
    <w:rsid w:val="0057616B"/>
    <w:rsid w:val="00576D1B"/>
    <w:rsid w:val="005804C0"/>
    <w:rsid w:val="00582C46"/>
    <w:rsid w:val="00595DCA"/>
    <w:rsid w:val="00596B6E"/>
    <w:rsid w:val="005A43A9"/>
    <w:rsid w:val="005B4DD0"/>
    <w:rsid w:val="005B5CB4"/>
    <w:rsid w:val="005C4401"/>
    <w:rsid w:val="005C5D7D"/>
    <w:rsid w:val="005C65D8"/>
    <w:rsid w:val="005E5B81"/>
    <w:rsid w:val="005E74CE"/>
    <w:rsid w:val="005F1692"/>
    <w:rsid w:val="005F2BE0"/>
    <w:rsid w:val="00600543"/>
    <w:rsid w:val="006021B1"/>
    <w:rsid w:val="00602377"/>
    <w:rsid w:val="006031AB"/>
    <w:rsid w:val="0060430C"/>
    <w:rsid w:val="00612404"/>
    <w:rsid w:val="0061706A"/>
    <w:rsid w:val="00617144"/>
    <w:rsid w:val="0061763F"/>
    <w:rsid w:val="00622353"/>
    <w:rsid w:val="00622D72"/>
    <w:rsid w:val="00631365"/>
    <w:rsid w:val="0063219E"/>
    <w:rsid w:val="006405D0"/>
    <w:rsid w:val="00641BE8"/>
    <w:rsid w:val="0064391C"/>
    <w:rsid w:val="006451E8"/>
    <w:rsid w:val="00645FC2"/>
    <w:rsid w:val="00647298"/>
    <w:rsid w:val="006473E9"/>
    <w:rsid w:val="00647595"/>
    <w:rsid w:val="00647E45"/>
    <w:rsid w:val="00654018"/>
    <w:rsid w:val="0065561A"/>
    <w:rsid w:val="006558A7"/>
    <w:rsid w:val="00662357"/>
    <w:rsid w:val="00662C66"/>
    <w:rsid w:val="00671603"/>
    <w:rsid w:val="0067180C"/>
    <w:rsid w:val="00674D54"/>
    <w:rsid w:val="0068025B"/>
    <w:rsid w:val="00681926"/>
    <w:rsid w:val="00682D57"/>
    <w:rsid w:val="00682D7D"/>
    <w:rsid w:val="00684E98"/>
    <w:rsid w:val="006862BB"/>
    <w:rsid w:val="00686FCC"/>
    <w:rsid w:val="00695A98"/>
    <w:rsid w:val="006A0B42"/>
    <w:rsid w:val="006A23F9"/>
    <w:rsid w:val="006A3DEB"/>
    <w:rsid w:val="006A66D9"/>
    <w:rsid w:val="006B0D58"/>
    <w:rsid w:val="006B3821"/>
    <w:rsid w:val="006B58B3"/>
    <w:rsid w:val="006B5907"/>
    <w:rsid w:val="006C1CA7"/>
    <w:rsid w:val="006C7C7B"/>
    <w:rsid w:val="006E698D"/>
    <w:rsid w:val="006F2E42"/>
    <w:rsid w:val="006F329F"/>
    <w:rsid w:val="006F7E30"/>
    <w:rsid w:val="007030E6"/>
    <w:rsid w:val="007031E6"/>
    <w:rsid w:val="00703803"/>
    <w:rsid w:val="00706ABC"/>
    <w:rsid w:val="00706B5E"/>
    <w:rsid w:val="00710F1D"/>
    <w:rsid w:val="0071467D"/>
    <w:rsid w:val="00714BEA"/>
    <w:rsid w:val="00727889"/>
    <w:rsid w:val="00731163"/>
    <w:rsid w:val="00731F94"/>
    <w:rsid w:val="0073330D"/>
    <w:rsid w:val="007336AE"/>
    <w:rsid w:val="00736EF5"/>
    <w:rsid w:val="00741F1F"/>
    <w:rsid w:val="0074345A"/>
    <w:rsid w:val="00746C32"/>
    <w:rsid w:val="00751C03"/>
    <w:rsid w:val="007559DD"/>
    <w:rsid w:val="0076340B"/>
    <w:rsid w:val="00770209"/>
    <w:rsid w:val="00771761"/>
    <w:rsid w:val="007721FF"/>
    <w:rsid w:val="00773463"/>
    <w:rsid w:val="00787117"/>
    <w:rsid w:val="00790A77"/>
    <w:rsid w:val="007914AA"/>
    <w:rsid w:val="007967C8"/>
    <w:rsid w:val="007A25B9"/>
    <w:rsid w:val="007A5F4D"/>
    <w:rsid w:val="007A7FA9"/>
    <w:rsid w:val="007B16AE"/>
    <w:rsid w:val="007B1CCA"/>
    <w:rsid w:val="007C1DEC"/>
    <w:rsid w:val="007C2E25"/>
    <w:rsid w:val="007C2F5E"/>
    <w:rsid w:val="007C453A"/>
    <w:rsid w:val="007C53F9"/>
    <w:rsid w:val="007F3BB4"/>
    <w:rsid w:val="007F4100"/>
    <w:rsid w:val="007F4531"/>
    <w:rsid w:val="007F55FB"/>
    <w:rsid w:val="007F63B9"/>
    <w:rsid w:val="008021A9"/>
    <w:rsid w:val="00802C79"/>
    <w:rsid w:val="00802F90"/>
    <w:rsid w:val="00803FFB"/>
    <w:rsid w:val="00805A5A"/>
    <w:rsid w:val="00806C06"/>
    <w:rsid w:val="00807224"/>
    <w:rsid w:val="008073D2"/>
    <w:rsid w:val="00813641"/>
    <w:rsid w:val="00817A5F"/>
    <w:rsid w:val="00821C22"/>
    <w:rsid w:val="008228FA"/>
    <w:rsid w:val="0082785E"/>
    <w:rsid w:val="00830B69"/>
    <w:rsid w:val="008312C1"/>
    <w:rsid w:val="00831580"/>
    <w:rsid w:val="00831591"/>
    <w:rsid w:val="0083394A"/>
    <w:rsid w:val="00834232"/>
    <w:rsid w:val="00835B89"/>
    <w:rsid w:val="00836EBD"/>
    <w:rsid w:val="008413A1"/>
    <w:rsid w:val="00841553"/>
    <w:rsid w:val="00842F40"/>
    <w:rsid w:val="0084561E"/>
    <w:rsid w:val="00847F1C"/>
    <w:rsid w:val="00853907"/>
    <w:rsid w:val="0085522F"/>
    <w:rsid w:val="008554AF"/>
    <w:rsid w:val="00857B9E"/>
    <w:rsid w:val="00860C94"/>
    <w:rsid w:val="008620F6"/>
    <w:rsid w:val="00865564"/>
    <w:rsid w:val="008659D6"/>
    <w:rsid w:val="0087304B"/>
    <w:rsid w:val="008730ED"/>
    <w:rsid w:val="0087310D"/>
    <w:rsid w:val="00876ABD"/>
    <w:rsid w:val="008779DE"/>
    <w:rsid w:val="00885C7D"/>
    <w:rsid w:val="00891885"/>
    <w:rsid w:val="00895E04"/>
    <w:rsid w:val="008A0A13"/>
    <w:rsid w:val="008A29BE"/>
    <w:rsid w:val="008A6044"/>
    <w:rsid w:val="008B7384"/>
    <w:rsid w:val="008B7AE6"/>
    <w:rsid w:val="008B7D89"/>
    <w:rsid w:val="008C1434"/>
    <w:rsid w:val="008C314E"/>
    <w:rsid w:val="008C5322"/>
    <w:rsid w:val="008C6B90"/>
    <w:rsid w:val="008D2500"/>
    <w:rsid w:val="008D7734"/>
    <w:rsid w:val="008D7D72"/>
    <w:rsid w:val="008D7E14"/>
    <w:rsid w:val="008E4034"/>
    <w:rsid w:val="008E54A1"/>
    <w:rsid w:val="008E6541"/>
    <w:rsid w:val="008F1CE9"/>
    <w:rsid w:val="008F1F85"/>
    <w:rsid w:val="008F2042"/>
    <w:rsid w:val="00903BAA"/>
    <w:rsid w:val="009050FB"/>
    <w:rsid w:val="00907BCD"/>
    <w:rsid w:val="0091663E"/>
    <w:rsid w:val="0092352F"/>
    <w:rsid w:val="0092636C"/>
    <w:rsid w:val="009266B0"/>
    <w:rsid w:val="00926857"/>
    <w:rsid w:val="00927547"/>
    <w:rsid w:val="0094348B"/>
    <w:rsid w:val="00944A07"/>
    <w:rsid w:val="0094643D"/>
    <w:rsid w:val="00950354"/>
    <w:rsid w:val="00952BB6"/>
    <w:rsid w:val="00954589"/>
    <w:rsid w:val="0095490E"/>
    <w:rsid w:val="009650FA"/>
    <w:rsid w:val="009652BB"/>
    <w:rsid w:val="009652F8"/>
    <w:rsid w:val="009675F7"/>
    <w:rsid w:val="00970843"/>
    <w:rsid w:val="0097112F"/>
    <w:rsid w:val="00971B55"/>
    <w:rsid w:val="009767FD"/>
    <w:rsid w:val="00977EC7"/>
    <w:rsid w:val="00982091"/>
    <w:rsid w:val="009824CD"/>
    <w:rsid w:val="00987E35"/>
    <w:rsid w:val="00995CB5"/>
    <w:rsid w:val="009A1D26"/>
    <w:rsid w:val="009A2388"/>
    <w:rsid w:val="009A2516"/>
    <w:rsid w:val="009A32AF"/>
    <w:rsid w:val="009A3F7A"/>
    <w:rsid w:val="009A624E"/>
    <w:rsid w:val="009B2D55"/>
    <w:rsid w:val="009C0764"/>
    <w:rsid w:val="009C6E39"/>
    <w:rsid w:val="009C72B0"/>
    <w:rsid w:val="009D1F99"/>
    <w:rsid w:val="009D5F18"/>
    <w:rsid w:val="009D62B0"/>
    <w:rsid w:val="009E4567"/>
    <w:rsid w:val="009E6DA3"/>
    <w:rsid w:val="009F7247"/>
    <w:rsid w:val="00A0339F"/>
    <w:rsid w:val="00A036A8"/>
    <w:rsid w:val="00A043AC"/>
    <w:rsid w:val="00A048A1"/>
    <w:rsid w:val="00A0510C"/>
    <w:rsid w:val="00A059C5"/>
    <w:rsid w:val="00A121B7"/>
    <w:rsid w:val="00A16B30"/>
    <w:rsid w:val="00A2475D"/>
    <w:rsid w:val="00A251BB"/>
    <w:rsid w:val="00A26CB6"/>
    <w:rsid w:val="00A318BF"/>
    <w:rsid w:val="00A31C07"/>
    <w:rsid w:val="00A344F1"/>
    <w:rsid w:val="00A35231"/>
    <w:rsid w:val="00A4191A"/>
    <w:rsid w:val="00A42E4B"/>
    <w:rsid w:val="00A4607E"/>
    <w:rsid w:val="00A50BC1"/>
    <w:rsid w:val="00A5371F"/>
    <w:rsid w:val="00A6211D"/>
    <w:rsid w:val="00A633A3"/>
    <w:rsid w:val="00A6641C"/>
    <w:rsid w:val="00A66DD6"/>
    <w:rsid w:val="00A66E7D"/>
    <w:rsid w:val="00A67EFB"/>
    <w:rsid w:val="00A701BD"/>
    <w:rsid w:val="00A717DA"/>
    <w:rsid w:val="00A72504"/>
    <w:rsid w:val="00A769AA"/>
    <w:rsid w:val="00A775BB"/>
    <w:rsid w:val="00A828B2"/>
    <w:rsid w:val="00A841DF"/>
    <w:rsid w:val="00A86A76"/>
    <w:rsid w:val="00A923CD"/>
    <w:rsid w:val="00A93F73"/>
    <w:rsid w:val="00A9502E"/>
    <w:rsid w:val="00A95BD4"/>
    <w:rsid w:val="00A97111"/>
    <w:rsid w:val="00AA2F5E"/>
    <w:rsid w:val="00AA5119"/>
    <w:rsid w:val="00AA5832"/>
    <w:rsid w:val="00AB212A"/>
    <w:rsid w:val="00AB25FD"/>
    <w:rsid w:val="00AB4E80"/>
    <w:rsid w:val="00AB632B"/>
    <w:rsid w:val="00AC320E"/>
    <w:rsid w:val="00AD05C2"/>
    <w:rsid w:val="00AD2528"/>
    <w:rsid w:val="00AD272D"/>
    <w:rsid w:val="00AE13D2"/>
    <w:rsid w:val="00AE1A2E"/>
    <w:rsid w:val="00AE382F"/>
    <w:rsid w:val="00AE3E30"/>
    <w:rsid w:val="00AE4EF8"/>
    <w:rsid w:val="00AE6E06"/>
    <w:rsid w:val="00AF2E6F"/>
    <w:rsid w:val="00AF70E4"/>
    <w:rsid w:val="00B00C60"/>
    <w:rsid w:val="00B06FE9"/>
    <w:rsid w:val="00B14221"/>
    <w:rsid w:val="00B152EE"/>
    <w:rsid w:val="00B15DC1"/>
    <w:rsid w:val="00B2019A"/>
    <w:rsid w:val="00B21C14"/>
    <w:rsid w:val="00B223BB"/>
    <w:rsid w:val="00B22AF4"/>
    <w:rsid w:val="00B22D19"/>
    <w:rsid w:val="00B244B5"/>
    <w:rsid w:val="00B250A5"/>
    <w:rsid w:val="00B3182F"/>
    <w:rsid w:val="00B36B17"/>
    <w:rsid w:val="00B420E3"/>
    <w:rsid w:val="00B47D16"/>
    <w:rsid w:val="00B47D95"/>
    <w:rsid w:val="00B51379"/>
    <w:rsid w:val="00B560EF"/>
    <w:rsid w:val="00B5696C"/>
    <w:rsid w:val="00B60BAD"/>
    <w:rsid w:val="00B8073A"/>
    <w:rsid w:val="00B82C0D"/>
    <w:rsid w:val="00B85B60"/>
    <w:rsid w:val="00B93333"/>
    <w:rsid w:val="00B934D1"/>
    <w:rsid w:val="00B95BAD"/>
    <w:rsid w:val="00BA473D"/>
    <w:rsid w:val="00BB032D"/>
    <w:rsid w:val="00BB06B5"/>
    <w:rsid w:val="00BB0FA9"/>
    <w:rsid w:val="00BB3357"/>
    <w:rsid w:val="00BB3A80"/>
    <w:rsid w:val="00BB4B67"/>
    <w:rsid w:val="00BC0989"/>
    <w:rsid w:val="00BC1D22"/>
    <w:rsid w:val="00BC5393"/>
    <w:rsid w:val="00BC75B5"/>
    <w:rsid w:val="00BD6A7D"/>
    <w:rsid w:val="00BD7AB8"/>
    <w:rsid w:val="00BD7E0F"/>
    <w:rsid w:val="00BE1A93"/>
    <w:rsid w:val="00BE4D8D"/>
    <w:rsid w:val="00BE7A39"/>
    <w:rsid w:val="00BE7E40"/>
    <w:rsid w:val="00BF3600"/>
    <w:rsid w:val="00C01777"/>
    <w:rsid w:val="00C027B4"/>
    <w:rsid w:val="00C02B0C"/>
    <w:rsid w:val="00C05532"/>
    <w:rsid w:val="00C055A1"/>
    <w:rsid w:val="00C05647"/>
    <w:rsid w:val="00C122AE"/>
    <w:rsid w:val="00C12C51"/>
    <w:rsid w:val="00C20F09"/>
    <w:rsid w:val="00C2338F"/>
    <w:rsid w:val="00C25C0B"/>
    <w:rsid w:val="00C3006E"/>
    <w:rsid w:val="00C30D12"/>
    <w:rsid w:val="00C32E51"/>
    <w:rsid w:val="00C36A72"/>
    <w:rsid w:val="00C37037"/>
    <w:rsid w:val="00C37762"/>
    <w:rsid w:val="00C40DB8"/>
    <w:rsid w:val="00C417B2"/>
    <w:rsid w:val="00C43105"/>
    <w:rsid w:val="00C50DEC"/>
    <w:rsid w:val="00C52461"/>
    <w:rsid w:val="00C53B44"/>
    <w:rsid w:val="00C570C4"/>
    <w:rsid w:val="00C618ED"/>
    <w:rsid w:val="00C61C75"/>
    <w:rsid w:val="00C64D69"/>
    <w:rsid w:val="00C6550C"/>
    <w:rsid w:val="00C70754"/>
    <w:rsid w:val="00C707AE"/>
    <w:rsid w:val="00C70875"/>
    <w:rsid w:val="00C73181"/>
    <w:rsid w:val="00C7534E"/>
    <w:rsid w:val="00C83804"/>
    <w:rsid w:val="00C8492D"/>
    <w:rsid w:val="00C84FA8"/>
    <w:rsid w:val="00C869CB"/>
    <w:rsid w:val="00C92A19"/>
    <w:rsid w:val="00C945A6"/>
    <w:rsid w:val="00C94AC4"/>
    <w:rsid w:val="00C95084"/>
    <w:rsid w:val="00C95D91"/>
    <w:rsid w:val="00CA5E88"/>
    <w:rsid w:val="00CA68FF"/>
    <w:rsid w:val="00CA7679"/>
    <w:rsid w:val="00CB46A3"/>
    <w:rsid w:val="00CB4936"/>
    <w:rsid w:val="00CB5C39"/>
    <w:rsid w:val="00CB64C3"/>
    <w:rsid w:val="00CC3039"/>
    <w:rsid w:val="00CC586E"/>
    <w:rsid w:val="00CC7DEB"/>
    <w:rsid w:val="00CC7F9D"/>
    <w:rsid w:val="00CD0C17"/>
    <w:rsid w:val="00CD3F0D"/>
    <w:rsid w:val="00CE2E50"/>
    <w:rsid w:val="00CE7C59"/>
    <w:rsid w:val="00CF0505"/>
    <w:rsid w:val="00CF18A2"/>
    <w:rsid w:val="00CF5227"/>
    <w:rsid w:val="00D005C5"/>
    <w:rsid w:val="00D01B30"/>
    <w:rsid w:val="00D01C67"/>
    <w:rsid w:val="00D03298"/>
    <w:rsid w:val="00D117C6"/>
    <w:rsid w:val="00D14D2C"/>
    <w:rsid w:val="00D14E80"/>
    <w:rsid w:val="00D15137"/>
    <w:rsid w:val="00D166C2"/>
    <w:rsid w:val="00D16FB3"/>
    <w:rsid w:val="00D22429"/>
    <w:rsid w:val="00D22FEB"/>
    <w:rsid w:val="00D247CF"/>
    <w:rsid w:val="00D24B59"/>
    <w:rsid w:val="00D254C2"/>
    <w:rsid w:val="00D33905"/>
    <w:rsid w:val="00D37B5C"/>
    <w:rsid w:val="00D45250"/>
    <w:rsid w:val="00D463CB"/>
    <w:rsid w:val="00D50D1E"/>
    <w:rsid w:val="00D51E45"/>
    <w:rsid w:val="00D54236"/>
    <w:rsid w:val="00D54CD4"/>
    <w:rsid w:val="00D608F4"/>
    <w:rsid w:val="00D61E9B"/>
    <w:rsid w:val="00D63A3B"/>
    <w:rsid w:val="00D64320"/>
    <w:rsid w:val="00D64374"/>
    <w:rsid w:val="00D667A0"/>
    <w:rsid w:val="00D67BF9"/>
    <w:rsid w:val="00D71459"/>
    <w:rsid w:val="00D71B8C"/>
    <w:rsid w:val="00D76AAC"/>
    <w:rsid w:val="00D76C18"/>
    <w:rsid w:val="00D86040"/>
    <w:rsid w:val="00D92A2D"/>
    <w:rsid w:val="00D93413"/>
    <w:rsid w:val="00D94B8E"/>
    <w:rsid w:val="00D97D24"/>
    <w:rsid w:val="00D97D37"/>
    <w:rsid w:val="00D97D81"/>
    <w:rsid w:val="00DA182E"/>
    <w:rsid w:val="00DA447D"/>
    <w:rsid w:val="00DA5F0B"/>
    <w:rsid w:val="00DA747A"/>
    <w:rsid w:val="00DB0579"/>
    <w:rsid w:val="00DB3829"/>
    <w:rsid w:val="00DB3A8C"/>
    <w:rsid w:val="00DB3AAB"/>
    <w:rsid w:val="00DC173F"/>
    <w:rsid w:val="00DC2DDD"/>
    <w:rsid w:val="00DC3941"/>
    <w:rsid w:val="00DC73F1"/>
    <w:rsid w:val="00DD12D1"/>
    <w:rsid w:val="00DD41CB"/>
    <w:rsid w:val="00DD5191"/>
    <w:rsid w:val="00DE34AF"/>
    <w:rsid w:val="00DE3C00"/>
    <w:rsid w:val="00DE5164"/>
    <w:rsid w:val="00DE5FA0"/>
    <w:rsid w:val="00DE77BC"/>
    <w:rsid w:val="00DE7CA3"/>
    <w:rsid w:val="00DF3246"/>
    <w:rsid w:val="00DF7526"/>
    <w:rsid w:val="00E02FBF"/>
    <w:rsid w:val="00E0312D"/>
    <w:rsid w:val="00E07777"/>
    <w:rsid w:val="00E078A8"/>
    <w:rsid w:val="00E11529"/>
    <w:rsid w:val="00E120C6"/>
    <w:rsid w:val="00E131FC"/>
    <w:rsid w:val="00E1412B"/>
    <w:rsid w:val="00E14EC9"/>
    <w:rsid w:val="00E177D7"/>
    <w:rsid w:val="00E20583"/>
    <w:rsid w:val="00E20D94"/>
    <w:rsid w:val="00E24126"/>
    <w:rsid w:val="00E242E4"/>
    <w:rsid w:val="00E27BAF"/>
    <w:rsid w:val="00E27CB8"/>
    <w:rsid w:val="00E32164"/>
    <w:rsid w:val="00E353EA"/>
    <w:rsid w:val="00E36552"/>
    <w:rsid w:val="00E45A28"/>
    <w:rsid w:val="00E46003"/>
    <w:rsid w:val="00E4602C"/>
    <w:rsid w:val="00E52A89"/>
    <w:rsid w:val="00E547D4"/>
    <w:rsid w:val="00E54C83"/>
    <w:rsid w:val="00E556F9"/>
    <w:rsid w:val="00E55CB7"/>
    <w:rsid w:val="00E76492"/>
    <w:rsid w:val="00E76775"/>
    <w:rsid w:val="00E819F6"/>
    <w:rsid w:val="00E828E8"/>
    <w:rsid w:val="00E82B49"/>
    <w:rsid w:val="00E83853"/>
    <w:rsid w:val="00E86D3B"/>
    <w:rsid w:val="00E8733D"/>
    <w:rsid w:val="00E90B00"/>
    <w:rsid w:val="00EA64A7"/>
    <w:rsid w:val="00EA7113"/>
    <w:rsid w:val="00EB53FE"/>
    <w:rsid w:val="00EB62F2"/>
    <w:rsid w:val="00EB64E4"/>
    <w:rsid w:val="00EC1EBF"/>
    <w:rsid w:val="00EC297E"/>
    <w:rsid w:val="00ED156E"/>
    <w:rsid w:val="00ED2057"/>
    <w:rsid w:val="00ED594D"/>
    <w:rsid w:val="00EE0923"/>
    <w:rsid w:val="00EE0E72"/>
    <w:rsid w:val="00EE2F9B"/>
    <w:rsid w:val="00EE5984"/>
    <w:rsid w:val="00EE5BAF"/>
    <w:rsid w:val="00EE68DF"/>
    <w:rsid w:val="00EF0AD7"/>
    <w:rsid w:val="00EF13C6"/>
    <w:rsid w:val="00EF13CE"/>
    <w:rsid w:val="00EF2D4F"/>
    <w:rsid w:val="00EF5A2C"/>
    <w:rsid w:val="00EF645D"/>
    <w:rsid w:val="00EF7DE2"/>
    <w:rsid w:val="00F01529"/>
    <w:rsid w:val="00F0191C"/>
    <w:rsid w:val="00F0374B"/>
    <w:rsid w:val="00F0475E"/>
    <w:rsid w:val="00F06BF3"/>
    <w:rsid w:val="00F076C7"/>
    <w:rsid w:val="00F07CF9"/>
    <w:rsid w:val="00F16246"/>
    <w:rsid w:val="00F22035"/>
    <w:rsid w:val="00F25249"/>
    <w:rsid w:val="00F26DFC"/>
    <w:rsid w:val="00F30261"/>
    <w:rsid w:val="00F310A3"/>
    <w:rsid w:val="00F31752"/>
    <w:rsid w:val="00F46961"/>
    <w:rsid w:val="00F5232E"/>
    <w:rsid w:val="00F556C8"/>
    <w:rsid w:val="00F56772"/>
    <w:rsid w:val="00F6345E"/>
    <w:rsid w:val="00F6464A"/>
    <w:rsid w:val="00F66707"/>
    <w:rsid w:val="00F74C11"/>
    <w:rsid w:val="00F75327"/>
    <w:rsid w:val="00F8286F"/>
    <w:rsid w:val="00F86417"/>
    <w:rsid w:val="00F91D73"/>
    <w:rsid w:val="00F9263C"/>
    <w:rsid w:val="00F9319A"/>
    <w:rsid w:val="00FA2698"/>
    <w:rsid w:val="00FB2E6E"/>
    <w:rsid w:val="00FB388C"/>
    <w:rsid w:val="00FB5059"/>
    <w:rsid w:val="00FB5657"/>
    <w:rsid w:val="00FB59C6"/>
    <w:rsid w:val="00FC08BA"/>
    <w:rsid w:val="00FC32BA"/>
    <w:rsid w:val="00FC5495"/>
    <w:rsid w:val="00FD018A"/>
    <w:rsid w:val="00FD279B"/>
    <w:rsid w:val="00FD28A7"/>
    <w:rsid w:val="00FD377A"/>
    <w:rsid w:val="00FD3A47"/>
    <w:rsid w:val="00FD3DDB"/>
    <w:rsid w:val="00FE0250"/>
    <w:rsid w:val="00FE0E08"/>
    <w:rsid w:val="00FE6A95"/>
    <w:rsid w:val="00FE7777"/>
    <w:rsid w:val="00FF22E2"/>
    <w:rsid w:val="00FF3B72"/>
    <w:rsid w:val="00FF44ED"/>
    <w:rsid w:val="00FF6B5E"/>
    <w:rsid w:val="00FF6D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7A"/>
    <w:pPr>
      <w:widowControl w:val="0"/>
      <w:wordWrap w:val="0"/>
      <w:spacing w:after="0" w:line="240" w:lineRule="auto"/>
      <w:ind w:firstLine="284"/>
    </w:pPr>
    <w:rPr>
      <w:rFonts w:ascii="Times New Roman" w:eastAsia="BatangChe" w:hAnsi="Times New Roman" w:cs="Times New Roman"/>
      <w:szCs w:val="20"/>
    </w:rPr>
  </w:style>
  <w:style w:type="paragraph" w:styleId="Heading4">
    <w:name w:val="heading 4"/>
    <w:basedOn w:val="Normal"/>
    <w:next w:val="Normal"/>
    <w:link w:val="Heading4Char"/>
    <w:qFormat/>
    <w:rsid w:val="00622D72"/>
    <w:pPr>
      <w:keepNext/>
      <w:spacing w:line="260" w:lineRule="exact"/>
      <w:ind w:left="426" w:firstLine="0"/>
      <w:jc w:val="center"/>
      <w:outlineLvl w:val="3"/>
    </w:pPr>
    <w:rPr>
      <w:rFonts w:ascii="Arial" w:eastAsia="Batang"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2D72"/>
    <w:rPr>
      <w:rFonts w:ascii="Arial" w:eastAsia="Batang" w:hAnsi="Arial" w:cs="Arial"/>
      <w:b/>
      <w:szCs w:val="20"/>
    </w:rPr>
  </w:style>
  <w:style w:type="paragraph" w:styleId="Footer">
    <w:name w:val="footer"/>
    <w:basedOn w:val="Normal"/>
    <w:link w:val="FooterChar"/>
    <w:rsid w:val="00622D72"/>
    <w:pPr>
      <w:tabs>
        <w:tab w:val="left" w:pos="567"/>
        <w:tab w:val="center" w:pos="4252"/>
        <w:tab w:val="right" w:pos="8504"/>
      </w:tabs>
      <w:snapToGrid w:val="0"/>
      <w:ind w:firstLine="0"/>
    </w:pPr>
    <w:rPr>
      <w:sz w:val="14"/>
    </w:rPr>
  </w:style>
  <w:style w:type="character" w:customStyle="1" w:styleId="FooterChar">
    <w:name w:val="Footer Char"/>
    <w:basedOn w:val="DefaultParagraphFont"/>
    <w:link w:val="Footer"/>
    <w:rsid w:val="00622D72"/>
    <w:rPr>
      <w:rFonts w:ascii="Times New Roman" w:eastAsia="BatangChe" w:hAnsi="Times New Roman" w:cs="Times New Roman"/>
      <w:sz w:val="14"/>
      <w:szCs w:val="20"/>
    </w:rPr>
  </w:style>
  <w:style w:type="paragraph" w:customStyle="1" w:styleId="a">
    <w:name w:val="논문 제목"/>
    <w:basedOn w:val="Normal"/>
    <w:next w:val="Normal"/>
    <w:rsid w:val="00622D72"/>
    <w:pPr>
      <w:spacing w:line="320" w:lineRule="exact"/>
      <w:ind w:firstLine="0"/>
      <w:jc w:val="center"/>
    </w:pPr>
    <w:rPr>
      <w:rFonts w:eastAsia="DotumChe"/>
      <w:b/>
      <w:sz w:val="32"/>
    </w:rPr>
  </w:style>
  <w:style w:type="paragraph" w:customStyle="1" w:styleId="a0">
    <w:name w:val="참고문헌(제목)"/>
    <w:basedOn w:val="Normal"/>
    <w:next w:val="Normal"/>
    <w:rsid w:val="00622D72"/>
    <w:pPr>
      <w:spacing w:line="260" w:lineRule="exact"/>
      <w:ind w:firstLine="0"/>
      <w:jc w:val="center"/>
    </w:pPr>
    <w:rPr>
      <w:rFonts w:eastAsia="DotumChe"/>
      <w:b/>
    </w:rPr>
  </w:style>
  <w:style w:type="paragraph" w:customStyle="1" w:styleId="a1">
    <w:name w:val="각 절 제목"/>
    <w:basedOn w:val="Normal"/>
    <w:rsid w:val="00622D72"/>
    <w:pPr>
      <w:spacing w:line="260" w:lineRule="exact"/>
      <w:ind w:firstLine="0"/>
    </w:pPr>
    <w:rPr>
      <w:rFonts w:eastAsia="DotumChe"/>
      <w:b/>
    </w:rPr>
  </w:style>
  <w:style w:type="character" w:styleId="PlaceholderText">
    <w:name w:val="Placeholder Text"/>
    <w:basedOn w:val="DefaultParagraphFont"/>
    <w:uiPriority w:val="99"/>
    <w:semiHidden/>
    <w:rsid w:val="00CA68FF"/>
    <w:rPr>
      <w:color w:val="808080"/>
    </w:rPr>
  </w:style>
  <w:style w:type="paragraph" w:styleId="Header">
    <w:name w:val="header"/>
    <w:basedOn w:val="Normal"/>
    <w:link w:val="HeaderChar"/>
    <w:uiPriority w:val="99"/>
    <w:unhideWhenUsed/>
    <w:rsid w:val="00E1412B"/>
    <w:pPr>
      <w:tabs>
        <w:tab w:val="center" w:pos="4513"/>
        <w:tab w:val="right" w:pos="9026"/>
      </w:tabs>
      <w:snapToGrid w:val="0"/>
    </w:pPr>
  </w:style>
  <w:style w:type="character" w:customStyle="1" w:styleId="HeaderChar">
    <w:name w:val="Header Char"/>
    <w:basedOn w:val="DefaultParagraphFont"/>
    <w:link w:val="Header"/>
    <w:uiPriority w:val="99"/>
    <w:rsid w:val="00E1412B"/>
    <w:rPr>
      <w:rFonts w:ascii="Times New Roman" w:eastAsia="BatangChe" w:hAnsi="Times New Roman" w:cs="Times New Roman"/>
      <w:szCs w:val="20"/>
    </w:rPr>
  </w:style>
  <w:style w:type="table" w:styleId="TableGrid">
    <w:name w:val="Table Grid"/>
    <w:basedOn w:val="TableNormal"/>
    <w:uiPriority w:val="39"/>
    <w:rsid w:val="00146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14679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6Colorful">
    <w:name w:val="List Table 6 Colorful"/>
    <w:basedOn w:val="TableNormal"/>
    <w:uiPriority w:val="51"/>
    <w:rsid w:val="0014679F"/>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B5907"/>
    <w:pPr>
      <w:ind w:leftChars="400" w:left="800"/>
    </w:pPr>
  </w:style>
  <w:style w:type="paragraph" w:styleId="PlainText">
    <w:name w:val="Plain Text"/>
    <w:basedOn w:val="Normal"/>
    <w:link w:val="PlainTextChar"/>
    <w:uiPriority w:val="99"/>
    <w:unhideWhenUsed/>
    <w:rsid w:val="002B27F3"/>
    <w:rPr>
      <w:rFonts w:ascii="Batang" w:eastAsia="Batang" w:hAnsi="Courier New" w:cs="Courier New"/>
    </w:rPr>
  </w:style>
  <w:style w:type="character" w:customStyle="1" w:styleId="PlainTextChar">
    <w:name w:val="Plain Text Char"/>
    <w:basedOn w:val="DefaultParagraphFont"/>
    <w:link w:val="PlainText"/>
    <w:uiPriority w:val="99"/>
    <w:rsid w:val="002B27F3"/>
    <w:rPr>
      <w:rFonts w:ascii="Batang" w:eastAsia="Batang" w:hAnsi="Courier New" w:cs="Courier New"/>
      <w:szCs w:val="20"/>
    </w:rPr>
  </w:style>
  <w:style w:type="paragraph" w:styleId="BalloonText">
    <w:name w:val="Balloon Text"/>
    <w:basedOn w:val="Normal"/>
    <w:link w:val="BalloonTextChar"/>
    <w:uiPriority w:val="99"/>
    <w:semiHidden/>
    <w:unhideWhenUsed/>
    <w:rsid w:val="00094910"/>
    <w:rPr>
      <w:rFonts w:ascii="Tahoma" w:hAnsi="Tahoma" w:cs="Tahoma"/>
      <w:sz w:val="16"/>
      <w:szCs w:val="16"/>
    </w:rPr>
  </w:style>
  <w:style w:type="character" w:customStyle="1" w:styleId="BalloonTextChar">
    <w:name w:val="Balloon Text Char"/>
    <w:basedOn w:val="DefaultParagraphFont"/>
    <w:link w:val="BalloonText"/>
    <w:uiPriority w:val="99"/>
    <w:semiHidden/>
    <w:rsid w:val="00094910"/>
    <w:rPr>
      <w:rFonts w:ascii="Tahoma" w:eastAsia="BatangCh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8157">
      <w:bodyDiv w:val="1"/>
      <w:marLeft w:val="0"/>
      <w:marRight w:val="0"/>
      <w:marTop w:val="0"/>
      <w:marBottom w:val="0"/>
      <w:divBdr>
        <w:top w:val="none" w:sz="0" w:space="0" w:color="auto"/>
        <w:left w:val="none" w:sz="0" w:space="0" w:color="auto"/>
        <w:bottom w:val="none" w:sz="0" w:space="0" w:color="auto"/>
        <w:right w:val="none" w:sz="0" w:space="0" w:color="auto"/>
      </w:divBdr>
    </w:div>
    <w:div w:id="1658194118">
      <w:bodyDiv w:val="1"/>
      <w:marLeft w:val="0"/>
      <w:marRight w:val="0"/>
      <w:marTop w:val="0"/>
      <w:marBottom w:val="0"/>
      <w:divBdr>
        <w:top w:val="none" w:sz="0" w:space="0" w:color="auto"/>
        <w:left w:val="none" w:sz="0" w:space="0" w:color="auto"/>
        <w:bottom w:val="none" w:sz="0" w:space="0" w:color="auto"/>
        <w:right w:val="none" w:sz="0" w:space="0" w:color="auto"/>
      </w:divBdr>
    </w:div>
    <w:div w:id="1956407478">
      <w:bodyDiv w:val="1"/>
      <w:marLeft w:val="0"/>
      <w:marRight w:val="0"/>
      <w:marTop w:val="0"/>
      <w:marBottom w:val="0"/>
      <w:divBdr>
        <w:top w:val="none" w:sz="0" w:space="0" w:color="auto"/>
        <w:left w:val="none" w:sz="0" w:space="0" w:color="auto"/>
        <w:bottom w:val="none" w:sz="0" w:space="0" w:color="auto"/>
        <w:right w:val="none" w:sz="0" w:space="0" w:color="auto"/>
      </w:divBdr>
    </w:div>
    <w:div w:id="21440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CAC7-6BFF-45A7-8009-81F924F6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1070</Words>
  <Characters>6099</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Cho</dc:creator>
  <cp:keywords/>
  <dc:description/>
  <cp:lastModifiedBy>Shine David S.A.</cp:lastModifiedBy>
  <cp:revision>12</cp:revision>
  <dcterms:created xsi:type="dcterms:W3CDTF">2020-05-18T04:49:00Z</dcterms:created>
  <dcterms:modified xsi:type="dcterms:W3CDTF">2020-06-03T11:34:00Z</dcterms:modified>
</cp:coreProperties>
</file>