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B1" w:rsidRPr="00B903B1" w:rsidRDefault="00B903B1" w:rsidP="00B903B1">
      <w:pPr>
        <w:tabs>
          <w:tab w:val="left" w:pos="5812"/>
        </w:tabs>
        <w:ind w:leftChars="-119" w:left="-3" w:hangingChars="118" w:hanging="283"/>
        <w:rPr>
          <w:rFonts w:ascii="Times New Roman" w:eastAsia="新細明體" w:hAnsi="Times New Roman" w:cs="Times New Roman"/>
          <w:b/>
          <w:bCs/>
        </w:rPr>
      </w:pPr>
      <w:r w:rsidRPr="00B903B1">
        <w:rPr>
          <w:rFonts w:ascii="Times New Roman" w:eastAsia="新細明體" w:hAnsi="Times New Roman" w:cs="Times New Roman"/>
          <w:b/>
          <w:bCs/>
        </w:rPr>
        <w:t>Additional file 1: Supplementary Table</w:t>
      </w:r>
    </w:p>
    <w:p w:rsidR="00B903B1" w:rsidRDefault="00B903B1" w:rsidP="002947A7">
      <w:pPr>
        <w:tabs>
          <w:tab w:val="left" w:pos="5812"/>
        </w:tabs>
        <w:ind w:leftChars="-177" w:hangingChars="177" w:hanging="425"/>
        <w:rPr>
          <w:rFonts w:ascii="Times New Roman" w:eastAsia="新細明體" w:hAnsi="Times New Roman" w:cs="Times New Roman"/>
        </w:rPr>
      </w:pPr>
    </w:p>
    <w:p w:rsidR="002947A7" w:rsidRPr="002947A7" w:rsidRDefault="002947A7" w:rsidP="00B903B1">
      <w:pPr>
        <w:tabs>
          <w:tab w:val="left" w:pos="5812"/>
        </w:tabs>
        <w:ind w:leftChars="-119" w:left="-3" w:hangingChars="118" w:hanging="283"/>
        <w:rPr>
          <w:rFonts w:ascii="Times New Roman" w:eastAsia="新細明體" w:hAnsi="Times New Roman" w:cs="Times New Roman"/>
        </w:rPr>
      </w:pPr>
      <w:r w:rsidRPr="002947A7">
        <w:rPr>
          <w:rFonts w:ascii="Times New Roman" w:eastAsia="新細明體" w:hAnsi="Times New Roman" w:cs="Times New Roman"/>
        </w:rPr>
        <w:t>Table S1. Clinicopathological parameters of the present study population.</w:t>
      </w:r>
    </w:p>
    <w:bookmarkStart w:id="0" w:name="_GoBack"/>
    <w:bookmarkEnd w:id="0"/>
    <w:p w:rsidR="002947A7" w:rsidRPr="002947A7" w:rsidRDefault="002947A7" w:rsidP="002947A7">
      <w:pPr>
        <w:tabs>
          <w:tab w:val="left" w:pos="6237"/>
          <w:tab w:val="left" w:pos="6663"/>
        </w:tabs>
        <w:rPr>
          <w:rFonts w:ascii="Times New Roman" w:eastAsia="新細明體" w:hAnsi="Times New Roman" w:cs="Times New Roman"/>
          <w:noProof/>
        </w:rPr>
      </w:pPr>
      <w:r w:rsidRPr="002947A7"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8D76F" wp14:editId="16CD8F86">
                <wp:simplePos x="0" y="0"/>
                <wp:positionH relativeFrom="column">
                  <wp:posOffset>-168910</wp:posOffset>
                </wp:positionH>
                <wp:positionV relativeFrom="paragraph">
                  <wp:posOffset>202565</wp:posOffset>
                </wp:positionV>
                <wp:extent cx="4132580" cy="0"/>
                <wp:effectExtent l="0" t="0" r="2032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2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84606" id="直線接點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15.95pt" to="312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" strokecolor="windowText" strokeweight=".5pt">
                <v:stroke joinstyle="miter"/>
              </v:line>
            </w:pict>
          </mc:Fallback>
        </mc:AlternateContent>
      </w:r>
    </w:p>
    <w:p w:rsidR="002947A7" w:rsidRPr="002947A7" w:rsidRDefault="002947A7" w:rsidP="002947A7">
      <w:pPr>
        <w:rPr>
          <w:rFonts w:ascii="Times New Roman" w:eastAsia="新細明體" w:hAnsi="Times New Roman" w:cs="Times New Roman"/>
          <w:noProof/>
        </w:rPr>
      </w:pPr>
      <w:r w:rsidRPr="002947A7">
        <w:rPr>
          <w:rFonts w:ascii="Times New Roman" w:eastAsia="新細明體" w:hAnsi="Times New Roman" w:cs="Times New Roman"/>
          <w:noProof/>
        </w:rPr>
        <w:t>Parameter</w:t>
      </w:r>
      <w:r w:rsidRPr="002947A7">
        <w:rPr>
          <w:rFonts w:ascii="Times New Roman" w:eastAsia="新細明體" w:hAnsi="Times New Roman" w:cs="Times New Roman"/>
          <w:noProof/>
        </w:rPr>
        <w:tab/>
      </w:r>
      <w:r w:rsidRPr="002947A7">
        <w:rPr>
          <w:rFonts w:ascii="Times New Roman" w:eastAsia="新細明體" w:hAnsi="Times New Roman" w:cs="Times New Roman"/>
          <w:noProof/>
        </w:rPr>
        <w:tab/>
      </w:r>
      <w:r w:rsidRPr="002947A7">
        <w:rPr>
          <w:rFonts w:ascii="Times New Roman" w:eastAsia="新細明體" w:hAnsi="Times New Roman" w:cs="Times New Roman"/>
          <w:noProof/>
        </w:rPr>
        <w:tab/>
      </w:r>
      <w:r w:rsidRPr="002947A7">
        <w:rPr>
          <w:rFonts w:ascii="Times New Roman" w:eastAsia="新細明體" w:hAnsi="Times New Roman" w:cs="Times New Roman"/>
          <w:noProof/>
        </w:rPr>
        <w:tab/>
      </w:r>
      <w:r w:rsidRPr="002947A7">
        <w:rPr>
          <w:rFonts w:ascii="Times New Roman" w:eastAsia="新細明體" w:hAnsi="Times New Roman" w:cs="Times New Roman"/>
          <w:noProof/>
        </w:rPr>
        <w:tab/>
      </w:r>
      <w:r w:rsidRPr="002947A7">
        <w:rPr>
          <w:rFonts w:ascii="Times New Roman" w:eastAsia="新細明體" w:hAnsi="Times New Roman" w:cs="Times New Roman"/>
          <w:noProof/>
        </w:rPr>
        <w:tab/>
      </w:r>
      <w:r w:rsidRPr="002947A7">
        <w:rPr>
          <w:rFonts w:ascii="Times New Roman" w:eastAsia="新細明體" w:hAnsi="Times New Roman" w:cs="Times New Roman"/>
          <w:noProof/>
        </w:rPr>
        <w:tab/>
      </w:r>
      <w:r w:rsidRPr="002947A7">
        <w:rPr>
          <w:rFonts w:ascii="Times New Roman" w:eastAsia="新細明體" w:hAnsi="Times New Roman" w:cs="Times New Roman"/>
          <w:noProof/>
        </w:rPr>
        <w:tab/>
      </w:r>
      <w:r w:rsidRPr="002947A7">
        <w:rPr>
          <w:rFonts w:ascii="Times New Roman" w:eastAsia="新細明體" w:hAnsi="Times New Roman" w:cs="Times New Roman"/>
          <w:i/>
          <w:iCs/>
          <w:noProof/>
        </w:rPr>
        <w:t>n</w:t>
      </w:r>
      <w:r w:rsidR="00B903B1">
        <w:rPr>
          <w:rFonts w:ascii="Times New Roman" w:eastAsia="新細明體" w:hAnsi="Times New Roman" w:cs="Times New Roman"/>
          <w:noProof/>
        </w:rPr>
        <w:t xml:space="preserve"> </w:t>
      </w:r>
      <w:r w:rsidRPr="002947A7">
        <w:rPr>
          <w:rFonts w:ascii="Times New Roman" w:eastAsia="新細明體" w:hAnsi="Times New Roman" w:cs="Times New Roman"/>
          <w:noProof/>
        </w:rPr>
        <w:t>=</w:t>
      </w:r>
      <w:r w:rsidR="00B903B1">
        <w:rPr>
          <w:rFonts w:ascii="Times New Roman" w:eastAsia="新細明體" w:hAnsi="Times New Roman" w:cs="Times New Roman"/>
          <w:noProof/>
        </w:rPr>
        <w:t xml:space="preserve"> </w:t>
      </w:r>
      <w:r w:rsidRPr="002947A7">
        <w:rPr>
          <w:rFonts w:ascii="Times New Roman" w:eastAsia="新細明體" w:hAnsi="Times New Roman" w:cs="Times New Roman"/>
          <w:noProof/>
        </w:rPr>
        <w:t>84</w:t>
      </w:r>
    </w:p>
    <w:p w:rsidR="002947A7" w:rsidRPr="002947A7" w:rsidRDefault="002947A7" w:rsidP="002947A7">
      <w:pPr>
        <w:rPr>
          <w:rFonts w:ascii="Times New Roman" w:eastAsia="新細明體" w:hAnsi="Times New Roman" w:cs="Times New Roman"/>
          <w:color w:val="000000"/>
          <w:kern w:val="24"/>
        </w:rPr>
      </w:pPr>
      <w:r w:rsidRPr="002947A7"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7C51E" wp14:editId="30220E01">
                <wp:simplePos x="0" y="0"/>
                <wp:positionH relativeFrom="column">
                  <wp:posOffset>-168910</wp:posOffset>
                </wp:positionH>
                <wp:positionV relativeFrom="paragraph">
                  <wp:posOffset>96520</wp:posOffset>
                </wp:positionV>
                <wp:extent cx="4132613" cy="0"/>
                <wp:effectExtent l="0" t="0" r="2032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261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14670" id="直線接點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7.6pt" to="312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:rsidR="002947A7" w:rsidRPr="002947A7" w:rsidRDefault="002947A7" w:rsidP="002947A7">
      <w:pPr>
        <w:rPr>
          <w:rFonts w:ascii="Times New Roman" w:eastAsia="新細明體" w:hAnsi="Times New Roman" w:cs="Times New Roman"/>
          <w:color w:val="000000"/>
          <w:kern w:val="24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</w:rPr>
        <w:t>Median age (range), years</w:t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  <w:t>75 (49-90)</w:t>
      </w:r>
    </w:p>
    <w:p w:rsidR="002947A7" w:rsidRPr="002947A7" w:rsidRDefault="002947A7" w:rsidP="002947A7">
      <w:pPr>
        <w:rPr>
          <w:rFonts w:ascii="Times New Roman" w:eastAsia="新細明體" w:hAnsi="Times New Roman" w:cs="Times New Roman"/>
          <w:color w:val="000000"/>
          <w:kern w:val="24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</w:rPr>
        <w:t>Sex</w:t>
      </w:r>
    </w:p>
    <w:p w:rsidR="002947A7" w:rsidRPr="002947A7" w:rsidRDefault="002947A7" w:rsidP="002947A7">
      <w:pPr>
        <w:tabs>
          <w:tab w:val="left" w:pos="284"/>
        </w:tabs>
        <w:rPr>
          <w:rFonts w:ascii="Times New Roman" w:eastAsia="新細明體" w:hAnsi="Times New Roman" w:cs="Times New Roman"/>
          <w:color w:val="000000"/>
          <w:kern w:val="24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</w:rPr>
        <w:t xml:space="preserve">  male</w:t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  <w:t>50</w:t>
      </w:r>
    </w:p>
    <w:p w:rsidR="002947A7" w:rsidRPr="002947A7" w:rsidRDefault="002947A7" w:rsidP="002947A7">
      <w:pPr>
        <w:rPr>
          <w:rFonts w:ascii="Times New Roman" w:eastAsia="新細明體" w:hAnsi="Times New Roman" w:cs="Times New Roman"/>
          <w:color w:val="000000"/>
          <w:kern w:val="24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</w:rPr>
        <w:t xml:space="preserve">  female</w:t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  <w:t>34</w:t>
      </w:r>
    </w:p>
    <w:p w:rsidR="002947A7" w:rsidRPr="002947A7" w:rsidRDefault="002947A7" w:rsidP="002947A7">
      <w:pPr>
        <w:spacing w:beforeLines="20" w:before="72"/>
        <w:rPr>
          <w:rFonts w:ascii="Times New Roman" w:eastAsia="新細明體" w:hAnsi="Times New Roman" w:cs="Times New Roman"/>
          <w:color w:val="000000"/>
          <w:kern w:val="24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</w:rPr>
        <w:t>Tumor pathological stage</w:t>
      </w:r>
    </w:p>
    <w:p w:rsidR="002947A7" w:rsidRPr="002947A7" w:rsidRDefault="002947A7" w:rsidP="002947A7">
      <w:pPr>
        <w:widowControl/>
        <w:rPr>
          <w:rFonts w:ascii="Times New Roman" w:eastAsia="新細明體" w:hAnsi="Times New Roman" w:cs="Times New Roman"/>
          <w:kern w:val="0"/>
          <w:sz w:val="36"/>
          <w:szCs w:val="36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 xml:space="preserve">  I</w:t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  <w:t>36</w:t>
      </w:r>
    </w:p>
    <w:p w:rsidR="002947A7" w:rsidRPr="002947A7" w:rsidRDefault="002947A7" w:rsidP="002947A7">
      <w:pPr>
        <w:widowControl/>
        <w:rPr>
          <w:rFonts w:ascii="Times New Roman" w:eastAsia="新細明體" w:hAnsi="Times New Roman" w:cs="Times New Roman"/>
          <w:kern w:val="0"/>
          <w:sz w:val="36"/>
          <w:szCs w:val="36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 xml:space="preserve">  II</w:t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  <w:t>21</w:t>
      </w:r>
    </w:p>
    <w:p w:rsidR="002947A7" w:rsidRPr="002947A7" w:rsidRDefault="002947A7" w:rsidP="002947A7">
      <w:pPr>
        <w:rPr>
          <w:rFonts w:ascii="Times New Roman" w:eastAsia="新細明體" w:hAnsi="Times New Roman" w:cs="Times New Roman"/>
          <w:color w:val="000000"/>
          <w:kern w:val="24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</w:rPr>
        <w:t xml:space="preserve">  III</w:t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  <w:t>27</w:t>
      </w:r>
    </w:p>
    <w:p w:rsidR="002947A7" w:rsidRPr="002947A7" w:rsidRDefault="002947A7" w:rsidP="002947A7">
      <w:pPr>
        <w:spacing w:beforeLines="20" w:before="72"/>
        <w:rPr>
          <w:rFonts w:ascii="Times New Roman" w:eastAsia="新細明體" w:hAnsi="Times New Roman" w:cs="Times New Roman"/>
          <w:color w:val="000000"/>
          <w:kern w:val="24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</w:rPr>
        <w:t>Histology subtypes</w:t>
      </w:r>
    </w:p>
    <w:p w:rsidR="002947A7" w:rsidRPr="002947A7" w:rsidRDefault="002947A7" w:rsidP="002947A7">
      <w:pPr>
        <w:rPr>
          <w:rFonts w:ascii="Times New Roman" w:eastAsia="新細明體" w:hAnsi="Times New Roman" w:cs="Times New Roman"/>
          <w:color w:val="000000"/>
          <w:kern w:val="24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</w:rPr>
        <w:t xml:space="preserve">  Adenocarcinoma</w:t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  <w:t>68</w:t>
      </w:r>
    </w:p>
    <w:p w:rsidR="002947A7" w:rsidRPr="002947A7" w:rsidRDefault="002947A7" w:rsidP="002947A7">
      <w:pPr>
        <w:widowControl/>
        <w:rPr>
          <w:rFonts w:ascii="Times New Roman" w:eastAsia="新細明體" w:hAnsi="Times New Roman" w:cs="Times New Roman"/>
          <w:color w:val="000000"/>
          <w:kern w:val="24"/>
          <w:szCs w:val="24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 xml:space="preserve">  Squamous cell carcinoma </w:t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  <w:t>14</w:t>
      </w:r>
    </w:p>
    <w:p w:rsidR="002947A7" w:rsidRPr="002947A7" w:rsidRDefault="002947A7" w:rsidP="002947A7">
      <w:pPr>
        <w:widowControl/>
        <w:rPr>
          <w:rFonts w:ascii="Times New Roman" w:eastAsia="新細明體" w:hAnsi="Times New Roman" w:cs="Times New Roman"/>
          <w:color w:val="000000"/>
          <w:kern w:val="24"/>
          <w:szCs w:val="24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 xml:space="preserve">  </w:t>
      </w:r>
      <w:proofErr w:type="spellStart"/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>Adenosquamous</w:t>
      </w:r>
      <w:proofErr w:type="spellEnd"/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 xml:space="preserve"> carcinoma</w:t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  <w:t xml:space="preserve"> 1</w:t>
      </w:r>
    </w:p>
    <w:p w:rsidR="002947A7" w:rsidRPr="002947A7" w:rsidRDefault="002947A7" w:rsidP="002947A7">
      <w:pPr>
        <w:rPr>
          <w:rFonts w:ascii="Times New Roman" w:eastAsia="新細明體" w:hAnsi="Times New Roman" w:cs="Times New Roman"/>
          <w:color w:val="000000"/>
          <w:kern w:val="24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</w:rPr>
        <w:t xml:space="preserve">  Atypical carcinoid tumor</w:t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  <w:t xml:space="preserve"> 1</w:t>
      </w:r>
    </w:p>
    <w:p w:rsidR="002947A7" w:rsidRPr="002947A7" w:rsidRDefault="002947A7" w:rsidP="002947A7">
      <w:pPr>
        <w:widowControl/>
        <w:spacing w:beforeLines="20" w:before="72"/>
        <w:rPr>
          <w:rFonts w:ascii="Times New Roman" w:eastAsia="新細明體" w:hAnsi="Times New Roman" w:cs="Times New Roman"/>
          <w:kern w:val="0"/>
          <w:sz w:val="36"/>
          <w:szCs w:val="36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>Lymph node involvement</w:t>
      </w:r>
    </w:p>
    <w:p w:rsidR="002947A7" w:rsidRPr="002947A7" w:rsidRDefault="002947A7" w:rsidP="002947A7">
      <w:pPr>
        <w:widowControl/>
        <w:rPr>
          <w:rFonts w:ascii="Times New Roman" w:eastAsia="新細明體" w:hAnsi="Times New Roman" w:cs="Times New Roman"/>
          <w:kern w:val="0"/>
          <w:sz w:val="36"/>
          <w:szCs w:val="36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 xml:space="preserve">  negative</w:t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  <w:t>35</w:t>
      </w:r>
    </w:p>
    <w:p w:rsidR="002947A7" w:rsidRPr="002947A7" w:rsidRDefault="002947A7" w:rsidP="002947A7">
      <w:pPr>
        <w:rPr>
          <w:rFonts w:ascii="Times New Roman" w:eastAsia="新細明體" w:hAnsi="Times New Roman" w:cs="Times New Roman"/>
          <w:color w:val="000000"/>
          <w:kern w:val="24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</w:rPr>
        <w:t xml:space="preserve">  positive</w:t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  <w:t>49</w:t>
      </w:r>
    </w:p>
    <w:p w:rsidR="002947A7" w:rsidRPr="002947A7" w:rsidRDefault="002947A7" w:rsidP="002947A7">
      <w:pPr>
        <w:widowControl/>
        <w:spacing w:beforeLines="20" w:before="72"/>
        <w:rPr>
          <w:rFonts w:ascii="Times New Roman" w:eastAsia="新細明體" w:hAnsi="Times New Roman" w:cs="Times New Roman"/>
          <w:kern w:val="0"/>
          <w:sz w:val="36"/>
          <w:szCs w:val="36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>Operative method</w:t>
      </w:r>
    </w:p>
    <w:p w:rsidR="002947A7" w:rsidRPr="002947A7" w:rsidRDefault="002947A7" w:rsidP="002947A7">
      <w:pPr>
        <w:widowControl/>
        <w:rPr>
          <w:rFonts w:ascii="Times New Roman" w:eastAsia="新細明體" w:hAnsi="Times New Roman" w:cs="Times New Roman"/>
          <w:color w:val="000000"/>
          <w:kern w:val="24"/>
          <w:szCs w:val="24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 xml:space="preserve">  wedge resection</w:t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  <w:t xml:space="preserve"> 1</w:t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</w:p>
    <w:p w:rsidR="002947A7" w:rsidRPr="002947A7" w:rsidRDefault="002947A7" w:rsidP="002947A7">
      <w:pPr>
        <w:widowControl/>
        <w:ind w:firstLineChars="100" w:firstLine="240"/>
        <w:rPr>
          <w:rFonts w:ascii="Times New Roman" w:eastAsia="新細明體" w:hAnsi="Times New Roman" w:cs="Times New Roman"/>
          <w:kern w:val="0"/>
          <w:sz w:val="36"/>
          <w:szCs w:val="36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 xml:space="preserve">lobectomy </w:t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  <w:t>77</w:t>
      </w:r>
    </w:p>
    <w:p w:rsidR="002947A7" w:rsidRPr="002947A7" w:rsidRDefault="002947A7" w:rsidP="002947A7">
      <w:pPr>
        <w:rPr>
          <w:rFonts w:ascii="Times New Roman" w:eastAsia="新細明體" w:hAnsi="Times New Roman" w:cs="Times New Roman"/>
          <w:color w:val="000000"/>
          <w:kern w:val="24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</w:rPr>
        <w:t xml:space="preserve">  pneumonectomy</w:t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  <w:t xml:space="preserve"> 6</w:t>
      </w:r>
    </w:p>
    <w:p w:rsidR="002947A7" w:rsidRPr="002947A7" w:rsidRDefault="002947A7" w:rsidP="002947A7">
      <w:pPr>
        <w:widowControl/>
        <w:spacing w:beforeLines="20" w:before="72"/>
        <w:rPr>
          <w:rFonts w:ascii="Times New Roman" w:eastAsia="新細明體" w:hAnsi="Times New Roman" w:cs="Times New Roman"/>
          <w:kern w:val="0"/>
          <w:sz w:val="36"/>
          <w:szCs w:val="36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>Oct4 expression (intensity)</w:t>
      </w:r>
    </w:p>
    <w:p w:rsidR="002947A7" w:rsidRPr="002947A7" w:rsidRDefault="002947A7" w:rsidP="002947A7">
      <w:pPr>
        <w:widowControl/>
        <w:rPr>
          <w:rFonts w:ascii="Times New Roman" w:eastAsia="新細明體" w:hAnsi="Times New Roman" w:cs="Times New Roman"/>
          <w:kern w:val="0"/>
          <w:sz w:val="36"/>
          <w:szCs w:val="36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 xml:space="preserve">  Low</w:t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  <w:t>46</w:t>
      </w:r>
    </w:p>
    <w:p w:rsidR="002947A7" w:rsidRPr="002947A7" w:rsidRDefault="002947A7" w:rsidP="002947A7">
      <w:pPr>
        <w:rPr>
          <w:rFonts w:ascii="Times New Roman" w:eastAsia="新細明體" w:hAnsi="Times New Roman" w:cs="Times New Roman"/>
          <w:color w:val="000000"/>
          <w:kern w:val="24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</w:rPr>
        <w:t xml:space="preserve">  High</w:t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  <w:t>38</w:t>
      </w:r>
    </w:p>
    <w:p w:rsidR="002947A7" w:rsidRPr="002947A7" w:rsidRDefault="002947A7" w:rsidP="002947A7">
      <w:pPr>
        <w:widowControl/>
        <w:spacing w:beforeLines="20" w:before="72"/>
        <w:rPr>
          <w:rFonts w:ascii="Times New Roman" w:eastAsia="新細明體" w:hAnsi="Times New Roman" w:cs="Times New Roman"/>
          <w:color w:val="000000"/>
          <w:kern w:val="24"/>
          <w:szCs w:val="24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>M-CSF expression (intensity)</w:t>
      </w:r>
    </w:p>
    <w:p w:rsidR="002947A7" w:rsidRPr="002947A7" w:rsidRDefault="002947A7" w:rsidP="002947A7">
      <w:pPr>
        <w:widowControl/>
        <w:rPr>
          <w:rFonts w:ascii="Times New Roman" w:eastAsia="新細明體" w:hAnsi="Times New Roman" w:cs="Times New Roman"/>
          <w:color w:val="000000"/>
          <w:kern w:val="24"/>
          <w:szCs w:val="24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 xml:space="preserve">  Low</w:t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  <w:t>58</w:t>
      </w:r>
    </w:p>
    <w:p w:rsidR="002947A7" w:rsidRPr="002947A7" w:rsidRDefault="002947A7" w:rsidP="002947A7">
      <w:pPr>
        <w:ind w:firstLineChars="100" w:firstLine="240"/>
        <w:rPr>
          <w:rFonts w:ascii="Times New Roman" w:eastAsia="新細明體" w:hAnsi="Times New Roman" w:cs="Times New Roman"/>
          <w:color w:val="000000"/>
          <w:kern w:val="24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</w:rPr>
        <w:t>High</w:t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  <w:t>26</w:t>
      </w:r>
    </w:p>
    <w:p w:rsidR="002947A7" w:rsidRPr="002947A7" w:rsidRDefault="002947A7" w:rsidP="002947A7">
      <w:pPr>
        <w:widowControl/>
        <w:spacing w:beforeLines="20" w:before="72"/>
        <w:rPr>
          <w:rFonts w:ascii="Times New Roman" w:eastAsia="新細明體" w:hAnsi="Times New Roman" w:cs="Times New Roman"/>
          <w:color w:val="000000"/>
          <w:kern w:val="24"/>
          <w:szCs w:val="24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>CD206 expression (intensity)</w:t>
      </w:r>
    </w:p>
    <w:p w:rsidR="002947A7" w:rsidRPr="002947A7" w:rsidRDefault="002947A7" w:rsidP="002947A7">
      <w:pPr>
        <w:widowControl/>
        <w:rPr>
          <w:rFonts w:ascii="Times New Roman" w:eastAsia="新細明體" w:hAnsi="Times New Roman" w:cs="Times New Roman"/>
          <w:color w:val="000000"/>
          <w:kern w:val="24"/>
          <w:szCs w:val="24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 xml:space="preserve">  Low</w:t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  <w:szCs w:val="24"/>
        </w:rPr>
        <w:tab/>
        <w:t>50</w:t>
      </w:r>
    </w:p>
    <w:p w:rsidR="002947A7" w:rsidRPr="002947A7" w:rsidRDefault="002947A7" w:rsidP="002947A7">
      <w:pPr>
        <w:ind w:firstLineChars="100" w:firstLine="240"/>
        <w:rPr>
          <w:rFonts w:ascii="Times New Roman" w:eastAsia="新細明體" w:hAnsi="Times New Roman" w:cs="Times New Roman"/>
          <w:color w:val="000000"/>
          <w:kern w:val="24"/>
        </w:rPr>
      </w:pPr>
      <w:r w:rsidRPr="002947A7">
        <w:rPr>
          <w:rFonts w:ascii="Times New Roman" w:eastAsia="新細明體" w:hAnsi="Times New Roman" w:cs="Times New Roman"/>
          <w:color w:val="000000"/>
          <w:kern w:val="24"/>
        </w:rPr>
        <w:t>High</w:t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</w:r>
      <w:r w:rsidRPr="002947A7">
        <w:rPr>
          <w:rFonts w:ascii="Times New Roman" w:eastAsia="新細明體" w:hAnsi="Times New Roman" w:cs="Times New Roman"/>
          <w:color w:val="000000"/>
          <w:kern w:val="24"/>
        </w:rPr>
        <w:tab/>
        <w:t>34</w:t>
      </w:r>
    </w:p>
    <w:p w:rsidR="002947A7" w:rsidRPr="002947A7" w:rsidRDefault="002947A7" w:rsidP="002947A7">
      <w:pPr>
        <w:ind w:firstLineChars="100" w:firstLine="240"/>
        <w:rPr>
          <w:rFonts w:ascii="Times New Roman" w:eastAsia="新細明體" w:hAnsi="Times New Roman" w:cs="Times New Roman"/>
          <w:color w:val="000000"/>
          <w:kern w:val="24"/>
        </w:rPr>
      </w:pPr>
      <w:r w:rsidRPr="002947A7"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00ABD" wp14:editId="3C28CE5A">
                <wp:simplePos x="0" y="0"/>
                <wp:positionH relativeFrom="column">
                  <wp:posOffset>-168910</wp:posOffset>
                </wp:positionH>
                <wp:positionV relativeFrom="paragraph">
                  <wp:posOffset>74930</wp:posOffset>
                </wp:positionV>
                <wp:extent cx="4060825" cy="0"/>
                <wp:effectExtent l="0" t="0" r="34925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0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8F97A" id="直線接點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5.9pt" to="306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sectPr w:rsidR="002947A7" w:rsidRPr="002947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D92" w:rsidRDefault="000D0D92" w:rsidP="00411886">
      <w:r>
        <w:separator/>
      </w:r>
    </w:p>
  </w:endnote>
  <w:endnote w:type="continuationSeparator" w:id="0">
    <w:p w:rsidR="000D0D92" w:rsidRDefault="000D0D92" w:rsidP="0041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D92" w:rsidRDefault="000D0D92" w:rsidP="00411886">
      <w:r>
        <w:separator/>
      </w:r>
    </w:p>
  </w:footnote>
  <w:footnote w:type="continuationSeparator" w:id="0">
    <w:p w:rsidR="000D0D92" w:rsidRDefault="000D0D92" w:rsidP="0041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F14"/>
    <w:rsid w:val="00070B51"/>
    <w:rsid w:val="000825F7"/>
    <w:rsid w:val="00085647"/>
    <w:rsid w:val="000B27D9"/>
    <w:rsid w:val="000C635D"/>
    <w:rsid w:val="000D0D92"/>
    <w:rsid w:val="00152F8F"/>
    <w:rsid w:val="001C5F16"/>
    <w:rsid w:val="002947A7"/>
    <w:rsid w:val="00323BDF"/>
    <w:rsid w:val="0034742E"/>
    <w:rsid w:val="003627AF"/>
    <w:rsid w:val="00411886"/>
    <w:rsid w:val="004C2F41"/>
    <w:rsid w:val="004C66A8"/>
    <w:rsid w:val="004E7A40"/>
    <w:rsid w:val="00521BEE"/>
    <w:rsid w:val="00561846"/>
    <w:rsid w:val="005B022C"/>
    <w:rsid w:val="0062372E"/>
    <w:rsid w:val="00623F14"/>
    <w:rsid w:val="006A7DE4"/>
    <w:rsid w:val="006C4054"/>
    <w:rsid w:val="00756689"/>
    <w:rsid w:val="00773F01"/>
    <w:rsid w:val="007969E4"/>
    <w:rsid w:val="008C66B0"/>
    <w:rsid w:val="008C745F"/>
    <w:rsid w:val="009D2A37"/>
    <w:rsid w:val="00A74EAF"/>
    <w:rsid w:val="00A83EA1"/>
    <w:rsid w:val="00AC1800"/>
    <w:rsid w:val="00B00254"/>
    <w:rsid w:val="00B55C57"/>
    <w:rsid w:val="00B903B1"/>
    <w:rsid w:val="00BC3C96"/>
    <w:rsid w:val="00BF38BD"/>
    <w:rsid w:val="00C31077"/>
    <w:rsid w:val="00CD74D6"/>
    <w:rsid w:val="00DF087E"/>
    <w:rsid w:val="00DF466C"/>
    <w:rsid w:val="00DF68CB"/>
    <w:rsid w:val="00E134D3"/>
    <w:rsid w:val="00E80754"/>
    <w:rsid w:val="00EB0DC4"/>
    <w:rsid w:val="00F7035C"/>
    <w:rsid w:val="00F959EA"/>
    <w:rsid w:val="00FB0BBA"/>
    <w:rsid w:val="00FC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74923"/>
  <w15:docId w15:val="{8D828B9A-4EA5-4029-ADB0-F0223E47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3F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18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1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18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Alice Shiau</cp:lastModifiedBy>
  <cp:revision>2</cp:revision>
  <dcterms:created xsi:type="dcterms:W3CDTF">2020-02-19T05:24:00Z</dcterms:created>
  <dcterms:modified xsi:type="dcterms:W3CDTF">2020-02-19T05:24:00Z</dcterms:modified>
</cp:coreProperties>
</file>