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D63F" w14:textId="77777777" w:rsidR="00FE6D6B" w:rsidRDefault="00FE6D6B">
      <w:pPr>
        <w:rPr>
          <w:lang w:val="en-US"/>
        </w:rPr>
      </w:pPr>
      <w:r>
        <w:rPr>
          <w:lang w:val="en-US"/>
        </w:rPr>
        <w:t xml:space="preserve">APPENDIX 1: </w:t>
      </w:r>
    </w:p>
    <w:p w14:paraId="35F613EE" w14:textId="77777777" w:rsidR="007E26B6" w:rsidRDefault="007E26B6">
      <w:pPr>
        <w:rPr>
          <w:lang w:val="en-US"/>
        </w:rPr>
      </w:pPr>
    </w:p>
    <w:p w14:paraId="6358FF80" w14:textId="6FA31D43" w:rsidR="00FE6D6B" w:rsidRPr="00FF7B2B" w:rsidRDefault="007E26B6" w:rsidP="00EB428A">
      <w:pPr>
        <w:widowControl w:val="0"/>
        <w:autoSpaceDE w:val="0"/>
        <w:autoSpaceDN w:val="0"/>
        <w:adjustRightInd w:val="0"/>
        <w:spacing w:after="240" w:line="360" w:lineRule="atLeast"/>
        <w:rPr>
          <w:rFonts w:asciiTheme="majorEastAsia" w:hAnsiTheme="majorEastAsia" w:cstheme="majorEastAsia"/>
          <w:color w:val="000000"/>
        </w:rPr>
      </w:pPr>
      <w:r w:rsidRPr="007E26B6">
        <w:rPr>
          <w:rFonts w:asciiTheme="majorEastAsia" w:hAnsiTheme="majorEastAsia" w:cstheme="majorEastAsia" w:hint="eastAsia"/>
          <w:color w:val="000000"/>
        </w:rPr>
        <w:t>PubMed search was done on 1st July 2017, using the keywords</w:t>
      </w:r>
      <w:r w:rsidRPr="007E26B6">
        <w:rPr>
          <w:rFonts w:asciiTheme="majorEastAsia" w:hAnsiTheme="majorEastAsia" w:cstheme="majorEastAsia" w:hint="eastAsia"/>
          <w:color w:val="000000"/>
        </w:rPr>
        <w:t>‘</w:t>
      </w:r>
      <w:r w:rsidRPr="007E26B6">
        <w:rPr>
          <w:rFonts w:asciiTheme="majorEastAsia" w:hAnsiTheme="majorEastAsia" w:cstheme="majorEastAsia" w:hint="eastAsia"/>
          <w:color w:val="000000"/>
        </w:rPr>
        <w:t>Foley</w:t>
      </w:r>
      <w:r w:rsidR="00FF7B2B">
        <w:rPr>
          <w:rFonts w:asciiTheme="majorEastAsia" w:hAnsiTheme="majorEastAsia" w:cstheme="majorEastAsia"/>
          <w:color w:val="000000"/>
        </w:rPr>
        <w:t>’</w:t>
      </w:r>
      <w:r w:rsidRPr="007E26B6">
        <w:rPr>
          <w:rFonts w:asciiTheme="majorEastAsia" w:hAnsiTheme="majorEastAsia" w:cstheme="majorEastAsia" w:hint="eastAsia"/>
          <w:color w:val="000000"/>
        </w:rPr>
        <w:t xml:space="preserve">, </w:t>
      </w:r>
      <w:r w:rsidR="00FF7B2B">
        <w:rPr>
          <w:rFonts w:asciiTheme="majorEastAsia" w:hAnsiTheme="majorEastAsia" w:cstheme="majorEastAsia" w:hint="eastAsia"/>
          <w:color w:val="000000"/>
        </w:rPr>
        <w:t xml:space="preserve"> </w:t>
      </w:r>
      <w:r w:rsidR="00FF7B2B">
        <w:rPr>
          <w:rFonts w:asciiTheme="majorEastAsia" w:hAnsiTheme="majorEastAsia" w:cstheme="majorEastAsia"/>
          <w:color w:val="000000"/>
        </w:rPr>
        <w:t xml:space="preserve"> </w:t>
      </w:r>
      <w:r w:rsidRPr="007E26B6">
        <w:rPr>
          <w:rFonts w:asciiTheme="majorEastAsia" w:hAnsiTheme="majorEastAsia" w:cstheme="majorEastAsia" w:hint="eastAsia"/>
          <w:color w:val="000000"/>
        </w:rPr>
        <w:t xml:space="preserve">induction of </w:t>
      </w:r>
      <w:r w:rsidR="00FF7B2B">
        <w:rPr>
          <w:rFonts w:asciiTheme="majorEastAsia" w:hAnsiTheme="majorEastAsia" w:cstheme="majorEastAsia"/>
          <w:color w:val="000000"/>
        </w:rPr>
        <w:t>‘</w:t>
      </w:r>
      <w:r w:rsidRPr="007E26B6">
        <w:rPr>
          <w:rFonts w:asciiTheme="majorEastAsia" w:hAnsiTheme="majorEastAsia" w:cstheme="majorEastAsia" w:hint="eastAsia"/>
          <w:color w:val="000000"/>
        </w:rPr>
        <w:t>labour</w:t>
      </w:r>
      <w:r w:rsidR="00EB428A">
        <w:rPr>
          <w:rFonts w:asciiTheme="majorEastAsia" w:hAnsiTheme="majorEastAsia" w:cstheme="majorEastAsia"/>
          <w:color w:val="000000"/>
        </w:rPr>
        <w:t>’</w:t>
      </w:r>
      <w:r w:rsidR="00EB428A">
        <w:rPr>
          <w:rFonts w:asciiTheme="majorEastAsia" w:hAnsiTheme="majorEastAsia" w:cstheme="majorEastAsia" w:hint="eastAsia"/>
          <w:color w:val="000000"/>
        </w:rPr>
        <w:t xml:space="preserve"> </w:t>
      </w:r>
      <w:r w:rsidRPr="007E26B6">
        <w:rPr>
          <w:rFonts w:asciiTheme="majorEastAsia" w:hAnsiTheme="majorEastAsia" w:cstheme="majorEastAsia" w:hint="eastAsia"/>
          <w:color w:val="000000"/>
        </w:rPr>
        <w:t>or</w:t>
      </w:r>
      <w:bookmarkStart w:id="0" w:name="_GoBack"/>
      <w:bookmarkEnd w:id="0"/>
      <w:r w:rsidRPr="007E26B6">
        <w:rPr>
          <w:rFonts w:asciiTheme="majorEastAsia" w:hAnsiTheme="majorEastAsia" w:cstheme="majorEastAsia" w:hint="eastAsia"/>
          <w:color w:val="000000"/>
        </w:rPr>
        <w:t>‘</w:t>
      </w:r>
      <w:r w:rsidRPr="007E26B6">
        <w:rPr>
          <w:rFonts w:asciiTheme="majorEastAsia" w:hAnsiTheme="majorEastAsia" w:cstheme="majorEastAsia" w:hint="eastAsia"/>
          <w:color w:val="000000"/>
        </w:rPr>
        <w:t>labor,</w:t>
      </w:r>
      <w:r w:rsidRPr="007E26B6">
        <w:rPr>
          <w:rFonts w:asciiTheme="majorEastAsia" w:hAnsiTheme="majorEastAsia" w:cstheme="majorEastAsia" w:hint="eastAsia"/>
          <w:color w:val="000000"/>
        </w:rPr>
        <w:t>‘</w:t>
      </w:r>
      <w:r w:rsidRPr="007E26B6">
        <w:rPr>
          <w:rFonts w:asciiTheme="majorEastAsia" w:hAnsiTheme="majorEastAsia" w:cstheme="majorEastAsia" w:hint="eastAsia"/>
          <w:color w:val="000000"/>
        </w:rPr>
        <w:t>randomised</w:t>
      </w:r>
      <w:r w:rsidRPr="007E26B6">
        <w:rPr>
          <w:rFonts w:asciiTheme="majorEastAsia" w:hAnsiTheme="majorEastAsia" w:cstheme="majorEastAsia" w:hint="eastAsia"/>
          <w:color w:val="000000"/>
        </w:rPr>
        <w:t>’</w:t>
      </w:r>
      <w:r w:rsidRPr="007E26B6">
        <w:rPr>
          <w:rFonts w:asciiTheme="majorEastAsia" w:hAnsiTheme="majorEastAsia" w:cstheme="majorEastAsia" w:hint="eastAsia"/>
          <w:color w:val="000000"/>
        </w:rPr>
        <w:t>or</w:t>
      </w:r>
      <w:r w:rsidRPr="007E26B6">
        <w:rPr>
          <w:rFonts w:asciiTheme="majorEastAsia" w:hAnsiTheme="majorEastAsia" w:cstheme="majorEastAsia" w:hint="eastAsia"/>
          <w:color w:val="000000"/>
        </w:rPr>
        <w:t>‘</w:t>
      </w:r>
      <w:r w:rsidRPr="007E26B6">
        <w:rPr>
          <w:rFonts w:asciiTheme="majorEastAsia" w:hAnsiTheme="majorEastAsia" w:cstheme="majorEastAsia" w:hint="eastAsia"/>
          <w:color w:val="000000"/>
        </w:rPr>
        <w:t>randomized</w:t>
      </w:r>
      <w:r w:rsidR="00FF7B2B">
        <w:rPr>
          <w:rFonts w:asciiTheme="majorEastAsia" w:hAnsiTheme="majorEastAsia" w:cstheme="majorEastAsia"/>
          <w:color w:val="000000"/>
        </w:rPr>
        <w:t>’</w:t>
      </w:r>
      <w:r w:rsidR="00EB428A">
        <w:rPr>
          <w:rFonts w:asciiTheme="majorEastAsia" w:hAnsiTheme="majorEastAsia" w:cstheme="majorEastAsia"/>
          <w:color w:val="000000"/>
        </w:rPr>
        <w:t xml:space="preserve"> </w:t>
      </w:r>
      <w:r w:rsidR="00FF7B2B">
        <w:rPr>
          <w:rFonts w:asciiTheme="majorEastAsia" w:hAnsiTheme="majorEastAsia" w:cstheme="majorEastAsia"/>
          <w:color w:val="000000"/>
        </w:rPr>
        <w:t>and</w:t>
      </w:r>
      <w:r w:rsidR="00EB428A">
        <w:rPr>
          <w:rFonts w:asciiTheme="majorEastAsia" w:hAnsiTheme="majorEastAsia" w:cstheme="majorEastAsia"/>
          <w:color w:val="000000"/>
        </w:rPr>
        <w:t xml:space="preserve"> </w:t>
      </w:r>
      <w:r w:rsidR="00FF7B2B">
        <w:rPr>
          <w:rFonts w:asciiTheme="majorEastAsia" w:hAnsiTheme="majorEastAsia" w:cstheme="majorEastAsia"/>
          <w:color w:val="000000"/>
        </w:rPr>
        <w:t>‘</w:t>
      </w:r>
      <w:r w:rsidRPr="007E26B6">
        <w:rPr>
          <w:rFonts w:asciiTheme="majorEastAsia" w:hAnsiTheme="majorEastAsia" w:cstheme="majorEastAsia" w:hint="eastAsia"/>
          <w:color w:val="000000"/>
        </w:rPr>
        <w:t>trial</w:t>
      </w:r>
      <w:r w:rsidR="000D7B32">
        <w:rPr>
          <w:rFonts w:asciiTheme="majorEastAsia" w:hAnsiTheme="majorEastAsia" w:cstheme="majorEastAsia"/>
          <w:color w:val="000000"/>
        </w:rPr>
        <w:t>’</w:t>
      </w:r>
      <w:r w:rsidRPr="007E26B6">
        <w:rPr>
          <w:rFonts w:asciiTheme="majorEastAsia" w:hAnsiTheme="majorEastAsia" w:cstheme="majorEastAsia" w:hint="eastAsia"/>
          <w:color w:val="000000"/>
        </w:rPr>
        <w:t>,</w:t>
      </w:r>
      <w:r w:rsidR="00EB428A">
        <w:rPr>
          <w:rFonts w:asciiTheme="majorEastAsia" w:hAnsiTheme="majorEastAsia" w:cstheme="majorEastAsia"/>
          <w:color w:val="000000"/>
        </w:rPr>
        <w:t xml:space="preserve"> </w:t>
      </w:r>
      <w:r w:rsidRPr="007E26B6">
        <w:rPr>
          <w:rFonts w:asciiTheme="majorEastAsia" w:hAnsiTheme="majorEastAsia" w:cstheme="majorEastAsia" w:hint="eastAsia"/>
          <w:color w:val="000000"/>
        </w:rPr>
        <w:t>retrieved 120 publications of which 99 were clinical trial reports. We were able to obtain 77 publications in full text to ascertain method of insertion. Two insertion methods were described: speculum and digital insertion. In 47 of the 77 reports</w:t>
      </w:r>
      <w:r w:rsidR="00FF7B2B">
        <w:rPr>
          <w:rFonts w:asciiTheme="majorEastAsia" w:hAnsiTheme="majorEastAsia" w:cstheme="majorEastAsia"/>
          <w:color w:val="000000"/>
        </w:rPr>
        <w:t xml:space="preserve"> where</w:t>
      </w:r>
      <w:r w:rsidRPr="007E26B6">
        <w:rPr>
          <w:rFonts w:asciiTheme="majorEastAsia" w:hAnsiTheme="majorEastAsia" w:cstheme="majorEastAsia" w:hint="eastAsia"/>
          <w:color w:val="000000"/>
        </w:rPr>
        <w:t xml:space="preserve"> insertion method was specified</w:t>
      </w:r>
      <w:r w:rsidR="00FF7B2B">
        <w:rPr>
          <w:rFonts w:asciiTheme="majorEastAsia" w:hAnsiTheme="majorEastAsia" w:cstheme="majorEastAsia"/>
          <w:color w:val="000000"/>
        </w:rPr>
        <w:t xml:space="preserve">, </w:t>
      </w:r>
      <w:r w:rsidRPr="007E26B6">
        <w:rPr>
          <w:rFonts w:asciiTheme="majorEastAsia" w:hAnsiTheme="majorEastAsia" w:cstheme="majorEastAsia" w:hint="eastAsia"/>
          <w:color w:val="000000"/>
        </w:rPr>
        <w:t xml:space="preserve">40 (85%) specified exclusive speculum insertion, 6 (12.8%) permitted either speculum or digital insertion, and only 1(2.1%) used digital insertion exclusively. Speculum insertion is predominantly favored in the literature. </w:t>
      </w:r>
    </w:p>
    <w:tbl>
      <w:tblPr>
        <w:tblW w:w="9322" w:type="dxa"/>
        <w:tblInd w:w="-118" w:type="dxa"/>
        <w:tblBorders>
          <w:top w:val="nil"/>
          <w:left w:val="nil"/>
          <w:right w:val="nil"/>
        </w:tblBorders>
        <w:tblLayout w:type="fixed"/>
        <w:tblLook w:val="0000" w:firstRow="0" w:lastRow="0" w:firstColumn="0" w:lastColumn="0" w:noHBand="0" w:noVBand="0"/>
      </w:tblPr>
      <w:tblGrid>
        <w:gridCol w:w="534"/>
        <w:gridCol w:w="1446"/>
        <w:gridCol w:w="538"/>
        <w:gridCol w:w="1036"/>
        <w:gridCol w:w="1646"/>
        <w:gridCol w:w="764"/>
        <w:gridCol w:w="665"/>
        <w:gridCol w:w="2693"/>
      </w:tblGrid>
      <w:tr w:rsidR="00FE6D6B" w14:paraId="71172509" w14:textId="77777777" w:rsidTr="00FE6D6B">
        <w:trPr>
          <w:trHeight w:val="413"/>
        </w:trPr>
        <w:tc>
          <w:tcPr>
            <w:tcW w:w="534"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84EC27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No</w:t>
            </w:r>
          </w:p>
        </w:tc>
        <w:tc>
          <w:tcPr>
            <w:tcW w:w="1446"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3088325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Author</w:t>
            </w:r>
          </w:p>
        </w:tc>
        <w:tc>
          <w:tcPr>
            <w:tcW w:w="538"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73FF1F6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Year</w:t>
            </w:r>
          </w:p>
        </w:tc>
        <w:tc>
          <w:tcPr>
            <w:tcW w:w="1036"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1D645AF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Country</w:t>
            </w:r>
          </w:p>
        </w:tc>
        <w:tc>
          <w:tcPr>
            <w:tcW w:w="1646"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2E0226D2" w14:textId="471274F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Foley Size</w:t>
            </w:r>
            <w:r w:rsidR="00FF7B2B">
              <w:rPr>
                <w:rFonts w:ascii="Times New Roman" w:hAnsi="Times New Roman" w:cs="Times New Roman"/>
                <w:color w:val="000000"/>
                <w:sz w:val="16"/>
                <w:szCs w:val="16"/>
              </w:rPr>
              <w:t>/ balloon inflation volume</w:t>
            </w:r>
          </w:p>
        </w:tc>
        <w:tc>
          <w:tcPr>
            <w:tcW w:w="764"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23981A8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w:t>
            </w:r>
          </w:p>
        </w:tc>
        <w:tc>
          <w:tcPr>
            <w:tcW w:w="665"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1D3DCD5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f</w:t>
            </w:r>
          </w:p>
        </w:tc>
        <w:tc>
          <w:tcPr>
            <w:tcW w:w="2693"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66FC1DF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Technique</w:t>
            </w:r>
          </w:p>
        </w:tc>
      </w:tr>
      <w:tr w:rsidR="00FE6D6B" w14:paraId="1B437A76"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FF4B7F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42559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Forgie et al</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D9AFE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3D55E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147E5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3FB52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123</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14B7E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E0485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Digital</w:t>
            </w:r>
          </w:p>
        </w:tc>
      </w:tr>
      <w:tr w:rsidR="00FE6D6B" w14:paraId="6F638D99"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6BDC056"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88850F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Roni Levy</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0964C7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100A1C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Israel</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04A8D9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*30mL or 80mL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7265B8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205</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591490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1AC707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4F67A681"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93C16E6"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475A2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Levy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5B94B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2002</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66049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Israel</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CA8D8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A3BC1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211</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72E47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B29E1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1B436CEE"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66B8E02"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733D92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Filho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B1FE6F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2010 </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1EBA9F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Brazil</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8E3DFE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910F70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121</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AE1D98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561FD6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C68916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4B69A64"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4D9D1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Niromanesh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9015A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2003 </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9B9E9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Iran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1F77C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43936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45</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7A4BB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B7133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0AF9B506"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29FCCC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77FC18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Sciscione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B309D6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1998</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3137A3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D439A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593546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77</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01A631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F592BF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0EF0CB7B"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8A2636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CD019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Gibson K.S et al</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C227F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84E8C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FE217D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B98A3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197</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F93F0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F37C3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2B60CDB5"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6BAF970"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E0009A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Jozwiak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27F9FA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2011</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1C2B1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Netherland</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4AE33B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A0331A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412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794874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81727D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49E6A6E9"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BC067C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5B158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Husain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552DF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D11B6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Pakistan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13DFA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78093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169</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05A2F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F4AF6B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1B448257"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09E24D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DF8310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Henry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57DF37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2013</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BF139B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Australia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03F676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B6F09D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DD8C60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0320DB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5CA7B85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E49162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E4AB0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Ugwu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819D2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76E62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Nigeria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68C2E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0A1C9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F8A72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3231A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52980E16"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958F326"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74BC1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Chung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D609C8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E62405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A4AF3C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877705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54</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91D78E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AB4BBD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05C8683"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E61450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A2BC2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Abramovici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18A8A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1999</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0B57B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3054F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38EAB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77</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90430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68E66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909602D"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8A1422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D73C80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Chavakula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DCDAA0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2015</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00C78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India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6F4538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6360E3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54</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2CBD3C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0877E6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4794F295"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7BB9CFB"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82071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Ning Gu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563F1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2015</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BF315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China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D5BF1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 or 80mL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1083F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504</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A34D7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DF5A3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83212D6"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82B089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F6114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Manish et al</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C01AB0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70A39E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India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E5B318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 or 80mL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B87B1C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77</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FBBFFC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A51338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34C6D7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4098B50"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32415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Policiano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02B40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C1343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Portugal</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FC898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40mL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35DE2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99837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56717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E191EE5"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6119DF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CE5FE3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El-Khayat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E5797D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169151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Egypt</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75B8C4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60mL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E20F64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194D90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6560C0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2E950A51"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4C32A21"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19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34266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Owolabi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B2254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2005</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4C987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Nigeria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81E33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CF7D5C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60</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D22B9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DED4C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1CF78CB9"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6B99860"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917514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Onge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95BF5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1D9A54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Canada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5A64B4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7A24B9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36</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839C7D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BB3D4C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7CBFCE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FDE5D49"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ADAFA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Fitzpatrick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39913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2012</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8486C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33690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51A24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136</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CBBBD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F0E69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CF703B0"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7B160D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ADDD44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Sharma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B267BE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E6BC59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7877A0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36178C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80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D620A2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52D7BE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7F8BC7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B556EAD"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83A08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Ahmed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B1AE3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761C2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Egypt</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239EC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8FD7A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39</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A509F1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F53B8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47D488E"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C643F0F"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CD4040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Cromi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CAA873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2006</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512DF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Italy</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01D3DE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CDDB41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607</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053C8E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94E1B6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312B8F49"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5555425"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89B9E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Cromi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AE928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2010</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39738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Italy</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1109E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B6E92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131</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1B09A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4F3ED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8CB966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F24A5A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BF4ECF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Al-Taani MI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E3370C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7B8E2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Iran</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D08C5D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49B470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401145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877037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62F258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5551E5F"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7AE43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Mizrachi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92440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47F0B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Berlin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EB981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80mL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35A55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173</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15847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C871B4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7693E377"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9C05E4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3ED8B4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Barrilleaux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B05198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2002</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DB2329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84C2BD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24F/ 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D3BA90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223</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4D0798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CD3709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64654131"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28A416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FC830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Hill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3AB51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2009</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4263F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01B32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42B06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114</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75C24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AAB81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592C7BC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B82D1CA"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4B6F5D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Barkai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A013F0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1997</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CDC8D5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Israel</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26543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D7A6CA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48</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CA6D08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69ABC0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01BDE06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A96AC89"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65D2A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Maslovitz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4FCE3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2009</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A7545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Israel</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5AB20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26F/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6D2B2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1083</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1E861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0AD5E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w:t>
            </w:r>
          </w:p>
        </w:tc>
      </w:tr>
      <w:tr w:rsidR="00FE6D6B" w14:paraId="34545686"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C57B533"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BCF4C2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Aduloju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AAA6BC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6F5C73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New Zealand</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DE8C14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54CA0E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7C4C5E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2E8496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 sponge forceps</w:t>
            </w:r>
          </w:p>
        </w:tc>
      </w:tr>
      <w:tr w:rsidR="00FE6D6B" w14:paraId="004DDB47"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2881A50"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663B6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Dalui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022ED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CCE0E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India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DDBB9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7355D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B20BB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77BB0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&amp; sponge forceps</w:t>
            </w:r>
          </w:p>
        </w:tc>
      </w:tr>
      <w:tr w:rsidR="00FE6D6B" w14:paraId="5C7EEE8B"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5E1D1F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340B9C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Mei-Dan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24401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2011</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ABAA32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512950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EC9A7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88</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3EEAE6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6A5AA3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&amp; sponge forceps</w:t>
            </w:r>
          </w:p>
        </w:tc>
      </w:tr>
      <w:tr w:rsidR="00FE6D6B" w14:paraId="701212AA"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C92350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09CC1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Adeniji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E6D00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2005</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C6FE8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Nigeria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1E2E4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E1E8A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96</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A640F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17A49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&amp; sponge forceps</w:t>
            </w:r>
          </w:p>
        </w:tc>
      </w:tr>
      <w:tr w:rsidR="00FE6D6B" w14:paraId="6D18217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062ED7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E3D6CE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El Khouly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5880FB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FCEFAD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Egypt</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27A593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ABD223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4D586C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A00CC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&amp; sponge forceps</w:t>
            </w:r>
          </w:p>
        </w:tc>
      </w:tr>
      <w:tr w:rsidR="00FE6D6B" w14:paraId="6837675D"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1C98C6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1C3D1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 Kandil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603D8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2012</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2510E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Egypt</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07265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57CEE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AA075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E8FCC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Speculum&amp; sponge forceps</w:t>
            </w:r>
          </w:p>
        </w:tc>
      </w:tr>
      <w:tr w:rsidR="00FE6D6B" w14:paraId="36976544"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08556A5"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59B51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Thomas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A84C8D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1986</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31A7EC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UK</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A7E96D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6DD4A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183F1F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DE7899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&amp; sponge forceps</w:t>
            </w:r>
          </w:p>
        </w:tc>
      </w:tr>
      <w:tr w:rsidR="00FE6D6B" w14:paraId="15C3730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914A6B6"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39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4C791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Guinn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CF6E6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CB64F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EC779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B500B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100</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E89DE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13</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FDAC2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if failed - Speculum &amp; sponge forceps</w:t>
            </w:r>
          </w:p>
        </w:tc>
      </w:tr>
      <w:tr w:rsidR="00FE6D6B" w14:paraId="2964E1F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6216363"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9EE802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Pettker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DB6C13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2008</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7202B0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81FC4F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5D5447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1B0CDF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DB62A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+sponge forceps</w:t>
            </w:r>
          </w:p>
        </w:tc>
      </w:tr>
      <w:tr w:rsidR="00FE6D6B" w14:paraId="0D5351B9"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E3E4C4D"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01F1F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Karjane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ABD82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90716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5BC52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30F/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A73F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142</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43FB1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04704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if failed - digital</w:t>
            </w:r>
          </w:p>
        </w:tc>
      </w:tr>
      <w:tr w:rsidR="00FE6D6B" w14:paraId="4FD1857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072CD1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F32F5F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Amorosa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1132CA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7A491F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Newland</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F80199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06217B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E35606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0BF8EA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&amp; sponge forceps/ Digital</w:t>
            </w:r>
          </w:p>
        </w:tc>
      </w:tr>
      <w:tr w:rsidR="00FE6D6B" w14:paraId="7DC83560"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3F95742"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95530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Eikelder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9FC58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6ABC7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Netherland</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CCFFF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838AC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921</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70DAE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49</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8A902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or digital</w:t>
            </w:r>
          </w:p>
        </w:tc>
      </w:tr>
      <w:tr w:rsidR="00FE6D6B" w14:paraId="2B93401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4B4999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F74F71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Shuchita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391BC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AEA9D7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5A8D79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962CBF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602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E387B8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7E8DDD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or Digital</w:t>
            </w:r>
          </w:p>
        </w:tc>
      </w:tr>
      <w:tr w:rsidR="00FE6D6B" w14:paraId="54385203"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B0FB5E2"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C18A0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Levine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D8E9B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8BBE2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0B4E9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D3B27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248</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71E8A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9</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F81B3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or Digital</w:t>
            </w:r>
          </w:p>
        </w:tc>
      </w:tr>
      <w:tr w:rsidR="00FE6D6B" w14:paraId="38F2489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FAF18C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B5756E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Jonsson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0AD9B0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2011</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F20735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Sweden</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AF4D14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D0E5FE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42</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B80D33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834B43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or Digital</w:t>
            </w:r>
          </w:p>
        </w:tc>
      </w:tr>
      <w:tr w:rsidR="00FE6D6B" w14:paraId="1EE9FC68"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1D6D16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lastRenderedPageBreak/>
              <w:t>47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2CE18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Carbone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D56C02"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2013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9D72C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480A7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C735F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123</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6E861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1C25F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Speculum or Digital</w:t>
            </w:r>
          </w:p>
        </w:tc>
      </w:tr>
      <w:tr w:rsidR="00FE6D6B" w14:paraId="146370E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184DCA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112A9D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Onah H.E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40AAAD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2002</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849F9F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Nigeria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907411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659BAD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B61CAF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1B4E93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76807904"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5EFB8F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49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97EB8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Sandberg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33169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F6B7C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Netherland</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F5697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*30mL or 80mL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DB029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174</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FE71C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60D2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CEC2BAD"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9AF73AF"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AF5C35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Surita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1538E0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D7BE5C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Brazil</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52AD13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A9279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70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260820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B692CE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5DE3AC03"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4B5467A2"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189F4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Pennell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A2153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2009</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14DD5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Australia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7B109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394CF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109</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4AC28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1669C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6BD520A3"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24AD0F3"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B3EB64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Sciscione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FE4480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3ACB4E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Newark</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3A63BE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B55936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63</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D04482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851F94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ECB69AE"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A51F31D"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E8A0E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Edward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72E54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2014</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D21F8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10058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B138E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185</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E0D17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D1342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D807EE4"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CA20F0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028539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James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61AC67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C3C35B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India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CE69F8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16F/ 30mL </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683C2D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187</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7D7353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21107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769112E7"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0590C161"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5763D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Patabendige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9DA1B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50EFC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Sri Lanka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0C3F8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EEC0E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56</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6BAFC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43D00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724F8C95"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68F311D"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E5BEF7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Connolly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7FF72F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DEA3E6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E69CD7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60mL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BFD11D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141</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6A278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1FDD7E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1EA185C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70D112A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C5B1D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 Kashanian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4453D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2005</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51CEB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Iran </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748B3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 Unspecified</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0D880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100</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29817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57854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6A1AAB40"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5953274"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7BD50D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Ziyaudin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4D3845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2013</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18848C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India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45CF86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DB22F8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35</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7D5488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C4BFC4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4AFD163D"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1C28A692"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59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8AED3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Ducarme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BBC12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2015</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ED00E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France</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47952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32A63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255</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1FF8D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99BD3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555B92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A4AF68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8E0871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Dahiya K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8AC36D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2012</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1C148C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India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F12A0C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8AE2CD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CFAD8F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628A0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448B08C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4AE11F9"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F4456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Tabowei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16CF3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1757A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Nigeria</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8B6FC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16F/50mL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4BD64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61</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68F38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528A2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2E17C23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4DBC75B"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E7BAF7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Culver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A077E6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C88761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A27B0F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FBDC92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83</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EDBB98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E689B3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0DF229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0833A2F"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5BF45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Liu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BA851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1998</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901C5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Taiwan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9B374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A46F3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32</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4A80E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3F9F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F8F7D52"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7B3F84E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DB522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Afolabi et al</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EBD59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2005</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86F0FB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Nigeria</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7BB19A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FD4EA2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62787A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8BCEF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2CCB611"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7EC79757"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05DBA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Delaney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C8FAB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2010</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476F9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919CC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 or 60mL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3911E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192</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6FD86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CE5CD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07E4443C"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72717DB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6F0E9FE"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Gonsalves et al</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34D695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2016</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BCF5E6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Oman</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D64DAC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30mL to 60mL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128C8F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68</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4B2CE6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AA5060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57E701BA"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B1A6C8A"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C2D38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Bujold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3ADE3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2004</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6C49A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51C1A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7E78B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255</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EA9B2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4E7B8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5BF562B8"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43A222C"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68</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53DD78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Gelisen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0819B2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2004</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729E37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Turkey</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D08EE5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AACD88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100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3FB60B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DBB77F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70484BCD"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FD90495"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69</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91BCD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Fatemeh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076A7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2012</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8D0F2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Iran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8B51E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D1621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59</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AC99C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93E1C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505BC7FA"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090FB80"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70</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50D131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Mullin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1A194E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2002</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ED9083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71E65E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18F/ 60mL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438231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100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8A5F5F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1DA578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60CD2293"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6C13B309"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71</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C84BB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Moini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0D979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2003</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7DCCE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Iran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2AB19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EB632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35</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488FD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C3D4F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54D64B6B"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8B4595D"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72</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9D5173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Ghanaie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EE81E9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2013</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9EAC56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Iran</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EA3B09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30mL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8BAAF8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CEDA97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48BDE2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18F8EE31"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C182C20"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73</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61A2D1"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Kruit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AFE192"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2015</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6DA05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Finland</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ACFE94"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30mL to 60mL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AF26A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432</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6A483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61D36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00EDBC13"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20D68F5E"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74</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246BA2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Kruit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E603C10"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2017</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CED201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Finland</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FF5940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22F/ 50mL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B3CEA2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361</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AEF753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F70AEC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1C4FBF7F"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B54C5B9"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75</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32131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Hemlin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141ABA"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1998</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52073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Sweden</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EBCB4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24F/ 30mL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E25E33"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43</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44AAA9"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53F0F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47A9C77A"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3A723278"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76</w:t>
            </w:r>
          </w:p>
        </w:tc>
        <w:tc>
          <w:tcPr>
            <w:tcW w:w="14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A06FC6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Kashanian et al </w:t>
            </w:r>
          </w:p>
        </w:tc>
        <w:tc>
          <w:tcPr>
            <w:tcW w:w="538"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90F1C2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2008</w:t>
            </w:r>
          </w:p>
        </w:tc>
        <w:tc>
          <w:tcPr>
            <w:tcW w:w="103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3B8826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Iran</w:t>
            </w:r>
          </w:p>
        </w:tc>
        <w:tc>
          <w:tcPr>
            <w:tcW w:w="1646"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86F68A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24F/ 30mL or 80mL</w:t>
            </w:r>
          </w:p>
        </w:tc>
        <w:tc>
          <w:tcPr>
            <w:tcW w:w="764"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650EDA8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180</w:t>
            </w:r>
          </w:p>
        </w:tc>
        <w:tc>
          <w:tcPr>
            <w:tcW w:w="665"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5E37E96"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037C03C8"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65A6DF97" w14:textId="77777777" w:rsidTr="00FE6D6B">
        <w:tblPrEx>
          <w:tblBorders>
            <w:top w:val="none" w:sz="0" w:space="0" w:color="auto"/>
          </w:tblBorders>
        </w:tblPrEx>
        <w:tc>
          <w:tcPr>
            <w:tcW w:w="534" w:type="dxa"/>
            <w:tcBorders>
              <w:top w:val="single" w:sz="8" w:space="0" w:color="000000"/>
              <w:left w:val="single" w:sz="8" w:space="0" w:color="000000"/>
              <w:bottom w:val="single" w:sz="8" w:space="0" w:color="000000"/>
              <w:right w:val="single" w:sz="8" w:space="0" w:color="000000"/>
            </w:tcBorders>
            <w:shd w:val="clear" w:color="auto" w:fill="DCDEDD"/>
            <w:tcMar>
              <w:top w:w="80" w:type="nil"/>
              <w:left w:w="80" w:type="nil"/>
              <w:bottom w:w="80" w:type="nil"/>
              <w:right w:w="80" w:type="nil"/>
            </w:tcMar>
            <w:vAlign w:val="center"/>
          </w:tcPr>
          <w:p w14:paraId="57567985" w14:textId="77777777" w:rsidR="00FE6D6B" w:rsidRDefault="00FE6D6B">
            <w:pPr>
              <w:widowControl w:val="0"/>
              <w:autoSpaceDE w:val="0"/>
              <w:autoSpaceDN w:val="0"/>
              <w:adjustRightInd w:val="0"/>
              <w:jc w:val="right"/>
              <w:rPr>
                <w:rFonts w:ascii="Helvetica" w:hAnsi="Helvetica" w:cs="Helvetica"/>
                <w:kern w:val="1"/>
              </w:rPr>
            </w:pPr>
            <w:r>
              <w:rPr>
                <w:rFonts w:ascii="Times New Roman" w:hAnsi="Times New Roman" w:cs="Times New Roman"/>
                <w:color w:val="000000"/>
                <w:sz w:val="16"/>
                <w:szCs w:val="16"/>
              </w:rPr>
              <w:t>77</w:t>
            </w:r>
          </w:p>
        </w:tc>
        <w:tc>
          <w:tcPr>
            <w:tcW w:w="14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80DA3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 xml:space="preserve">Perry K. G et al </w:t>
            </w:r>
          </w:p>
        </w:tc>
        <w:tc>
          <w:tcPr>
            <w:tcW w:w="5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40C707"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1997</w:t>
            </w:r>
          </w:p>
        </w:tc>
        <w:tc>
          <w:tcPr>
            <w:tcW w:w="10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2016DC"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US</w:t>
            </w:r>
          </w:p>
        </w:tc>
        <w:tc>
          <w:tcPr>
            <w:tcW w:w="164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19BC0F"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24F/ 50mL</w:t>
            </w:r>
          </w:p>
        </w:tc>
        <w:tc>
          <w:tcPr>
            <w:tcW w:w="7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503F85"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65</w:t>
            </w:r>
          </w:p>
        </w:tc>
        <w:tc>
          <w:tcPr>
            <w:tcW w:w="66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A1DABD"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0</w:t>
            </w:r>
          </w:p>
        </w:tc>
        <w:tc>
          <w:tcPr>
            <w:tcW w:w="26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513D3B" w14:textId="77777777"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6"/>
                <w:szCs w:val="16"/>
              </w:rPr>
              <w:t>Unspecified</w:t>
            </w:r>
          </w:p>
        </w:tc>
      </w:tr>
      <w:tr w:rsidR="00FE6D6B" w14:paraId="370FFE2B" w14:textId="77777777" w:rsidTr="00FE6D6B">
        <w:tc>
          <w:tcPr>
            <w:tcW w:w="53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4DDC97EB" w14:textId="77777777" w:rsidR="00FE6D6B" w:rsidRDefault="00FE6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14:paraId="22BCFA13" w14:textId="1A8EA4E1" w:rsidR="00FE6D6B" w:rsidRDefault="00FE6D6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n : </w:t>
            </w:r>
            <w:r w:rsidR="00FF7B2B">
              <w:rPr>
                <w:rFonts w:ascii="Times New Roman" w:hAnsi="Times New Roman" w:cs="Times New Roman"/>
                <w:color w:val="000000"/>
                <w:sz w:val="18"/>
                <w:szCs w:val="18"/>
              </w:rPr>
              <w:t>Number of p</w:t>
            </w:r>
            <w:r>
              <w:rPr>
                <w:rFonts w:ascii="Times New Roman" w:hAnsi="Times New Roman" w:cs="Times New Roman"/>
                <w:color w:val="000000"/>
                <w:sz w:val="18"/>
                <w:szCs w:val="18"/>
              </w:rPr>
              <w:t>articipant</w:t>
            </w:r>
            <w:r w:rsidR="00FF7B2B">
              <w:rPr>
                <w:rFonts w:ascii="Times New Roman" w:hAnsi="Times New Roman" w:cs="Times New Roman"/>
                <w:color w:val="000000"/>
                <w:sz w:val="18"/>
                <w:szCs w:val="18"/>
              </w:rPr>
              <w:t>s in the trial</w:t>
            </w:r>
          </w:p>
          <w:p w14:paraId="46D26D5D" w14:textId="177B0BC6" w:rsidR="00FE6D6B" w:rsidRDefault="00FE6D6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f : </w:t>
            </w:r>
            <w:r w:rsidR="00FF7B2B">
              <w:rPr>
                <w:rFonts w:ascii="Times New Roman" w:hAnsi="Times New Roman" w:cs="Times New Roman"/>
                <w:color w:val="000000"/>
                <w:sz w:val="18"/>
                <w:szCs w:val="18"/>
              </w:rPr>
              <w:t xml:space="preserve">Number of </w:t>
            </w:r>
            <w:r>
              <w:rPr>
                <w:rFonts w:ascii="Times New Roman" w:hAnsi="Times New Roman" w:cs="Times New Roman"/>
                <w:color w:val="000000"/>
                <w:sz w:val="18"/>
                <w:szCs w:val="18"/>
              </w:rPr>
              <w:t>failed insertion</w:t>
            </w:r>
            <w:r w:rsidR="00FF7B2B">
              <w:rPr>
                <w:rFonts w:ascii="Times New Roman" w:hAnsi="Times New Roman" w:cs="Times New Roman"/>
                <w:color w:val="000000"/>
                <w:sz w:val="18"/>
                <w:szCs w:val="18"/>
              </w:rPr>
              <w:t>s mentioned</w:t>
            </w:r>
          </w:p>
          <w:p w14:paraId="11BA670C" w14:textId="5BC80720" w:rsidR="00FE6D6B" w:rsidRDefault="00FE6D6B">
            <w:pPr>
              <w:widowControl w:val="0"/>
              <w:autoSpaceDE w:val="0"/>
              <w:autoSpaceDN w:val="0"/>
              <w:adjustRightInd w:val="0"/>
              <w:rPr>
                <w:rFonts w:ascii="Helvetica" w:hAnsi="Helvetica" w:cs="Helvetica"/>
                <w:kern w:val="1"/>
              </w:rPr>
            </w:pPr>
            <w:r>
              <w:rPr>
                <w:rFonts w:ascii="Times New Roman" w:hAnsi="Times New Roman" w:cs="Times New Roman"/>
                <w:color w:val="000000"/>
                <w:sz w:val="18"/>
                <w:szCs w:val="18"/>
              </w:rPr>
              <w:t>*</w:t>
            </w:r>
            <w:r w:rsidR="00FF7B2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00FF7B2B">
              <w:rPr>
                <w:rFonts w:ascii="Times New Roman" w:hAnsi="Times New Roman" w:cs="Times New Roman"/>
                <w:color w:val="000000"/>
                <w:sz w:val="18"/>
                <w:szCs w:val="18"/>
              </w:rPr>
              <w:t>Gauge</w:t>
            </w:r>
            <w:r>
              <w:rPr>
                <w:rFonts w:ascii="Times New Roman" w:hAnsi="Times New Roman" w:cs="Times New Roman"/>
                <w:color w:val="000000"/>
                <w:sz w:val="18"/>
                <w:szCs w:val="18"/>
              </w:rPr>
              <w:t xml:space="preserve"> of Foley </w:t>
            </w:r>
            <w:r w:rsidR="00FF7B2B">
              <w:rPr>
                <w:rFonts w:ascii="Times New Roman" w:hAnsi="Times New Roman" w:cs="Times New Roman"/>
                <w:color w:val="000000"/>
                <w:sz w:val="18"/>
                <w:szCs w:val="18"/>
              </w:rPr>
              <w:t xml:space="preserve">catheter used in trial </w:t>
            </w:r>
            <w:r>
              <w:rPr>
                <w:rFonts w:ascii="Times New Roman" w:hAnsi="Times New Roman" w:cs="Times New Roman"/>
                <w:color w:val="000000"/>
                <w:sz w:val="18"/>
                <w:szCs w:val="18"/>
              </w:rPr>
              <w:t xml:space="preserve">was </w:t>
            </w:r>
            <w:r w:rsidR="00FF7B2B">
              <w:rPr>
                <w:rFonts w:ascii="Times New Roman" w:hAnsi="Times New Roman" w:cs="Times New Roman"/>
                <w:color w:val="000000"/>
                <w:sz w:val="18"/>
                <w:szCs w:val="18"/>
              </w:rPr>
              <w:t xml:space="preserve">not </w:t>
            </w:r>
            <w:r>
              <w:rPr>
                <w:rFonts w:ascii="Times New Roman" w:hAnsi="Times New Roman" w:cs="Times New Roman"/>
                <w:color w:val="000000"/>
                <w:sz w:val="18"/>
                <w:szCs w:val="18"/>
              </w:rPr>
              <w:t>specified</w:t>
            </w:r>
          </w:p>
        </w:tc>
      </w:tr>
    </w:tbl>
    <w:p w14:paraId="7B96840B" w14:textId="77777777" w:rsidR="00FE6D6B" w:rsidRDefault="00FE6D6B" w:rsidP="00FE6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5854A4B0" w14:textId="77777777" w:rsidR="007E26B6" w:rsidRDefault="007E26B6" w:rsidP="007E26B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References: </w:t>
      </w:r>
    </w:p>
    <w:p w14:paraId="423ED62B" w14:textId="77777777" w:rsidR="007E26B6" w:rsidRDefault="007E26B6" w:rsidP="007E26B6">
      <w:pPr>
        <w:widowControl w:val="0"/>
        <w:autoSpaceDE w:val="0"/>
        <w:autoSpaceDN w:val="0"/>
        <w:adjustRightInd w:val="0"/>
        <w:rPr>
          <w:rFonts w:ascii="Times New Roman" w:hAnsi="Times New Roman" w:cs="Times New Roman"/>
          <w:color w:val="000000"/>
          <w:sz w:val="22"/>
          <w:szCs w:val="22"/>
        </w:rPr>
      </w:pPr>
    </w:p>
    <w:p w14:paraId="7FAB0E7A" w14:textId="77777777" w:rsid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color w:val="000000"/>
          <w:sz w:val="20"/>
          <w:szCs w:val="20"/>
        </w:rPr>
        <w:t>Forgie, M. M., Greer, D. M., Kram, J. J., Wyst, K. B., Salvo, N. P., &amp; Siddiqui, D. S. (2016). Foley catheter placement for induction of labor with or without stylette: A randomized clinical trial. American Journal of Obstetrics and Gynecology, 214(3). doi:10.1016/j.ajog.2015.12.043</w:t>
      </w:r>
    </w:p>
    <w:p w14:paraId="60575CDF"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Levy R, Kanengiser B, Furman B, Ben Arie A, Brown D, Hagay ZJ. A randomized trial comparing a 30-mL and an 80-mL Foley catheter balloon for preinduction cervical ripening. Obstet Gynecol. 2004; 191:1632</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1636.</w:t>
      </w:r>
    </w:p>
    <w:p w14:paraId="1292CF46"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Levy R, Ferber A, Ben-Arie A, Paz B, Hazan Y, Blickstein I, Hagay ZJ. </w:t>
      </w:r>
      <w:hyperlink r:id="rId5" w:history="1">
        <w:r w:rsidRPr="007E26B6">
          <w:rPr>
            <w:rFonts w:asciiTheme="majorEastAsia" w:hAnsiTheme="majorEastAsia" w:cstheme="majorEastAsia" w:hint="eastAsia"/>
            <w:color w:val="000000"/>
            <w:sz w:val="20"/>
            <w:szCs w:val="20"/>
          </w:rPr>
          <w:t>A randomised comparison of early versus late amniotomy following cervical ripening with a Foley catheter.</w:t>
        </w:r>
      </w:hyperlink>
      <w:r w:rsidRPr="007E26B6">
        <w:rPr>
          <w:rFonts w:asciiTheme="majorEastAsia" w:hAnsiTheme="majorEastAsia" w:cstheme="majorEastAsia" w:hint="eastAsia"/>
          <w:color w:val="000000"/>
          <w:sz w:val="20"/>
          <w:szCs w:val="20"/>
        </w:rPr>
        <w:t xml:space="preserve"> BJOG. 2002 Feb;109(2):168-72.</w:t>
      </w:r>
    </w:p>
    <w:p w14:paraId="2526785D"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Filho OB, Albuquerque RM, Cecatti JG. A randomized controlled trial comparing vaginal misoprostol versus Foley catheter plus oxytocin for labor induction. Acta Obstet Gynecol Scand 2010;89:1045</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52</w:t>
      </w:r>
    </w:p>
    <w:p w14:paraId="4FE449A5"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Niromanesh S, Mosavi-Jarrahi A, Samkhaniani F. Intracervical Foley catheter balloon vs. prostaglandin in preinduction cervical ripening. Int J Gynaecol Obstet 2003;81:23</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7</w:t>
      </w:r>
    </w:p>
    <w:p w14:paraId="03EA322F"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Sciscione AC, McCullough H, Manley JS, Shlossman PA, Pollock M, Colmorgen GH. A prospective, randomized comparison of Foley catheter insertion versus intracervical prostaglandin E2 gel for preinduction cervical ripening. Am J Obstet Gynecol 1999;180:55</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60</w:t>
      </w:r>
    </w:p>
    <w:p w14:paraId="4A93F67C"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Gibson KS, Mercer BM, Louis JM. Inner thigh taping vs traction for cervical ripening with a Foley catheter: a randomized controlled trial. Am J Obstet Gynecol 2013;209:272.e1-7</w:t>
      </w:r>
    </w:p>
    <w:p w14:paraId="2963E2D7"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Jozwiak M, Bloemenkamp KW, Kelly AJ, Mol BW, Irion O, Boulvain M. Mechanical methods for induction of labour. Cochrane Database Syst Rev 2012;3:CD001233. </w:t>
      </w:r>
    </w:p>
    <w:p w14:paraId="78022C3E"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Husain S, Husain S, Izhar R. Oral misoprostol alone versus oral misoprostol and Foley's catheter for induction of labor: A randomized controlled trial. J Obstet Gynaecol Res. 2017 Aug;43(8):1270-1277. doi: 10.1111/jog.13354. </w:t>
      </w:r>
    </w:p>
    <w:p w14:paraId="0668341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Henry A, Madan A, Reid R, Tracy S, Austin K, Welsh A, et al Outpatient Foley catheter versus inpatient prostaglandin E2 gel for induction of labour: a randomised trial. BMC Pregnancy Childbirth 2013; 13 25</w:t>
      </w:r>
    </w:p>
    <w:p w14:paraId="66A25F98"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Ugwu EO, Onah HE, Obi SN, Dim CC, Okezie OA, Chigbu CO, et al. Effect of the Foley catheter and synchronous low dose misoprostol administration on cervical ripening: a randomised controlled trial. J </w:t>
      </w:r>
      <w:r w:rsidRPr="007E26B6">
        <w:rPr>
          <w:rFonts w:asciiTheme="majorEastAsia" w:hAnsiTheme="majorEastAsia" w:cstheme="majorEastAsia" w:hint="eastAsia"/>
          <w:color w:val="000000"/>
          <w:sz w:val="20"/>
          <w:szCs w:val="20"/>
        </w:rPr>
        <w:lastRenderedPageBreak/>
        <w:t>Obstet Gynaecol 2013;33(6):572</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7</w:t>
      </w:r>
    </w:p>
    <w:p w14:paraId="7E3A27E0"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Chung JH, Huang WH, Rumney PJ, Garite TJ, Nageotte MP. A prospective randomized controlled trial that compared misoprostol, Foley catheter, and combination misoprostol-Foley catheter for labor induction. Am J Obstet Gynecol 2003;189(4): 1031</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 xml:space="preserve">5. </w:t>
      </w:r>
    </w:p>
    <w:p w14:paraId="1818BE87"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Chung JH, Huang WH, Rumney PJ, Garite TJ, Nageotte MP. A prospective randomized controlled trial that compared misoprostol, Foley catheter, and combination misoprostol-Foley catheter for labor induction. Am J Obstet Gynecol 2003;189(4): 1031</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5.</w:t>
      </w:r>
    </w:p>
    <w:p w14:paraId="08520827"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Chavakula PR, Benjamin SJ, Abraham A, Londhe V, Jeyaseelan V, Mathews JE. Misoprostol versus Foley catheter insertion for induction of labor in pregnancies affected by fetal growth restriction. Int J Gynaecol Obstet. 2015 May;129(2):152-5.</w:t>
      </w:r>
    </w:p>
    <w:p w14:paraId="4E0F821B"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Ning Gu, Tong Ru, Zhiqun Wang, Yimin Dai, Mingming Zheng, Biyun Xu, Yali Hu. Foley Catheter for Induction of Labor at Term. An Open-Label, Randomized Controlled Trial. PLos ONE 10(8):e0136856.</w:t>
      </w:r>
    </w:p>
    <w:p w14:paraId="43FF19A7"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Manish P, Rathore S, Benjamin SJ3, Abraham A2, Jeyaseelan V4, Mathews JE. A randomised controlled trial comparing 30</w:t>
      </w:r>
      <w:r w:rsidRPr="007E26B6">
        <w:rPr>
          <w:rFonts w:ascii="Calibri" w:eastAsia="Calibri" w:hAnsi="Calibri" w:cs="Calibri"/>
          <w:color w:val="000000"/>
          <w:sz w:val="20"/>
          <w:szCs w:val="20"/>
        </w:rPr>
        <w:t> </w:t>
      </w:r>
      <w:r w:rsidRPr="007E26B6">
        <w:rPr>
          <w:rFonts w:asciiTheme="majorEastAsia" w:hAnsiTheme="majorEastAsia" w:cstheme="majorEastAsia" w:hint="eastAsia"/>
          <w:color w:val="000000"/>
          <w:sz w:val="20"/>
          <w:szCs w:val="20"/>
        </w:rPr>
        <w:t>mL and 80</w:t>
      </w:r>
      <w:r w:rsidRPr="007E26B6">
        <w:rPr>
          <w:rFonts w:ascii="Calibri" w:eastAsia="Calibri" w:hAnsi="Calibri" w:cs="Calibri"/>
          <w:color w:val="000000"/>
          <w:sz w:val="20"/>
          <w:szCs w:val="20"/>
        </w:rPr>
        <w:t> </w:t>
      </w:r>
      <w:r w:rsidRPr="007E26B6">
        <w:rPr>
          <w:rFonts w:asciiTheme="majorEastAsia" w:hAnsiTheme="majorEastAsia" w:cstheme="majorEastAsia" w:hint="eastAsia"/>
          <w:color w:val="000000"/>
          <w:sz w:val="20"/>
          <w:szCs w:val="20"/>
        </w:rPr>
        <w:t xml:space="preserve">mL in Foley catheter for induction of labour after previous Caesarean section. </w:t>
      </w:r>
      <w:r w:rsidRPr="007E26B6">
        <w:rPr>
          <w:rFonts w:asciiTheme="majorEastAsia" w:hAnsiTheme="majorEastAsia" w:cstheme="majorEastAsia" w:hint="eastAsia"/>
          <w:color w:val="262626"/>
          <w:sz w:val="20"/>
          <w:szCs w:val="20"/>
        </w:rPr>
        <w:t>Trop Doct.</w:t>
      </w:r>
      <w:r w:rsidRPr="007E26B6">
        <w:rPr>
          <w:rFonts w:asciiTheme="majorEastAsia" w:hAnsiTheme="majorEastAsia" w:cstheme="majorEastAsia" w:hint="eastAsia"/>
          <w:color w:val="000000"/>
          <w:sz w:val="20"/>
          <w:szCs w:val="20"/>
        </w:rPr>
        <w:t xml:space="preserve"> 2016 Oct;46(4):205-211. </w:t>
      </w:r>
    </w:p>
    <w:p w14:paraId="2C87FF5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Catarina Policiano, Mariana Pimenta, Diana Martins, Nuno Clode. Efficacy and safety of Foley Catheter Ballon for Cervix Priming in Term Pregnancy. Acta Med Port 2017 Apr;30(4):281-284</w:t>
      </w:r>
    </w:p>
    <w:p w14:paraId="785ADCF4"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El-Khayat W, Alelaiw H, El-kateb A, Elsemary A. </w:t>
      </w:r>
      <w:hyperlink r:id="rId6" w:history="1">
        <w:r w:rsidRPr="007E26B6">
          <w:rPr>
            <w:rFonts w:asciiTheme="majorEastAsia" w:hAnsiTheme="majorEastAsia" w:cstheme="majorEastAsia" w:hint="eastAsia"/>
            <w:color w:val="000000"/>
            <w:sz w:val="20"/>
            <w:szCs w:val="20"/>
          </w:rPr>
          <w:t>Comparing vaginal misoprostol versus Foley catheter plus vaginal isosorbide mononitrate for labor induction.</w:t>
        </w:r>
      </w:hyperlink>
      <w:r w:rsidRPr="007E26B6">
        <w:rPr>
          <w:rFonts w:asciiTheme="majorEastAsia" w:hAnsiTheme="majorEastAsia" w:cstheme="majorEastAsia" w:hint="eastAsia"/>
          <w:color w:val="000000"/>
          <w:sz w:val="20"/>
          <w:szCs w:val="20"/>
        </w:rPr>
        <w:t xml:space="preserve"> J Matern Fetal Neonatal Med. 2016;29(3):487-92.</w:t>
      </w:r>
    </w:p>
    <w:p w14:paraId="50DB799F"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Owolabi AT, Kuti O, Ogunlola IO. </w:t>
      </w:r>
      <w:hyperlink r:id="rId7" w:history="1">
        <w:r w:rsidRPr="007E26B6">
          <w:rPr>
            <w:rFonts w:asciiTheme="majorEastAsia" w:hAnsiTheme="majorEastAsia" w:cstheme="majorEastAsia" w:hint="eastAsia"/>
            <w:color w:val="000000"/>
            <w:sz w:val="20"/>
            <w:szCs w:val="20"/>
          </w:rPr>
          <w:t>Randomised trial of intravaginal misoprostol and intracervical Foley catheter for cervical ripening and induction of labour.</w:t>
        </w:r>
      </w:hyperlink>
      <w:r w:rsidRPr="007E26B6">
        <w:rPr>
          <w:rFonts w:asciiTheme="majorEastAsia" w:hAnsiTheme="majorEastAsia" w:cstheme="majorEastAsia" w:hint="eastAsia"/>
          <w:color w:val="000000"/>
          <w:sz w:val="20"/>
          <w:szCs w:val="20"/>
        </w:rPr>
        <w:t xml:space="preserve"> J Obstet Gynaecol. 2005 Aug;25(6):565-8.</w:t>
      </w:r>
    </w:p>
    <w:p w14:paraId="0ED5A1B4"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St Onge RD, Connors GT. </w:t>
      </w:r>
      <w:hyperlink r:id="rId8" w:history="1">
        <w:r w:rsidRPr="007E26B6">
          <w:rPr>
            <w:rFonts w:asciiTheme="majorEastAsia" w:hAnsiTheme="majorEastAsia" w:cstheme="majorEastAsia" w:hint="eastAsia"/>
            <w:color w:val="000000"/>
            <w:sz w:val="20"/>
            <w:szCs w:val="20"/>
          </w:rPr>
          <w:t>Preinduction cervical ripening: a comparison of intracervical prostaglandin E2 gel versus the Foley catheter.</w:t>
        </w:r>
      </w:hyperlink>
      <w:r w:rsidRPr="007E26B6">
        <w:rPr>
          <w:rFonts w:asciiTheme="majorEastAsia" w:hAnsiTheme="majorEastAsia" w:cstheme="majorEastAsia" w:hint="eastAsia"/>
          <w:color w:val="000000"/>
          <w:sz w:val="20"/>
          <w:szCs w:val="20"/>
        </w:rPr>
        <w:t xml:space="preserve"> Am J Obstet Gynecol. 1995 Feb;172(2 Pt 1):687-90</w:t>
      </w:r>
    </w:p>
    <w:p w14:paraId="34A9412C"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Fitzpatrick CB, Grotegut CA, Bishop TS, Canzoneri BJ, Heine RP, Swamy GK. </w:t>
      </w:r>
      <w:hyperlink r:id="rId9" w:history="1">
        <w:r w:rsidRPr="007E26B6">
          <w:rPr>
            <w:rFonts w:asciiTheme="majorEastAsia" w:hAnsiTheme="majorEastAsia" w:cstheme="majorEastAsia" w:hint="eastAsia"/>
            <w:color w:val="000000"/>
            <w:sz w:val="20"/>
            <w:szCs w:val="20"/>
          </w:rPr>
          <w:t>Cervical ripening with foley balloon plus fixed versus incremental low-dose oxytocin: a randomized controlled trial.</w:t>
        </w:r>
      </w:hyperlink>
      <w:r w:rsidRPr="007E26B6">
        <w:rPr>
          <w:rFonts w:asciiTheme="majorEastAsia" w:hAnsiTheme="majorEastAsia" w:cstheme="majorEastAsia" w:hint="eastAsia"/>
          <w:color w:val="000000"/>
          <w:sz w:val="20"/>
          <w:szCs w:val="20"/>
        </w:rPr>
        <w:t xml:space="preserve"> J Matern Fetal Neonatal Med. 2012 Jul;25(7):1006-10. doi: 10.3109/14767058.2011.607522.</w:t>
      </w:r>
      <w:r w:rsidRPr="007E26B6">
        <w:rPr>
          <w:rFonts w:asciiTheme="majorEastAsia" w:hAnsiTheme="majorEastAsia" w:cstheme="majorEastAsia" w:hint="eastAsia"/>
          <w:color w:val="000000"/>
          <w:sz w:val="20"/>
          <w:szCs w:val="20"/>
        </w:rPr>
        <w:t>’</w:t>
      </w:r>
    </w:p>
    <w:p w14:paraId="5C35F319"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Sharma KJ, Grubbs BH, Mullin PM, Opper N, Lee RH. </w:t>
      </w:r>
      <w:hyperlink r:id="rId10" w:history="1">
        <w:r w:rsidRPr="007E26B6">
          <w:rPr>
            <w:rFonts w:asciiTheme="majorEastAsia" w:hAnsiTheme="majorEastAsia" w:cstheme="majorEastAsia" w:hint="eastAsia"/>
            <w:color w:val="000000"/>
            <w:sz w:val="20"/>
            <w:szCs w:val="20"/>
          </w:rPr>
          <w:t>Labor induction utilizing the Foley balloon: a randomized trial comparing standard placement versus immediate removal.</w:t>
        </w:r>
      </w:hyperlink>
      <w:r w:rsidRPr="007E26B6">
        <w:rPr>
          <w:rFonts w:asciiTheme="majorEastAsia" w:hAnsiTheme="majorEastAsia" w:cstheme="majorEastAsia" w:hint="eastAsia"/>
          <w:color w:val="000000"/>
          <w:sz w:val="20"/>
          <w:szCs w:val="20"/>
        </w:rPr>
        <w:t xml:space="preserve"> J Perinatol. 2015 Jun;35(6):390-5. doi: 10.1038/jp.2014.229.</w:t>
      </w:r>
    </w:p>
    <w:p w14:paraId="1CBBF62D"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Sayed Ahmed, W. A., Ibrahim, Z. M., Ashor, O. E., Mohamed, M. L., Ahmed, M. R., and Elshahat, A. M. (2016) Use of the Foley catheter versus a double balloon cervical ripening catheter in pre-induction cervical ripening in postdate primigravidae. J. Obstet. Gynaecol. Res., 42: 1489</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 xml:space="preserve">1494. doi: </w:t>
      </w:r>
      <w:hyperlink r:id="rId11" w:history="1">
        <w:r w:rsidRPr="007E26B6">
          <w:rPr>
            <w:rFonts w:asciiTheme="majorEastAsia" w:hAnsiTheme="majorEastAsia" w:cstheme="majorEastAsia" w:hint="eastAsia"/>
            <w:color w:val="000000"/>
            <w:sz w:val="20"/>
            <w:szCs w:val="20"/>
          </w:rPr>
          <w:t>10.1111/jog.13086</w:t>
        </w:r>
      </w:hyperlink>
      <w:r w:rsidRPr="007E26B6">
        <w:rPr>
          <w:rFonts w:asciiTheme="majorEastAsia" w:hAnsiTheme="majorEastAsia" w:cstheme="majorEastAsia" w:hint="eastAsia"/>
          <w:color w:val="000000"/>
          <w:sz w:val="20"/>
          <w:szCs w:val="20"/>
        </w:rPr>
        <w:t>.</w:t>
      </w:r>
    </w:p>
    <w:p w14:paraId="71DFEBFE"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Cromi A, Ghezzi F, Tomera S, Ucella S, Lischetti B, Bolis P.F. Cervical ripening with the Foley catheter. International Journal of Gynaecology and Obstetrics (2007)97,105-109.</w:t>
      </w:r>
    </w:p>
    <w:p w14:paraId="366D72B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Cromi A, Ghezzi F, Agosti M, Serati M, Uccella S, Arlant V, et al. Is transcervical Foley </w:t>
      </w:r>
      <w:hyperlink r:id="rId12" w:history="1">
        <w:r w:rsidRPr="007E26B6">
          <w:rPr>
            <w:rFonts w:asciiTheme="majorEastAsia" w:hAnsiTheme="majorEastAsia" w:cstheme="majorEastAsia" w:hint="eastAsia"/>
            <w:color w:val="000000"/>
            <w:sz w:val="20"/>
            <w:szCs w:val="20"/>
          </w:rPr>
          <w:t>catheter</w:t>
        </w:r>
      </w:hyperlink>
      <w:r w:rsidRPr="007E26B6">
        <w:rPr>
          <w:rFonts w:asciiTheme="majorEastAsia" w:hAnsiTheme="majorEastAsia" w:cstheme="majorEastAsia" w:hint="eastAsia"/>
          <w:color w:val="000000"/>
          <w:sz w:val="20"/>
          <w:szCs w:val="20"/>
        </w:rPr>
        <w:t xml:space="preserve"> actually slower than prostaglandins in ripening the </w:t>
      </w:r>
      <w:hyperlink r:id="rId13" w:history="1">
        <w:r w:rsidRPr="007E26B6">
          <w:rPr>
            <w:rFonts w:asciiTheme="majorEastAsia" w:hAnsiTheme="majorEastAsia" w:cstheme="majorEastAsia" w:hint="eastAsia"/>
            <w:color w:val="000000"/>
            <w:sz w:val="20"/>
            <w:szCs w:val="20"/>
          </w:rPr>
          <w:t>cervix</w:t>
        </w:r>
      </w:hyperlink>
      <w:r w:rsidRPr="007E26B6">
        <w:rPr>
          <w:rFonts w:asciiTheme="majorEastAsia" w:hAnsiTheme="majorEastAsia" w:cstheme="majorEastAsia" w:hint="eastAsia"/>
          <w:color w:val="000000"/>
          <w:sz w:val="20"/>
          <w:szCs w:val="20"/>
        </w:rPr>
        <w:t xml:space="preserve">? A </w:t>
      </w:r>
      <w:hyperlink r:id="rId14" w:history="1">
        <w:r w:rsidRPr="007E26B6">
          <w:rPr>
            <w:rFonts w:asciiTheme="majorEastAsia" w:hAnsiTheme="majorEastAsia" w:cstheme="majorEastAsia" w:hint="eastAsia"/>
            <w:color w:val="000000"/>
            <w:sz w:val="20"/>
            <w:szCs w:val="20"/>
          </w:rPr>
          <w:t>randomized study</w:t>
        </w:r>
      </w:hyperlink>
      <w:r w:rsidRPr="007E26B6">
        <w:rPr>
          <w:rFonts w:asciiTheme="majorEastAsia" w:hAnsiTheme="majorEastAsia" w:cstheme="majorEastAsia" w:hint="eastAsia"/>
          <w:color w:val="000000"/>
          <w:sz w:val="20"/>
          <w:szCs w:val="20"/>
        </w:rPr>
        <w:t>. Am J Obstet Gynecol 2011;204:338.e1</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7.</w:t>
      </w:r>
    </w:p>
    <w:p w14:paraId="1FD60795"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Al-Taani MI. comparison of prostaglandin E</w:t>
      </w:r>
      <w:r w:rsidRPr="007E26B6">
        <w:rPr>
          <w:rFonts w:asciiTheme="majorEastAsia" w:hAnsiTheme="majorEastAsia" w:cstheme="majorEastAsia" w:hint="eastAsia"/>
          <w:color w:val="000000"/>
          <w:sz w:val="20"/>
          <w:szCs w:val="20"/>
          <w:vertAlign w:val="subscript"/>
        </w:rPr>
        <w:t xml:space="preserve">2 </w:t>
      </w:r>
      <w:r w:rsidRPr="007E26B6">
        <w:rPr>
          <w:rFonts w:asciiTheme="majorEastAsia" w:hAnsiTheme="majorEastAsia" w:cstheme="majorEastAsia" w:hint="eastAsia"/>
          <w:color w:val="000000"/>
          <w:sz w:val="20"/>
          <w:szCs w:val="20"/>
        </w:rPr>
        <w:t>tablets or Foley catheter for labour induction in grand multiparas. Easwt Mediten Health J 2004;200410:547-53.</w:t>
      </w:r>
    </w:p>
    <w:p w14:paraId="70EDAEB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Mizrachi Y, Levy M, Bar J, Kovo M. </w:t>
      </w:r>
      <w:hyperlink r:id="rId15" w:history="1">
        <w:r w:rsidRPr="007E26B6">
          <w:rPr>
            <w:rFonts w:asciiTheme="majorEastAsia" w:hAnsiTheme="majorEastAsia" w:cstheme="majorEastAsia" w:hint="eastAsia"/>
            <w:color w:val="000000"/>
            <w:sz w:val="20"/>
            <w:szCs w:val="20"/>
          </w:rPr>
          <w:t>Induction of labor in nulliparous women with unfavorable cervix: a comparison of Foley catheter and vaginal prostaglandin E2.</w:t>
        </w:r>
      </w:hyperlink>
      <w:r w:rsidRPr="007E26B6">
        <w:rPr>
          <w:rFonts w:asciiTheme="majorEastAsia" w:hAnsiTheme="majorEastAsia" w:cstheme="majorEastAsia" w:hint="eastAsia"/>
          <w:color w:val="000000"/>
          <w:sz w:val="20"/>
          <w:szCs w:val="20"/>
        </w:rPr>
        <w:t xml:space="preserve"> Arch Gynecol Obstet. 2016 Oct;294(4):725-30. doi: 10.1007/s00404-016-4026-9.</w:t>
      </w:r>
    </w:p>
    <w:p w14:paraId="6954057B"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P.Scott Barrilleaux, James A. Bofill, Dom A. Terrone, Everett F. Magann, Warren L. May, John C. Morrison. Cervical ripening and induction of labor with misoprostol, dinoprostone gel, and a foley catheter: A randomized trial of 3 techniques. Am J Obstet Gynecol 2002;186;1124</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1129.</w:t>
      </w:r>
    </w:p>
    <w:p w14:paraId="576334A5"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Hill JB, Thigpen BD, Bofill JA, Magann E, Moore LE, Martin JN Jr. A randomized clinical trial comparing vaginal misoprostol versus cervical Foley plus oral misoprostol for cervical ripening and labor induction. Am J Perinatol 2009; 26:33</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8</w:t>
      </w:r>
    </w:p>
    <w:p w14:paraId="13E78C8A"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Barkai G, Cohen SB, Kees S, Lusky A, Margalit V, Mashiach S, Schiff E.</w:t>
      </w:r>
      <w:hyperlink r:id="rId16" w:history="1">
        <w:r w:rsidRPr="007E26B6">
          <w:rPr>
            <w:rFonts w:asciiTheme="majorEastAsia" w:hAnsiTheme="majorEastAsia" w:cstheme="majorEastAsia" w:hint="eastAsia"/>
            <w:color w:val="000000"/>
            <w:sz w:val="20"/>
            <w:szCs w:val="20"/>
          </w:rPr>
          <w:t>Induction of labor with use of a Foley catheter and extraamniotic corticosteroids.</w:t>
        </w:r>
      </w:hyperlink>
      <w:r w:rsidRPr="007E26B6">
        <w:rPr>
          <w:rFonts w:asciiTheme="majorEastAsia" w:hAnsiTheme="majorEastAsia" w:cstheme="majorEastAsia" w:hint="eastAsia"/>
          <w:color w:val="000000"/>
          <w:sz w:val="20"/>
          <w:szCs w:val="20"/>
        </w:rPr>
        <w:t xml:space="preserve"> Am J Obstet Gynecol. 1997 Nov;177(5):1145-8.</w:t>
      </w:r>
    </w:p>
    <w:p w14:paraId="35074181"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Maslovitz S, Lessing JB, Many A. </w:t>
      </w:r>
      <w:hyperlink r:id="rId17" w:history="1">
        <w:r w:rsidRPr="007E26B6">
          <w:rPr>
            <w:rFonts w:asciiTheme="majorEastAsia" w:hAnsiTheme="majorEastAsia" w:cstheme="majorEastAsia" w:hint="eastAsia"/>
            <w:color w:val="000000"/>
            <w:sz w:val="20"/>
            <w:szCs w:val="20"/>
          </w:rPr>
          <w:t>Complications of trans-cervical Foley catheter for labor induction among 1,083 women.</w:t>
        </w:r>
      </w:hyperlink>
      <w:r w:rsidRPr="007E26B6">
        <w:rPr>
          <w:rFonts w:asciiTheme="majorEastAsia" w:hAnsiTheme="majorEastAsia" w:cstheme="majorEastAsia" w:hint="eastAsia"/>
          <w:color w:val="000000"/>
          <w:sz w:val="20"/>
          <w:szCs w:val="20"/>
        </w:rPr>
        <w:t xml:space="preserve"> Arch Gynecol Obstet. 2010 Mar;281(3):473-7. doi: 10.1007/s00404-009-1136-7. Epub 2009 Jun 2.</w:t>
      </w:r>
    </w:p>
    <w:p w14:paraId="7268D49E"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Aduloju OP, Akintayo AA, Adanikin AI et al. Combined Foley</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s catheter with vaginal misoprostol for pre-induction cervical ripening: A randomised controlled trial. Aust N Z J Obstet Gynaecol. 2016;</w:t>
      </w:r>
    </w:p>
    <w:p w14:paraId="3AB19AAC"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Dalui R, Suri V, Ray P, Gupta I. Comparison of extraamniotic Foley Catheter and intracervical prostaglandin E gel for preinduction cervical ripening. Acta Obstet Gynaecol Scand 2005;84:362-7</w:t>
      </w:r>
    </w:p>
    <w:p w14:paraId="4A879A44"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Mei-Dan E, Walfisch A, Suarez-Easton S, Hallak M. </w:t>
      </w:r>
      <w:hyperlink r:id="rId18" w:history="1">
        <w:r w:rsidRPr="007E26B6">
          <w:rPr>
            <w:rFonts w:asciiTheme="majorEastAsia" w:hAnsiTheme="majorEastAsia" w:cstheme="majorEastAsia" w:hint="eastAsia"/>
            <w:color w:val="000000"/>
            <w:sz w:val="20"/>
            <w:szCs w:val="20"/>
          </w:rPr>
          <w:t xml:space="preserve">Comparison of two mechanical devices for cervical </w:t>
        </w:r>
        <w:r w:rsidRPr="007E26B6">
          <w:rPr>
            <w:rFonts w:asciiTheme="majorEastAsia" w:hAnsiTheme="majorEastAsia" w:cstheme="majorEastAsia" w:hint="eastAsia"/>
            <w:color w:val="000000"/>
            <w:sz w:val="20"/>
            <w:szCs w:val="20"/>
          </w:rPr>
          <w:lastRenderedPageBreak/>
          <w:t>ripening: a prospective quasi-randomized trial</w:t>
        </w:r>
      </w:hyperlink>
      <w:r w:rsidRPr="007E26B6">
        <w:rPr>
          <w:rFonts w:asciiTheme="majorEastAsia" w:hAnsiTheme="majorEastAsia" w:cstheme="majorEastAsia" w:hint="eastAsia"/>
          <w:color w:val="000000"/>
          <w:sz w:val="20"/>
          <w:szCs w:val="20"/>
        </w:rPr>
        <w:t>. J Matern Fetal Neonatal Med. 2012 Jun;25(6):723-7</w:t>
      </w:r>
    </w:p>
    <w:p w14:paraId="4F35FE1D"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Adeniji OA, Oladokun A, Olayemi O, Adeniji OI, Odukogbe AA, Ogunbode O, et al. Pre-induction cervical ripening: transcervical foley catheter versus intravaginal misoprostol. J Obstet Gynaecol 2005;25(2):134</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9.</w:t>
      </w:r>
    </w:p>
    <w:p w14:paraId="65628F7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El Khouly NI. A prospective randomized trial comparing Foley catheter, oxytocin, and combination Foley catheter-oxytocin for labour induction with unfavourable cervix. J Obstet Gynaecol. 2017 Apr;37(3):309-314. doi: 10.1080/01443615.2016.1239075</w:t>
      </w:r>
    </w:p>
    <w:p w14:paraId="112624B8"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Kandil M, Emarh M, Sayyed T, Masood A. </w:t>
      </w:r>
      <w:hyperlink r:id="rId19" w:history="1">
        <w:r w:rsidRPr="007E26B6">
          <w:rPr>
            <w:rFonts w:asciiTheme="majorEastAsia" w:hAnsiTheme="majorEastAsia" w:cstheme="majorEastAsia" w:hint="eastAsia"/>
            <w:color w:val="000000"/>
            <w:sz w:val="20"/>
            <w:szCs w:val="20"/>
          </w:rPr>
          <w:t>Foley catheter versus intra-vaginal misoprostol for induction of labor in post-term gestations.</w:t>
        </w:r>
      </w:hyperlink>
      <w:r w:rsidRPr="007E26B6">
        <w:rPr>
          <w:rFonts w:asciiTheme="majorEastAsia" w:hAnsiTheme="majorEastAsia" w:cstheme="majorEastAsia" w:hint="eastAsia"/>
          <w:color w:val="000000"/>
          <w:sz w:val="20"/>
          <w:szCs w:val="20"/>
        </w:rPr>
        <w:t xml:space="preserve"> Arch Gynecol Obstet. 2012 Aug;286(2):303-7. doi: 10.1007/s00404-012-2292-8</w:t>
      </w:r>
    </w:p>
    <w:p w14:paraId="7F5B5692"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Thomas IL, Chenoweth JN, Tronc GN, Johnson IR. Preparation for induction of labour of the unfavourable cervix with Foley catheter compared with vaginal prostaglandin. Aust N Z J Obstet Gynaecol. 1986 Feb;26(1):30-5.</w:t>
      </w:r>
    </w:p>
    <w:p w14:paraId="6E1513ED"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Guinn DA, Davies JK, Jones RO, Sullivan L, Wolf D. Labor induction in women with an unfavorable Bishop score: randomized controlled trial of intrauterine Foley catheter with concurrent oxytocin infusion versus Foley catheter with extra-amniotic saline infusion with concurrent oxytocin infusion. Am J Obstet Gynecol 2004;191(1): 225</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9.</w:t>
      </w:r>
    </w:p>
    <w:p w14:paraId="39AA52B9"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Pettker CM, Pocock SB, Smok DP, Lee SM, Devine PC. </w:t>
      </w:r>
      <w:hyperlink r:id="rId20" w:history="1">
        <w:r w:rsidRPr="007E26B6">
          <w:rPr>
            <w:rFonts w:asciiTheme="majorEastAsia" w:hAnsiTheme="majorEastAsia" w:cstheme="majorEastAsia" w:hint="eastAsia"/>
            <w:color w:val="000000"/>
            <w:sz w:val="20"/>
            <w:szCs w:val="20"/>
          </w:rPr>
          <w:t>Transcervical Foley catheter with and without oxytocin for cervical ripening: a randomized controlled trial.</w:t>
        </w:r>
      </w:hyperlink>
      <w:r w:rsidRPr="007E26B6">
        <w:rPr>
          <w:rFonts w:asciiTheme="majorEastAsia" w:hAnsiTheme="majorEastAsia" w:cstheme="majorEastAsia" w:hint="eastAsia"/>
          <w:color w:val="000000"/>
          <w:sz w:val="20"/>
          <w:szCs w:val="20"/>
        </w:rPr>
        <w:t xml:space="preserve"> Obstet Gynecol. 2008 Jun;111(6):1320-6. doi: 10.1097/AOG.0b013e31817615a0.</w:t>
      </w:r>
    </w:p>
    <w:p w14:paraId="5634652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Karjane NW, Brock EL, Walsh SW. </w:t>
      </w:r>
      <w:hyperlink r:id="rId21" w:history="1">
        <w:r w:rsidRPr="007E26B6">
          <w:rPr>
            <w:rFonts w:asciiTheme="majorEastAsia" w:hAnsiTheme="majorEastAsia" w:cstheme="majorEastAsia" w:hint="eastAsia"/>
            <w:color w:val="000000"/>
            <w:sz w:val="20"/>
            <w:szCs w:val="20"/>
          </w:rPr>
          <w:t>Induction of labor using a foley balloon, with and without extra-amniotic saline infusion.</w:t>
        </w:r>
      </w:hyperlink>
      <w:r w:rsidRPr="007E26B6">
        <w:rPr>
          <w:rFonts w:asciiTheme="majorEastAsia" w:hAnsiTheme="majorEastAsia" w:cstheme="majorEastAsia" w:hint="eastAsia"/>
          <w:color w:val="000000"/>
          <w:sz w:val="20"/>
          <w:szCs w:val="20"/>
        </w:rPr>
        <w:t xml:space="preserve"> Obstet Gynecol. 2006 Feb;107(2 Pt 1):234-9.</w:t>
      </w:r>
    </w:p>
    <w:p w14:paraId="3318D911"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Amorosa JMH, Stone J, Factor SH, Booker W, Newland M, Bianco A. A randomized trial of Foley Bulb for Labor Induction in Premature Rupture of Membranes in Nulliparas (FLIP). Am J Obstet Gynecol. 2017 May 4. pii: S0002-9378(17)30568-9. doi: 10.1016/j.ajog.2017.04.038</w:t>
      </w:r>
    </w:p>
    <w:p w14:paraId="5B4C237C"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Ten Eikelder M, van Baaren GJ, Oude Rengerink K, Jozwiak M, de Leeuw JW, Kleiverda G, Evers I, de Boer K, Brons J, Bloemenkamp K, Mol BW. Comparing induction of labour with oral misoprostol or Foley catheter at term: cost-effectiveness analysis of a randomised controlled multi-centre non-inferiority trial. Comparing induction of labour with oral misoprostol or Foley catheter at term: cost-effectiveness analysis of a randomised controlled multi-centre non-inferiority trial.</w:t>
      </w:r>
    </w:p>
    <w:p w14:paraId="12FA42BD"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Shuchita Mundle, Hillary Bracken, Vaishali Khedikar, Jayashree Mulik, Brian Faragher, Thomas Easterling, Simon Leigh, Paul Granby, Alan Haycox, Mark A Turner, Zarko Alfirevic, Beverly Winikoff, Andrew D Weeks. Foley catheterisation versus oral misoprostol for induction of labour in hypertensive women in India (INFORM): a multicentre, open-label, randomised controlled trial. The Lancet, 2017</w:t>
      </w:r>
    </w:p>
    <w:p w14:paraId="25DEF559"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Levine LD, Downes KL, Elovitz MA, Parry S, Sammel MD, Srinivas SK. </w:t>
      </w:r>
      <w:hyperlink r:id="rId22" w:history="1">
        <w:r w:rsidRPr="007E26B6">
          <w:rPr>
            <w:rFonts w:asciiTheme="majorEastAsia" w:hAnsiTheme="majorEastAsia" w:cstheme="majorEastAsia" w:hint="eastAsia"/>
            <w:color w:val="000000"/>
            <w:sz w:val="20"/>
            <w:szCs w:val="20"/>
          </w:rPr>
          <w:t>Mechanical and Pharmacologic Methods of Labor Induction: A Randomized Controlled Trial.</w:t>
        </w:r>
      </w:hyperlink>
      <w:r w:rsidRPr="007E26B6">
        <w:rPr>
          <w:rFonts w:asciiTheme="majorEastAsia" w:hAnsiTheme="majorEastAsia" w:cstheme="majorEastAsia" w:hint="eastAsia"/>
          <w:color w:val="000000"/>
          <w:sz w:val="20"/>
          <w:szCs w:val="20"/>
        </w:rPr>
        <w:t xml:space="preserve"> Obstet Gynecol. 2016 Dec;128(6):1357-1364.</w:t>
      </w:r>
    </w:p>
    <w:p w14:paraId="75772302"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Jonsson M, Hellgren C, Wiberg-Itzel E, Akerud H. </w:t>
      </w:r>
      <w:hyperlink r:id="rId23" w:history="1">
        <w:r w:rsidRPr="007E26B6">
          <w:rPr>
            <w:rFonts w:asciiTheme="majorEastAsia" w:hAnsiTheme="majorEastAsia" w:cstheme="majorEastAsia" w:hint="eastAsia"/>
            <w:color w:val="000000"/>
            <w:sz w:val="20"/>
            <w:szCs w:val="20"/>
          </w:rPr>
          <w:t>Assessment of pain in women randomly allocated to speculum or digital insertion of the Foley catheter for induction of labor.</w:t>
        </w:r>
      </w:hyperlink>
      <w:r w:rsidRPr="007E26B6">
        <w:rPr>
          <w:rFonts w:asciiTheme="majorEastAsia" w:hAnsiTheme="majorEastAsia" w:cstheme="majorEastAsia" w:hint="eastAsia"/>
          <w:color w:val="000000"/>
          <w:sz w:val="20"/>
          <w:szCs w:val="20"/>
        </w:rPr>
        <w:t xml:space="preserve"> Acta Obstet Gynecol Scand. 2011 Sep;90(9):997-1004. doi: 10.1111/j.1600-0412.2011.01197</w:t>
      </w:r>
    </w:p>
    <w:p w14:paraId="7686EF19"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Carbone JF, Tuuli MG, Fogertey PJ, Roehl KA, Macones GA. Combination of Foley bulb and vaginal misoprostol compared with vaginal misoprostol alone for cervical ripening and labor induction: a randomized controlled trial. </w:t>
      </w:r>
      <w:r w:rsidRPr="007E26B6">
        <w:rPr>
          <w:rFonts w:asciiTheme="majorEastAsia" w:hAnsiTheme="majorEastAsia" w:cstheme="majorEastAsia" w:hint="eastAsia"/>
          <w:color w:val="262626"/>
          <w:sz w:val="20"/>
          <w:szCs w:val="20"/>
        </w:rPr>
        <w:t>Obstet Gynecol.</w:t>
      </w:r>
      <w:r w:rsidRPr="007E26B6">
        <w:rPr>
          <w:rFonts w:asciiTheme="majorEastAsia" w:hAnsiTheme="majorEastAsia" w:cstheme="majorEastAsia" w:hint="eastAsia"/>
          <w:color w:val="000000"/>
          <w:sz w:val="20"/>
          <w:szCs w:val="20"/>
        </w:rPr>
        <w:t xml:space="preserve"> 2013 Feb;121(2 Pt 1):247-52. doi: http://10.1097/AOG.0b013e31827e5dca.</w:t>
      </w:r>
    </w:p>
    <w:p w14:paraId="318F7729"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Onah HE. </w:t>
      </w:r>
      <w:hyperlink r:id="rId24" w:history="1">
        <w:r w:rsidRPr="007E26B6">
          <w:rPr>
            <w:rFonts w:asciiTheme="majorEastAsia" w:hAnsiTheme="majorEastAsia" w:cstheme="majorEastAsia" w:hint="eastAsia"/>
            <w:color w:val="000000"/>
            <w:sz w:val="20"/>
            <w:szCs w:val="20"/>
          </w:rPr>
          <w:t>Effect of the Foley catheter and synchronous oxytocin administration on cervical ripening.</w:t>
        </w:r>
      </w:hyperlink>
      <w:r w:rsidRPr="007E26B6">
        <w:rPr>
          <w:rFonts w:asciiTheme="majorEastAsia" w:hAnsiTheme="majorEastAsia" w:cstheme="majorEastAsia" w:hint="eastAsia"/>
          <w:color w:val="000000"/>
          <w:sz w:val="20"/>
          <w:szCs w:val="20"/>
        </w:rPr>
        <w:t xml:space="preserve"> Int J Gynaecol Obstet. 2003 Jul;82(1):71-2</w:t>
      </w:r>
    </w:p>
    <w:p w14:paraId="67DB3B15"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Sandberg EM, Schepers EM, Sitter RL, Huisman CM, Wijngaarden WJ. Foley catheter for induction of labour filled with 30mL or 60mL: A randomized controlled trial. </w:t>
      </w:r>
      <w:hyperlink r:id="rId25" w:history="1">
        <w:r w:rsidRPr="007E26B6">
          <w:rPr>
            <w:rFonts w:asciiTheme="majorEastAsia" w:hAnsiTheme="majorEastAsia" w:cstheme="majorEastAsia" w:hint="eastAsia"/>
            <w:color w:val="000000"/>
            <w:sz w:val="20"/>
            <w:szCs w:val="20"/>
          </w:rPr>
          <w:t>Foley catheter for induction of labour filled with 30mL or 60mL: A randomized controlled trial.</w:t>
        </w:r>
      </w:hyperlink>
    </w:p>
    <w:p w14:paraId="607670A4"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Surita FG, Cecatti JG, Parpinelli MA, Krupa F, Pinto E Silva JL. </w:t>
      </w:r>
      <w:hyperlink r:id="rId26" w:history="1">
        <w:r w:rsidRPr="007E26B6">
          <w:rPr>
            <w:rFonts w:asciiTheme="majorEastAsia" w:hAnsiTheme="majorEastAsia" w:cstheme="majorEastAsia" w:hint="eastAsia"/>
            <w:color w:val="000000"/>
            <w:sz w:val="20"/>
            <w:szCs w:val="20"/>
          </w:rPr>
          <w:t>Hyaluronidase</w:t>
        </w:r>
      </w:hyperlink>
      <w:r w:rsidRPr="007E26B6">
        <w:rPr>
          <w:rFonts w:asciiTheme="majorEastAsia" w:hAnsiTheme="majorEastAsia" w:cstheme="majorEastAsia" w:hint="eastAsia"/>
          <w:color w:val="000000"/>
          <w:sz w:val="20"/>
          <w:szCs w:val="20"/>
        </w:rPr>
        <w:t xml:space="preserve"> versus Foley </w:t>
      </w:r>
      <w:hyperlink r:id="rId27" w:history="1">
        <w:r w:rsidRPr="007E26B6">
          <w:rPr>
            <w:rFonts w:asciiTheme="majorEastAsia" w:hAnsiTheme="majorEastAsia" w:cstheme="majorEastAsia" w:hint="eastAsia"/>
            <w:color w:val="000000"/>
            <w:sz w:val="20"/>
            <w:szCs w:val="20"/>
          </w:rPr>
          <w:t>catheter</w:t>
        </w:r>
      </w:hyperlink>
      <w:r w:rsidRPr="007E26B6">
        <w:rPr>
          <w:rFonts w:asciiTheme="majorEastAsia" w:hAnsiTheme="majorEastAsia" w:cstheme="majorEastAsia" w:hint="eastAsia"/>
          <w:color w:val="000000"/>
          <w:sz w:val="20"/>
          <w:szCs w:val="20"/>
        </w:rPr>
        <w:t xml:space="preserve"> for cervical ripening in high-risk term and post term </w:t>
      </w:r>
      <w:hyperlink r:id="rId28" w:history="1">
        <w:r w:rsidRPr="007E26B6">
          <w:rPr>
            <w:rFonts w:asciiTheme="majorEastAsia" w:hAnsiTheme="majorEastAsia" w:cstheme="majorEastAsia" w:hint="eastAsia"/>
            <w:color w:val="000000"/>
            <w:sz w:val="20"/>
            <w:szCs w:val="20"/>
          </w:rPr>
          <w:t>pregnancies</w:t>
        </w:r>
      </w:hyperlink>
      <w:r w:rsidRPr="007E26B6">
        <w:rPr>
          <w:rFonts w:asciiTheme="majorEastAsia" w:hAnsiTheme="majorEastAsia" w:cstheme="majorEastAsia" w:hint="eastAsia"/>
          <w:color w:val="000000"/>
          <w:sz w:val="20"/>
          <w:szCs w:val="20"/>
        </w:rPr>
        <w:t>. Int J Gynaecol Obstet 2005;88:258</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64.</w:t>
      </w:r>
    </w:p>
    <w:p w14:paraId="3ACC1F84"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Pennell CE, Henderson JJ, O</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Neill MJ, McCleery S, Doherty DA, Dickinson JE. Induction of labour in nulliparous women with an unfavourable cervix: a randomised controlled trial comparing double and single balloon catheters and PGE2 gel. BJOG. 2009; 116: 1443-1452.</w:t>
      </w:r>
    </w:p>
    <w:p w14:paraId="43E1DFEC"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Sciscione AC, Nguyen L, Manley J, Pollock M, Maas B, Colmorgen G. A randomized comparison of transcervical Foley catheter to intravaginal misoprostol for preinduction cervical ripening. Obstet Gynecol 2001;97(4):603</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7.</w:t>
      </w:r>
    </w:p>
    <w:p w14:paraId="4B5839D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Edwards RK, Szychowski JM, Berger JL, Petersen M, Ingersoll M, Bodea-Braescu AV, Lin MG. </w:t>
      </w:r>
      <w:hyperlink r:id="rId29" w:history="1">
        <w:r w:rsidRPr="007E26B6">
          <w:rPr>
            <w:rFonts w:asciiTheme="majorEastAsia" w:hAnsiTheme="majorEastAsia" w:cstheme="majorEastAsia" w:hint="eastAsia"/>
            <w:color w:val="000000"/>
            <w:sz w:val="20"/>
            <w:szCs w:val="20"/>
          </w:rPr>
          <w:t>Foley catheter compared with the controlled-release dinoprostone insert: a randomized controlled trial.</w:t>
        </w:r>
      </w:hyperlink>
      <w:r w:rsidRPr="007E26B6">
        <w:rPr>
          <w:rFonts w:asciiTheme="majorEastAsia" w:hAnsiTheme="majorEastAsia" w:cstheme="majorEastAsia" w:hint="eastAsia"/>
          <w:color w:val="000000"/>
          <w:sz w:val="20"/>
          <w:szCs w:val="20"/>
        </w:rPr>
        <w:t xml:space="preserve"> Obstet Gynecol. 2014 Jun;123(6):1280-7. doi: 10.1097/AOG.0000000000000238.</w:t>
      </w:r>
    </w:p>
    <w:p w14:paraId="12AF2C5F"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C. James, A. Peedicayil, L. seshadri. Use of Foley catheter as cervical ripening agent prior to induction of </w:t>
      </w:r>
      <w:r w:rsidRPr="007E26B6">
        <w:rPr>
          <w:rFonts w:asciiTheme="majorEastAsia" w:hAnsiTheme="majorEastAsia" w:cstheme="majorEastAsia" w:hint="eastAsia"/>
          <w:color w:val="000000"/>
          <w:sz w:val="20"/>
          <w:szCs w:val="20"/>
        </w:rPr>
        <w:lastRenderedPageBreak/>
        <w:t>labour. International Journal of gynaecology &amp; Obstetrics 57(1994)229-232.</w:t>
      </w:r>
    </w:p>
    <w:p w14:paraId="6545EE62"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Patabendige M, Jayawardane. Foley catheter for cervical priming in induction of labour at University Obstetrics Unit, Colombo, Sri Lanka: a clinical audit with a patient satisfaction survey. BMC nRes Notes (2017) 10:155</w:t>
      </w:r>
    </w:p>
    <w:p w14:paraId="46D71672"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Connolly KA, Kohari KS, Rekawek P, Smilen BS, Miller MR, Moshier E, Factor SH, Stone JL, Bianco AT. </w:t>
      </w:r>
      <w:hyperlink r:id="rId30" w:history="1">
        <w:r w:rsidRPr="007E26B6">
          <w:rPr>
            <w:rFonts w:asciiTheme="majorEastAsia" w:hAnsiTheme="majorEastAsia" w:cstheme="majorEastAsia" w:hint="eastAsia"/>
            <w:color w:val="000000"/>
            <w:sz w:val="20"/>
            <w:szCs w:val="20"/>
          </w:rPr>
          <w:t>A randomized trial of Foley balloon induction of labor trial in nulliparas (FIAT-N).</w:t>
        </w:r>
      </w:hyperlink>
      <w:r w:rsidRPr="007E26B6">
        <w:rPr>
          <w:rFonts w:asciiTheme="majorEastAsia" w:hAnsiTheme="majorEastAsia" w:cstheme="majorEastAsia" w:hint="eastAsia"/>
          <w:color w:val="000000"/>
          <w:sz w:val="20"/>
          <w:szCs w:val="20"/>
        </w:rPr>
        <w:t xml:space="preserve"> Am J Obstet Gynecol. 2016 Sep;215(3):392.e1-6. doi: 10.1016/j.ajog.2016.03.034.</w:t>
      </w:r>
    </w:p>
    <w:p w14:paraId="4484DC05"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Kashanian M, Akbarian AR, Fekrat M. Cervical ripening and induction of labor with intravaginal misoprostol and Foley catheter cervical traction. Int J Gynecol Obstet 2006;92(1):79</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80.</w:t>
      </w:r>
    </w:p>
    <w:p w14:paraId="37F98608"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Ziyauddin F, Hakim S, Beriwal S. The transcervical foley catheter versus the vaginal prostaglandin e2 gel in the induction of labour in a previous one caesarean section - a clinical study. </w:t>
      </w:r>
      <w:r w:rsidRPr="007E26B6">
        <w:rPr>
          <w:rFonts w:asciiTheme="majorEastAsia" w:hAnsiTheme="majorEastAsia" w:cstheme="majorEastAsia" w:hint="eastAsia"/>
          <w:color w:val="262626"/>
          <w:sz w:val="20"/>
          <w:szCs w:val="20"/>
        </w:rPr>
        <w:t>J Clin Diagn Res.</w:t>
      </w:r>
      <w:r w:rsidRPr="007E26B6">
        <w:rPr>
          <w:rFonts w:asciiTheme="majorEastAsia" w:hAnsiTheme="majorEastAsia" w:cstheme="majorEastAsia" w:hint="eastAsia"/>
          <w:color w:val="000000"/>
          <w:sz w:val="20"/>
          <w:szCs w:val="20"/>
        </w:rPr>
        <w:t xml:space="preserve"> 2013 Jan;7(1):140-3. doi: 10.7860/JCDR/2012/5003.2689.</w:t>
      </w:r>
    </w:p>
    <w:p w14:paraId="7A97AF0E"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Ducarme G, Grange J, Vital M.: Expansion dilatation balloons for cervical ripening in obstetric practice. </w:t>
      </w:r>
      <w:r w:rsidRPr="007E26B6">
        <w:rPr>
          <w:rFonts w:asciiTheme="majorEastAsia" w:hAnsiTheme="majorEastAsia" w:cstheme="majorEastAsia" w:hint="eastAsia"/>
          <w:color w:val="262626"/>
          <w:sz w:val="20"/>
          <w:szCs w:val="20"/>
        </w:rPr>
        <w:t>J Gynecol Obstet Biol Reprod (Paris).</w:t>
      </w:r>
      <w:r w:rsidRPr="007E26B6">
        <w:rPr>
          <w:rFonts w:asciiTheme="majorEastAsia" w:hAnsiTheme="majorEastAsia" w:cstheme="majorEastAsia" w:hint="eastAsia"/>
          <w:color w:val="000000"/>
          <w:sz w:val="20"/>
          <w:szCs w:val="20"/>
        </w:rPr>
        <w:t xml:space="preserve"> 2016 Feb;45(2):112-9. doi: 10.1016/j.jgyn.2015.11.007.</w:t>
      </w:r>
    </w:p>
    <w:p w14:paraId="2823973C"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Krishna Dahiya, Kanika Malik, Archit Dahiya, Smiti Nanda: Comparison of the Efficacy of Foley Catheter Balloon with Dinoprostone Gel for Cervical Ripening at Term. International Journal of Clinical Medicine, 2012, 3, 527-531. DOI: 10.4236/ijcm.2012.36095 </w:t>
      </w:r>
    </w:p>
    <w:p w14:paraId="786DA90B"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Tabowei TO1, Oboro VO. Low dose intravaginal misoprostol versus intracervical baloon catheter for pre-induction cervical ripening. </w:t>
      </w:r>
      <w:r w:rsidRPr="007E26B6">
        <w:rPr>
          <w:rFonts w:asciiTheme="majorEastAsia" w:hAnsiTheme="majorEastAsia" w:cstheme="majorEastAsia" w:hint="eastAsia"/>
          <w:color w:val="262626"/>
          <w:sz w:val="20"/>
          <w:szCs w:val="20"/>
        </w:rPr>
        <w:t>East Afr Med J.</w:t>
      </w:r>
      <w:r w:rsidRPr="007E26B6">
        <w:rPr>
          <w:rFonts w:asciiTheme="majorEastAsia" w:hAnsiTheme="majorEastAsia" w:cstheme="majorEastAsia" w:hint="eastAsia"/>
          <w:color w:val="000000"/>
          <w:sz w:val="20"/>
          <w:szCs w:val="20"/>
        </w:rPr>
        <w:t xml:space="preserve"> 2003 Feb;80(2):91-4.</w:t>
      </w:r>
    </w:p>
    <w:p w14:paraId="21FAF971"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Culver J, Strauss RA, Brody S, Dorman K, Timlin S, McMahon MJ. </w:t>
      </w:r>
      <w:hyperlink r:id="rId31" w:history="1">
        <w:r w:rsidRPr="007E26B6">
          <w:rPr>
            <w:rFonts w:asciiTheme="majorEastAsia" w:hAnsiTheme="majorEastAsia" w:cstheme="majorEastAsia" w:hint="eastAsia"/>
            <w:color w:val="000000"/>
            <w:sz w:val="20"/>
            <w:szCs w:val="20"/>
          </w:rPr>
          <w:t>A randomized trial comparing vaginal misoprostol versus Foley catheter with concurrent oxytocin for labor induction in nulliparous women.</w:t>
        </w:r>
      </w:hyperlink>
      <w:r w:rsidRPr="007E26B6">
        <w:rPr>
          <w:rFonts w:asciiTheme="majorEastAsia" w:hAnsiTheme="majorEastAsia" w:cstheme="majorEastAsia" w:hint="eastAsia"/>
          <w:color w:val="000000"/>
          <w:sz w:val="20"/>
          <w:szCs w:val="20"/>
        </w:rPr>
        <w:t xml:space="preserve"> Am J Perinatol. 2004 Apr;21(3):139-46.</w:t>
      </w:r>
    </w:p>
    <w:p w14:paraId="34403400"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Liu HS, Chang YK, Chu TY, Yu MH, Chen WH.: Extra-amniotic balloon with PGE2 versus extra-ovular Foley catheter with PGF2alpha in mid-trimester pregnancy termination. Int J Gynaecol Obstet. 1998 Oct;63(1):51-4.</w:t>
      </w:r>
    </w:p>
    <w:p w14:paraId="1E17B69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Afolabi BB, Oyeneyin OL, Ogedengbe OK.: </w:t>
      </w:r>
      <w:hyperlink r:id="rId32" w:history="1">
        <w:r w:rsidRPr="007E26B6">
          <w:rPr>
            <w:rFonts w:asciiTheme="majorEastAsia" w:hAnsiTheme="majorEastAsia" w:cstheme="majorEastAsia" w:hint="eastAsia"/>
            <w:color w:val="000000"/>
            <w:sz w:val="20"/>
            <w:szCs w:val="20"/>
          </w:rPr>
          <w:t>Intravaginal misoprostol versus Foley catheter for cervical ripening and induction of labor.</w:t>
        </w:r>
      </w:hyperlink>
      <w:r w:rsidRPr="007E26B6">
        <w:rPr>
          <w:rFonts w:asciiTheme="majorEastAsia" w:hAnsiTheme="majorEastAsia" w:cstheme="majorEastAsia" w:hint="eastAsia"/>
          <w:color w:val="000000"/>
          <w:sz w:val="20"/>
          <w:szCs w:val="20"/>
        </w:rPr>
        <w:t xml:space="preserve"> Int J Gynaecol Obstet. 2005 Jun;89(3):263-7</w:t>
      </w:r>
    </w:p>
    <w:p w14:paraId="0EC3DF5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Delaney S, Shaffer BL, Cheng YW, Vargas J, Sparks TN, Paul K, Caughey AB. </w:t>
      </w:r>
      <w:hyperlink r:id="rId33" w:history="1">
        <w:r w:rsidRPr="007E26B6">
          <w:rPr>
            <w:rFonts w:asciiTheme="majorEastAsia" w:hAnsiTheme="majorEastAsia" w:cstheme="majorEastAsia" w:hint="eastAsia"/>
            <w:color w:val="000000"/>
            <w:sz w:val="20"/>
            <w:szCs w:val="20"/>
          </w:rPr>
          <w:t>Predictors of cesarean delivery in women undergoing labor induction with a Foley balloon.</w:t>
        </w:r>
      </w:hyperlink>
      <w:r w:rsidRPr="007E26B6">
        <w:rPr>
          <w:rFonts w:asciiTheme="majorEastAsia" w:hAnsiTheme="majorEastAsia" w:cstheme="majorEastAsia" w:hint="eastAsia"/>
          <w:color w:val="000000"/>
          <w:sz w:val="20"/>
          <w:szCs w:val="20"/>
        </w:rPr>
        <w:t xml:space="preserve"> J Matern Fetal Neonatal Med. 2015 Jun;28(9):1000-4. doi: 10.3109/14767058.2014.944154</w:t>
      </w:r>
    </w:p>
    <w:p w14:paraId="0B5B364B"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Gonsalves H, Al-Riyami N, Al-Dughaishi T, Gowri V, Al-Azri M, Salahuddin A. Use of Intracervical Foley Catheter for Induction of Labour in Cases of Previous Caesarean Section: Experience of a single tertiary centre in Oman. Sultan Qaboos University Medical Journal. 2016;16(4):e445-e450. doi:10.18295/squmj.2016.16.04.007.</w:t>
      </w:r>
    </w:p>
    <w:p w14:paraId="453E8522"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Bujold E, Blackwell SC, Gauthier RJ. </w:t>
      </w:r>
      <w:hyperlink r:id="rId34" w:history="1">
        <w:r w:rsidRPr="007E26B6">
          <w:rPr>
            <w:rFonts w:asciiTheme="majorEastAsia" w:hAnsiTheme="majorEastAsia" w:cstheme="majorEastAsia" w:hint="eastAsia"/>
            <w:color w:val="000000"/>
            <w:sz w:val="20"/>
            <w:szCs w:val="20"/>
          </w:rPr>
          <w:t>Cervical ripening with transcervical foley catheter and the risk of uterine rupture.</w:t>
        </w:r>
      </w:hyperlink>
      <w:r w:rsidRPr="007E26B6">
        <w:rPr>
          <w:rFonts w:asciiTheme="majorEastAsia" w:hAnsiTheme="majorEastAsia" w:cstheme="majorEastAsia" w:hint="eastAsia"/>
          <w:color w:val="000000"/>
          <w:sz w:val="20"/>
          <w:szCs w:val="20"/>
        </w:rPr>
        <w:t xml:space="preserve"> Obstet Gynecol. 2004 Jan;103(1):18-23.</w:t>
      </w:r>
    </w:p>
    <w:p w14:paraId="0A863170"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Gelisen O, Caliskan E, Dilbaz S, Ozdas E, Dilbaz B, Ozdas E, Haberal A. </w:t>
      </w:r>
      <w:hyperlink r:id="rId35" w:history="1">
        <w:r w:rsidRPr="007E26B6">
          <w:rPr>
            <w:rFonts w:asciiTheme="majorEastAsia" w:hAnsiTheme="majorEastAsia" w:cstheme="majorEastAsia" w:hint="eastAsia"/>
            <w:color w:val="000000"/>
            <w:sz w:val="20"/>
            <w:szCs w:val="20"/>
          </w:rPr>
          <w:t>Induction of labor with three different techniques at 41 weeks of gestation or spontaneous follow-up until 42 weeks in women with definitely unfavorable cervical scores.</w:t>
        </w:r>
      </w:hyperlink>
      <w:r w:rsidRPr="007E26B6">
        <w:rPr>
          <w:rFonts w:asciiTheme="majorEastAsia" w:hAnsiTheme="majorEastAsia" w:cstheme="majorEastAsia" w:hint="eastAsia"/>
          <w:color w:val="000000"/>
          <w:sz w:val="20"/>
          <w:szCs w:val="20"/>
        </w:rPr>
        <w:t xml:space="preserve"> Eur J Obstet Gynecol Reprod Biol. 2005 Jun 1;120(2):164-9.</w:t>
      </w:r>
    </w:p>
    <w:p w14:paraId="59233F1F"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Fetemeh Vahid Roudsari F, Ayati S, Ghasemi M, Hasanzadeh Mofrad M, Shakeri MT, Farshidi F, Shahabian M. Comparison of vaginal misoprostol with foley catheter for cervical ripening and induction of labor. Iran J Pharm Res. 2011 Winter;10(1):149-54.</w:t>
      </w:r>
    </w:p>
    <w:p w14:paraId="38397343"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Mullin PM, House M, Paul RH, Wing DA. A comparison of vaginally administered misoprostol with extra-amniotic saline solution infusion for cervical ripening and labor induction. Am J Obstet Gynecol. 2002 Oct;187(4):847-52.</w:t>
      </w:r>
    </w:p>
    <w:p w14:paraId="0F079381"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Moini A, Riazi K, Honar H, Hasanzadeh Z. Preinduction cervical ripening with the Foley catheter and saline infusion vs. cervical dinoprostone. Int J Gynaecol Obstet. 2003 Nov;83(2):211-3.</w:t>
      </w:r>
    </w:p>
    <w:p w14:paraId="30B27E40"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Ghanaie MM, Jafarabadi M, Milani F, Asgary SA, Karkan MF. A randomized controlled trial of foley catheter, extra-amniotic saline infusion and prostaglandin e2 suppository for labor induction. J Family Reprod Health. 2013 Jun;7(2):49-55.</w:t>
      </w:r>
    </w:p>
    <w:p w14:paraId="4AA2348B"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Kruit H, Heikinheimo O, Ulander VM, Aitokallio-Tallberg A, Nupponen I, Paavonen J, Rahkonen L. Management of Foley catheter induction among nulliparous women: a retrospective study. BMC Pregnancy Childbirth. 2015 Oct 27;15:276. doi: 10.1186/s12884-015-0715-9.</w:t>
      </w:r>
    </w:p>
    <w:p w14:paraId="4BC6836D"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Kruit H, Wilkman H, Tekay A, Rahkonen L. Induction of labor by Foley catheter compared with spontaneous onset of labor after previous cesarean section: a cohort study. J Perinatol. 2017 Jul;37(7):787-792. doi: 10.1038/jp.2017.50. Epub 2017 Apr 13.</w:t>
      </w:r>
    </w:p>
    <w:p w14:paraId="19ACB8A7"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Hemlin J, Möller B. Extraamniotic saline infusion is promising in preparing the cervix for induction of labor. Acta Obstet Gynecol Scand. 1998 Jan;77(1):45-9.</w:t>
      </w:r>
    </w:p>
    <w:p w14:paraId="1234A029"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 xml:space="preserve">Kashanian M, Nazemi M, Malakzadegan A. </w:t>
      </w:r>
      <w:hyperlink r:id="rId36" w:history="1">
        <w:r w:rsidRPr="007E26B6">
          <w:rPr>
            <w:rFonts w:asciiTheme="majorEastAsia" w:hAnsiTheme="majorEastAsia" w:cstheme="majorEastAsia" w:hint="eastAsia"/>
            <w:color w:val="000000"/>
            <w:sz w:val="20"/>
            <w:szCs w:val="20"/>
          </w:rPr>
          <w:t>Comparison of 30-mL and 80-mL Foley catheter balloons and oxytocin for preinduction cervical ripening.</w:t>
        </w:r>
      </w:hyperlink>
      <w:r w:rsidRPr="007E26B6">
        <w:rPr>
          <w:rFonts w:asciiTheme="majorEastAsia" w:hAnsiTheme="majorEastAsia" w:cstheme="majorEastAsia" w:hint="eastAsia"/>
          <w:color w:val="000000"/>
          <w:sz w:val="20"/>
          <w:szCs w:val="20"/>
        </w:rPr>
        <w:t xml:space="preserve"> Int J Gynaecol Obstet. 2009 May;105(2):174-5. doi: </w:t>
      </w:r>
      <w:r w:rsidRPr="007E26B6">
        <w:rPr>
          <w:rFonts w:asciiTheme="majorEastAsia" w:hAnsiTheme="majorEastAsia" w:cstheme="majorEastAsia" w:hint="eastAsia"/>
          <w:color w:val="000000"/>
          <w:sz w:val="20"/>
          <w:szCs w:val="20"/>
        </w:rPr>
        <w:lastRenderedPageBreak/>
        <w:t>10.1016/j.ijgo.2009.01.005.</w:t>
      </w:r>
    </w:p>
    <w:p w14:paraId="07F0EEEF" w14:textId="77777777" w:rsidR="007E26B6" w:rsidRPr="007E26B6" w:rsidRDefault="007E26B6" w:rsidP="007E26B6">
      <w:pPr>
        <w:widowControl w:val="0"/>
        <w:numPr>
          <w:ilvl w:val="0"/>
          <w:numId w:val="1"/>
        </w:numPr>
        <w:tabs>
          <w:tab w:val="left" w:pos="20"/>
          <w:tab w:val="left" w:pos="327"/>
        </w:tabs>
        <w:autoSpaceDE w:val="0"/>
        <w:autoSpaceDN w:val="0"/>
        <w:adjustRightInd w:val="0"/>
        <w:ind w:left="327" w:hanging="328"/>
        <w:rPr>
          <w:rFonts w:asciiTheme="majorEastAsia" w:hAnsiTheme="majorEastAsia" w:cstheme="majorEastAsia"/>
          <w:color w:val="000000"/>
          <w:sz w:val="20"/>
          <w:szCs w:val="20"/>
        </w:rPr>
      </w:pPr>
      <w:r w:rsidRPr="007E26B6">
        <w:rPr>
          <w:rFonts w:asciiTheme="majorEastAsia" w:hAnsiTheme="majorEastAsia" w:cstheme="majorEastAsia" w:hint="eastAsia"/>
          <w:color w:val="000000"/>
          <w:sz w:val="20"/>
          <w:szCs w:val="20"/>
        </w:rPr>
        <w:t>Perry, KG, Larmon, JE, May, WL, Robinette, LG, Martin, RW. Cervical ripening: a randomized comparison between intravaginal misoprostol and an intracervical balloon catheter combined with intravaginal dinoprostone. Am J Obstet Gynecol. 1998;178:1333</w:t>
      </w:r>
      <w:r w:rsidRPr="007E26B6">
        <w:rPr>
          <w:rFonts w:asciiTheme="majorEastAsia" w:hAnsiTheme="majorEastAsia" w:cstheme="majorEastAsia" w:hint="eastAsia"/>
          <w:color w:val="000000"/>
          <w:sz w:val="20"/>
          <w:szCs w:val="20"/>
        </w:rPr>
        <w:t>–</w:t>
      </w:r>
      <w:r w:rsidRPr="007E26B6">
        <w:rPr>
          <w:rFonts w:asciiTheme="majorEastAsia" w:hAnsiTheme="majorEastAsia" w:cstheme="majorEastAsia" w:hint="eastAsia"/>
          <w:color w:val="000000"/>
          <w:sz w:val="20"/>
          <w:szCs w:val="20"/>
        </w:rPr>
        <w:t>1340</w:t>
      </w:r>
    </w:p>
    <w:p w14:paraId="410AF67B" w14:textId="77777777" w:rsidR="00FE6D6B" w:rsidRPr="00FE6D6B" w:rsidRDefault="00FE6D6B"/>
    <w:sectPr w:rsidR="00FE6D6B" w:rsidRPr="00FE6D6B" w:rsidSect="002A5E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6B"/>
    <w:rsid w:val="000D7B32"/>
    <w:rsid w:val="001E33FC"/>
    <w:rsid w:val="002A5EB7"/>
    <w:rsid w:val="007E26B6"/>
    <w:rsid w:val="008D3831"/>
    <w:rsid w:val="00C42D6D"/>
    <w:rsid w:val="00EB428A"/>
    <w:rsid w:val="00FE6D6B"/>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D7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7856707" TargetMode="External"/><Relationship Id="rId13" Type="http://schemas.openxmlformats.org/officeDocument/2006/relationships/hyperlink" Target="https://www.ncbi.nlm.nih.gov/pubmedhealth/PMHT0021895" TargetMode="External"/><Relationship Id="rId18" Type="http://schemas.openxmlformats.org/officeDocument/2006/relationships/hyperlink" Target="https://www.ncbi.nlm.nih.gov/pubmed/21806490" TargetMode="External"/><Relationship Id="rId26" Type="http://schemas.openxmlformats.org/officeDocument/2006/relationships/hyperlink" Target="https://www.ncbi.nlm.nih.gov/pubmedhealth/PMHT0010577" TargetMode="External"/><Relationship Id="rId3" Type="http://schemas.openxmlformats.org/officeDocument/2006/relationships/settings" Target="settings.xml"/><Relationship Id="rId21" Type="http://schemas.openxmlformats.org/officeDocument/2006/relationships/hyperlink" Target="https://www.ncbi.nlm.nih.gov/pubmed/16449106" TargetMode="External"/><Relationship Id="rId34" Type="http://schemas.openxmlformats.org/officeDocument/2006/relationships/hyperlink" Target="https://www.ncbi.nlm.nih.gov/pubmed/14704239" TargetMode="External"/><Relationship Id="rId7" Type="http://schemas.openxmlformats.org/officeDocument/2006/relationships/hyperlink" Target="https://www.ncbi.nlm.nih.gov/pubmed/16234141" TargetMode="External"/><Relationship Id="rId12" Type="http://schemas.openxmlformats.org/officeDocument/2006/relationships/hyperlink" Target="https://www.ncbi.nlm.nih.gov/pubmedhealth/PMHT0022169" TargetMode="External"/><Relationship Id="rId17" Type="http://schemas.openxmlformats.org/officeDocument/2006/relationships/hyperlink" Target="https://www.ncbi.nlm.nih.gov/pubmed/19488776" TargetMode="External"/><Relationship Id="rId25" Type="http://schemas.openxmlformats.org/officeDocument/2006/relationships/hyperlink" Target="https://www.ncbi.nlm.nih.gov/pubmed/28260689" TargetMode="External"/><Relationship Id="rId33" Type="http://schemas.openxmlformats.org/officeDocument/2006/relationships/hyperlink" Target="https://www.ncbi.nlm.nih.gov/pubmed/2501280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9396910" TargetMode="External"/><Relationship Id="rId20" Type="http://schemas.openxmlformats.org/officeDocument/2006/relationships/hyperlink" Target="https://www.ncbi.nlm.nih.gov/pubmed/18515515" TargetMode="External"/><Relationship Id="rId29" Type="http://schemas.openxmlformats.org/officeDocument/2006/relationships/hyperlink" Target="https://www.ncbi.nlm.nih.gov/pubmed/24807327" TargetMode="External"/><Relationship Id="rId1" Type="http://schemas.openxmlformats.org/officeDocument/2006/relationships/numbering" Target="numbering.xml"/><Relationship Id="rId6" Type="http://schemas.openxmlformats.org/officeDocument/2006/relationships/hyperlink" Target="https://www.ncbi.nlm.nih.gov/pubmed/25694257" TargetMode="External"/><Relationship Id="rId11" Type="http://schemas.openxmlformats.org/officeDocument/2006/relationships/hyperlink" Target="http://dx.doi.org/10.1111/jog.13086" TargetMode="External"/><Relationship Id="rId24" Type="http://schemas.openxmlformats.org/officeDocument/2006/relationships/hyperlink" Target="https://www.ncbi.nlm.nih.gov/pubmed/12834946" TargetMode="External"/><Relationship Id="rId32" Type="http://schemas.openxmlformats.org/officeDocument/2006/relationships/hyperlink" Target="https://www.ncbi.nlm.nih.gov/pubmed/15919393" TargetMode="External"/><Relationship Id="rId37" Type="http://schemas.openxmlformats.org/officeDocument/2006/relationships/fontTable" Target="fontTable.xml"/><Relationship Id="rId5" Type="http://schemas.openxmlformats.org/officeDocument/2006/relationships/hyperlink" Target="https://www.ncbi.nlm.nih.gov/pubmed/11888099" TargetMode="External"/><Relationship Id="rId15" Type="http://schemas.openxmlformats.org/officeDocument/2006/relationships/hyperlink" Target="https://www.ncbi.nlm.nih.gov/pubmed/26837386" TargetMode="External"/><Relationship Id="rId23" Type="http://schemas.openxmlformats.org/officeDocument/2006/relationships/hyperlink" Target="https://www.ncbi.nlm.nih.gov/pubmed/21615714" TargetMode="External"/><Relationship Id="rId28" Type="http://schemas.openxmlformats.org/officeDocument/2006/relationships/hyperlink" Target="https://www.ncbi.nlm.nih.gov/pubmedhealth/PMHT0023077" TargetMode="External"/><Relationship Id="rId36" Type="http://schemas.openxmlformats.org/officeDocument/2006/relationships/hyperlink" Target="https://www.ncbi.nlm.nih.gov/pubmed/19232606" TargetMode="External"/><Relationship Id="rId10" Type="http://schemas.openxmlformats.org/officeDocument/2006/relationships/hyperlink" Target="https://www.ncbi.nlm.nih.gov/pubmed/25569680" TargetMode="External"/><Relationship Id="rId19" Type="http://schemas.openxmlformats.org/officeDocument/2006/relationships/hyperlink" Target="https://www.ncbi.nlm.nih.gov/pubmed/22434058" TargetMode="External"/><Relationship Id="rId31" Type="http://schemas.openxmlformats.org/officeDocument/2006/relationships/hyperlink" Target="https://www.ncbi.nlm.nih.gov/pubmed/15085496" TargetMode="External"/><Relationship Id="rId4" Type="http://schemas.openxmlformats.org/officeDocument/2006/relationships/webSettings" Target="webSettings.xml"/><Relationship Id="rId9" Type="http://schemas.openxmlformats.org/officeDocument/2006/relationships/hyperlink" Target="https://www.ncbi.nlm.nih.gov/pubmed/21793769" TargetMode="External"/><Relationship Id="rId14" Type="http://schemas.openxmlformats.org/officeDocument/2006/relationships/hyperlink" Target="https://www.ncbi.nlm.nih.gov/pubmedhealth/PMHT0025811" TargetMode="External"/><Relationship Id="rId22" Type="http://schemas.openxmlformats.org/officeDocument/2006/relationships/hyperlink" Target="https://www.ncbi.nlm.nih.gov/pubmed/27824758" TargetMode="External"/><Relationship Id="rId27" Type="http://schemas.openxmlformats.org/officeDocument/2006/relationships/hyperlink" Target="https://www.ncbi.nlm.nih.gov/pubmedhealth/PMHT0022169" TargetMode="External"/><Relationship Id="rId30" Type="http://schemas.openxmlformats.org/officeDocument/2006/relationships/hyperlink" Target="https://www.ncbi.nlm.nih.gov/pubmed/27018464" TargetMode="External"/><Relationship Id="rId35" Type="http://schemas.openxmlformats.org/officeDocument/2006/relationships/hyperlink" Target="https://www.ncbi.nlm.nih.gov/pubmed/15925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chia</dc:creator>
  <cp:keywords/>
  <dc:description/>
  <cp:lastModifiedBy>Peng Chiong Tan</cp:lastModifiedBy>
  <cp:revision>3</cp:revision>
  <dcterms:created xsi:type="dcterms:W3CDTF">2020-04-05T10:42:00Z</dcterms:created>
  <dcterms:modified xsi:type="dcterms:W3CDTF">2020-04-05T10:45:00Z</dcterms:modified>
</cp:coreProperties>
</file>