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F4" w:rsidRPr="00BE347E" w:rsidRDefault="004700F4" w:rsidP="004700F4">
      <w:pPr>
        <w:jc w:val="center"/>
        <w:rPr>
          <w:rFonts w:ascii="Times New Roman" w:hAnsi="Times New Roman" w:cs="Times New Roman"/>
          <w:szCs w:val="21"/>
        </w:rPr>
      </w:pPr>
      <w:bookmarkStart w:id="0" w:name="_Hlk32925543"/>
      <w:r>
        <w:rPr>
          <w:rFonts w:ascii="Times New Roman" w:hAnsi="Times New Roman" w:cs="Times New Roman"/>
          <w:b/>
          <w:bCs/>
        </w:rPr>
        <w:t>Additional file: Table S</w:t>
      </w:r>
      <w:r>
        <w:rPr>
          <w:rFonts w:ascii="Times New Roman" w:hAnsi="Times New Roman" w:cs="Times New Roman"/>
          <w:b/>
          <w:bCs/>
          <w:szCs w:val="21"/>
        </w:rPr>
        <w:t>5</w:t>
      </w:r>
      <w:r w:rsidRPr="00DF7B70">
        <w:rPr>
          <w:rFonts w:ascii="Times New Roman" w:hAnsi="Times New Roman" w:cs="Times New Roman"/>
          <w:szCs w:val="21"/>
        </w:rPr>
        <w:t xml:space="preserve"> </w:t>
      </w:r>
      <w:r w:rsidRPr="00DF7B70">
        <w:rPr>
          <w:rFonts w:ascii="Times New Roman" w:hAnsi="Times New Roman" w:cs="Times New Roman"/>
          <w:color w:val="333333"/>
          <w:szCs w:val="21"/>
          <w:shd w:val="clear" w:color="auto" w:fill="F7F8FA"/>
        </w:rPr>
        <w:t>Liver transcriptomics differential genes pathway enrichment</w:t>
      </w:r>
      <w:r w:rsidRPr="00BE347E">
        <w:rPr>
          <w:rFonts w:ascii="Times New Roman" w:hAnsi="Times New Roman" w:cs="Times New Roman"/>
          <w:sz w:val="18"/>
          <w:szCs w:val="18"/>
        </w:rPr>
        <w:fldChar w:fldCharType="begin"/>
      </w:r>
      <w:r w:rsidRPr="00BE347E">
        <w:rPr>
          <w:rFonts w:ascii="Times New Roman" w:hAnsi="Times New Roman" w:cs="Times New Roman"/>
          <w:sz w:val="18"/>
          <w:szCs w:val="18"/>
        </w:rPr>
        <w:instrText xml:space="preserve"> LINK </w:instrText>
      </w:r>
      <w:r>
        <w:rPr>
          <w:rFonts w:ascii="Times New Roman" w:hAnsi="Times New Roman" w:cs="Times New Roman"/>
          <w:sz w:val="18"/>
          <w:szCs w:val="18"/>
        </w:rPr>
        <w:instrText>Excel.Sheet.12</w:instrText>
      </w:r>
      <w:r>
        <w:rPr>
          <w:rFonts w:ascii="Times New Roman" w:hAnsi="Times New Roman" w:cs="Times New Roman" w:hint="eastAsia"/>
          <w:sz w:val="18"/>
          <w:szCs w:val="18"/>
        </w:rPr>
        <w:instrText xml:space="preserve"> "E:\\Desktop\\</w:instrText>
      </w:r>
      <w:r>
        <w:rPr>
          <w:rFonts w:ascii="Times New Roman" w:hAnsi="Times New Roman" w:cs="Times New Roman" w:hint="eastAsia"/>
          <w:sz w:val="18"/>
          <w:szCs w:val="18"/>
        </w:rPr>
        <w:instrText>白芍</w:instrText>
      </w:r>
      <w:r>
        <w:rPr>
          <w:rFonts w:ascii="Times New Roman" w:hAnsi="Times New Roman" w:cs="Times New Roman" w:hint="eastAsia"/>
          <w:sz w:val="18"/>
          <w:szCs w:val="18"/>
        </w:rPr>
        <w:instrText>\\</w:instrText>
      </w:r>
      <w:r>
        <w:rPr>
          <w:rFonts w:ascii="Times New Roman" w:hAnsi="Times New Roman" w:cs="Times New Roman" w:hint="eastAsia"/>
          <w:sz w:val="18"/>
          <w:szCs w:val="18"/>
        </w:rPr>
        <w:instrText>转录组</w:instrText>
      </w:r>
      <w:r>
        <w:rPr>
          <w:rFonts w:ascii="Times New Roman" w:hAnsi="Times New Roman" w:cs="Times New Roman" w:hint="eastAsia"/>
          <w:sz w:val="18"/>
          <w:szCs w:val="18"/>
        </w:rPr>
        <w:instrText>\\</w:instrText>
      </w:r>
      <w:r>
        <w:rPr>
          <w:rFonts w:ascii="Times New Roman" w:hAnsi="Times New Roman" w:cs="Times New Roman" w:hint="eastAsia"/>
          <w:sz w:val="18"/>
          <w:szCs w:val="18"/>
        </w:rPr>
        <w:instrText>三次分析</w:instrText>
      </w:r>
      <w:r>
        <w:rPr>
          <w:rFonts w:ascii="Times New Roman" w:hAnsi="Times New Roman" w:cs="Times New Roman" w:hint="eastAsia"/>
          <w:sz w:val="18"/>
          <w:szCs w:val="18"/>
        </w:rPr>
        <w:instrText>190617</w:instrText>
      </w:r>
      <w:r>
        <w:rPr>
          <w:rFonts w:ascii="Times New Roman" w:hAnsi="Times New Roman" w:cs="Times New Roman" w:hint="eastAsia"/>
          <w:sz w:val="18"/>
          <w:szCs w:val="18"/>
        </w:rPr>
        <w:instrText>（</w:instrText>
      </w:r>
      <w:r>
        <w:rPr>
          <w:rFonts w:ascii="Times New Roman" w:hAnsi="Times New Roman" w:cs="Times New Roman" w:hint="eastAsia"/>
          <w:sz w:val="18"/>
          <w:szCs w:val="18"/>
        </w:rPr>
        <w:instrText>3v3</w:instrText>
      </w:r>
      <w:r>
        <w:rPr>
          <w:rFonts w:ascii="Times New Roman" w:hAnsi="Times New Roman" w:cs="Times New Roman" w:hint="eastAsia"/>
          <w:sz w:val="18"/>
          <w:szCs w:val="18"/>
        </w:rPr>
        <w:instrText>）</w:instrText>
      </w:r>
      <w:r>
        <w:rPr>
          <w:rFonts w:ascii="Times New Roman" w:hAnsi="Times New Roman" w:cs="Times New Roman" w:hint="eastAsia"/>
          <w:sz w:val="18"/>
          <w:szCs w:val="18"/>
        </w:rPr>
        <w:instrText>\\</w:instrText>
      </w:r>
      <w:r>
        <w:rPr>
          <w:rFonts w:ascii="Times New Roman" w:hAnsi="Times New Roman" w:cs="Times New Roman" w:hint="eastAsia"/>
          <w:sz w:val="18"/>
          <w:szCs w:val="18"/>
        </w:rPr>
        <w:instrText>肝</w:instrText>
      </w:r>
      <w:r>
        <w:rPr>
          <w:rFonts w:ascii="Times New Roman" w:hAnsi="Times New Roman" w:cs="Times New Roman" w:hint="eastAsia"/>
          <w:sz w:val="18"/>
          <w:szCs w:val="18"/>
        </w:rPr>
        <w:instrText xml:space="preserve">\\KEGG </w:instrText>
      </w:r>
      <w:r>
        <w:rPr>
          <w:rFonts w:ascii="Times New Roman" w:hAnsi="Times New Roman" w:cs="Times New Roman" w:hint="eastAsia"/>
          <w:sz w:val="18"/>
          <w:szCs w:val="18"/>
        </w:rPr>
        <w:instrText>分级</w:instrText>
      </w:r>
      <w:r>
        <w:rPr>
          <w:rFonts w:ascii="Times New Roman" w:hAnsi="Times New Roman" w:cs="Times New Roman" w:hint="eastAsia"/>
          <w:sz w:val="18"/>
          <w:szCs w:val="18"/>
        </w:rPr>
        <w:instrText>.xlsx"</w:instrText>
      </w:r>
      <w:r>
        <w:rPr>
          <w:rFonts w:ascii="Times New Roman" w:hAnsi="Times New Roman" w:cs="Times New Roman"/>
          <w:sz w:val="18"/>
          <w:szCs w:val="18"/>
        </w:rPr>
        <w:instrText xml:space="preserve"> Sheet2!R1C1:R83C4 </w:instrText>
      </w:r>
      <w:r w:rsidRPr="00BE347E">
        <w:rPr>
          <w:rFonts w:ascii="Times New Roman" w:hAnsi="Times New Roman" w:cs="Times New Roman"/>
          <w:sz w:val="18"/>
          <w:szCs w:val="18"/>
        </w:rPr>
        <w:instrText xml:space="preserve">\a \f 5 \h  \* MERGEFORMAT </w:instrText>
      </w:r>
      <w:r w:rsidRPr="00BE347E">
        <w:rPr>
          <w:rFonts w:ascii="Times New Roman" w:hAnsi="Times New Roman" w:cs="Times New Roman"/>
          <w:sz w:val="18"/>
          <w:szCs w:val="18"/>
        </w:rPr>
        <w:fldChar w:fldCharType="separate"/>
      </w:r>
    </w:p>
    <w:tbl>
      <w:tblPr>
        <w:tblW w:w="9923" w:type="dxa"/>
        <w:tblInd w:w="-709" w:type="dxa"/>
        <w:tblLayout w:type="fixed"/>
        <w:tblLook w:val="04A0"/>
      </w:tblPr>
      <w:tblGrid>
        <w:gridCol w:w="3970"/>
        <w:gridCol w:w="1134"/>
        <w:gridCol w:w="2835"/>
        <w:gridCol w:w="1984"/>
      </w:tblGrid>
      <w:tr w:rsidR="004700F4" w:rsidRPr="00857B37" w:rsidTr="002A619C">
        <w:trPr>
          <w:trHeight w:val="280"/>
        </w:trPr>
        <w:tc>
          <w:tcPr>
            <w:tcW w:w="397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4700F4" w:rsidRPr="00857B37" w:rsidRDefault="004700F4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Pathway Name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  <w:hideMark/>
          </w:tcPr>
          <w:p w:rsidR="004700F4" w:rsidRPr="00857B37" w:rsidRDefault="004700F4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Pvalue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noWrap/>
            <w:hideMark/>
          </w:tcPr>
          <w:p w:rsidR="004700F4" w:rsidRPr="00857B37" w:rsidRDefault="004700F4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Subunit Category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</w:tcPr>
          <w:p w:rsidR="004700F4" w:rsidRPr="00857B37" w:rsidRDefault="004700F4" w:rsidP="002A619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7B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Starch and sucrose metabolism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9.40E-03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Carbohydrate metabolism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Metabolism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Fructose and mannose metabolism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4.97E-02</w:t>
            </w:r>
          </w:p>
        </w:tc>
        <w:tc>
          <w:tcPr>
            <w:tcW w:w="2835" w:type="dxa"/>
            <w:vMerge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Glycerophospholipid metabolism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1.53E-02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Lipid metabolism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Glycerolipid metabolism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3.44E-02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Sphingolipid metabolism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4.18E-02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Pyrimidine metabolism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2.77E-02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Nucleotide metabolism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Purine metabolism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4.59E-02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HIF-1 signaling pathway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9.13E-03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Signal tranduction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Environmental Information Processing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AMPK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1.20E-02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TNF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3.18E-02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MAPK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4.77E-02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Cell adhesion molecules (CAMs)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7.75E-03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Signaling molecules and interaction</w:t>
            </w: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Phagosome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1.09E-04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Transport and catabolism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Cellular Processes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Lysosome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2.66E-02</w:t>
            </w:r>
          </w:p>
        </w:tc>
        <w:tc>
          <w:tcPr>
            <w:tcW w:w="2835" w:type="dxa"/>
            <w:vMerge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Apoptosis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8.20E-03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Cell growth and death</w:t>
            </w:r>
          </w:p>
        </w:tc>
        <w:tc>
          <w:tcPr>
            <w:tcW w:w="1984" w:type="dxa"/>
            <w:vMerge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p53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2.29E-02</w:t>
            </w:r>
          </w:p>
        </w:tc>
        <w:tc>
          <w:tcPr>
            <w:tcW w:w="2835" w:type="dxa"/>
            <w:vMerge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Tight junction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2.79E-03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Cellular community</w:t>
            </w:r>
          </w:p>
        </w:tc>
        <w:tc>
          <w:tcPr>
            <w:tcW w:w="1984" w:type="dxa"/>
            <w:vMerge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Adherens junction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2.45E-02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6" w:space="0" w:color="auto"/>
            </w:tcBorders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Leukocyte transendothelial migration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2.83E-06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Immune system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Organismal Systems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Fc gamma R-mediated phagocytosis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6.58E-04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Complement and coagulation cascades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2.59E-03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Natural killer cell mediated cytotoxicity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1.96E-02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Chemokine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2.96E-02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Hematopoietic cell lineage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3.60E-02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PPAR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5.38E-04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Endocrine system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Thyroid hormone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1.66E-02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Glucagon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2.07E-02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Osteoclast differentiation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4.78E-05</w:t>
            </w:r>
          </w:p>
        </w:tc>
        <w:tc>
          <w:tcPr>
            <w:tcW w:w="2835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Development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Circadian rhythm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3.04E-02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Environmental adaptation</w:t>
            </w:r>
          </w:p>
        </w:tc>
        <w:tc>
          <w:tcPr>
            <w:tcW w:w="1984" w:type="dxa"/>
            <w:vMerge/>
            <w:tcBorders>
              <w:bottom w:val="single" w:sz="6" w:space="0" w:color="auto"/>
            </w:tcBorders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Pathways in cancer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8.34E-03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Cancers: Overview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Human Diseases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Bladder cancer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2.29E-02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Cancers: Specific types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Small cell lung cancer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3.05E-02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Non-small cell lung cancer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4.78E-02</w:t>
            </w:r>
          </w:p>
        </w:tc>
        <w:tc>
          <w:tcPr>
            <w:tcW w:w="2835" w:type="dxa"/>
            <w:vMerge/>
            <w:noWrap/>
            <w:vAlign w:val="center"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Prion diseases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2.04E-03</w:t>
            </w:r>
          </w:p>
        </w:tc>
        <w:tc>
          <w:tcPr>
            <w:tcW w:w="2835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Neurodegenerative diseases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Morphine addiction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3.05E-02</w:t>
            </w:r>
          </w:p>
        </w:tc>
        <w:tc>
          <w:tcPr>
            <w:tcW w:w="2835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Substance dependece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Staphylococcus aureus infection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4.20E-04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Infectious diseases: Bacterial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Tuberculosis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1.20E-02</w:t>
            </w:r>
          </w:p>
        </w:tc>
        <w:tc>
          <w:tcPr>
            <w:tcW w:w="2835" w:type="dxa"/>
            <w:vMerge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Measles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3.06E-03</w:t>
            </w:r>
          </w:p>
        </w:tc>
        <w:tc>
          <w:tcPr>
            <w:tcW w:w="2835" w:type="dxa"/>
            <w:vMerge w:val="restart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Infectious diseases: Viral</w:t>
            </w: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Hepatitis C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1.18E-02</w:t>
            </w:r>
          </w:p>
        </w:tc>
        <w:tc>
          <w:tcPr>
            <w:tcW w:w="2835" w:type="dxa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Epstein-Barr virus infection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2.21E-02</w:t>
            </w:r>
          </w:p>
        </w:tc>
        <w:tc>
          <w:tcPr>
            <w:tcW w:w="2835" w:type="dxa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Influenza A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3.70E-02</w:t>
            </w:r>
          </w:p>
        </w:tc>
        <w:tc>
          <w:tcPr>
            <w:tcW w:w="2835" w:type="dxa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Leishmaniasis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6.16E-05</w:t>
            </w:r>
          </w:p>
        </w:tc>
        <w:tc>
          <w:tcPr>
            <w:tcW w:w="2835" w:type="dxa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Chagas disease (American trypanosomiasis)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2.19E-02</w:t>
            </w: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Neomycin, kanamycin and gentamicin biosynthesis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1.47E-02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Other and unknow</w:t>
            </w: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Phospholipase D signaling pathway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1.62E-02</w:t>
            </w:r>
          </w:p>
        </w:tc>
        <w:tc>
          <w:tcPr>
            <w:tcW w:w="4819" w:type="dxa"/>
            <w:gridSpan w:val="2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Cellular senescence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1.70E-02</w:t>
            </w:r>
          </w:p>
        </w:tc>
        <w:tc>
          <w:tcPr>
            <w:tcW w:w="4819" w:type="dxa"/>
            <w:gridSpan w:val="2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Hepatocellular carcinoma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1.95E-02</w:t>
            </w:r>
          </w:p>
        </w:tc>
        <w:tc>
          <w:tcPr>
            <w:tcW w:w="4819" w:type="dxa"/>
            <w:gridSpan w:val="2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Human cytomegalovirus infection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2.78E-02</w:t>
            </w:r>
          </w:p>
        </w:tc>
        <w:tc>
          <w:tcPr>
            <w:tcW w:w="4819" w:type="dxa"/>
            <w:gridSpan w:val="2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Fluid shear stress and atherosclerosis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2.81E-02</w:t>
            </w:r>
          </w:p>
        </w:tc>
        <w:tc>
          <w:tcPr>
            <w:tcW w:w="4819" w:type="dxa"/>
            <w:gridSpan w:val="2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Antifolate resistance</w:t>
            </w:r>
          </w:p>
        </w:tc>
        <w:tc>
          <w:tcPr>
            <w:tcW w:w="1134" w:type="dxa"/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3.04E-02</w:t>
            </w:r>
          </w:p>
        </w:tc>
        <w:tc>
          <w:tcPr>
            <w:tcW w:w="4819" w:type="dxa"/>
            <w:gridSpan w:val="2"/>
            <w:vMerge/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F4" w:rsidRPr="00BE347E" w:rsidTr="002A619C">
        <w:trPr>
          <w:trHeight w:val="280"/>
        </w:trPr>
        <w:tc>
          <w:tcPr>
            <w:tcW w:w="397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Cholesterol metabolism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347E">
              <w:rPr>
                <w:rFonts w:ascii="Times New Roman" w:hAnsi="Times New Roman" w:cs="Times New Roman"/>
                <w:sz w:val="18"/>
                <w:szCs w:val="18"/>
              </w:rPr>
              <w:t>4.51E-02</w:t>
            </w:r>
          </w:p>
        </w:tc>
        <w:tc>
          <w:tcPr>
            <w:tcW w:w="4819" w:type="dxa"/>
            <w:gridSpan w:val="2"/>
            <w:vMerge/>
            <w:tcBorders>
              <w:bottom w:val="single" w:sz="12" w:space="0" w:color="auto"/>
            </w:tcBorders>
            <w:noWrap/>
          </w:tcPr>
          <w:p w:rsidR="004700F4" w:rsidRPr="00BE347E" w:rsidRDefault="004700F4" w:rsidP="002A6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2A8" w:rsidRDefault="004700F4">
      <w:r w:rsidRPr="00BE347E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</w:p>
    <w:sectPr w:rsidR="00CB52A8" w:rsidSect="00CB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characterSpacingControl w:val="doNotCompress"/>
  <w:compat/>
  <w:rsids>
    <w:rsidRoot w:val="004700F4"/>
    <w:rsid w:val="000E71F2"/>
    <w:rsid w:val="00134430"/>
    <w:rsid w:val="001A2E76"/>
    <w:rsid w:val="001D0CE1"/>
    <w:rsid w:val="00220684"/>
    <w:rsid w:val="004700F4"/>
    <w:rsid w:val="007044E2"/>
    <w:rsid w:val="007C0798"/>
    <w:rsid w:val="00BC3818"/>
    <w:rsid w:val="00BD3D89"/>
    <w:rsid w:val="00CB52A8"/>
    <w:rsid w:val="00DC5480"/>
    <w:rsid w:val="00FA07E4"/>
    <w:rsid w:val="00FA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0013358</dc:creator>
  <cp:lastModifiedBy>0013358</cp:lastModifiedBy>
  <cp:revision>1</cp:revision>
  <dcterms:created xsi:type="dcterms:W3CDTF">2020-05-14T04:11:00Z</dcterms:created>
  <dcterms:modified xsi:type="dcterms:W3CDTF">2020-05-14T04:12:00Z</dcterms:modified>
</cp:coreProperties>
</file>