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90D4" w14:textId="147B0BBE" w:rsidR="00863FA9" w:rsidRPr="002E169D" w:rsidRDefault="00863FA9" w:rsidP="00863FA9">
      <w:pPr>
        <w:widowControl/>
        <w:spacing w:line="360" w:lineRule="auto"/>
        <w:rPr>
          <w:rFonts w:cs="Times New Roman"/>
          <w:bCs/>
          <w:sz w:val="24"/>
          <w:szCs w:val="24"/>
        </w:rPr>
      </w:pPr>
      <w:r w:rsidRPr="002E169D">
        <w:rPr>
          <w:rFonts w:cs="Times New Roman"/>
          <w:b/>
          <w:bCs/>
          <w:sz w:val="24"/>
          <w:szCs w:val="24"/>
        </w:rPr>
        <w:t>Figure S2.</w:t>
      </w:r>
      <w:r w:rsidRPr="002E169D">
        <w:rPr>
          <w:rFonts w:cs="Times New Roman"/>
          <w:bCs/>
          <w:sz w:val="24"/>
          <w:szCs w:val="24"/>
        </w:rPr>
        <w:t xml:space="preserve"> </w:t>
      </w:r>
      <w:bookmarkStart w:id="0" w:name="_GoBack"/>
      <w:r w:rsidR="00E8122C">
        <w:rPr>
          <w:rFonts w:cs="Times New Roman"/>
          <w:b/>
          <w:bCs/>
          <w:sz w:val="24"/>
          <w:szCs w:val="24"/>
        </w:rPr>
        <w:t>The e</w:t>
      </w:r>
      <w:r w:rsidRPr="002E169D">
        <w:rPr>
          <w:rFonts w:cs="Times New Roman"/>
          <w:b/>
          <w:bCs/>
          <w:sz w:val="24"/>
          <w:szCs w:val="24"/>
        </w:rPr>
        <w:t>ffect on</w:t>
      </w:r>
      <w:r w:rsidRPr="002E169D">
        <w:rPr>
          <w:rFonts w:cs="Times New Roman"/>
          <w:bCs/>
          <w:sz w:val="24"/>
          <w:szCs w:val="24"/>
        </w:rPr>
        <w:t xml:space="preserve"> </w:t>
      </w:r>
      <w:r w:rsidRPr="002E169D">
        <w:rPr>
          <w:rFonts w:cs="Times New Roman"/>
          <w:b/>
          <w:bCs/>
          <w:sz w:val="24"/>
          <w:szCs w:val="24"/>
        </w:rPr>
        <w:t>behavior and transcriptome after 4 hours of treatment of methylphenidate and atomoxetine</w:t>
      </w:r>
      <w:r w:rsidR="00E8122C">
        <w:rPr>
          <w:rFonts w:cs="Times New Roman"/>
          <w:b/>
          <w:bCs/>
          <w:sz w:val="24"/>
          <w:szCs w:val="24"/>
        </w:rPr>
        <w:t>.</w:t>
      </w:r>
      <w:bookmarkEnd w:id="0"/>
    </w:p>
    <w:p w14:paraId="31E5CAE4" w14:textId="77777777" w:rsidR="00863FA9" w:rsidRPr="002E169D" w:rsidRDefault="00863FA9" w:rsidP="00863FA9">
      <w:pPr>
        <w:widowControl/>
        <w:spacing w:line="480" w:lineRule="auto"/>
        <w:rPr>
          <w:rFonts w:cs="Times New Roman"/>
          <w:sz w:val="24"/>
          <w:szCs w:val="24"/>
        </w:rPr>
      </w:pPr>
      <w:r w:rsidRPr="002E169D">
        <w:rPr>
          <w:rFonts w:cs="Times New Roman"/>
          <w:b/>
          <w:sz w:val="24"/>
          <w:szCs w:val="24"/>
        </w:rPr>
        <w:t>(a-b)</w:t>
      </w:r>
      <w:r w:rsidRPr="002E169D">
        <w:rPr>
          <w:rFonts w:cs="Times New Roman"/>
          <w:sz w:val="24"/>
          <w:szCs w:val="24"/>
        </w:rPr>
        <w:t xml:space="preserve">: The results of the novel tank test of methylphenidate (MPH)- and atomoxetine (ATX)-treated fish for 4 hours. The test was performed in 10 fish per group for a duration of 10 minutes. </w:t>
      </w:r>
      <w:r w:rsidRPr="002E169D">
        <w:rPr>
          <w:rFonts w:cs="Times New Roman"/>
          <w:b/>
          <w:sz w:val="24"/>
          <w:szCs w:val="24"/>
        </w:rPr>
        <w:t>a</w:t>
      </w:r>
      <w:r w:rsidRPr="002E169D">
        <w:rPr>
          <w:rFonts w:cs="Times New Roman"/>
          <w:sz w:val="24"/>
          <w:szCs w:val="24"/>
        </w:rPr>
        <w:t xml:space="preserve">: Time spent in top area (s). </w:t>
      </w:r>
      <w:r w:rsidRPr="002E169D">
        <w:rPr>
          <w:rFonts w:cs="Times New Roman"/>
          <w:b/>
          <w:sz w:val="24"/>
          <w:szCs w:val="24"/>
        </w:rPr>
        <w:t>b:</w:t>
      </w:r>
      <w:r w:rsidRPr="002E169D">
        <w:rPr>
          <w:rFonts w:cs="Times New Roman"/>
          <w:sz w:val="24"/>
          <w:szCs w:val="24"/>
        </w:rPr>
        <w:t xml:space="preserve"> Time spent in bottom area (s). Student's t-test was performed for the statistical analysis and asterisk denotes p&lt;0.05. </w:t>
      </w:r>
      <w:r w:rsidRPr="002E169D">
        <w:rPr>
          <w:rFonts w:cs="Times New Roman"/>
          <w:b/>
          <w:sz w:val="24"/>
          <w:szCs w:val="24"/>
        </w:rPr>
        <w:t>(c-d)</w:t>
      </w:r>
      <w:r w:rsidRPr="002E169D">
        <w:rPr>
          <w:rFonts w:cs="Times New Roman"/>
          <w:sz w:val="24"/>
          <w:szCs w:val="24"/>
        </w:rPr>
        <w:t xml:space="preserve">: Differentially expressed genes (DEGs) in the brains of zebrafish treated with MPH or ATX. </w:t>
      </w:r>
      <w:r w:rsidRPr="002E169D">
        <w:rPr>
          <w:rFonts w:cs="Times New Roman"/>
          <w:b/>
          <w:sz w:val="24"/>
          <w:szCs w:val="24"/>
        </w:rPr>
        <w:t>c</w:t>
      </w:r>
      <w:r w:rsidRPr="002E169D">
        <w:rPr>
          <w:rFonts w:cs="Times New Roman"/>
          <w:sz w:val="24"/>
          <w:szCs w:val="24"/>
        </w:rPr>
        <w:t xml:space="preserve">: Venn diagram shows the total number of DEGs among MPH-treated and ATX-treated fish with respect to control. Analysis of differential expression in each cohort resulted in 70 DEGs between MPH-treated and controls, and 78 DEGs between ATX-treated and controls, 19 of which were shared between MPH-treated and ATX-treated fish. The DEGs were defined as genes with false discovery rate of less than 0.25 and absolute value of fold change larger than 1.2. </w:t>
      </w:r>
      <w:r w:rsidRPr="002E169D">
        <w:rPr>
          <w:rFonts w:cs="Times New Roman"/>
          <w:b/>
          <w:sz w:val="24"/>
          <w:szCs w:val="24"/>
        </w:rPr>
        <w:t>d</w:t>
      </w:r>
      <w:r w:rsidRPr="002E169D">
        <w:rPr>
          <w:rFonts w:cs="Times New Roman"/>
          <w:sz w:val="24"/>
          <w:szCs w:val="24"/>
        </w:rPr>
        <w:t>: Heatmap shows shared DEGs between MPH- and ATX-treated fish (rows) and drug exposure (columns). Blue represents down-regulated expression, red represents up-regulated expression, and white represents no change in expression.</w:t>
      </w:r>
    </w:p>
    <w:p w14:paraId="3C073B7D" w14:textId="77777777" w:rsidR="004751EE" w:rsidRPr="00863FA9" w:rsidRDefault="004751EE" w:rsidP="00E30E63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9F66DA4" w14:textId="1460FB48" w:rsidR="00062275" w:rsidRPr="00A33624" w:rsidRDefault="004751EE" w:rsidP="00413687">
      <w:pPr>
        <w:widowControl/>
        <w:spacing w:line="480" w:lineRule="auto"/>
        <w:jc w:val="center"/>
        <w:rPr>
          <w:rFonts w:cs="Times New Roman"/>
          <w:b/>
          <w:sz w:val="24"/>
          <w:szCs w:val="24"/>
        </w:rPr>
      </w:pPr>
      <w:r w:rsidRPr="004751EE">
        <w:rPr>
          <w:rFonts w:cs="Times New Roman"/>
          <w:b/>
          <w:noProof/>
          <w:sz w:val="24"/>
          <w:szCs w:val="24"/>
        </w:rPr>
        <w:lastRenderedPageBreak/>
        <w:drawing>
          <wp:inline distT="0" distB="0" distL="0" distR="0" wp14:anchorId="74B08D7A" wp14:editId="2EBF372B">
            <wp:extent cx="3652696" cy="400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885" cy="40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275" w:rsidRPr="00A33624" w:rsidSect="00413687">
      <w:pgSz w:w="11900" w:h="16840"/>
      <w:pgMar w:top="1440" w:right="1080" w:bottom="1440" w:left="1080" w:header="851" w:footer="992" w:gutter="0"/>
      <w:cols w:space="425"/>
      <w:docGrid w:linePitch="273" w:char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960"/>
  <w:drawingGridHorizontalSpacing w:val="203"/>
  <w:drawingGridVerticalSpacing w:val="2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52EE"/>
    <w:rsid w:val="0004559F"/>
    <w:rsid w:val="00045EEA"/>
    <w:rsid w:val="00056CC5"/>
    <w:rsid w:val="00062275"/>
    <w:rsid w:val="000648AC"/>
    <w:rsid w:val="0006492D"/>
    <w:rsid w:val="00066399"/>
    <w:rsid w:val="00075A8C"/>
    <w:rsid w:val="00082A1E"/>
    <w:rsid w:val="00085DAD"/>
    <w:rsid w:val="00085EB5"/>
    <w:rsid w:val="000939AC"/>
    <w:rsid w:val="00094FFE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C368B"/>
    <w:rsid w:val="003C5CAB"/>
    <w:rsid w:val="003C7109"/>
    <w:rsid w:val="003D174A"/>
    <w:rsid w:val="003F46C3"/>
    <w:rsid w:val="004013C5"/>
    <w:rsid w:val="0040308C"/>
    <w:rsid w:val="00407CFF"/>
    <w:rsid w:val="00413687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1EE"/>
    <w:rsid w:val="004757A0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25781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297F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3FA9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3624"/>
    <w:rsid w:val="00A3436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4EC1"/>
    <w:rsid w:val="00A662D4"/>
    <w:rsid w:val="00A71BC0"/>
    <w:rsid w:val="00A744F6"/>
    <w:rsid w:val="00A83F23"/>
    <w:rsid w:val="00A869E5"/>
    <w:rsid w:val="00AA1E1D"/>
    <w:rsid w:val="00AA61DD"/>
    <w:rsid w:val="00AA64AA"/>
    <w:rsid w:val="00AB0105"/>
    <w:rsid w:val="00AB6AAE"/>
    <w:rsid w:val="00AC23D9"/>
    <w:rsid w:val="00AC4F4C"/>
    <w:rsid w:val="00AC65B7"/>
    <w:rsid w:val="00AD513A"/>
    <w:rsid w:val="00AD7FE6"/>
    <w:rsid w:val="00AE365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A04D6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F2985"/>
    <w:rsid w:val="00BF59A3"/>
    <w:rsid w:val="00BF5AE6"/>
    <w:rsid w:val="00BF662A"/>
    <w:rsid w:val="00BF75AE"/>
    <w:rsid w:val="00C008F7"/>
    <w:rsid w:val="00C06BEA"/>
    <w:rsid w:val="00C13B19"/>
    <w:rsid w:val="00C20ABC"/>
    <w:rsid w:val="00C275F3"/>
    <w:rsid w:val="00C44358"/>
    <w:rsid w:val="00C53A08"/>
    <w:rsid w:val="00C63FE8"/>
    <w:rsid w:val="00C659BF"/>
    <w:rsid w:val="00C809B5"/>
    <w:rsid w:val="00C950E2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15B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6639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7D0A"/>
    <w:rsid w:val="00E30E63"/>
    <w:rsid w:val="00E450FA"/>
    <w:rsid w:val="00E46352"/>
    <w:rsid w:val="00E5092D"/>
    <w:rsid w:val="00E53F96"/>
    <w:rsid w:val="00E65A70"/>
    <w:rsid w:val="00E70272"/>
    <w:rsid w:val="00E74915"/>
    <w:rsid w:val="00E776E7"/>
    <w:rsid w:val="00E8122C"/>
    <w:rsid w:val="00E81A13"/>
    <w:rsid w:val="00E93BAE"/>
    <w:rsid w:val="00E94F43"/>
    <w:rsid w:val="00E9667A"/>
    <w:rsid w:val="00EA62E3"/>
    <w:rsid w:val="00EB08E7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56550-E9DB-D64D-8631-53C49A6C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193</Words>
  <Characters>1048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suzuki shiho</cp:lastModifiedBy>
  <cp:revision>80</cp:revision>
  <cp:lastPrinted>2018-05-02T02:04:00Z</cp:lastPrinted>
  <dcterms:created xsi:type="dcterms:W3CDTF">2019-01-24T14:07:00Z</dcterms:created>
  <dcterms:modified xsi:type="dcterms:W3CDTF">2020-04-10T07:04:00Z</dcterms:modified>
</cp:coreProperties>
</file>