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13F0" w14:textId="77777777" w:rsidR="00D32CE4" w:rsidRPr="00EB0621" w:rsidRDefault="00756FC8" w:rsidP="00D32CE4">
      <w:pPr>
        <w:rPr>
          <w:rFonts w:ascii="Times New Roman" w:hAnsi="Times New Roman" w:cs="Times New Roman"/>
          <w:bCs/>
          <w:noProof/>
          <w:lang w:val="en-US" w:eastAsia="fi-FI"/>
        </w:rPr>
      </w:pPr>
      <w:r w:rsidRPr="00EB0621">
        <w:rPr>
          <w:rFonts w:ascii="Times New Roman" w:hAnsi="Times New Roman" w:cs="Times New Roman"/>
          <w:bCs/>
          <w:noProof/>
          <w:lang w:val="en-US" w:eastAsia="fi-FI"/>
        </w:rPr>
        <w:t>T</w:t>
      </w:r>
      <w:r w:rsidR="00D32CE4" w:rsidRPr="00EB0621">
        <w:rPr>
          <w:rFonts w:ascii="Times New Roman" w:hAnsi="Times New Roman" w:cs="Times New Roman"/>
          <w:bCs/>
          <w:noProof/>
          <w:lang w:val="en-US" w:eastAsia="fi-FI"/>
        </w:rPr>
        <w:t xml:space="preserve">able </w:t>
      </w:r>
      <w:r w:rsidRPr="00EB0621">
        <w:rPr>
          <w:rFonts w:ascii="Times New Roman" w:hAnsi="Times New Roman" w:cs="Times New Roman"/>
          <w:bCs/>
          <w:noProof/>
          <w:lang w:val="en-US" w:eastAsia="fi-FI"/>
        </w:rPr>
        <w:t>S</w:t>
      </w:r>
      <w:r w:rsidR="00D32CE4" w:rsidRPr="00EB0621">
        <w:rPr>
          <w:rFonts w:ascii="Times New Roman" w:hAnsi="Times New Roman" w:cs="Times New Roman"/>
          <w:bCs/>
          <w:noProof/>
          <w:lang w:val="en-US" w:eastAsia="fi-FI"/>
        </w:rPr>
        <w:t>1. Specific codes used for the cardiovascular outcomes from the relevant registries.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5891"/>
      </w:tblGrid>
      <w:tr w:rsidR="00D32CE4" w:rsidRPr="00EB0621" w14:paraId="72F5D317" w14:textId="77777777" w:rsidTr="00E67582">
        <w:tc>
          <w:tcPr>
            <w:tcW w:w="268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5CC7C" w14:textId="77777777" w:rsidR="00D32CE4" w:rsidRPr="00EB0621" w:rsidRDefault="00D32CE4" w:rsidP="00E67582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fi-FI"/>
              </w:rPr>
            </w:pPr>
            <w:r w:rsidRPr="00EB0621"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fi-FI"/>
              </w:rPr>
              <w:t>Ischemic heart disease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24272EA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ICD-8/9 codes 410-414; ICD-10 codes I20–I25</w:t>
            </w:r>
          </w:p>
          <w:p w14:paraId="4A3F2185" w14:textId="77777777" w:rsidR="00D32CE4" w:rsidRPr="00EB0621" w:rsidRDefault="00D32CE4" w:rsidP="00E67582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fi-FI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Nordic Classification of Surgical Procedure codes TFN 40, </w:t>
            </w:r>
            <w:proofErr w:type="gramStart"/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50 ,</w:t>
            </w:r>
            <w:proofErr w:type="gramEnd"/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FN1AT, FN1BT, FN1YT, FNF, FNG, FNA, FNB, FNC, FND, FNE, before 1996: 5311-5315</w:t>
            </w:r>
          </w:p>
        </w:tc>
      </w:tr>
      <w:tr w:rsidR="00D32CE4" w:rsidRPr="00EB0621" w14:paraId="01580E1F" w14:textId="77777777" w:rsidTr="00E67582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B02026" w14:textId="77777777" w:rsidR="00D32CE4" w:rsidRPr="00EB0621" w:rsidRDefault="00D32CE4" w:rsidP="00E67582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fi-FI"/>
              </w:rPr>
            </w:pPr>
            <w:r w:rsidRPr="00EB0621"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fi-FI"/>
              </w:rPr>
              <w:t>Any stroke</w:t>
            </w:r>
          </w:p>
          <w:p w14:paraId="0ECE4952" w14:textId="77777777" w:rsidR="00D32CE4" w:rsidRPr="00EB0621" w:rsidRDefault="00D32CE4" w:rsidP="00E67582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fi-FI"/>
              </w:rPr>
            </w:pPr>
            <w:r w:rsidRPr="00EB0621"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fi-FI"/>
              </w:rPr>
              <w:t>Ischemic stroke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ADF7767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ICD-8/9 codes 430-434; ICD-10 codes I60-I64</w:t>
            </w:r>
          </w:p>
          <w:p w14:paraId="09F46F21" w14:textId="77777777" w:rsidR="00D32CE4" w:rsidRPr="00EB0621" w:rsidRDefault="00D32CE4" w:rsidP="00E67582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fi-FI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ICD-8/9 codes 433, 434; ICD-10 code I63</w:t>
            </w:r>
          </w:p>
        </w:tc>
      </w:tr>
      <w:tr w:rsidR="00D32CE4" w:rsidRPr="00EB0621" w14:paraId="7BD270B5" w14:textId="77777777" w:rsidTr="00E67582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7987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79D07B7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Amputations of lower </w:t>
            </w:r>
            <w:proofErr w:type="spellStart"/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extremity</w:t>
            </w:r>
            <w:r w:rsidRPr="00EB062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  <w:p w14:paraId="2E3DA407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DCA66A4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8D0655A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DCCFFA1" w14:textId="77777777" w:rsidR="00D32CE4" w:rsidRPr="00EB0621" w:rsidRDefault="00D32CE4" w:rsidP="00E67582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fi-FI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Revascularization of lower </w:t>
            </w:r>
            <w:proofErr w:type="spellStart"/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extremity</w:t>
            </w:r>
            <w:r w:rsidRPr="00EB062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371" w:type="dxa"/>
            <w:tcBorders>
              <w:left w:val="single" w:sz="4" w:space="0" w:color="auto"/>
            </w:tcBorders>
            <w:shd w:val="clear" w:color="auto" w:fill="auto"/>
          </w:tcPr>
          <w:p w14:paraId="1C77A216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491F904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pt-BR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ICD-8 codes </w:t>
            </w:r>
            <w:r w:rsidRPr="00EB06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pt-BR"/>
              </w:rPr>
              <w:t>N895, N896, N897</w:t>
            </w:r>
          </w:p>
          <w:p w14:paraId="5F0ACBD1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ICD-10 </w:t>
            </w:r>
            <w:proofErr w:type="spellStart"/>
            <w:r w:rsidRPr="00EB062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codes</w:t>
            </w:r>
            <w:proofErr w:type="spellEnd"/>
            <w:r w:rsidRPr="00EB062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S</w:t>
            </w:r>
            <w:proofErr w:type="gramStart"/>
            <w:r w:rsidRPr="00EB062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78,S</w:t>
            </w:r>
            <w:proofErr w:type="gramEnd"/>
            <w:r w:rsidRPr="00EB062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88,S98, </w:t>
            </w:r>
            <w:r w:rsidRPr="00EB06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pt-BR"/>
              </w:rPr>
              <w:t>T053-T056</w:t>
            </w:r>
          </w:p>
          <w:p w14:paraId="3C3A0810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Nordic Classification of Surgical Procedure codes NFQ10,20, NGQ10,20, NHQ10,20,30,40,48                                                         before 1996: 9571-75</w:t>
            </w:r>
          </w:p>
          <w:p w14:paraId="19542050" w14:textId="77777777" w:rsidR="00D32CE4" w:rsidRPr="00EB0621" w:rsidRDefault="00D32CE4" w:rsidP="00E6758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Nordic Classification of Surgical Procedure codes PDF05, 20-22; PDH50-55, 99; PDN05, 20-22; PDW99; PEF23-25; PEH 56,57; PEN 23-25; PEW99; PGH41-47,49; PFH58-67; </w:t>
            </w:r>
            <w:r w:rsidRPr="00EB06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PDQ05, 20-22; PD1AT; PD1BT; PD1YT; PD3AT; PD3BT;PEQ23-25;</w:t>
            </w: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B06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PEQ99; PE1AT; PE1BT; PFQ26; PFQ99; PF1AT; PF1BT</w:t>
            </w:r>
          </w:p>
          <w:p w14:paraId="4B685003" w14:textId="77777777" w:rsidR="00D32CE4" w:rsidRPr="00EB0621" w:rsidRDefault="00D32CE4" w:rsidP="00E67582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fi-FI"/>
              </w:rPr>
            </w:pP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before 1996: </w:t>
            </w:r>
            <w:r w:rsidRPr="00EB06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9575</w:t>
            </w:r>
            <w:r w:rsidRPr="00EB06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5561-5568, 5579, 5581, 5583</w:t>
            </w:r>
          </w:p>
        </w:tc>
      </w:tr>
    </w:tbl>
    <w:p w14:paraId="533AC5FD" w14:textId="77777777" w:rsidR="00D32CE4" w:rsidRPr="00EB0621" w:rsidRDefault="00D32CE4" w:rsidP="00D32CE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06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0CA6D07" w14:textId="77777777" w:rsidR="00146B21" w:rsidRPr="00EB06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40C57185" w14:textId="77777777" w:rsidR="00146B21" w:rsidRPr="00EB06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71A0DC32" w14:textId="77777777" w:rsidR="00146B21" w:rsidRPr="00EB06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432C650C" w14:textId="77777777" w:rsidR="00146B21" w:rsidRPr="00EB06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192D5301" w14:textId="77777777" w:rsidR="00146B21" w:rsidRPr="00EB06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7AD61870" w14:textId="77777777" w:rsidR="00146B21" w:rsidRPr="00EB06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0274810B" w14:textId="77777777" w:rsidR="00146B21" w:rsidRPr="00EB06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4A873C51" w14:textId="77777777" w:rsidR="00146B21" w:rsidRPr="00EB06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4121C78B" w14:textId="4C8555FE" w:rsidR="00146B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3240CF29" w14:textId="77777777" w:rsidR="00EB0621" w:rsidRPr="00EB0621" w:rsidRDefault="00EB06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47F1015A" w14:textId="77777777" w:rsidR="00146B21" w:rsidRPr="00EB06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03CDBC15" w14:textId="16F584B9" w:rsidR="00146B21" w:rsidRPr="00EB0621" w:rsidRDefault="00756FC8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  <w:r w:rsidRPr="00EB0621">
        <w:rPr>
          <w:rFonts w:ascii="Times New Roman" w:hAnsi="Times New Roman" w:cs="Times New Roman"/>
          <w:bCs/>
          <w:noProof/>
          <w:lang w:val="en-US" w:eastAsia="fi-FI"/>
        </w:rPr>
        <w:lastRenderedPageBreak/>
        <w:t>T</w:t>
      </w:r>
      <w:r w:rsidR="00146B21" w:rsidRPr="00EB0621">
        <w:rPr>
          <w:rFonts w:ascii="Times New Roman" w:hAnsi="Times New Roman" w:cs="Times New Roman"/>
          <w:bCs/>
          <w:noProof/>
          <w:lang w:val="en-US" w:eastAsia="fi-FI"/>
        </w:rPr>
        <w:t xml:space="preserve">able </w:t>
      </w:r>
      <w:r w:rsidRPr="00EB0621">
        <w:rPr>
          <w:rFonts w:ascii="Times New Roman" w:hAnsi="Times New Roman" w:cs="Times New Roman"/>
          <w:bCs/>
          <w:noProof/>
          <w:lang w:val="en-US" w:eastAsia="fi-FI"/>
        </w:rPr>
        <w:t>S</w:t>
      </w:r>
      <w:r w:rsidR="00146B21" w:rsidRPr="00EB0621">
        <w:rPr>
          <w:rFonts w:ascii="Times New Roman" w:hAnsi="Times New Roman" w:cs="Times New Roman"/>
          <w:bCs/>
          <w:noProof/>
          <w:lang w:val="en-US" w:eastAsia="fi-FI"/>
        </w:rPr>
        <w:t xml:space="preserve">2. IHD risk of ABO blood groups stratified by nephropathy stages </w:t>
      </w:r>
    </w:p>
    <w:tbl>
      <w:tblPr>
        <w:tblW w:w="9975" w:type="dxa"/>
        <w:tblInd w:w="-731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1560"/>
        <w:gridCol w:w="1865"/>
        <w:gridCol w:w="1608"/>
        <w:gridCol w:w="1540"/>
      </w:tblGrid>
      <w:tr w:rsidR="00146B21" w:rsidRPr="00EB0621" w14:paraId="4AC325F6" w14:textId="77777777" w:rsidTr="00931AE0">
        <w:trPr>
          <w:trHeight w:val="44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B511B4" w14:textId="77777777" w:rsidR="00146B21" w:rsidRPr="00EB0621" w:rsidRDefault="00146B21" w:rsidP="00931A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74CFF9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O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5B7C63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A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BFE8C2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5151FE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AB</w:t>
            </w:r>
          </w:p>
        </w:tc>
      </w:tr>
      <w:tr w:rsidR="00146B21" w:rsidRPr="00EB0621" w14:paraId="0E139B29" w14:textId="77777777" w:rsidTr="00931AE0">
        <w:trPr>
          <w:trHeight w:val="441"/>
        </w:trPr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941A0C" w14:textId="77777777" w:rsidR="00146B21" w:rsidRPr="00EB0621" w:rsidRDefault="00146B21" w:rsidP="00931A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t-BR"/>
              </w:rPr>
              <w:t>Normoalbuminuria, HR (95% CI)</w:t>
            </w:r>
          </w:p>
          <w:p w14:paraId="3BB811C1" w14:textId="77777777" w:rsidR="00146B21" w:rsidRPr="00EB0621" w:rsidRDefault="00146B21" w:rsidP="00931A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t-BR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8DF953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fi-FI" w:eastAsia="pt-BR"/>
              </w:rPr>
              <w:t>1.0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A2A152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fi-FI" w:eastAsia="pt-BR"/>
              </w:rPr>
              <w:t>1.00 (0.77-1.31)</w:t>
            </w:r>
          </w:p>
        </w:tc>
      </w:tr>
      <w:tr w:rsidR="00146B21" w:rsidRPr="00EB0621" w14:paraId="5097A17C" w14:textId="77777777" w:rsidTr="00931AE0">
        <w:trPr>
          <w:trHeight w:val="441"/>
        </w:trPr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343B9A" w14:textId="77777777" w:rsidR="00146B21" w:rsidRPr="00EB0621" w:rsidRDefault="00146B21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DF5643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fi-FI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fi-FI" w:eastAsia="pt-BR"/>
              </w:rPr>
              <w:t>1.0</w:t>
            </w:r>
          </w:p>
          <w:p w14:paraId="71FD47F1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hAnsi="Times New Roman" w:cs="Times New Roman"/>
                <w:bCs/>
                <w:lang w:val="en-US"/>
              </w:rPr>
              <w:t>(862)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BDCF48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0.94 (0.72-1.23)</w:t>
            </w:r>
          </w:p>
          <w:p w14:paraId="38C5B1D5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1311)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440675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1.00 (0.71-1.41)</w:t>
            </w:r>
          </w:p>
          <w:p w14:paraId="33B87452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505)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534202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1.41 (0.94-2.10)</w:t>
            </w:r>
          </w:p>
          <w:p w14:paraId="031826DD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253)</w:t>
            </w:r>
          </w:p>
        </w:tc>
      </w:tr>
      <w:tr w:rsidR="00146B21" w:rsidRPr="00EB0621" w14:paraId="62520172" w14:textId="77777777" w:rsidTr="00931AE0">
        <w:trPr>
          <w:trHeight w:val="441"/>
        </w:trPr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41AEA8A" w14:textId="77777777" w:rsidR="00146B21" w:rsidRPr="00EB0621" w:rsidRDefault="00146B21" w:rsidP="00931A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t-BR"/>
              </w:rPr>
              <w:t>Microalbuminuria, HR (95% CI)</w:t>
            </w:r>
          </w:p>
          <w:p w14:paraId="77A48E77" w14:textId="77777777" w:rsidR="00146B21" w:rsidRPr="00EB0621" w:rsidRDefault="00146B21" w:rsidP="00931A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t-BR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FA5F5E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1.0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2987F7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1.81 (1.15-2.84) *</w:t>
            </w:r>
          </w:p>
        </w:tc>
      </w:tr>
      <w:tr w:rsidR="00146B21" w:rsidRPr="00EB0621" w14:paraId="4B67337C" w14:textId="77777777" w:rsidTr="00931AE0">
        <w:trPr>
          <w:trHeight w:val="441"/>
        </w:trPr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0E4FC5" w14:textId="77777777" w:rsidR="00146B21" w:rsidRPr="00EB0621" w:rsidRDefault="00146B21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174534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1.0</w:t>
            </w:r>
          </w:p>
          <w:p w14:paraId="0EC6D9D9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178)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A01A44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1.93 (1.24-3.00) *</w:t>
            </w:r>
          </w:p>
          <w:p w14:paraId="021CAB00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251)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D8E210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1.53 (0.87-2.68)</w:t>
            </w:r>
          </w:p>
          <w:p w14:paraId="3B654918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109)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B200ED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1.37 (0.62-3.02)</w:t>
            </w:r>
          </w:p>
          <w:p w14:paraId="42DA4A75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44)</w:t>
            </w:r>
          </w:p>
        </w:tc>
      </w:tr>
      <w:tr w:rsidR="00146B21" w:rsidRPr="00EB0621" w14:paraId="2C160C87" w14:textId="77777777" w:rsidTr="00931AE0">
        <w:trPr>
          <w:trHeight w:val="441"/>
        </w:trPr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2EF2BD" w14:textId="77777777" w:rsidR="00146B21" w:rsidRPr="00EB0621" w:rsidRDefault="00146B21" w:rsidP="00931A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t-BR"/>
              </w:rPr>
              <w:t>Macroalbuminuria, HR (95% CI)</w:t>
            </w:r>
          </w:p>
          <w:p w14:paraId="11231C92" w14:textId="77777777" w:rsidR="00146B21" w:rsidRPr="00EB0621" w:rsidRDefault="00146B21" w:rsidP="00931A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t-BR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0BD3B3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fi-FI" w:eastAsia="pt-BR"/>
              </w:rPr>
              <w:t>1.0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C53884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fi-FI" w:eastAsia="pt-BR"/>
              </w:rPr>
              <w:t>0.83 (0.62-1.11)</w:t>
            </w:r>
          </w:p>
        </w:tc>
      </w:tr>
      <w:tr w:rsidR="00146B21" w:rsidRPr="00EB0621" w14:paraId="4BD59E9D" w14:textId="77777777" w:rsidTr="00931AE0">
        <w:trPr>
          <w:trHeight w:val="441"/>
        </w:trPr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B5216" w14:textId="77777777" w:rsidR="00146B21" w:rsidRPr="00EB0621" w:rsidRDefault="00146B21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B8F4ED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fi-FI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fi-FI" w:eastAsia="pt-BR"/>
              </w:rPr>
              <w:t>1.0</w:t>
            </w:r>
          </w:p>
          <w:p w14:paraId="7C990741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fi-FI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199)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B83CAE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0.85 (0.62-1.17)</w:t>
            </w:r>
          </w:p>
          <w:p w14:paraId="57FCA09F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272)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AAE38F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1.03 (0.72-1.48)</w:t>
            </w:r>
          </w:p>
          <w:p w14:paraId="63E898B9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124)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37DEC0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0.67 (0.41-1.10)</w:t>
            </w:r>
          </w:p>
          <w:p w14:paraId="13695B06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55)</w:t>
            </w:r>
          </w:p>
        </w:tc>
      </w:tr>
      <w:tr w:rsidR="00146B21" w:rsidRPr="00EB0621" w14:paraId="5EAD8A13" w14:textId="77777777" w:rsidTr="00931AE0">
        <w:trPr>
          <w:trHeight w:val="441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32D808" w14:textId="77777777" w:rsidR="00146B21" w:rsidRPr="00EB0621" w:rsidRDefault="00146B21" w:rsidP="00931A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  <w:t>ESRD, HR (95% CI)</w:t>
            </w:r>
          </w:p>
          <w:p w14:paraId="0296936F" w14:textId="77777777" w:rsidR="00146B21" w:rsidRPr="00EB0621" w:rsidRDefault="00146B21" w:rsidP="00931A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A2CBB5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6DDC6A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0.95 (0.62-1.45)</w:t>
            </w:r>
          </w:p>
        </w:tc>
      </w:tr>
      <w:tr w:rsidR="00146B21" w:rsidRPr="00EB0621" w14:paraId="3F795BDC" w14:textId="77777777" w:rsidTr="00931AE0">
        <w:trPr>
          <w:trHeight w:val="441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4296E440" w14:textId="77777777" w:rsidR="00146B21" w:rsidRPr="00EB0621" w:rsidRDefault="00146B21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BF53ED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</w:t>
            </w:r>
          </w:p>
          <w:p w14:paraId="14037B6C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94)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A2AD48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0.95 (0.60-1.53)</w:t>
            </w:r>
          </w:p>
          <w:p w14:paraId="4FDE9532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178)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0E8A8A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0.99 (0.57-1.71)</w:t>
            </w:r>
          </w:p>
          <w:p w14:paraId="2DE58EC6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58)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A31613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0.92 (0.47-1.82)</w:t>
            </w:r>
          </w:p>
          <w:p w14:paraId="3D92B011" w14:textId="77777777" w:rsidR="00146B21" w:rsidRPr="00EB0621" w:rsidRDefault="00146B21" w:rsidP="00931A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(</w:t>
            </w:r>
            <w:r w:rsidRPr="00EB0621">
              <w:rPr>
                <w:rFonts w:ascii="Times New Roman" w:hAnsi="Times New Roman" w:cs="Times New Roman"/>
                <w:bCs/>
                <w:lang w:val="en-US"/>
              </w:rPr>
              <w:t>38)</w:t>
            </w:r>
          </w:p>
        </w:tc>
      </w:tr>
    </w:tbl>
    <w:p w14:paraId="2DC5DF0A" w14:textId="77777777" w:rsidR="00146B21" w:rsidRPr="00EB0621" w:rsidRDefault="00146B2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1B0A4D7D" w14:textId="77777777" w:rsidR="00146B21" w:rsidRPr="00EB0621" w:rsidRDefault="00146B21" w:rsidP="00146B21">
      <w:pPr>
        <w:spacing w:after="0" w:line="360" w:lineRule="auto"/>
        <w:rPr>
          <w:rFonts w:ascii="Times New Roman" w:hAnsi="Times New Roman" w:cs="Times New Roman"/>
          <w:bCs/>
          <w:noProof/>
          <w:lang w:val="en-US" w:eastAsia="fi-FI"/>
        </w:rPr>
      </w:pPr>
      <w:bookmarkStart w:id="0" w:name="_Hlk37195118"/>
      <w:r w:rsidRPr="00EB0621">
        <w:rPr>
          <w:rFonts w:ascii="Times New Roman" w:hAnsi="Times New Roman" w:cs="Times New Roman"/>
          <w:bCs/>
          <w:noProof/>
          <w:lang w:val="en-US" w:eastAsia="fi-FI"/>
        </w:rPr>
        <w:t>O-blood-group is the reference group 1.0. HR: hazard ratio; CI: confidence interval; Analysis were adjusted for age at diabetes diagnosis, duration of diabetes, body mass index, systolic blood pressure, HDL cholesterol, triglycerides, HbA</w:t>
      </w:r>
      <w:r w:rsidRPr="00EB0621">
        <w:rPr>
          <w:rFonts w:ascii="Times New Roman" w:hAnsi="Times New Roman" w:cs="Times New Roman"/>
          <w:bCs/>
          <w:noProof/>
          <w:vertAlign w:val="subscript"/>
          <w:lang w:val="en-US" w:eastAsia="fi-FI"/>
        </w:rPr>
        <w:t>1c</w:t>
      </w:r>
      <w:r w:rsidRPr="00EB0621">
        <w:rPr>
          <w:rFonts w:ascii="Times New Roman" w:hAnsi="Times New Roman" w:cs="Times New Roman"/>
          <w:bCs/>
          <w:noProof/>
          <w:lang w:val="en-US" w:eastAsia="fi-FI"/>
        </w:rPr>
        <w:t xml:space="preserve">, sex, severe diabetic retinopathy (laser treatment) and smoking. *p &lt; 0.05 compared to the reference group. </w:t>
      </w:r>
    </w:p>
    <w:bookmarkEnd w:id="0"/>
    <w:p w14:paraId="754B797E" w14:textId="77777777" w:rsidR="00146B21" w:rsidRPr="00EB0621" w:rsidRDefault="00E13401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  <w:r w:rsidRPr="00EB0621">
        <w:rPr>
          <w:rFonts w:ascii="Times New Roman" w:hAnsi="Times New Roman" w:cs="Times New Roman"/>
          <w:bCs/>
          <w:noProof/>
          <w:lang w:val="en-US" w:eastAsia="fi-FI"/>
        </w:rPr>
        <w:br w:type="page"/>
      </w:r>
    </w:p>
    <w:p w14:paraId="6B80C2BE" w14:textId="3A40F31A" w:rsidR="00D32CE4" w:rsidRPr="00EB0621" w:rsidRDefault="00756FC8" w:rsidP="00E13401">
      <w:pPr>
        <w:spacing w:after="160" w:line="259" w:lineRule="auto"/>
        <w:rPr>
          <w:rFonts w:ascii="Times New Roman" w:hAnsi="Times New Roman" w:cs="Times New Roman"/>
          <w:bCs/>
          <w:noProof/>
          <w:lang w:val="en-US" w:eastAsia="fi-FI"/>
        </w:rPr>
      </w:pPr>
      <w:r w:rsidRPr="00EB0621">
        <w:rPr>
          <w:rFonts w:ascii="Times New Roman" w:hAnsi="Times New Roman" w:cs="Times New Roman"/>
          <w:bCs/>
          <w:noProof/>
          <w:lang w:val="en-US" w:eastAsia="fi-FI"/>
        </w:rPr>
        <w:lastRenderedPageBreak/>
        <w:t>T</w:t>
      </w:r>
      <w:r w:rsidR="00D32CE4" w:rsidRPr="00EB0621">
        <w:rPr>
          <w:rFonts w:ascii="Times New Roman" w:hAnsi="Times New Roman" w:cs="Times New Roman"/>
          <w:bCs/>
          <w:noProof/>
          <w:lang w:val="en-US" w:eastAsia="fi-FI"/>
        </w:rPr>
        <w:t xml:space="preserve">able </w:t>
      </w:r>
      <w:r w:rsidRPr="00EB0621">
        <w:rPr>
          <w:rFonts w:ascii="Times New Roman" w:hAnsi="Times New Roman" w:cs="Times New Roman"/>
          <w:bCs/>
          <w:noProof/>
          <w:lang w:val="en-US" w:eastAsia="fi-FI"/>
        </w:rPr>
        <w:t>S</w:t>
      </w:r>
      <w:r w:rsidR="0077140A" w:rsidRPr="00EB0621">
        <w:rPr>
          <w:rFonts w:ascii="Times New Roman" w:hAnsi="Times New Roman" w:cs="Times New Roman"/>
          <w:bCs/>
          <w:noProof/>
          <w:lang w:val="en-US" w:eastAsia="fi-FI"/>
        </w:rPr>
        <w:t>3</w:t>
      </w:r>
      <w:r w:rsidR="00D32CE4" w:rsidRPr="00EB0621">
        <w:rPr>
          <w:rFonts w:ascii="Times New Roman" w:hAnsi="Times New Roman" w:cs="Times New Roman"/>
          <w:bCs/>
          <w:noProof/>
          <w:lang w:val="en-US" w:eastAsia="fi-FI"/>
        </w:rPr>
        <w:t xml:space="preserve">. Comparison between </w:t>
      </w:r>
      <w:r w:rsidR="00560E40" w:rsidRPr="00EB0621">
        <w:rPr>
          <w:rFonts w:ascii="Times New Roman" w:hAnsi="Times New Roman" w:cs="Times New Roman"/>
          <w:bCs/>
          <w:noProof/>
          <w:lang w:val="en-US" w:eastAsia="fi-FI"/>
        </w:rPr>
        <w:t xml:space="preserve">individuals with </w:t>
      </w:r>
      <w:r w:rsidR="00D32CE4" w:rsidRPr="00EB0621">
        <w:rPr>
          <w:rFonts w:ascii="Times New Roman" w:hAnsi="Times New Roman" w:cs="Times New Roman"/>
          <w:bCs/>
          <w:noProof/>
          <w:lang w:val="en-US" w:eastAsia="fi-FI"/>
        </w:rPr>
        <w:t xml:space="preserve">normo and </w:t>
      </w:r>
      <w:r w:rsidR="00D32CE4" w:rsidRPr="00EB0621">
        <w:rPr>
          <w:rFonts w:ascii="Times New Roman" w:hAnsi="Times New Roman" w:cs="Times New Roman"/>
          <w:bCs/>
          <w:lang w:val="en-US"/>
        </w:rPr>
        <w:t>microalbuminuri</w:t>
      </w:r>
      <w:r w:rsidR="00560E40" w:rsidRPr="00EB0621">
        <w:rPr>
          <w:rFonts w:ascii="Times New Roman" w:hAnsi="Times New Roman" w:cs="Times New Roman"/>
          <w:bCs/>
          <w:lang w:val="en-US"/>
        </w:rPr>
        <w:t>a with</w:t>
      </w:r>
      <w:r w:rsidR="00D32CE4" w:rsidRPr="00EB0621">
        <w:rPr>
          <w:rFonts w:ascii="Times New Roman" w:hAnsi="Times New Roman" w:cs="Times New Roman"/>
          <w:bCs/>
          <w:lang w:val="en-US"/>
        </w:rPr>
        <w:t xml:space="preserve"> A-</w:t>
      </w:r>
      <w:r w:rsidR="00560E40" w:rsidRPr="00EB0621">
        <w:rPr>
          <w:rFonts w:ascii="Times New Roman" w:hAnsi="Times New Roman" w:cs="Times New Roman"/>
          <w:bCs/>
          <w:lang w:val="en-US"/>
        </w:rPr>
        <w:t>blood-</w:t>
      </w:r>
      <w:r w:rsidR="00D32CE4" w:rsidRPr="00EB0621">
        <w:rPr>
          <w:rFonts w:ascii="Times New Roman" w:hAnsi="Times New Roman" w:cs="Times New Roman"/>
          <w:bCs/>
          <w:lang w:val="en-US"/>
        </w:rPr>
        <w:t>group</w:t>
      </w:r>
    </w:p>
    <w:tbl>
      <w:tblPr>
        <w:tblW w:w="8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80"/>
        <w:gridCol w:w="2080"/>
        <w:gridCol w:w="1460"/>
      </w:tblGrid>
      <w:tr w:rsidR="00D32CE4" w:rsidRPr="00EB0621" w14:paraId="4E159223" w14:textId="77777777" w:rsidTr="00AA30B3">
        <w:trPr>
          <w:trHeight w:val="924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5BBE97C" w14:textId="77777777" w:rsidR="00D32CE4" w:rsidRPr="00EB0621" w:rsidRDefault="00D32CE4" w:rsidP="00E675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4F91AA1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proofErr w:type="spellStart"/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Normo</w:t>
            </w:r>
            <w:proofErr w:type="spellEnd"/>
          </w:p>
          <w:p w14:paraId="737F717F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albuminuria</w:t>
            </w:r>
          </w:p>
          <w:p w14:paraId="7B31FB43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n=1311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781295C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Micro</w:t>
            </w:r>
          </w:p>
          <w:p w14:paraId="411C772D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albuminuria</w:t>
            </w:r>
          </w:p>
          <w:p w14:paraId="7C14E17F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n=251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81BB168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p</w:t>
            </w:r>
          </w:p>
          <w:p w14:paraId="6971CEC0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value</w:t>
            </w:r>
          </w:p>
        </w:tc>
      </w:tr>
      <w:tr w:rsidR="00D32CE4" w:rsidRPr="00EB0621" w14:paraId="6D684926" w14:textId="77777777" w:rsidTr="00AA30B3">
        <w:trPr>
          <w:trHeight w:val="397"/>
        </w:trPr>
        <w:tc>
          <w:tcPr>
            <w:tcW w:w="2940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C942241" w14:textId="77777777" w:rsidR="00D32CE4" w:rsidRPr="00EB0621" w:rsidRDefault="00D32CE4" w:rsidP="00E675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  <w:t>IHD incident (</w:t>
            </w:r>
            <w:proofErr w:type="gramStart"/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  <w:t>n,%</w:t>
            </w:r>
            <w:proofErr w:type="gramEnd"/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9F2F3C6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139 (10.9)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87EDCCF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71 (29.3)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5E99791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&lt;0.0001</w:t>
            </w:r>
          </w:p>
        </w:tc>
      </w:tr>
      <w:tr w:rsidR="00D32CE4" w:rsidRPr="00EB0621" w14:paraId="62BAF284" w14:textId="77777777" w:rsidTr="00E67582">
        <w:trPr>
          <w:trHeight w:val="442"/>
        </w:trPr>
        <w:tc>
          <w:tcPr>
            <w:tcW w:w="29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4CB2ED7" w14:textId="77777777" w:rsidR="00D32CE4" w:rsidRPr="00EB0621" w:rsidRDefault="00D32CE4" w:rsidP="00E675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  <w:t>FUT2 Secretor (%)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1D0C7A6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82.2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187E11B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82.8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4D38C52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0.82</w:t>
            </w:r>
          </w:p>
        </w:tc>
      </w:tr>
      <w:tr w:rsidR="00D32CE4" w:rsidRPr="00EB0621" w14:paraId="3ABB1C6E" w14:textId="77777777" w:rsidTr="00E67582">
        <w:trPr>
          <w:trHeight w:val="442"/>
        </w:trPr>
        <w:tc>
          <w:tcPr>
            <w:tcW w:w="29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8F68BCB" w14:textId="77777777" w:rsidR="00D32CE4" w:rsidRPr="00EB0621" w:rsidRDefault="00D47960" w:rsidP="00E675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fi-FI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fi-FI" w:eastAsia="pt-BR"/>
              </w:rPr>
              <w:t>Hs-</w:t>
            </w:r>
            <w:r w:rsidR="00D32CE4"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fi-FI" w:eastAsia="pt-BR"/>
              </w:rPr>
              <w:t>CRP</w:t>
            </w: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fi-FI" w:eastAsia="pt-BR"/>
              </w:rPr>
              <w:t xml:space="preserve"> (mg/</w:t>
            </w:r>
            <w:r w:rsidR="009A7A63"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fi-FI" w:eastAsia="pt-BR"/>
              </w:rPr>
              <w:t>l</w:t>
            </w: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fi-FI" w:eastAsia="pt-BR"/>
              </w:rPr>
              <w:t>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55DBC6A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1.71 (0.98-3.58)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8122E42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2.51 (1.26-5.33)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C858E91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&lt; 0.0001</w:t>
            </w:r>
          </w:p>
        </w:tc>
      </w:tr>
      <w:tr w:rsidR="00D32CE4" w:rsidRPr="00EB0621" w14:paraId="6E7A1ECB" w14:textId="77777777" w:rsidTr="00E67582">
        <w:trPr>
          <w:trHeight w:val="442"/>
        </w:trPr>
        <w:tc>
          <w:tcPr>
            <w:tcW w:w="29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73E73F0" w14:textId="77777777" w:rsidR="00D32CE4" w:rsidRPr="00EB0621" w:rsidRDefault="00D32CE4" w:rsidP="00E675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  <w:t>Antibiotic purchases per person year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1F29F11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0.47 (0.23-0.95)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3CD4A10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0.78 (0.36-1.75)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59EF717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&lt; 0.0001</w:t>
            </w:r>
          </w:p>
        </w:tc>
      </w:tr>
      <w:tr w:rsidR="00D32CE4" w:rsidRPr="00EB0621" w14:paraId="4804BC93" w14:textId="77777777" w:rsidTr="00E67582">
        <w:trPr>
          <w:trHeight w:val="442"/>
        </w:trPr>
        <w:tc>
          <w:tcPr>
            <w:tcW w:w="29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DFC523F" w14:textId="77777777" w:rsidR="00D32CE4" w:rsidRPr="00EB0621" w:rsidRDefault="00D32CE4" w:rsidP="00E675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  <w:t>A1A1 (%)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3EC2882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10.0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5DAD31B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10.8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6E1580D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 </w:t>
            </w:r>
          </w:p>
          <w:p w14:paraId="7DFBA8C3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 </w:t>
            </w:r>
          </w:p>
          <w:p w14:paraId="3A8629F7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0.87</w:t>
            </w:r>
          </w:p>
        </w:tc>
      </w:tr>
      <w:tr w:rsidR="00D32CE4" w:rsidRPr="00EB0621" w14:paraId="2837AF6B" w14:textId="77777777" w:rsidTr="00E67582">
        <w:trPr>
          <w:trHeight w:val="442"/>
        </w:trPr>
        <w:tc>
          <w:tcPr>
            <w:tcW w:w="29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8C3370E" w14:textId="77777777" w:rsidR="00D32CE4" w:rsidRPr="00EB0621" w:rsidRDefault="00D32CE4" w:rsidP="00E675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  <w:t>A1A2 (%)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4240440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10.1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4C4084F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11.2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7F7853" w14:textId="77777777" w:rsidR="00D32CE4" w:rsidRPr="00EB0621" w:rsidRDefault="00D32CE4" w:rsidP="00E67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D32CE4" w:rsidRPr="00EB0621" w14:paraId="329FFEF5" w14:textId="77777777" w:rsidTr="00E67582">
        <w:trPr>
          <w:trHeight w:val="442"/>
        </w:trPr>
        <w:tc>
          <w:tcPr>
            <w:tcW w:w="29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B51563D" w14:textId="77777777" w:rsidR="00D32CE4" w:rsidRPr="00EB0621" w:rsidRDefault="00D32CE4" w:rsidP="00E675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  <w:t>A1O (%)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A664F1A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52.4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1F59CD8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48.6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8EE2D0" w14:textId="77777777" w:rsidR="00D32CE4" w:rsidRPr="00EB0621" w:rsidRDefault="00D32CE4" w:rsidP="00E67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D32CE4" w:rsidRPr="00EB0621" w14:paraId="5CB380DF" w14:textId="77777777" w:rsidTr="00E67582">
        <w:trPr>
          <w:trHeight w:val="442"/>
        </w:trPr>
        <w:tc>
          <w:tcPr>
            <w:tcW w:w="29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F04DC17" w14:textId="77777777" w:rsidR="00D32CE4" w:rsidRPr="00EB0621" w:rsidRDefault="00D32CE4" w:rsidP="00E675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  <w:t>A2A2 (%)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87C2517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2.7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DA7A8D1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2.8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041C02" w14:textId="77777777" w:rsidR="00D32CE4" w:rsidRPr="00EB0621" w:rsidRDefault="00D32CE4" w:rsidP="00E67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D32CE4" w:rsidRPr="00EB0621" w14:paraId="1D0E3CF2" w14:textId="77777777" w:rsidTr="00E67582">
        <w:trPr>
          <w:trHeight w:val="442"/>
        </w:trPr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D63C67F" w14:textId="77777777" w:rsidR="00D32CE4" w:rsidRPr="00EB0621" w:rsidRDefault="00D32CE4" w:rsidP="00E675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pt-BR"/>
              </w:rPr>
              <w:t>A2O (%)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7C2EE06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24.8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C3227A1" w14:textId="77777777" w:rsidR="00D32CE4" w:rsidRPr="00EB0621" w:rsidRDefault="00D32CE4" w:rsidP="00E675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val="en-US" w:eastAsia="pt-BR"/>
              </w:rPr>
              <w:t>26.5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274852" w14:textId="77777777" w:rsidR="00D32CE4" w:rsidRPr="00EB0621" w:rsidRDefault="00D32CE4" w:rsidP="00E67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</w:tbl>
    <w:p w14:paraId="4644CA82" w14:textId="77777777" w:rsidR="00E13401" w:rsidRPr="00EB0621" w:rsidRDefault="00E13401" w:rsidP="00D32CE4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14:paraId="5819B8B6" w14:textId="77777777" w:rsidR="00E13401" w:rsidRPr="00EB0621" w:rsidRDefault="004607CD" w:rsidP="00E13401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  <w:r w:rsidRPr="00EB0621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Data are shown as percentage or median and interquartile range. P-value refers to </w:t>
      </w:r>
      <w:r w:rsidRPr="00EB0621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χ</w:t>
      </w:r>
      <w:r w:rsidRPr="00EB0621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2-test or Kruskal-Wallis test. IHD: ischemic heart disease; FUT2: </w:t>
      </w:r>
      <w:r w:rsidRPr="00EB0621">
        <w:rPr>
          <w:rFonts w:ascii="Times New Roman" w:hAnsi="Times New Roman" w:cs="Times New Roman"/>
          <w:bCs/>
          <w:color w:val="3C4043"/>
          <w:bdr w:val="none" w:sz="0" w:space="0" w:color="auto" w:frame="1"/>
          <w:shd w:val="clear" w:color="auto" w:fill="FFFFFF"/>
          <w:lang w:val="en-US"/>
        </w:rPr>
        <w:t>fucosyltransferase-2</w:t>
      </w:r>
      <w:r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; Hs-CRP: </w:t>
      </w:r>
      <w:r w:rsidRPr="00EB0621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high-sensitivity C-reactive protein. </w:t>
      </w:r>
    </w:p>
    <w:p w14:paraId="6DD01600" w14:textId="77777777" w:rsidR="0083292C" w:rsidRPr="00EB0621" w:rsidRDefault="0083292C" w:rsidP="00E13401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62E8EFD0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1D44FB78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7A6FFC90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35391594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69FD8C94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3F070459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0B3EAA78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7E1E72CA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7126AE3C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73F72190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6ACF958F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38A97FB8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5995778E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561867E3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01565F7D" w14:textId="43E71C8C" w:rsidR="00E53030" w:rsidRPr="00EB0621" w:rsidRDefault="0099038A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  <w:r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lastRenderedPageBreak/>
        <w:t xml:space="preserve">Table </w:t>
      </w:r>
      <w:r w:rsidR="00756FC8"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S</w:t>
      </w:r>
      <w:r w:rsidR="0077140A"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4</w:t>
      </w:r>
      <w:r w:rsidR="00756FC8"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.</w:t>
      </w:r>
      <w:r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Ischemic stroke risk </w:t>
      </w:r>
      <w:r w:rsidRPr="00EB0621">
        <w:rPr>
          <w:rFonts w:ascii="Times New Roman" w:hAnsi="Times New Roman" w:cs="Times New Roman"/>
          <w:bCs/>
          <w:noProof/>
          <w:lang w:val="en-US" w:eastAsia="fi-FI"/>
        </w:rPr>
        <w:t>of ABO blood groups stratified by nephropathy stage</w:t>
      </w:r>
      <w:r w:rsidR="00845F48" w:rsidRPr="00EB0621">
        <w:rPr>
          <w:rFonts w:ascii="Times New Roman" w:hAnsi="Times New Roman" w:cs="Times New Roman"/>
          <w:bCs/>
          <w:noProof/>
          <w:lang w:val="en-US" w:eastAsia="fi-FI"/>
        </w:rPr>
        <w:t>s</w:t>
      </w:r>
      <w:r w:rsidRPr="00EB0621">
        <w:rPr>
          <w:rFonts w:ascii="Times New Roman" w:hAnsi="Times New Roman" w:cs="Times New Roman"/>
          <w:bCs/>
          <w:lang w:val="en-US"/>
        </w:rPr>
        <w:t>.</w:t>
      </w:r>
    </w:p>
    <w:p w14:paraId="6999E0BA" w14:textId="77777777" w:rsidR="00E53030" w:rsidRPr="00EB0621" w:rsidRDefault="00E53030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tbl>
      <w:tblPr>
        <w:tblW w:w="9354" w:type="dxa"/>
        <w:tblInd w:w="-993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1418"/>
        <w:gridCol w:w="1595"/>
        <w:gridCol w:w="1540"/>
        <w:gridCol w:w="1540"/>
      </w:tblGrid>
      <w:tr w:rsidR="00EF7030" w:rsidRPr="00EB0621" w14:paraId="7BE3EB7F" w14:textId="77777777" w:rsidTr="00EF7030">
        <w:trPr>
          <w:trHeight w:val="44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4F20C1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A8619C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B55AD0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69BFCB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EFAD9A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AB</w:t>
            </w:r>
          </w:p>
        </w:tc>
      </w:tr>
      <w:tr w:rsidR="0099038A" w:rsidRPr="00EB0621" w14:paraId="06C43AB5" w14:textId="77777777" w:rsidTr="00EF7030">
        <w:trPr>
          <w:trHeight w:val="441"/>
        </w:trPr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1CE5F65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  <w:t>Normoalbuminuria, HR (95% CI)</w:t>
            </w:r>
          </w:p>
          <w:p w14:paraId="152E9410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F2F2B8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1.0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564C92" w14:textId="77777777" w:rsidR="00E53030" w:rsidRPr="00EB0621" w:rsidRDefault="00E53030" w:rsidP="00E53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1.59 (0.95-2.66)</w:t>
            </w:r>
          </w:p>
        </w:tc>
      </w:tr>
      <w:tr w:rsidR="00EF7030" w:rsidRPr="00EB0621" w14:paraId="3954C1C7" w14:textId="77777777" w:rsidTr="00EF7030">
        <w:trPr>
          <w:trHeight w:val="441"/>
        </w:trPr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0CF80A" w14:textId="77777777" w:rsidR="00E53030" w:rsidRPr="00EB0621" w:rsidRDefault="00E53030" w:rsidP="00354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9459A5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1.0</w:t>
            </w:r>
          </w:p>
          <w:p w14:paraId="2B3FE9C2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F770A5" w14:textId="77777777" w:rsidR="00E53030" w:rsidRPr="00EB0621" w:rsidRDefault="00E53030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1.60 (0.93-2.76)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A95A7C" w14:textId="77777777" w:rsidR="00E53030" w:rsidRPr="00EB0621" w:rsidRDefault="00E53030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1.51 (0.77-2.95)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011A25" w14:textId="77777777" w:rsidR="00E53030" w:rsidRPr="00EB0621" w:rsidRDefault="00E53030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1.74 (0.76-4.00)</w:t>
            </w:r>
          </w:p>
        </w:tc>
      </w:tr>
      <w:tr w:rsidR="0099038A" w:rsidRPr="00EB0621" w14:paraId="2F4B2084" w14:textId="77777777" w:rsidTr="00EF7030">
        <w:trPr>
          <w:trHeight w:val="441"/>
        </w:trPr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9ABBF3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  <w:t>Microalbuminuria, HR (95% CI)</w:t>
            </w:r>
          </w:p>
          <w:p w14:paraId="622905C8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CFC5D0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E49593" w14:textId="77777777" w:rsidR="00E53030" w:rsidRPr="00EB0621" w:rsidRDefault="00913176" w:rsidP="009131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1 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(0.61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-2.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) </w:t>
            </w:r>
          </w:p>
        </w:tc>
      </w:tr>
      <w:tr w:rsidR="00EF7030" w:rsidRPr="00EB0621" w14:paraId="6ADBD251" w14:textId="77777777" w:rsidTr="00EF7030">
        <w:trPr>
          <w:trHeight w:val="441"/>
        </w:trPr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2B2205" w14:textId="77777777" w:rsidR="00E53030" w:rsidRPr="00EB0621" w:rsidRDefault="00E53030" w:rsidP="00354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C51141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</w:t>
            </w:r>
          </w:p>
          <w:p w14:paraId="4033B2C5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5E0656" w14:textId="77777777" w:rsidR="00E53030" w:rsidRPr="00EB0621" w:rsidRDefault="00913176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1.02 (0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53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96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25D1C2" w14:textId="77777777" w:rsidR="00E53030" w:rsidRPr="00EB0621" w:rsidRDefault="00E53030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</w:t>
            </w:r>
            <w:r w:rsidR="00913176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65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(0.7</w:t>
            </w:r>
            <w:r w:rsidR="00913176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9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="00913176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3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="00913176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45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ECC203" w14:textId="77777777" w:rsidR="00E53030" w:rsidRPr="00EB0621" w:rsidRDefault="00913176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49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16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</w:tr>
      <w:tr w:rsidR="0099038A" w:rsidRPr="00EB0621" w14:paraId="57FE4186" w14:textId="77777777" w:rsidTr="00EF7030">
        <w:trPr>
          <w:trHeight w:val="441"/>
        </w:trPr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20567B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  <w:t>Macroalbuminuria, HR (95% CI)</w:t>
            </w:r>
          </w:p>
          <w:p w14:paraId="09A25346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616CD0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1.0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982CDF" w14:textId="77777777" w:rsidR="00E53030" w:rsidRPr="00EB0621" w:rsidRDefault="00913176" w:rsidP="009131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1.12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70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79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)</w:t>
            </w:r>
          </w:p>
        </w:tc>
      </w:tr>
      <w:tr w:rsidR="00EF7030" w:rsidRPr="00EB0621" w14:paraId="025EB979" w14:textId="77777777" w:rsidTr="00EF7030">
        <w:trPr>
          <w:trHeight w:val="441"/>
        </w:trPr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249BB4" w14:textId="77777777" w:rsidR="00E53030" w:rsidRPr="00EB0621" w:rsidRDefault="00E53030" w:rsidP="00354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76230E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1.0</w:t>
            </w:r>
          </w:p>
          <w:p w14:paraId="7A2BA1AE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E688FE" w14:textId="77777777" w:rsidR="00E53030" w:rsidRPr="00EB0621" w:rsidRDefault="00E53030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0.8</w:t>
            </w:r>
            <w:r w:rsidR="00FE51D1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9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="00FE51D1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5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2-1.</w:t>
            </w:r>
            <w:r w:rsidR="00FE51D1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52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2270FD" w14:textId="77777777" w:rsidR="00E53030" w:rsidRPr="00EB0621" w:rsidRDefault="00FE51D1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1.64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93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.8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9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553F01" w14:textId="77777777" w:rsidR="00E53030" w:rsidRPr="00EB0621" w:rsidRDefault="00FE51D1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1.09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50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35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</w:tr>
      <w:tr w:rsidR="0099038A" w:rsidRPr="00EB0621" w14:paraId="098E0482" w14:textId="77777777" w:rsidTr="00EF7030">
        <w:trPr>
          <w:trHeight w:val="441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FDFB9A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  <w:t>ESRD, HR (95% CI)</w:t>
            </w:r>
          </w:p>
          <w:p w14:paraId="58A9EF9B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59E1AC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333BE8" w14:textId="77777777" w:rsidR="00E53030" w:rsidRPr="00EB0621" w:rsidRDefault="00913176" w:rsidP="009131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0.94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50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76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</w:tr>
      <w:tr w:rsidR="0099038A" w:rsidRPr="00EB0621" w14:paraId="471923CB" w14:textId="77777777" w:rsidTr="00EF7030">
        <w:trPr>
          <w:trHeight w:val="441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84F9ECF" w14:textId="77777777" w:rsidR="00E53030" w:rsidRPr="00EB0621" w:rsidRDefault="00E53030" w:rsidP="00354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8C2BCA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</w:t>
            </w:r>
          </w:p>
          <w:p w14:paraId="4978ADE3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B3BE93" w14:textId="77777777" w:rsidR="00E53030" w:rsidRPr="00EB0621" w:rsidRDefault="00FE51D1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5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54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04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A2D076" w14:textId="77777777" w:rsidR="00E53030" w:rsidRPr="00EB0621" w:rsidRDefault="00FE51D1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42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35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242E83" w14:textId="77777777" w:rsidR="00E53030" w:rsidRPr="00EB0621" w:rsidRDefault="00FE51D1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0.47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13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69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</w:tr>
    </w:tbl>
    <w:p w14:paraId="2A7EF22C" w14:textId="77777777" w:rsidR="00E53030" w:rsidRPr="00EB0621" w:rsidRDefault="00E53030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631D4A23" w14:textId="77777777" w:rsidR="0099038A" w:rsidRPr="00EB0621" w:rsidRDefault="00560E40" w:rsidP="0099038A">
      <w:pPr>
        <w:spacing w:after="0" w:line="360" w:lineRule="auto"/>
        <w:rPr>
          <w:rFonts w:ascii="Times New Roman" w:hAnsi="Times New Roman" w:cs="Times New Roman"/>
          <w:bCs/>
          <w:noProof/>
          <w:lang w:val="en-US" w:eastAsia="fi-FI"/>
        </w:rPr>
      </w:pPr>
      <w:r w:rsidRPr="00EB0621">
        <w:rPr>
          <w:rFonts w:ascii="Times New Roman" w:hAnsi="Times New Roman" w:cs="Times New Roman"/>
          <w:bCs/>
          <w:noProof/>
          <w:lang w:val="en-US" w:eastAsia="fi-FI"/>
        </w:rPr>
        <w:t>O-blood-group is t</w:t>
      </w:r>
      <w:r w:rsidR="0099038A" w:rsidRPr="00EB0621">
        <w:rPr>
          <w:rFonts w:ascii="Times New Roman" w:hAnsi="Times New Roman" w:cs="Times New Roman"/>
          <w:bCs/>
          <w:noProof/>
          <w:lang w:val="en-US" w:eastAsia="fi-FI"/>
        </w:rPr>
        <w:t>he reference group 1.0. HR: hazard ratio; CI: confidence interval; Analysis were adjusted for age at diabetes diagnosis, duration of diabetes, body mass index, systolic blood pressure, HDL cholesterol, triglycerides, HbA</w:t>
      </w:r>
      <w:r w:rsidR="0099038A" w:rsidRPr="00EB0621">
        <w:rPr>
          <w:rFonts w:ascii="Times New Roman" w:hAnsi="Times New Roman" w:cs="Times New Roman"/>
          <w:bCs/>
          <w:noProof/>
          <w:vertAlign w:val="subscript"/>
          <w:lang w:val="en-US" w:eastAsia="fi-FI"/>
        </w:rPr>
        <w:t>1c</w:t>
      </w:r>
      <w:r w:rsidR="0099038A" w:rsidRPr="00EB0621">
        <w:rPr>
          <w:rFonts w:ascii="Times New Roman" w:hAnsi="Times New Roman" w:cs="Times New Roman"/>
          <w:bCs/>
          <w:noProof/>
          <w:lang w:val="en-US" w:eastAsia="fi-FI"/>
        </w:rPr>
        <w:t>, sex, severe diabetic retinopathy (laser treatment) and smoking. p &lt; 0.05 was considered significant for the comparison with the reference group</w:t>
      </w:r>
      <w:r w:rsidR="00066ED6" w:rsidRPr="00EB0621">
        <w:rPr>
          <w:rFonts w:ascii="Times New Roman" w:hAnsi="Times New Roman" w:cs="Times New Roman"/>
          <w:bCs/>
          <w:noProof/>
          <w:lang w:val="en-US" w:eastAsia="fi-FI"/>
        </w:rPr>
        <w:t>.</w:t>
      </w:r>
      <w:r w:rsidR="0099038A" w:rsidRPr="00EB0621">
        <w:rPr>
          <w:rFonts w:ascii="Times New Roman" w:hAnsi="Times New Roman" w:cs="Times New Roman"/>
          <w:bCs/>
          <w:noProof/>
          <w:lang w:val="en-US" w:eastAsia="fi-FI"/>
        </w:rPr>
        <w:t xml:space="preserve"> </w:t>
      </w:r>
    </w:p>
    <w:p w14:paraId="75B21DD8" w14:textId="77777777" w:rsidR="00E53030" w:rsidRPr="00EB0621" w:rsidRDefault="00E53030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4D2FCE58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3E0BEEF2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6ADA7FBF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5B63A750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19169BAE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135F201B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435F60A2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3D0B02DD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6A79B438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5A03C3AD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5D769CF0" w14:textId="54709FEC" w:rsidR="0099038A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7FB40356" w14:textId="77777777" w:rsidR="00EB0621" w:rsidRPr="00EB0621" w:rsidRDefault="00EB0621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2A6F7BE7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11F12928" w14:textId="77777777" w:rsidR="0099038A" w:rsidRPr="00EB0621" w:rsidRDefault="0099038A">
      <w:pPr>
        <w:spacing w:after="160" w:line="259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6BC4AE02" w14:textId="12AE493E" w:rsidR="00E53030" w:rsidRPr="00EB0621" w:rsidRDefault="0099038A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  <w:r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lastRenderedPageBreak/>
        <w:t xml:space="preserve">Table </w:t>
      </w:r>
      <w:r w:rsidR="00756FC8"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S</w:t>
      </w:r>
      <w:r w:rsidR="0077140A"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5</w:t>
      </w:r>
      <w:r w:rsidR="00756FC8"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.</w:t>
      </w:r>
      <w:r w:rsidRPr="00EB062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Peripheral artery disease risk o</w:t>
      </w:r>
      <w:r w:rsidRPr="00EB0621">
        <w:rPr>
          <w:rFonts w:ascii="Times New Roman" w:hAnsi="Times New Roman" w:cs="Times New Roman"/>
          <w:bCs/>
          <w:noProof/>
          <w:lang w:val="en-US" w:eastAsia="fi-FI"/>
        </w:rPr>
        <w:t>f ABO blood groups stratified by nephropathy stage</w:t>
      </w:r>
      <w:r w:rsidR="00845F48" w:rsidRPr="00EB0621">
        <w:rPr>
          <w:rFonts w:ascii="Times New Roman" w:hAnsi="Times New Roman" w:cs="Times New Roman"/>
          <w:bCs/>
          <w:noProof/>
          <w:lang w:val="en-US" w:eastAsia="fi-FI"/>
        </w:rPr>
        <w:t>s</w:t>
      </w:r>
      <w:r w:rsidRPr="00EB0621">
        <w:rPr>
          <w:rFonts w:ascii="Times New Roman" w:hAnsi="Times New Roman" w:cs="Times New Roman"/>
          <w:bCs/>
          <w:lang w:val="en-US"/>
        </w:rPr>
        <w:t>.</w:t>
      </w:r>
    </w:p>
    <w:tbl>
      <w:tblPr>
        <w:tblW w:w="9485" w:type="dxa"/>
        <w:tblInd w:w="-993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1276"/>
        <w:gridCol w:w="1888"/>
        <w:gridCol w:w="1530"/>
        <w:gridCol w:w="1530"/>
      </w:tblGrid>
      <w:tr w:rsidR="00BD5DDE" w:rsidRPr="00EB0621" w14:paraId="1C90FE6F" w14:textId="77777777" w:rsidTr="00BD5DDE">
        <w:trPr>
          <w:trHeight w:val="44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5471B1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9A93F5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2ACCD6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00F560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D2303A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AB</w:t>
            </w:r>
          </w:p>
        </w:tc>
      </w:tr>
      <w:tr w:rsidR="0099038A" w:rsidRPr="00EB0621" w14:paraId="54F51E44" w14:textId="77777777" w:rsidTr="00BD5DDE">
        <w:trPr>
          <w:trHeight w:val="441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7DA864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  <w:t>Normoalbuminuria, HR (95% CI)</w:t>
            </w:r>
          </w:p>
          <w:p w14:paraId="4CB1C36B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A2B776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1.0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651C22" w14:textId="77777777" w:rsidR="00E53030" w:rsidRPr="00EB0621" w:rsidRDefault="00372033" w:rsidP="0037203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1.00 (0.63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60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)</w:t>
            </w:r>
          </w:p>
        </w:tc>
      </w:tr>
      <w:tr w:rsidR="00BD5DDE" w:rsidRPr="00EB0621" w14:paraId="451AF513" w14:textId="77777777" w:rsidTr="00BD5DDE">
        <w:trPr>
          <w:trHeight w:val="441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6EF58" w14:textId="77777777" w:rsidR="00E53030" w:rsidRPr="00EB0621" w:rsidRDefault="00E53030" w:rsidP="00354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68D83C" w14:textId="77777777" w:rsidR="00E53030" w:rsidRPr="00EB0621" w:rsidRDefault="00E53030" w:rsidP="00BD5D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3C6AC3" w14:textId="77777777" w:rsidR="00E53030" w:rsidRPr="00EB0621" w:rsidRDefault="00FE51D1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0.99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60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65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D88326" w14:textId="77777777" w:rsidR="00E53030" w:rsidRPr="00EB0621" w:rsidRDefault="00FE51D1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84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42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67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2C0725" w14:textId="77777777" w:rsidR="00E53030" w:rsidRPr="00EB0621" w:rsidRDefault="00FE51D1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1.40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63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3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</w:tr>
      <w:tr w:rsidR="0099038A" w:rsidRPr="00EB0621" w14:paraId="524201BF" w14:textId="77777777" w:rsidTr="00BD5DDE">
        <w:trPr>
          <w:trHeight w:val="441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38C38D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  <w:t>Microalbuminuria, HR (95% CI)</w:t>
            </w:r>
          </w:p>
          <w:p w14:paraId="3AB2D668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D839FB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354917" w14:textId="77777777" w:rsidR="00E53030" w:rsidRPr="00EB0621" w:rsidRDefault="00372033" w:rsidP="0037203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0.86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.5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.4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5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) </w:t>
            </w:r>
          </w:p>
        </w:tc>
      </w:tr>
      <w:tr w:rsidR="00BD5DDE" w:rsidRPr="00EB0621" w14:paraId="0A1FBD34" w14:textId="77777777" w:rsidTr="00BD5DDE">
        <w:trPr>
          <w:trHeight w:val="441"/>
        </w:trPr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49E91C" w14:textId="77777777" w:rsidR="00E53030" w:rsidRPr="00EB0621" w:rsidRDefault="00E53030" w:rsidP="00354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80A027" w14:textId="77777777" w:rsidR="00E53030" w:rsidRPr="00EB0621" w:rsidRDefault="00E53030" w:rsidP="00BD5D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8CCEDC" w14:textId="77777777" w:rsidR="00E53030" w:rsidRPr="00EB0621" w:rsidRDefault="00AE1D6A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1.00 (0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57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75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E8ADD4" w14:textId="77777777" w:rsidR="00E53030" w:rsidRPr="00EB0621" w:rsidRDefault="00AE1D6A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0.70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33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46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618B0A" w14:textId="77777777" w:rsidR="00E53030" w:rsidRPr="00EB0621" w:rsidRDefault="00AE1D6A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0.62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(0.2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84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</w:tr>
      <w:tr w:rsidR="0099038A" w:rsidRPr="00EB0621" w14:paraId="77ED80F8" w14:textId="77777777" w:rsidTr="00BD5DDE">
        <w:trPr>
          <w:trHeight w:val="441"/>
        </w:trPr>
        <w:tc>
          <w:tcPr>
            <w:tcW w:w="326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AA1AB3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  <w:t>Macroalbuminuria, HR (95% CI)</w:t>
            </w:r>
          </w:p>
          <w:p w14:paraId="5ECF48AD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23F43B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1.0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5D5E09" w14:textId="77777777" w:rsidR="00E53030" w:rsidRPr="00EB0621" w:rsidRDefault="00372033" w:rsidP="0037203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3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77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67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)</w:t>
            </w:r>
          </w:p>
        </w:tc>
      </w:tr>
      <w:tr w:rsidR="00BD5DDE" w:rsidRPr="00EB0621" w14:paraId="5DACA285" w14:textId="77777777" w:rsidTr="00BD5DDE">
        <w:trPr>
          <w:trHeight w:val="441"/>
        </w:trPr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79941D" w14:textId="77777777" w:rsidR="00E53030" w:rsidRPr="00EB0621" w:rsidRDefault="00E53030" w:rsidP="00354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341DA2" w14:textId="77777777" w:rsidR="00E53030" w:rsidRPr="00EB0621" w:rsidRDefault="00E53030" w:rsidP="00BD5D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fi-FI" w:eastAsia="pt-BR"/>
              </w:rPr>
              <w:t>1.0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61CEDB" w14:textId="77777777" w:rsidR="00E53030" w:rsidRPr="00EB0621" w:rsidRDefault="00AE1D6A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1.10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7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69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497CE8" w14:textId="77777777" w:rsidR="00E53030" w:rsidRPr="00EB0621" w:rsidRDefault="00AE1D6A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1.10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66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-1.8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4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497F7C" w14:textId="77777777" w:rsidR="00E53030" w:rsidRPr="00EB0621" w:rsidRDefault="00AE1D6A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30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72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36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</w:tr>
      <w:tr w:rsidR="0099038A" w:rsidRPr="00EB0621" w14:paraId="6539BD63" w14:textId="77777777" w:rsidTr="00BD5DDE">
        <w:trPr>
          <w:trHeight w:val="441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E3A66D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eastAsia="pt-BR"/>
              </w:rPr>
              <w:t>ESRD, HR (95% CI)</w:t>
            </w:r>
          </w:p>
          <w:p w14:paraId="327482D5" w14:textId="77777777" w:rsidR="00E53030" w:rsidRPr="00EB0621" w:rsidRDefault="00E53030" w:rsidP="003549D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CBFA0C" w14:textId="77777777" w:rsidR="00E53030" w:rsidRPr="00EB0621" w:rsidRDefault="00E53030" w:rsidP="003549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4481F1" w14:textId="77777777" w:rsidR="00E53030" w:rsidRPr="00EB0621" w:rsidRDefault="00372033" w:rsidP="0037203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0.80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49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31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</w:tr>
      <w:tr w:rsidR="0099038A" w:rsidRPr="00EB0621" w14:paraId="7FB436FF" w14:textId="77777777" w:rsidTr="00BD5DDE">
        <w:trPr>
          <w:trHeight w:val="441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732359B3" w14:textId="77777777" w:rsidR="00E53030" w:rsidRPr="00EB0621" w:rsidRDefault="00E53030" w:rsidP="00354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3526F5" w14:textId="77777777" w:rsidR="00E53030" w:rsidRPr="00EB0621" w:rsidRDefault="00E53030" w:rsidP="00BD5D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1.0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245374" w14:textId="77777777" w:rsidR="00E53030" w:rsidRPr="00EB0621" w:rsidRDefault="00AE1D6A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0.67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38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16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A269CD" w14:textId="77777777" w:rsidR="00E53030" w:rsidRPr="00EB0621" w:rsidRDefault="00AE1D6A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21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6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5-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25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C19D16" w14:textId="77777777" w:rsidR="00E53030" w:rsidRPr="00EB0621" w:rsidRDefault="00AE1D6A" w:rsidP="00EF70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</w:pP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0.73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 xml:space="preserve"> (0.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32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-1.</w:t>
            </w:r>
            <w:r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63</w:t>
            </w:r>
            <w:r w:rsidR="00E53030" w:rsidRPr="00EB0621">
              <w:rPr>
                <w:rFonts w:ascii="Times New Roman" w:eastAsia="Times New Roman" w:hAnsi="Times New Roman" w:cs="Times New Roman"/>
                <w:bCs/>
                <w:kern w:val="24"/>
                <w:lang w:val="en-US" w:eastAsia="pt-BR"/>
              </w:rPr>
              <w:t>)</w:t>
            </w:r>
          </w:p>
        </w:tc>
      </w:tr>
    </w:tbl>
    <w:p w14:paraId="3FAEC4F4" w14:textId="77777777" w:rsidR="00E53030" w:rsidRPr="00EB0621" w:rsidRDefault="00E53030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2EC6A945" w14:textId="77777777" w:rsidR="0099038A" w:rsidRPr="00EB0621" w:rsidRDefault="00EF7030" w:rsidP="0099038A">
      <w:pPr>
        <w:spacing w:after="0" w:line="360" w:lineRule="auto"/>
        <w:rPr>
          <w:rFonts w:ascii="Times New Roman" w:hAnsi="Times New Roman" w:cs="Times New Roman"/>
          <w:bCs/>
          <w:noProof/>
          <w:lang w:val="en-US" w:eastAsia="fi-FI"/>
        </w:rPr>
      </w:pPr>
      <w:r w:rsidRPr="00EB0621">
        <w:rPr>
          <w:rFonts w:ascii="Times New Roman" w:hAnsi="Times New Roman" w:cs="Times New Roman"/>
          <w:bCs/>
          <w:noProof/>
          <w:lang w:val="en-US" w:eastAsia="fi-FI"/>
        </w:rPr>
        <w:t>O-blood-group is t</w:t>
      </w:r>
      <w:r w:rsidR="0099038A" w:rsidRPr="00EB0621">
        <w:rPr>
          <w:rFonts w:ascii="Times New Roman" w:hAnsi="Times New Roman" w:cs="Times New Roman"/>
          <w:bCs/>
          <w:noProof/>
          <w:lang w:val="en-US" w:eastAsia="fi-FI"/>
        </w:rPr>
        <w:t>he reference group 1.0. HR: hazard ratio; CI: confidence interval; Analysis were adjusted for age at diabetes diagnosis, duration of diabetes, body mass index, systolic blood pressure, HDL cholesterol, triglycerides, HbA</w:t>
      </w:r>
      <w:r w:rsidR="0099038A" w:rsidRPr="00EB0621">
        <w:rPr>
          <w:rFonts w:ascii="Times New Roman" w:hAnsi="Times New Roman" w:cs="Times New Roman"/>
          <w:bCs/>
          <w:noProof/>
          <w:vertAlign w:val="subscript"/>
          <w:lang w:val="en-US" w:eastAsia="fi-FI"/>
        </w:rPr>
        <w:t>1c</w:t>
      </w:r>
      <w:r w:rsidR="0099038A" w:rsidRPr="00EB0621">
        <w:rPr>
          <w:rFonts w:ascii="Times New Roman" w:hAnsi="Times New Roman" w:cs="Times New Roman"/>
          <w:bCs/>
          <w:noProof/>
          <w:lang w:val="en-US" w:eastAsia="fi-FI"/>
        </w:rPr>
        <w:t>, sex, severe diabetic retinopathy (laser treatment) and smoking. p &lt; 0.05 was considered significant for the comparison with the reference group</w:t>
      </w:r>
      <w:r w:rsidRPr="00EB0621">
        <w:rPr>
          <w:rFonts w:ascii="Times New Roman" w:hAnsi="Times New Roman" w:cs="Times New Roman"/>
          <w:bCs/>
          <w:noProof/>
          <w:lang w:val="en-US" w:eastAsia="fi-FI"/>
        </w:rPr>
        <w:t>.</w:t>
      </w:r>
      <w:r w:rsidR="0099038A" w:rsidRPr="00EB0621">
        <w:rPr>
          <w:rFonts w:ascii="Times New Roman" w:hAnsi="Times New Roman" w:cs="Times New Roman"/>
          <w:bCs/>
          <w:noProof/>
          <w:lang w:val="en-US" w:eastAsia="fi-FI"/>
        </w:rPr>
        <w:t xml:space="preserve"> </w:t>
      </w:r>
    </w:p>
    <w:p w14:paraId="165893BC" w14:textId="77777777" w:rsidR="0057532C" w:rsidRPr="00EB0621" w:rsidRDefault="0057532C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5F285AB4" w14:textId="77777777" w:rsidR="0057532C" w:rsidRPr="00EB0621" w:rsidRDefault="0057532C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2A2C8934" w14:textId="77777777" w:rsidR="0057532C" w:rsidRPr="00EB0621" w:rsidRDefault="0057532C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09985341" w14:textId="77777777" w:rsidR="0057532C" w:rsidRPr="00EB0621" w:rsidRDefault="0057532C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33BEA367" w14:textId="77777777" w:rsidR="0057532C" w:rsidRPr="00EB0621" w:rsidRDefault="0057532C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338F8880" w14:textId="77777777" w:rsidR="0057532C" w:rsidRPr="00EB0621" w:rsidRDefault="0057532C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2474676D" w14:textId="77777777" w:rsidR="0057532C" w:rsidRPr="00EB0621" w:rsidRDefault="0057532C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20B07AAB" w14:textId="77777777" w:rsidR="0057532C" w:rsidRPr="00EB0621" w:rsidRDefault="0057532C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2D5EC332" w14:textId="77777777" w:rsidR="0099038A" w:rsidRPr="00EB0621" w:rsidRDefault="0099038A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27731D2C" w14:textId="77777777" w:rsidR="0099038A" w:rsidRPr="00EB0621" w:rsidRDefault="0099038A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0632E9D2" w14:textId="77777777" w:rsidR="0099038A" w:rsidRPr="00EB0621" w:rsidRDefault="0099038A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6A40BFAE" w14:textId="77777777" w:rsidR="0099038A" w:rsidRPr="00EB0621" w:rsidRDefault="0099038A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51065E5C" w14:textId="77777777" w:rsidR="0099038A" w:rsidRPr="00EB0621" w:rsidRDefault="0099038A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7C5EDBB1" w14:textId="37F10768" w:rsidR="0099038A" w:rsidRDefault="0099038A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34B602B7" w14:textId="77777777" w:rsidR="00EB0621" w:rsidRPr="00EB0621" w:rsidRDefault="00EB0621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5E1F0132" w14:textId="77777777" w:rsidR="0099038A" w:rsidRPr="00EB0621" w:rsidRDefault="0099038A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</w:p>
    <w:p w14:paraId="667DCA95" w14:textId="702F4291" w:rsidR="00D32CE4" w:rsidRPr="00EB0621" w:rsidRDefault="00756FC8" w:rsidP="00E13401">
      <w:pPr>
        <w:spacing w:after="160" w:line="259" w:lineRule="auto"/>
        <w:rPr>
          <w:rFonts w:ascii="Times New Roman" w:hAnsi="Times New Roman" w:cs="Times New Roman"/>
          <w:bCs/>
          <w:lang w:val="en-US"/>
        </w:rPr>
      </w:pPr>
      <w:r w:rsidRPr="00EB0621">
        <w:rPr>
          <w:rFonts w:ascii="Times New Roman" w:hAnsi="Times New Roman" w:cs="Times New Roman"/>
          <w:bCs/>
          <w:lang w:val="en-US"/>
        </w:rPr>
        <w:lastRenderedPageBreak/>
        <w:t>T</w:t>
      </w:r>
      <w:r w:rsidR="00D32CE4" w:rsidRPr="00EB0621">
        <w:rPr>
          <w:rFonts w:ascii="Times New Roman" w:hAnsi="Times New Roman" w:cs="Times New Roman"/>
          <w:bCs/>
          <w:lang w:val="en-US"/>
        </w:rPr>
        <w:t xml:space="preserve">able </w:t>
      </w:r>
      <w:r w:rsidRPr="00EB0621">
        <w:rPr>
          <w:rFonts w:ascii="Times New Roman" w:hAnsi="Times New Roman" w:cs="Times New Roman"/>
          <w:bCs/>
          <w:lang w:val="en-US"/>
        </w:rPr>
        <w:t>S</w:t>
      </w:r>
      <w:r w:rsidR="0077140A" w:rsidRPr="00EB0621">
        <w:rPr>
          <w:rFonts w:ascii="Times New Roman" w:hAnsi="Times New Roman" w:cs="Times New Roman"/>
          <w:bCs/>
          <w:lang w:val="en-US"/>
        </w:rPr>
        <w:t>6</w:t>
      </w:r>
      <w:r w:rsidR="00D32CE4" w:rsidRPr="00EB0621">
        <w:rPr>
          <w:rFonts w:ascii="Times New Roman" w:hAnsi="Times New Roman" w:cs="Times New Roman"/>
          <w:bCs/>
          <w:lang w:val="en-US"/>
        </w:rPr>
        <w:t xml:space="preserve">. List of physicians and nurses at each of the </w:t>
      </w:r>
      <w:proofErr w:type="spellStart"/>
      <w:r w:rsidR="00D32CE4" w:rsidRPr="00EB0621">
        <w:rPr>
          <w:rFonts w:ascii="Times New Roman" w:hAnsi="Times New Roman" w:cs="Times New Roman"/>
          <w:bCs/>
          <w:lang w:val="en-US"/>
        </w:rPr>
        <w:t>FinnDiane</w:t>
      </w:r>
      <w:proofErr w:type="spellEnd"/>
      <w:r w:rsidR="00D32CE4" w:rsidRPr="00EB0621">
        <w:rPr>
          <w:rFonts w:ascii="Times New Roman" w:hAnsi="Times New Roman" w:cs="Times New Roman"/>
          <w:bCs/>
          <w:lang w:val="en-US"/>
        </w:rPr>
        <w:t xml:space="preserve"> centers participating in patient recruitment and characterization</w:t>
      </w:r>
    </w:p>
    <w:p w14:paraId="02D193CB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  <w:r w:rsidRPr="00EB0621">
        <w:rPr>
          <w:rFonts w:ascii="Times New Roman" w:hAnsi="Times New Roman" w:cs="Times New Roman"/>
          <w:bCs/>
          <w:noProof/>
          <w:lang w:val="en-US"/>
        </w:rPr>
        <w:drawing>
          <wp:inline distT="0" distB="0" distL="0" distR="0" wp14:anchorId="5AD6FA75" wp14:editId="045336AB">
            <wp:extent cx="5321300" cy="835238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46" cy="836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882C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  <w:r w:rsidRPr="00EB0621">
        <w:rPr>
          <w:rFonts w:ascii="Times New Roman" w:hAnsi="Times New Roman" w:cs="Times New Roman"/>
          <w:bCs/>
          <w:noProof/>
          <w:lang w:val="en-US"/>
        </w:rPr>
        <w:lastRenderedPageBreak/>
        <w:drawing>
          <wp:inline distT="0" distB="0" distL="0" distR="0" wp14:anchorId="076501A3" wp14:editId="48FC7094">
            <wp:extent cx="5803900" cy="4275804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80" cy="42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7C704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0E5ADCCB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4ED5006E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5C7E6E00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794EE15E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6228DE83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54ED4219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2D0D9240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7CB05A91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148F6B28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5D0EA862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165EA30D" w14:textId="77777777" w:rsidR="00D32CE4" w:rsidRPr="00EB0621" w:rsidRDefault="00D32CE4" w:rsidP="00D32CE4">
      <w:pPr>
        <w:rPr>
          <w:rFonts w:ascii="Times New Roman" w:hAnsi="Times New Roman" w:cs="Times New Roman"/>
          <w:bCs/>
          <w:lang w:val="en-US"/>
        </w:rPr>
      </w:pPr>
    </w:p>
    <w:p w14:paraId="47A1EF55" w14:textId="77777777" w:rsidR="00D32CE4" w:rsidRPr="00EB0621" w:rsidRDefault="00D32CE4" w:rsidP="00D32CE4">
      <w:pPr>
        <w:spacing w:after="0" w:line="360" w:lineRule="auto"/>
        <w:rPr>
          <w:rFonts w:ascii="Times New Roman" w:hAnsi="Times New Roman" w:cs="Times New Roman"/>
          <w:bCs/>
          <w:noProof/>
          <w:lang w:val="en-US" w:eastAsia="fi-FI"/>
        </w:rPr>
      </w:pPr>
    </w:p>
    <w:p w14:paraId="2A675FE7" w14:textId="77777777" w:rsidR="00FF562E" w:rsidRPr="00EB0621" w:rsidRDefault="00FF562E">
      <w:pPr>
        <w:rPr>
          <w:rFonts w:ascii="Times New Roman" w:hAnsi="Times New Roman" w:cs="Times New Roman"/>
          <w:bCs/>
        </w:rPr>
      </w:pPr>
    </w:p>
    <w:sectPr w:rsidR="00FF562E" w:rsidRPr="00EB0621" w:rsidSect="00807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NbQwMjKxNDUzNjJV0lEKTi0uzszPAykwrAUAdM2XsiwAAAA="/>
  </w:docVars>
  <w:rsids>
    <w:rsidRoot w:val="00D32CE4"/>
    <w:rsid w:val="00003477"/>
    <w:rsid w:val="00066ED6"/>
    <w:rsid w:val="000F7CED"/>
    <w:rsid w:val="00146B21"/>
    <w:rsid w:val="002C275A"/>
    <w:rsid w:val="003131B8"/>
    <w:rsid w:val="00372033"/>
    <w:rsid w:val="003E3DC9"/>
    <w:rsid w:val="004607CD"/>
    <w:rsid w:val="00560E40"/>
    <w:rsid w:val="0057532C"/>
    <w:rsid w:val="00756FC8"/>
    <w:rsid w:val="0077140A"/>
    <w:rsid w:val="007C4E44"/>
    <w:rsid w:val="00807CD8"/>
    <w:rsid w:val="0083292C"/>
    <w:rsid w:val="00845F48"/>
    <w:rsid w:val="00913176"/>
    <w:rsid w:val="0099038A"/>
    <w:rsid w:val="009A7A63"/>
    <w:rsid w:val="00AA30B3"/>
    <w:rsid w:val="00AE1D6A"/>
    <w:rsid w:val="00BD5DDE"/>
    <w:rsid w:val="00D32CE4"/>
    <w:rsid w:val="00D45DEA"/>
    <w:rsid w:val="00D47960"/>
    <w:rsid w:val="00DB278D"/>
    <w:rsid w:val="00E13401"/>
    <w:rsid w:val="00E53030"/>
    <w:rsid w:val="00EB0621"/>
    <w:rsid w:val="00EF7030"/>
    <w:rsid w:val="00F41CB5"/>
    <w:rsid w:val="00FE51D1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2493"/>
  <w15:docId w15:val="{9C34F454-0B39-4D1D-82D1-B2407A6D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2CE4"/>
    <w:pPr>
      <w:spacing w:after="0" w:line="240" w:lineRule="auto"/>
    </w:pPr>
    <w:rPr>
      <w:rFonts w:ascii="Calibri" w:eastAsia="Calibri" w:hAnsi="Calibri" w:cs="Times New Roman"/>
      <w:sz w:val="20"/>
      <w:szCs w:val="20"/>
      <w:lang w:val="fi-F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Parente</dc:creator>
  <cp:keywords/>
  <dc:description/>
  <cp:lastModifiedBy>Erika Parente</cp:lastModifiedBy>
  <cp:revision>2</cp:revision>
  <dcterms:created xsi:type="dcterms:W3CDTF">2020-05-13T14:23:00Z</dcterms:created>
  <dcterms:modified xsi:type="dcterms:W3CDTF">2020-05-13T14:23:00Z</dcterms:modified>
</cp:coreProperties>
</file>