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24" w:rsidRPr="00720C49" w:rsidRDefault="00014624" w:rsidP="00014624">
      <w:pPr>
        <w:spacing w:line="360" w:lineRule="auto"/>
        <w:rPr>
          <w:rFonts w:ascii="Times New Roman" w:hAnsi="Times New Roman"/>
        </w:rPr>
      </w:pPr>
    </w:p>
    <w:p w:rsidR="00014624" w:rsidRPr="00720C49" w:rsidRDefault="00014624" w:rsidP="00014624">
      <w:pPr>
        <w:spacing w:line="360" w:lineRule="auto"/>
        <w:rPr>
          <w:rFonts w:ascii="Times New Roman" w:hAnsi="Times New Roman" w:cs="Times New Roman"/>
        </w:rPr>
      </w:pPr>
    </w:p>
    <w:p w:rsidR="00014624" w:rsidRPr="00720C49" w:rsidRDefault="00014624" w:rsidP="00014624">
      <w:pPr>
        <w:spacing w:after="0" w:line="360" w:lineRule="auto"/>
        <w:rPr>
          <w:rFonts w:ascii="Times New Roman" w:hAnsi="Times New Roman" w:cs="Times New Roman"/>
          <w14:shadow w14:blurRad="50800" w14:dist="50800" w14:dir="5400000" w14:sx="0" w14:sy="0" w14:kx="0" w14:ky="0" w14:algn="ctr">
            <w14:schemeClr w14:val="bg1"/>
          </w14:shadow>
        </w:rPr>
      </w:pPr>
      <w:r w:rsidRPr="00720C49">
        <w:rPr>
          <w:rFonts w:ascii="Times New Roman" w:hAnsi="Times New Roman" w:cs="Times New Roman"/>
          <w:b/>
        </w:rPr>
        <w:t>Supplementary Table S2. Gene n</w:t>
      </w:r>
      <w:r w:rsidRPr="00720C49">
        <w:rPr>
          <w:rFonts w:ascii="Times New Roman" w:hAnsi="Times New Roman" w:cs="Times New Roman"/>
          <w:b/>
          <w14:shadow w14:blurRad="50800" w14:dist="50800" w14:dir="5400000" w14:sx="0" w14:sy="0" w14:kx="0" w14:ky="0" w14:algn="ctr">
            <w14:schemeClr w14:val="bg1"/>
          </w14:shadow>
        </w:rPr>
        <w:t>ames and the generic functions of 24 genes exclusively altered in frontal cortex gray matter of HDLS</w:t>
      </w:r>
    </w:p>
    <w:p w:rsidR="00014624" w:rsidRPr="00720C49" w:rsidRDefault="00014624" w:rsidP="00014624">
      <w:pPr>
        <w:spacing w:after="0" w:line="360" w:lineRule="auto"/>
        <w:rPr>
          <w:rFonts w:ascii="Times New Roman" w:hAnsi="Times New Roman" w:cs="Times New Roman"/>
          <w14:shadow w14:blurRad="50800" w14:dist="50800" w14:dir="5400000" w14:sx="0" w14:sy="0" w14:kx="0" w14:ky="0" w14:algn="ctr">
            <w14:schemeClr w14:val="bg1"/>
          </w14:shadow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1460"/>
        <w:gridCol w:w="2119"/>
        <w:gridCol w:w="1801"/>
        <w:gridCol w:w="1299"/>
        <w:gridCol w:w="2681"/>
      </w:tblGrid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Accession number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Generic functional class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SPSB1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NM_025106.3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2.97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0.015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Receptor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CCL2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NM_002982.3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2.94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0.047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Receptor ligand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HVCN1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NM_001040107.1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2.93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0.034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Voltage gated ion channel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CARHSP1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NM_001042476.1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2.78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0.029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Binding protein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PDGFA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NM_002607.5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2.22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0.046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Receptor ligand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DNAJB4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NM_007034.3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2.05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0.038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Binding protein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NFIA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NM_005595.1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1.97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0.026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Transcription factor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TGM1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NM_000359.2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1.92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0.049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Generic enzyme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CADM1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NM_014333.3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1.79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0.010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Binding protein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JARID2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NM_004973.2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1.78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0.037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Transcription factor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TMEM47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NM_031442.3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1.75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0.011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Generic protein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PDE3B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NM_000922.3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1.75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0.011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Generic enzyme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CTTNBP2NL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NM_018704.2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1.72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0.029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Generic protein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PTPRZ1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NM_002851.2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1.72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0.048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Generic protein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AHCYL1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NM_006621.4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1.72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0.021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Generic enzyme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PLA2G15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NM_012320.3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1.70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0.028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Phospholipase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SLC1A3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NM_004172.4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1.62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0.032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Transporter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JMY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NM_152405.2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1.58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0.031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Binding protein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MECP2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NM_001110792.1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1.57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0.036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Binding protein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ARHGAP5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NM_000476.2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1.53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0.016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Regulators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AK1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NM_000476.2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1.52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0.046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Kinase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538DD5"/>
                <w:sz w:val="20"/>
                <w:szCs w:val="20"/>
              </w:rPr>
              <w:t>GOLM1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NM_016548.3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1.52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0.037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</w:rPr>
              <w:t>Generic protein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UNC13A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NM_001080421.2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-1.58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0.042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Generic protein</w:t>
            </w:r>
          </w:p>
        </w:tc>
      </w:tr>
      <w:tr w:rsidR="00014624" w:rsidRPr="00720C49" w:rsidTr="00300382">
        <w:tc>
          <w:tcPr>
            <w:tcW w:w="780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NEFL</w:t>
            </w:r>
          </w:p>
        </w:tc>
        <w:tc>
          <w:tcPr>
            <w:tcW w:w="11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NM_006158.3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-1.77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0.033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014624" w:rsidRPr="00720C49" w:rsidRDefault="00014624" w:rsidP="003003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20C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Binding protein</w:t>
            </w:r>
          </w:p>
        </w:tc>
      </w:tr>
    </w:tbl>
    <w:p w:rsidR="00014624" w:rsidRPr="00720C49" w:rsidRDefault="00014624" w:rsidP="00014624">
      <w:pPr>
        <w:spacing w:after="0" w:line="360" w:lineRule="auto"/>
        <w:rPr>
          <w:rFonts w:ascii="Times New Roman" w:hAnsi="Times New Roman" w:cs="Times New Roman"/>
          <w14:shadow w14:blurRad="50800" w14:dist="50800" w14:dir="5400000" w14:sx="0" w14:sy="0" w14:kx="0" w14:ky="0" w14:algn="ctr">
            <w14:schemeClr w14:val="bg1"/>
          </w14:shadow>
        </w:rPr>
      </w:pPr>
    </w:p>
    <w:p w:rsidR="00014624" w:rsidRPr="00720C49" w:rsidRDefault="00014624" w:rsidP="00014624">
      <w:pPr>
        <w:spacing w:line="360" w:lineRule="auto"/>
        <w:rPr>
          <w:rFonts w:ascii="Times New Roman" w:hAnsi="Times New Roman"/>
        </w:rPr>
      </w:pPr>
    </w:p>
    <w:p w:rsidR="00014624" w:rsidRDefault="00014624" w:rsidP="00014624"/>
    <w:p w:rsidR="0092669B" w:rsidRDefault="0092669B">
      <w:bookmarkStart w:id="0" w:name="_GoBack"/>
      <w:bookmarkEnd w:id="0"/>
    </w:p>
    <w:sectPr w:rsidR="0092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24"/>
    <w:rsid w:val="00014624"/>
    <w:rsid w:val="0092669B"/>
    <w:rsid w:val="009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FAC3F-CA44-4840-8CA4-6AB6A14B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OF45</dc:creator>
  <cp:keywords/>
  <dc:description/>
  <cp:lastModifiedBy>OF45</cp:lastModifiedBy>
  <cp:revision>1</cp:revision>
  <dcterms:created xsi:type="dcterms:W3CDTF">2020-05-08T18:05:00Z</dcterms:created>
  <dcterms:modified xsi:type="dcterms:W3CDTF">2020-05-08T18:06:00Z</dcterms:modified>
</cp:coreProperties>
</file>