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1" w:rsidRPr="007824FA" w:rsidRDefault="00BE5941" w:rsidP="00BE594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</w:rPr>
      </w:pPr>
      <w:r w:rsidRPr="007824FA">
        <w:rPr>
          <w:b/>
        </w:rPr>
        <w:t>Appendix</w:t>
      </w:r>
      <w:r>
        <w:rPr>
          <w:b/>
        </w:rPr>
        <w:t xml:space="preserve"> 1: Assessment tool, AQTT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259"/>
      </w:tblGrid>
      <w:tr w:rsidR="00BE5941" w:rsidRPr="008B2A97" w:rsidTr="00BE5941">
        <w:trPr>
          <w:trHeight w:hRule="exact" w:val="313"/>
        </w:trPr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  <w:spacing w:val="-1"/>
              </w:rPr>
              <w:t>Communicative quality</w:t>
            </w:r>
          </w:p>
        </w:tc>
      </w:tr>
      <w:tr w:rsidR="00BE5941" w:rsidRPr="008B2A97" w:rsidTr="00BE5941">
        <w:trPr>
          <w:trHeight w:hRule="exact" w:val="279"/>
        </w:trPr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  <w:spacing w:val="-1"/>
              </w:rPr>
              <w:t>Health-</w:t>
            </w:r>
            <w:r>
              <w:rPr>
                <w:rFonts w:cstheme="minorHAnsi"/>
                <w:color w:val="FF0000"/>
                <w:spacing w:val="-1"/>
              </w:rPr>
              <w:t>related</w:t>
            </w:r>
            <w:r w:rsidRPr="008B2A97">
              <w:rPr>
                <w:rFonts w:cstheme="minorHAnsi"/>
                <w:shd w:val="clear" w:color="auto" w:fill="FFFFFF"/>
              </w:rPr>
              <w:t xml:space="preserve"> </w:t>
            </w:r>
            <w:r w:rsidRPr="008B2A97">
              <w:rPr>
                <w:rFonts w:cstheme="minorHAnsi"/>
                <w:color w:val="FF0000"/>
                <w:spacing w:val="-1"/>
              </w:rPr>
              <w:t>quality</w:t>
            </w:r>
          </w:p>
        </w:tc>
      </w:tr>
      <w:tr w:rsidR="00BE5941" w:rsidRPr="008B2A97" w:rsidTr="00BE5941">
        <w:trPr>
          <w:trHeight w:hRule="exact" w:val="283"/>
        </w:trPr>
        <w:tc>
          <w:tcPr>
            <w:tcW w:w="9759" w:type="dxa"/>
            <w:gridSpan w:val="2"/>
            <w:tcBorders>
              <w:top w:val="nil"/>
              <w:left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00AF50"/>
                <w:spacing w:val="-1"/>
              </w:rPr>
              <w:t>Overall quality</w:t>
            </w:r>
          </w:p>
        </w:tc>
      </w:tr>
      <w:tr w:rsidR="00BE5941" w:rsidRPr="008B2A97" w:rsidTr="00BE5941">
        <w:trPr>
          <w:trHeight w:hRule="exact" w:val="288"/>
        </w:trPr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115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 xml:space="preserve">              </w:t>
            </w:r>
            <w:r w:rsidRPr="008B2A97">
              <w:rPr>
                <w:rFonts w:cstheme="minorHAnsi"/>
                <w:color w:val="17365D"/>
                <w:spacing w:val="-10"/>
              </w:rPr>
              <w:t xml:space="preserve"> </w:t>
            </w:r>
          </w:p>
        </w:tc>
      </w:tr>
      <w:tr w:rsidR="00BE5941" w:rsidRPr="008B2A97" w:rsidTr="00BE5941">
        <w:trPr>
          <w:trHeight w:hRule="exact" w:val="293"/>
        </w:trPr>
        <w:tc>
          <w:tcPr>
            <w:tcW w:w="9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theme="minorHAnsi"/>
              </w:rPr>
            </w:pPr>
            <w:r w:rsidRPr="008B2A97">
              <w:rPr>
                <w:rFonts w:cstheme="minorHAnsi"/>
                <w:i/>
                <w:iCs/>
                <w:color w:val="17365D"/>
              </w:rPr>
              <w:t xml:space="preserve">              </w:t>
            </w:r>
            <w:r w:rsidRPr="008B2A97">
              <w:rPr>
                <w:rFonts w:cstheme="minorHAnsi"/>
                <w:i/>
                <w:iCs/>
                <w:color w:val="17365D"/>
                <w:spacing w:val="-10"/>
              </w:rPr>
              <w:t xml:space="preserve"> </w:t>
            </w:r>
            <w:r w:rsidRPr="008B2A97">
              <w:rPr>
                <w:rFonts w:cstheme="minorHAnsi"/>
                <w:i/>
                <w:iCs/>
                <w:color w:val="17365D"/>
                <w:spacing w:val="-1"/>
              </w:rPr>
              <w:t>INTRODUCTION</w:t>
            </w:r>
            <w:r w:rsidRPr="008B2A97">
              <w:rPr>
                <w:rFonts w:cstheme="minorHAnsi"/>
                <w:i/>
                <w:iCs/>
                <w:color w:val="17365D"/>
              </w:rPr>
              <w:t xml:space="preserve"> </w:t>
            </w:r>
            <w:r w:rsidRPr="008B2A97">
              <w:rPr>
                <w:rFonts w:eastAsia="Times New Roman" w:cstheme="minorHAnsi"/>
                <w:i/>
                <w:color w:val="000000"/>
                <w:lang w:eastAsia="da-DK"/>
              </w:rPr>
              <w:t>(scale 1-3)</w:t>
            </w:r>
            <w:r w:rsidRPr="008B2A97">
              <w:rPr>
                <w:rFonts w:cstheme="minorHAnsi"/>
                <w:i/>
                <w:iCs/>
                <w:color w:val="17365D"/>
              </w:rPr>
              <w:t xml:space="preserve">                                                                                                                                                </w:t>
            </w:r>
            <w:r w:rsidRPr="008B2A97">
              <w:rPr>
                <w:rFonts w:cstheme="minorHAnsi"/>
                <w:i/>
                <w:iCs/>
                <w:color w:val="17365D"/>
                <w:spacing w:val="1"/>
              </w:rPr>
              <w:t xml:space="preserve"> </w:t>
            </w:r>
          </w:p>
        </w:tc>
      </w:tr>
      <w:tr w:rsidR="00BE5941" w:rsidRPr="008B2A97" w:rsidTr="00BE5941">
        <w:trPr>
          <w:trHeight w:hRule="exact" w:val="288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1.</w:t>
            </w:r>
          </w:p>
        </w:tc>
        <w:tc>
          <w:tcPr>
            <w:tcW w:w="9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spacing w:after="0" w:line="276" w:lineRule="auto"/>
              <w:ind w:left="176"/>
              <w:rPr>
                <w:rFonts w:eastAsia="Times New Roman" w:cstheme="minorHAnsi"/>
                <w:color w:val="000000"/>
                <w:lang w:eastAsia="da-DK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Collects information about location</w:t>
            </w:r>
          </w:p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(scale 1-3)</w:t>
            </w:r>
          </w:p>
        </w:tc>
      </w:tr>
      <w:tr w:rsidR="00BE5941" w:rsidRPr="008B2A97" w:rsidTr="00BE5941">
        <w:trPr>
          <w:trHeight w:hRule="exact" w:val="276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2.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Asks to speak to the patient when the caller has briefly described the situation</w:t>
            </w:r>
          </w:p>
        </w:tc>
      </w:tr>
      <w:tr w:rsidR="00BE5941" w:rsidRPr="008B2A97" w:rsidTr="00BE5941">
        <w:trPr>
          <w:trHeight w:hRule="exact" w:val="308"/>
        </w:trPr>
        <w:tc>
          <w:tcPr>
            <w:tcW w:w="9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36"/>
              <w:rPr>
                <w:rFonts w:cstheme="minorHAnsi"/>
              </w:rPr>
            </w:pPr>
            <w:r w:rsidRPr="008B2A97">
              <w:rPr>
                <w:rFonts w:cstheme="minorHAnsi"/>
                <w:i/>
                <w:iCs/>
                <w:color w:val="17365D"/>
                <w:spacing w:val="-1"/>
              </w:rPr>
              <w:t xml:space="preserve">IDENTIFICATION AND UNCOVERING OF HEALTH PROBLEM </w:t>
            </w:r>
            <w:r w:rsidRPr="008B2A97">
              <w:rPr>
                <w:rFonts w:eastAsia="Times New Roman" w:cstheme="minorHAnsi"/>
                <w:i/>
                <w:color w:val="000000"/>
                <w:lang w:eastAsia="da-DK"/>
              </w:rPr>
              <w:t>(scale 1-5)</w:t>
            </w:r>
          </w:p>
        </w:tc>
      </w:tr>
      <w:tr w:rsidR="00BE5941" w:rsidRPr="008B2A97" w:rsidTr="00BE5941">
        <w:trPr>
          <w:trHeight w:hRule="exact" w:val="585"/>
        </w:trPr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3.</w:t>
            </w:r>
          </w:p>
        </w:tc>
        <w:tc>
          <w:tcPr>
            <w:tcW w:w="9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Identifies and acts appropriately on signs that could be critical or life-threatening for the patient (signs of problems according to the ABCDE criteria)</w:t>
            </w:r>
          </w:p>
        </w:tc>
      </w:tr>
      <w:tr w:rsidR="00BE5941" w:rsidRPr="008B2A97" w:rsidTr="00BE5941">
        <w:trPr>
          <w:trHeight w:hRule="exact" w:val="2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4.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Identifies and uncovers problems, including symptoms and their development</w:t>
            </w:r>
          </w:p>
        </w:tc>
      </w:tr>
      <w:tr w:rsidR="00BE5941" w:rsidRPr="008B2A97" w:rsidTr="00BE5941">
        <w:trPr>
          <w:trHeight w:hRule="exact" w:val="27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5.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 xml:space="preserve">Identifies and states the purpose of the patient’s </w:t>
            </w:r>
            <w:r>
              <w:rPr>
                <w:rFonts w:eastAsia="Times New Roman" w:cstheme="minorHAnsi"/>
                <w:color w:val="000000"/>
                <w:lang w:eastAsia="da-DK"/>
              </w:rPr>
              <w:t>call</w:t>
            </w:r>
          </w:p>
        </w:tc>
      </w:tr>
      <w:tr w:rsidR="00BE5941" w:rsidRPr="008B2A97" w:rsidTr="00BE5941">
        <w:trPr>
          <w:trHeight w:hRule="exact" w:val="2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6.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Prioritises the presented problems and symptoms in an appropriate way</w:t>
            </w:r>
          </w:p>
        </w:tc>
      </w:tr>
      <w:tr w:rsidR="00BE5941" w:rsidRPr="008B2A97" w:rsidTr="00BE5941">
        <w:trPr>
          <w:trHeight w:hRule="exact"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7.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eastAsia="Times New Roman" w:cstheme="minorHAnsi"/>
                <w:color w:val="000000"/>
                <w:lang w:eastAsia="da-DK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 xml:space="preserve">Asks, as a minimum, all the essential questions concerning the problem(s) and symptom(s) required </w:t>
            </w:r>
            <w:bookmarkStart w:id="0" w:name="_GoBack"/>
            <w:bookmarkEnd w:id="0"/>
          </w:p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for optimal triage</w:t>
            </w:r>
            <w:r w:rsidRPr="008B2A97">
              <w:rPr>
                <w:rFonts w:cstheme="minorHAnsi"/>
                <w:spacing w:val="-1"/>
              </w:rPr>
              <w:t xml:space="preserve"> </w:t>
            </w:r>
          </w:p>
        </w:tc>
      </w:tr>
      <w:tr w:rsidR="00BE5941" w:rsidRPr="008B2A97" w:rsidTr="00BE5941">
        <w:trPr>
          <w:trHeight w:hRule="exact" w:val="277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8.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Asks the relevant questions concerning previous medical history and medications</w:t>
            </w:r>
          </w:p>
        </w:tc>
      </w:tr>
      <w:tr w:rsidR="00BE5941" w:rsidRPr="008B2A97" w:rsidTr="00BE5941">
        <w:trPr>
          <w:trHeight w:hRule="exact" w:val="300"/>
        </w:trPr>
        <w:tc>
          <w:tcPr>
            <w:tcW w:w="97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theme="minorHAnsi"/>
              </w:rPr>
            </w:pPr>
            <w:r w:rsidRPr="008B2A97">
              <w:rPr>
                <w:rFonts w:cstheme="minorHAnsi"/>
                <w:i/>
                <w:iCs/>
                <w:color w:val="17365D"/>
              </w:rPr>
              <w:t xml:space="preserve">              </w:t>
            </w:r>
            <w:r w:rsidRPr="008B2A97">
              <w:rPr>
                <w:rFonts w:cstheme="minorHAnsi"/>
                <w:i/>
                <w:iCs/>
                <w:color w:val="17365D"/>
                <w:spacing w:val="-10"/>
              </w:rPr>
              <w:t xml:space="preserve"> </w:t>
            </w:r>
            <w:r w:rsidRPr="008B2A97">
              <w:rPr>
                <w:rFonts w:cstheme="minorHAnsi"/>
                <w:i/>
                <w:iCs/>
                <w:color w:val="17365D"/>
                <w:spacing w:val="-1"/>
              </w:rPr>
              <w:t xml:space="preserve">TRIAGE </w:t>
            </w:r>
            <w:r w:rsidRPr="008B2A97">
              <w:rPr>
                <w:rFonts w:eastAsia="Times New Roman" w:cstheme="minorHAnsi"/>
                <w:color w:val="000000"/>
                <w:lang w:eastAsia="da-DK"/>
              </w:rPr>
              <w:t>(scale 1-5)</w:t>
            </w:r>
          </w:p>
        </w:tc>
      </w:tr>
      <w:tr w:rsidR="00BE5941" w:rsidRPr="008B2A97" w:rsidTr="00BE5941">
        <w:trPr>
          <w:trHeight w:hRule="exact" w:val="288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9.</w:t>
            </w:r>
          </w:p>
        </w:tc>
        <w:tc>
          <w:tcPr>
            <w:tcW w:w="9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Gives relevant advice on self-care</w:t>
            </w:r>
          </w:p>
        </w:tc>
      </w:tr>
      <w:tr w:rsidR="00BE5941" w:rsidRPr="008B2A97" w:rsidTr="00BE5941">
        <w:trPr>
          <w:trHeight w:hRule="exact" w:val="2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10.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Gives relevant advice on safety netting</w:t>
            </w:r>
          </w:p>
        </w:tc>
      </w:tr>
      <w:tr w:rsidR="00BE5941" w:rsidRPr="008B2A97" w:rsidTr="00BE5941">
        <w:trPr>
          <w:trHeight w:hRule="exact" w:val="295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FF0000"/>
              </w:rPr>
              <w:t>11.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Choses the optimal triage decision</w:t>
            </w:r>
            <w:r w:rsidRPr="008B2A97">
              <w:rPr>
                <w:rFonts w:eastAsia="Times New Roman" w:cstheme="minorHAnsi"/>
                <w:i/>
                <w:color w:val="000000"/>
                <w:lang w:eastAsia="da-DK"/>
              </w:rPr>
              <w:t xml:space="preserve"> (scale 1-7)</w:t>
            </w:r>
          </w:p>
        </w:tc>
      </w:tr>
      <w:tr w:rsidR="00BE5941" w:rsidRPr="008B2A97" w:rsidTr="00BE5941">
        <w:trPr>
          <w:trHeight w:hRule="exact" w:val="305"/>
        </w:trPr>
        <w:tc>
          <w:tcPr>
            <w:tcW w:w="9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36"/>
              <w:rPr>
                <w:rFonts w:cstheme="minorHAnsi"/>
              </w:rPr>
            </w:pPr>
            <w:r w:rsidRPr="008B2A97">
              <w:rPr>
                <w:rFonts w:cstheme="minorHAnsi"/>
                <w:i/>
                <w:iCs/>
                <w:color w:val="17365D"/>
                <w:spacing w:val="-1"/>
              </w:rPr>
              <w:t xml:space="preserve">COMMUNICATION </w:t>
            </w:r>
            <w:r w:rsidRPr="008B2A97">
              <w:rPr>
                <w:rFonts w:eastAsia="Times New Roman" w:cstheme="minorHAnsi"/>
                <w:i/>
                <w:color w:val="000000"/>
                <w:lang w:eastAsia="da-DK"/>
              </w:rPr>
              <w:t>(scale 1-5)</w:t>
            </w:r>
          </w:p>
        </w:tc>
      </w:tr>
      <w:tr w:rsidR="00BE5941" w:rsidRPr="008B2A97" w:rsidTr="00BE5941">
        <w:trPr>
          <w:trHeight w:hRule="exact" w:val="295"/>
        </w:trPr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12.</w:t>
            </w:r>
          </w:p>
        </w:tc>
        <w:tc>
          <w:tcPr>
            <w:tcW w:w="9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Gives the caller sufficient time and space to describe the situation</w:t>
            </w:r>
          </w:p>
        </w:tc>
      </w:tr>
      <w:tr w:rsidR="00BE5941" w:rsidRPr="008B2A97" w:rsidTr="00BE5941">
        <w:trPr>
          <w:trHeight w:hRule="exact"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13.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The conversation is conducted in understandable language adapted to the caller’s situation</w:t>
            </w:r>
          </w:p>
        </w:tc>
      </w:tr>
      <w:tr w:rsidR="00BE5941" w:rsidRPr="008B2A97" w:rsidTr="00BE5941">
        <w:trPr>
          <w:trHeight w:hRule="exact" w:val="2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14.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Ensures that the triage decision and the advice given are understandable and feasible</w:t>
            </w:r>
          </w:p>
        </w:tc>
      </w:tr>
      <w:tr w:rsidR="00BE5941" w:rsidRPr="008B2A97" w:rsidTr="00BE5941">
        <w:trPr>
          <w:trHeight w:hRule="exact" w:val="6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15.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Ensures that the caller agrees on the triage decision and advice given and is accommodating in case of disagreement</w:t>
            </w:r>
          </w:p>
        </w:tc>
      </w:tr>
      <w:tr w:rsidR="00BE5941" w:rsidRPr="008B2A97" w:rsidTr="00BE5941">
        <w:trPr>
          <w:trHeight w:hRule="exact" w:val="2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16.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Structures the conversation</w:t>
            </w:r>
          </w:p>
        </w:tc>
      </w:tr>
      <w:tr w:rsidR="00BE5941" w:rsidRPr="008B2A97" w:rsidTr="00BE5941">
        <w:trPr>
          <w:trHeight w:hRule="exact" w:val="5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17.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Masters suitable questioning techniques (including suitable use of open-ended, closed-ended and non-leading questions)</w:t>
            </w:r>
          </w:p>
        </w:tc>
      </w:tr>
      <w:tr w:rsidR="00BE5941" w:rsidRPr="008B2A97" w:rsidTr="00BE5941">
        <w:trPr>
          <w:trHeight w:hRule="exact"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18.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Summarises (if relevant), verifies and adjusts if needed</w:t>
            </w:r>
          </w:p>
        </w:tc>
      </w:tr>
      <w:tr w:rsidR="00BE5941" w:rsidRPr="008B2A97" w:rsidTr="00BE5941">
        <w:trPr>
          <w:trHeight w:hRule="exact" w:val="289"/>
        </w:trPr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>19.</w:t>
            </w:r>
          </w:p>
        </w:tc>
        <w:tc>
          <w:tcPr>
            <w:tcW w:w="9259" w:type="dxa"/>
            <w:tcBorders>
              <w:top w:val="nil"/>
              <w:left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Pays attention to the caller’s experience and situation</w:t>
            </w:r>
          </w:p>
        </w:tc>
      </w:tr>
      <w:tr w:rsidR="00BE5941" w:rsidRPr="008B2A97" w:rsidTr="00BE5941">
        <w:trPr>
          <w:trHeight w:hRule="exact" w:val="309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174"/>
              <w:rPr>
                <w:rFonts w:cstheme="minorHAnsi"/>
              </w:rPr>
            </w:pPr>
            <w:r w:rsidRPr="008B2A97">
              <w:rPr>
                <w:rFonts w:cstheme="minorHAnsi"/>
                <w:color w:val="17365D"/>
              </w:rPr>
              <w:t xml:space="preserve"> </w:t>
            </w:r>
            <w:r w:rsidRPr="008B2A97">
              <w:rPr>
                <w:rFonts w:cstheme="minorHAnsi"/>
                <w:color w:val="17365D"/>
                <w:spacing w:val="8"/>
              </w:rPr>
              <w:t xml:space="preserve"> </w:t>
            </w:r>
            <w:r w:rsidRPr="008B2A97">
              <w:rPr>
                <w:rFonts w:cstheme="minorHAnsi"/>
                <w:color w:val="17365D"/>
              </w:rPr>
              <w:t xml:space="preserve">20.      </w:t>
            </w:r>
            <w:r w:rsidRPr="008B2A97">
              <w:rPr>
                <w:rFonts w:cstheme="minorHAnsi"/>
                <w:color w:val="17365D"/>
                <w:spacing w:val="-2"/>
              </w:rPr>
              <w:t xml:space="preserve"> 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 w:right="-46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Conducts the conversation in an accommodating and friendly tone</w:t>
            </w:r>
          </w:p>
        </w:tc>
      </w:tr>
      <w:tr w:rsidR="00BE5941" w:rsidRPr="008B2A97" w:rsidTr="00BE5941">
        <w:trPr>
          <w:trHeight w:hRule="exact" w:val="326"/>
        </w:trPr>
        <w:tc>
          <w:tcPr>
            <w:tcW w:w="9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theme="minorHAnsi"/>
              </w:rPr>
            </w:pPr>
            <w:r w:rsidRPr="008B2A97">
              <w:rPr>
                <w:rFonts w:cstheme="minorHAnsi"/>
                <w:i/>
                <w:iCs/>
                <w:color w:val="17365D"/>
              </w:rPr>
              <w:t xml:space="preserve">              </w:t>
            </w:r>
            <w:r w:rsidRPr="008B2A97">
              <w:rPr>
                <w:rFonts w:cstheme="minorHAnsi"/>
                <w:i/>
                <w:iCs/>
                <w:color w:val="17365D"/>
                <w:spacing w:val="-10"/>
              </w:rPr>
              <w:t xml:space="preserve"> </w:t>
            </w:r>
            <w:r w:rsidRPr="008B2A97">
              <w:rPr>
                <w:rFonts w:cstheme="minorHAnsi"/>
                <w:i/>
                <w:iCs/>
                <w:color w:val="17365D"/>
                <w:spacing w:val="-1"/>
              </w:rPr>
              <w:t>OVERALL QUALITY</w:t>
            </w:r>
            <w:r w:rsidRPr="008B2A97">
              <w:rPr>
                <w:rFonts w:cstheme="minorHAnsi"/>
                <w:i/>
                <w:iCs/>
                <w:color w:val="17365D"/>
              </w:rPr>
              <w:t xml:space="preserve"> </w:t>
            </w:r>
            <w:r w:rsidRPr="008B2A97">
              <w:rPr>
                <w:rFonts w:eastAsia="Times New Roman" w:cstheme="minorHAnsi"/>
                <w:i/>
                <w:color w:val="000000"/>
                <w:lang w:eastAsia="da-DK"/>
              </w:rPr>
              <w:t>(scale 0-10)</w:t>
            </w:r>
            <w:r w:rsidRPr="008B2A97">
              <w:rPr>
                <w:rFonts w:cstheme="minorHAnsi"/>
                <w:i/>
                <w:iCs/>
                <w:color w:val="17365D"/>
              </w:rPr>
              <w:t xml:space="preserve">                                                                                                          </w:t>
            </w:r>
            <w:r w:rsidRPr="008B2A97">
              <w:rPr>
                <w:rFonts w:cstheme="minorHAnsi"/>
                <w:i/>
                <w:iCs/>
                <w:color w:val="17365D"/>
                <w:spacing w:val="-19"/>
              </w:rPr>
              <w:t xml:space="preserve"> </w:t>
            </w:r>
          </w:p>
        </w:tc>
      </w:tr>
      <w:tr w:rsidR="00BE5941" w:rsidRPr="008B2A97" w:rsidTr="00BE5941">
        <w:trPr>
          <w:trHeight w:hRule="exact" w:val="284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00AF50"/>
              </w:rPr>
              <w:t>21.</w:t>
            </w:r>
          </w:p>
        </w:tc>
        <w:tc>
          <w:tcPr>
            <w:tcW w:w="9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How would you rate the overall communication in the telephone triage?</w:t>
            </w:r>
          </w:p>
        </w:tc>
      </w:tr>
      <w:tr w:rsidR="00BE5941" w:rsidRPr="008B2A97" w:rsidTr="00BE5941">
        <w:trPr>
          <w:trHeight w:hRule="exact"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00AF50"/>
              </w:rPr>
              <w:t>22.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 xml:space="preserve">How would you rate the overall health-professional quality in the telephone triage? </w:t>
            </w:r>
          </w:p>
        </w:tc>
      </w:tr>
      <w:tr w:rsidR="00BE5941" w:rsidRPr="008B2A97" w:rsidTr="00BE5941">
        <w:trPr>
          <w:trHeight w:hRule="exact"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00AF50"/>
              </w:rPr>
              <w:t>23.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How would you rate the overall patient safety in the telephone triage?</w:t>
            </w:r>
          </w:p>
        </w:tc>
      </w:tr>
      <w:tr w:rsidR="00BE5941" w:rsidRPr="008B2A97" w:rsidTr="00BE5941">
        <w:trPr>
          <w:trHeight w:hRule="exact" w:val="300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cstheme="minorHAnsi"/>
              </w:rPr>
            </w:pPr>
            <w:r w:rsidRPr="008B2A97">
              <w:rPr>
                <w:rFonts w:cstheme="minorHAnsi"/>
                <w:color w:val="00AF50"/>
              </w:rPr>
              <w:t>24.</w:t>
            </w:r>
          </w:p>
        </w:tc>
        <w:tc>
          <w:tcPr>
            <w:tcW w:w="9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941" w:rsidRPr="008B2A97" w:rsidRDefault="00BE5941" w:rsidP="00DF519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cstheme="minorHAnsi"/>
              </w:rPr>
            </w:pPr>
            <w:r w:rsidRPr="008B2A97">
              <w:rPr>
                <w:rFonts w:eastAsia="Times New Roman" w:cstheme="minorHAnsi"/>
                <w:color w:val="000000"/>
                <w:lang w:eastAsia="da-DK"/>
              </w:rPr>
              <w:t>How would you rate the overall efficiency in the telephone triage?</w:t>
            </w:r>
          </w:p>
        </w:tc>
      </w:tr>
    </w:tbl>
    <w:p w:rsidR="00BE5941" w:rsidRDefault="00BE5941" w:rsidP="00BE5941"/>
    <w:p w:rsidR="00C17674" w:rsidRPr="00BE5941" w:rsidRDefault="00C17674">
      <w:pPr>
        <w:rPr>
          <w:b/>
        </w:rPr>
      </w:pPr>
    </w:p>
    <w:sectPr w:rsidR="00C17674" w:rsidRPr="00BE59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41"/>
    <w:rsid w:val="0000075A"/>
    <w:rsid w:val="000011F3"/>
    <w:rsid w:val="000023EE"/>
    <w:rsid w:val="00002676"/>
    <w:rsid w:val="00006C5C"/>
    <w:rsid w:val="00011B3E"/>
    <w:rsid w:val="00012140"/>
    <w:rsid w:val="00012E41"/>
    <w:rsid w:val="00016FC6"/>
    <w:rsid w:val="00023ED3"/>
    <w:rsid w:val="00026809"/>
    <w:rsid w:val="000322E3"/>
    <w:rsid w:val="000408BB"/>
    <w:rsid w:val="000453B4"/>
    <w:rsid w:val="00051EBC"/>
    <w:rsid w:val="00052499"/>
    <w:rsid w:val="00066E3E"/>
    <w:rsid w:val="0007624D"/>
    <w:rsid w:val="00077408"/>
    <w:rsid w:val="000800B3"/>
    <w:rsid w:val="00092E39"/>
    <w:rsid w:val="000951AB"/>
    <w:rsid w:val="000A1423"/>
    <w:rsid w:val="000A47F8"/>
    <w:rsid w:val="000A67D4"/>
    <w:rsid w:val="000A70DB"/>
    <w:rsid w:val="000B1438"/>
    <w:rsid w:val="000C50A0"/>
    <w:rsid w:val="000C5811"/>
    <w:rsid w:val="000D12EA"/>
    <w:rsid w:val="000E6C33"/>
    <w:rsid w:val="000F0A14"/>
    <w:rsid w:val="000F3B1C"/>
    <w:rsid w:val="001011F4"/>
    <w:rsid w:val="00101CC8"/>
    <w:rsid w:val="001036FE"/>
    <w:rsid w:val="00107C0F"/>
    <w:rsid w:val="00113F32"/>
    <w:rsid w:val="001154A5"/>
    <w:rsid w:val="0012163C"/>
    <w:rsid w:val="00127B43"/>
    <w:rsid w:val="0013143A"/>
    <w:rsid w:val="001347B4"/>
    <w:rsid w:val="00137B5D"/>
    <w:rsid w:val="001419DE"/>
    <w:rsid w:val="00142945"/>
    <w:rsid w:val="001438E0"/>
    <w:rsid w:val="0014411E"/>
    <w:rsid w:val="001459BE"/>
    <w:rsid w:val="00146ADA"/>
    <w:rsid w:val="00147118"/>
    <w:rsid w:val="001503A5"/>
    <w:rsid w:val="00151A7C"/>
    <w:rsid w:val="00152E58"/>
    <w:rsid w:val="00177134"/>
    <w:rsid w:val="00181050"/>
    <w:rsid w:val="0018147F"/>
    <w:rsid w:val="00182F39"/>
    <w:rsid w:val="00190B16"/>
    <w:rsid w:val="00193055"/>
    <w:rsid w:val="001958C2"/>
    <w:rsid w:val="00196899"/>
    <w:rsid w:val="001B181C"/>
    <w:rsid w:val="001B41B4"/>
    <w:rsid w:val="001C0A28"/>
    <w:rsid w:val="001C1E72"/>
    <w:rsid w:val="001C3F92"/>
    <w:rsid w:val="001D0A08"/>
    <w:rsid w:val="001D4429"/>
    <w:rsid w:val="001E1BFA"/>
    <w:rsid w:val="001E3343"/>
    <w:rsid w:val="001E6579"/>
    <w:rsid w:val="001E7264"/>
    <w:rsid w:val="001F0876"/>
    <w:rsid w:val="001F23B6"/>
    <w:rsid w:val="001F3F22"/>
    <w:rsid w:val="001F60B1"/>
    <w:rsid w:val="00202B35"/>
    <w:rsid w:val="00207586"/>
    <w:rsid w:val="00210424"/>
    <w:rsid w:val="00213673"/>
    <w:rsid w:val="00215F84"/>
    <w:rsid w:val="002370AF"/>
    <w:rsid w:val="00237499"/>
    <w:rsid w:val="00242CB1"/>
    <w:rsid w:val="00254AE2"/>
    <w:rsid w:val="0025569B"/>
    <w:rsid w:val="00255DE5"/>
    <w:rsid w:val="00262116"/>
    <w:rsid w:val="0026236B"/>
    <w:rsid w:val="00271A61"/>
    <w:rsid w:val="002764FD"/>
    <w:rsid w:val="00282363"/>
    <w:rsid w:val="002834DA"/>
    <w:rsid w:val="00286A73"/>
    <w:rsid w:val="002900D5"/>
    <w:rsid w:val="002924EC"/>
    <w:rsid w:val="002A027A"/>
    <w:rsid w:val="002A1B8D"/>
    <w:rsid w:val="002A7144"/>
    <w:rsid w:val="002B3E09"/>
    <w:rsid w:val="002B4630"/>
    <w:rsid w:val="002B6B3A"/>
    <w:rsid w:val="002C7A30"/>
    <w:rsid w:val="002D04E4"/>
    <w:rsid w:val="002D06BC"/>
    <w:rsid w:val="002D3B83"/>
    <w:rsid w:val="002E0C45"/>
    <w:rsid w:val="002E1285"/>
    <w:rsid w:val="002E267D"/>
    <w:rsid w:val="002E53FB"/>
    <w:rsid w:val="002F00BF"/>
    <w:rsid w:val="002F03D5"/>
    <w:rsid w:val="002F1A90"/>
    <w:rsid w:val="002F2A74"/>
    <w:rsid w:val="002F2FA2"/>
    <w:rsid w:val="002F5320"/>
    <w:rsid w:val="0031125C"/>
    <w:rsid w:val="003133C3"/>
    <w:rsid w:val="0031344E"/>
    <w:rsid w:val="003216F9"/>
    <w:rsid w:val="0032798F"/>
    <w:rsid w:val="00327AAE"/>
    <w:rsid w:val="0033330F"/>
    <w:rsid w:val="00333B64"/>
    <w:rsid w:val="003403D1"/>
    <w:rsid w:val="00340AC8"/>
    <w:rsid w:val="00341B24"/>
    <w:rsid w:val="00346EE5"/>
    <w:rsid w:val="00353B2B"/>
    <w:rsid w:val="00364D54"/>
    <w:rsid w:val="003653BC"/>
    <w:rsid w:val="00366B1B"/>
    <w:rsid w:val="0037486F"/>
    <w:rsid w:val="00376A56"/>
    <w:rsid w:val="00393833"/>
    <w:rsid w:val="003957B9"/>
    <w:rsid w:val="003A3697"/>
    <w:rsid w:val="003A428C"/>
    <w:rsid w:val="003A581C"/>
    <w:rsid w:val="003B729D"/>
    <w:rsid w:val="003C062B"/>
    <w:rsid w:val="003C109A"/>
    <w:rsid w:val="003C119A"/>
    <w:rsid w:val="003C24E5"/>
    <w:rsid w:val="003D1989"/>
    <w:rsid w:val="003D2AB0"/>
    <w:rsid w:val="003E239F"/>
    <w:rsid w:val="003E3B5F"/>
    <w:rsid w:val="003E5FBB"/>
    <w:rsid w:val="003E6F27"/>
    <w:rsid w:val="003F2D48"/>
    <w:rsid w:val="00400C60"/>
    <w:rsid w:val="00401B75"/>
    <w:rsid w:val="00402C99"/>
    <w:rsid w:val="0041214A"/>
    <w:rsid w:val="00412CFC"/>
    <w:rsid w:val="00420934"/>
    <w:rsid w:val="004209DE"/>
    <w:rsid w:val="004254AD"/>
    <w:rsid w:val="0042628E"/>
    <w:rsid w:val="00430F4F"/>
    <w:rsid w:val="004327D1"/>
    <w:rsid w:val="00432CDD"/>
    <w:rsid w:val="00437F88"/>
    <w:rsid w:val="004415F3"/>
    <w:rsid w:val="004420CF"/>
    <w:rsid w:val="00444608"/>
    <w:rsid w:val="00446579"/>
    <w:rsid w:val="004511E2"/>
    <w:rsid w:val="00454CE5"/>
    <w:rsid w:val="00455B92"/>
    <w:rsid w:val="00456828"/>
    <w:rsid w:val="004633BC"/>
    <w:rsid w:val="004706D2"/>
    <w:rsid w:val="00472D41"/>
    <w:rsid w:val="0048161F"/>
    <w:rsid w:val="00482925"/>
    <w:rsid w:val="00482946"/>
    <w:rsid w:val="00486201"/>
    <w:rsid w:val="00486503"/>
    <w:rsid w:val="004872E3"/>
    <w:rsid w:val="004956E9"/>
    <w:rsid w:val="004A15B5"/>
    <w:rsid w:val="004A53EB"/>
    <w:rsid w:val="004A6400"/>
    <w:rsid w:val="004A7D66"/>
    <w:rsid w:val="004B7F3C"/>
    <w:rsid w:val="004C2227"/>
    <w:rsid w:val="004C5131"/>
    <w:rsid w:val="004D72B2"/>
    <w:rsid w:val="004E0FC0"/>
    <w:rsid w:val="004E34F8"/>
    <w:rsid w:val="004E526D"/>
    <w:rsid w:val="004E55F2"/>
    <w:rsid w:val="004F0E22"/>
    <w:rsid w:val="004F1F52"/>
    <w:rsid w:val="004F716D"/>
    <w:rsid w:val="005028DB"/>
    <w:rsid w:val="00504778"/>
    <w:rsid w:val="0050668D"/>
    <w:rsid w:val="00510808"/>
    <w:rsid w:val="00512FF2"/>
    <w:rsid w:val="00514D69"/>
    <w:rsid w:val="005206A4"/>
    <w:rsid w:val="00527362"/>
    <w:rsid w:val="005308B5"/>
    <w:rsid w:val="00540C2E"/>
    <w:rsid w:val="00541240"/>
    <w:rsid w:val="00541FBD"/>
    <w:rsid w:val="00546CDF"/>
    <w:rsid w:val="00550BCA"/>
    <w:rsid w:val="005529C6"/>
    <w:rsid w:val="00554537"/>
    <w:rsid w:val="00556689"/>
    <w:rsid w:val="00556690"/>
    <w:rsid w:val="0055695E"/>
    <w:rsid w:val="00566D60"/>
    <w:rsid w:val="00567F86"/>
    <w:rsid w:val="0057179E"/>
    <w:rsid w:val="005805A6"/>
    <w:rsid w:val="00582CFA"/>
    <w:rsid w:val="005835F7"/>
    <w:rsid w:val="00587258"/>
    <w:rsid w:val="0059119B"/>
    <w:rsid w:val="005929B1"/>
    <w:rsid w:val="0059639E"/>
    <w:rsid w:val="005A0F7A"/>
    <w:rsid w:val="005A456B"/>
    <w:rsid w:val="005B0B41"/>
    <w:rsid w:val="005B14BE"/>
    <w:rsid w:val="005B38FE"/>
    <w:rsid w:val="005B4F21"/>
    <w:rsid w:val="005B688A"/>
    <w:rsid w:val="005D15D0"/>
    <w:rsid w:val="005D1C4E"/>
    <w:rsid w:val="005E110A"/>
    <w:rsid w:val="005E26CD"/>
    <w:rsid w:val="005E61CB"/>
    <w:rsid w:val="005F00E2"/>
    <w:rsid w:val="005F164F"/>
    <w:rsid w:val="005F1678"/>
    <w:rsid w:val="005F46ED"/>
    <w:rsid w:val="0061192B"/>
    <w:rsid w:val="00620709"/>
    <w:rsid w:val="006220DA"/>
    <w:rsid w:val="0062408E"/>
    <w:rsid w:val="006265AE"/>
    <w:rsid w:val="00636DBA"/>
    <w:rsid w:val="00641C86"/>
    <w:rsid w:val="006427D3"/>
    <w:rsid w:val="00647CD8"/>
    <w:rsid w:val="00650018"/>
    <w:rsid w:val="00651BA4"/>
    <w:rsid w:val="006527FE"/>
    <w:rsid w:val="006548ED"/>
    <w:rsid w:val="00655BF2"/>
    <w:rsid w:val="00664E54"/>
    <w:rsid w:val="00672C16"/>
    <w:rsid w:val="00673250"/>
    <w:rsid w:val="00676092"/>
    <w:rsid w:val="00681328"/>
    <w:rsid w:val="00681F27"/>
    <w:rsid w:val="006829AB"/>
    <w:rsid w:val="00684522"/>
    <w:rsid w:val="006910DC"/>
    <w:rsid w:val="0069554E"/>
    <w:rsid w:val="006A0873"/>
    <w:rsid w:val="006A0D53"/>
    <w:rsid w:val="006B35E4"/>
    <w:rsid w:val="006B4765"/>
    <w:rsid w:val="006B7105"/>
    <w:rsid w:val="006C294C"/>
    <w:rsid w:val="006C3541"/>
    <w:rsid w:val="006C44CF"/>
    <w:rsid w:val="006C4C44"/>
    <w:rsid w:val="006C5545"/>
    <w:rsid w:val="006C62F8"/>
    <w:rsid w:val="006C747B"/>
    <w:rsid w:val="006D31A7"/>
    <w:rsid w:val="006D6290"/>
    <w:rsid w:val="006E05AA"/>
    <w:rsid w:val="006E128F"/>
    <w:rsid w:val="006E2F68"/>
    <w:rsid w:val="006E61EF"/>
    <w:rsid w:val="006F0F38"/>
    <w:rsid w:val="006F3F1A"/>
    <w:rsid w:val="00700B56"/>
    <w:rsid w:val="00701641"/>
    <w:rsid w:val="00703190"/>
    <w:rsid w:val="00705A0C"/>
    <w:rsid w:val="00705D37"/>
    <w:rsid w:val="00706EF3"/>
    <w:rsid w:val="00717816"/>
    <w:rsid w:val="00727AB7"/>
    <w:rsid w:val="00727B63"/>
    <w:rsid w:val="00731652"/>
    <w:rsid w:val="0073499C"/>
    <w:rsid w:val="00740957"/>
    <w:rsid w:val="007431B1"/>
    <w:rsid w:val="00745905"/>
    <w:rsid w:val="00746DEA"/>
    <w:rsid w:val="007559CF"/>
    <w:rsid w:val="007618CD"/>
    <w:rsid w:val="007808EE"/>
    <w:rsid w:val="007841AC"/>
    <w:rsid w:val="007876DA"/>
    <w:rsid w:val="00793AAD"/>
    <w:rsid w:val="00795C01"/>
    <w:rsid w:val="00796E54"/>
    <w:rsid w:val="007A09CC"/>
    <w:rsid w:val="007A1214"/>
    <w:rsid w:val="007A1A54"/>
    <w:rsid w:val="007A3BF1"/>
    <w:rsid w:val="007A45F4"/>
    <w:rsid w:val="007B0905"/>
    <w:rsid w:val="007B3758"/>
    <w:rsid w:val="007B6A1B"/>
    <w:rsid w:val="007B7749"/>
    <w:rsid w:val="007C617F"/>
    <w:rsid w:val="007E42A3"/>
    <w:rsid w:val="007E4957"/>
    <w:rsid w:val="007E6FB1"/>
    <w:rsid w:val="007F1D1C"/>
    <w:rsid w:val="007F26D4"/>
    <w:rsid w:val="007F427E"/>
    <w:rsid w:val="007F62B8"/>
    <w:rsid w:val="00800FA2"/>
    <w:rsid w:val="0080285E"/>
    <w:rsid w:val="00803523"/>
    <w:rsid w:val="00804E20"/>
    <w:rsid w:val="008050A5"/>
    <w:rsid w:val="00807AC1"/>
    <w:rsid w:val="00815908"/>
    <w:rsid w:val="008223C2"/>
    <w:rsid w:val="008256A3"/>
    <w:rsid w:val="00830087"/>
    <w:rsid w:val="00835A1C"/>
    <w:rsid w:val="008375DF"/>
    <w:rsid w:val="00841A79"/>
    <w:rsid w:val="00845627"/>
    <w:rsid w:val="00862BF7"/>
    <w:rsid w:val="00864A58"/>
    <w:rsid w:val="008663D3"/>
    <w:rsid w:val="00870226"/>
    <w:rsid w:val="00870EE4"/>
    <w:rsid w:val="00870F8F"/>
    <w:rsid w:val="0087323A"/>
    <w:rsid w:val="008746DE"/>
    <w:rsid w:val="00885BFB"/>
    <w:rsid w:val="008868F6"/>
    <w:rsid w:val="008909FC"/>
    <w:rsid w:val="0089467E"/>
    <w:rsid w:val="008949A9"/>
    <w:rsid w:val="00896F16"/>
    <w:rsid w:val="00897A91"/>
    <w:rsid w:val="008A26A5"/>
    <w:rsid w:val="008A32B8"/>
    <w:rsid w:val="008A48E7"/>
    <w:rsid w:val="008A4C11"/>
    <w:rsid w:val="008A7B4A"/>
    <w:rsid w:val="008B21C8"/>
    <w:rsid w:val="008B473B"/>
    <w:rsid w:val="008B5186"/>
    <w:rsid w:val="008B7C10"/>
    <w:rsid w:val="008B7DD6"/>
    <w:rsid w:val="008C5EB4"/>
    <w:rsid w:val="008C7C2A"/>
    <w:rsid w:val="008D3606"/>
    <w:rsid w:val="008D3E71"/>
    <w:rsid w:val="008D7D87"/>
    <w:rsid w:val="008E567A"/>
    <w:rsid w:val="008E66F0"/>
    <w:rsid w:val="008F0D73"/>
    <w:rsid w:val="008F4DF3"/>
    <w:rsid w:val="008F5F36"/>
    <w:rsid w:val="008F73E5"/>
    <w:rsid w:val="009018D2"/>
    <w:rsid w:val="0090248B"/>
    <w:rsid w:val="00904AB6"/>
    <w:rsid w:val="009073B8"/>
    <w:rsid w:val="00907C9C"/>
    <w:rsid w:val="00913F90"/>
    <w:rsid w:val="009141A5"/>
    <w:rsid w:val="00917290"/>
    <w:rsid w:val="00931767"/>
    <w:rsid w:val="00932F66"/>
    <w:rsid w:val="009377F8"/>
    <w:rsid w:val="00942150"/>
    <w:rsid w:val="00943A09"/>
    <w:rsid w:val="00946284"/>
    <w:rsid w:val="00947F49"/>
    <w:rsid w:val="0095261F"/>
    <w:rsid w:val="009543F5"/>
    <w:rsid w:val="0095600C"/>
    <w:rsid w:val="009563FA"/>
    <w:rsid w:val="00956C1B"/>
    <w:rsid w:val="00956E22"/>
    <w:rsid w:val="00957AE8"/>
    <w:rsid w:val="00960514"/>
    <w:rsid w:val="00962E62"/>
    <w:rsid w:val="009631B3"/>
    <w:rsid w:val="00967890"/>
    <w:rsid w:val="009749C6"/>
    <w:rsid w:val="009776AD"/>
    <w:rsid w:val="00983214"/>
    <w:rsid w:val="00983AB1"/>
    <w:rsid w:val="00986420"/>
    <w:rsid w:val="009865F9"/>
    <w:rsid w:val="00994387"/>
    <w:rsid w:val="009A4EE2"/>
    <w:rsid w:val="009B07F4"/>
    <w:rsid w:val="009B1C22"/>
    <w:rsid w:val="009B3C9E"/>
    <w:rsid w:val="009B654B"/>
    <w:rsid w:val="009B7D38"/>
    <w:rsid w:val="009C1465"/>
    <w:rsid w:val="009C2E09"/>
    <w:rsid w:val="009C4CBF"/>
    <w:rsid w:val="009C714A"/>
    <w:rsid w:val="009D515E"/>
    <w:rsid w:val="009E3213"/>
    <w:rsid w:val="009E6DA8"/>
    <w:rsid w:val="009F03E1"/>
    <w:rsid w:val="009F5FF9"/>
    <w:rsid w:val="00A1250A"/>
    <w:rsid w:val="00A211E1"/>
    <w:rsid w:val="00A21C72"/>
    <w:rsid w:val="00A23075"/>
    <w:rsid w:val="00A36541"/>
    <w:rsid w:val="00A43E25"/>
    <w:rsid w:val="00A468BA"/>
    <w:rsid w:val="00A46D44"/>
    <w:rsid w:val="00A70A4E"/>
    <w:rsid w:val="00A73057"/>
    <w:rsid w:val="00A75F04"/>
    <w:rsid w:val="00A766EE"/>
    <w:rsid w:val="00A77C4A"/>
    <w:rsid w:val="00A77C8F"/>
    <w:rsid w:val="00A83FAD"/>
    <w:rsid w:val="00A9684C"/>
    <w:rsid w:val="00AA707E"/>
    <w:rsid w:val="00AA7CAF"/>
    <w:rsid w:val="00AB5E26"/>
    <w:rsid w:val="00AB7F73"/>
    <w:rsid w:val="00AC1B2E"/>
    <w:rsid w:val="00AD5CD0"/>
    <w:rsid w:val="00AD72D6"/>
    <w:rsid w:val="00AE0F45"/>
    <w:rsid w:val="00AE1820"/>
    <w:rsid w:val="00AE5C13"/>
    <w:rsid w:val="00AE74E8"/>
    <w:rsid w:val="00AE7CF7"/>
    <w:rsid w:val="00AE7F07"/>
    <w:rsid w:val="00AF2A01"/>
    <w:rsid w:val="00AF5819"/>
    <w:rsid w:val="00AF725B"/>
    <w:rsid w:val="00B02F75"/>
    <w:rsid w:val="00B05A56"/>
    <w:rsid w:val="00B143B1"/>
    <w:rsid w:val="00B2272C"/>
    <w:rsid w:val="00B24048"/>
    <w:rsid w:val="00B27F27"/>
    <w:rsid w:val="00B36F1E"/>
    <w:rsid w:val="00B42035"/>
    <w:rsid w:val="00B538D9"/>
    <w:rsid w:val="00B5505A"/>
    <w:rsid w:val="00B70C4F"/>
    <w:rsid w:val="00B73580"/>
    <w:rsid w:val="00B75161"/>
    <w:rsid w:val="00B75427"/>
    <w:rsid w:val="00B772D9"/>
    <w:rsid w:val="00B812A1"/>
    <w:rsid w:val="00B817DE"/>
    <w:rsid w:val="00B94A75"/>
    <w:rsid w:val="00BA4D32"/>
    <w:rsid w:val="00BB27E5"/>
    <w:rsid w:val="00BC0566"/>
    <w:rsid w:val="00BC4FD4"/>
    <w:rsid w:val="00BD3F11"/>
    <w:rsid w:val="00BD5CE4"/>
    <w:rsid w:val="00BE080A"/>
    <w:rsid w:val="00BE36AE"/>
    <w:rsid w:val="00BE3A2C"/>
    <w:rsid w:val="00BE5941"/>
    <w:rsid w:val="00BF2415"/>
    <w:rsid w:val="00C0154B"/>
    <w:rsid w:val="00C102B9"/>
    <w:rsid w:val="00C1057E"/>
    <w:rsid w:val="00C11FE4"/>
    <w:rsid w:val="00C17674"/>
    <w:rsid w:val="00C21C37"/>
    <w:rsid w:val="00C24F0D"/>
    <w:rsid w:val="00C2677F"/>
    <w:rsid w:val="00C44647"/>
    <w:rsid w:val="00C44EBB"/>
    <w:rsid w:val="00C467AA"/>
    <w:rsid w:val="00C50EBB"/>
    <w:rsid w:val="00C526DB"/>
    <w:rsid w:val="00C54CD8"/>
    <w:rsid w:val="00C70E61"/>
    <w:rsid w:val="00C73AA1"/>
    <w:rsid w:val="00C776D2"/>
    <w:rsid w:val="00C77F1B"/>
    <w:rsid w:val="00C80C2C"/>
    <w:rsid w:val="00C816DB"/>
    <w:rsid w:val="00C81F4E"/>
    <w:rsid w:val="00C821D7"/>
    <w:rsid w:val="00C82ABF"/>
    <w:rsid w:val="00C831EB"/>
    <w:rsid w:val="00C83AE5"/>
    <w:rsid w:val="00C855C2"/>
    <w:rsid w:val="00C862DA"/>
    <w:rsid w:val="00C931CF"/>
    <w:rsid w:val="00C93427"/>
    <w:rsid w:val="00C97D50"/>
    <w:rsid w:val="00CA338C"/>
    <w:rsid w:val="00CA627D"/>
    <w:rsid w:val="00CB6242"/>
    <w:rsid w:val="00CB75FF"/>
    <w:rsid w:val="00CC498B"/>
    <w:rsid w:val="00CD1A6C"/>
    <w:rsid w:val="00CD2A9F"/>
    <w:rsid w:val="00CD3B7B"/>
    <w:rsid w:val="00CD3CE5"/>
    <w:rsid w:val="00CD6368"/>
    <w:rsid w:val="00CD7348"/>
    <w:rsid w:val="00CE4FA8"/>
    <w:rsid w:val="00CF2DA1"/>
    <w:rsid w:val="00CF3A71"/>
    <w:rsid w:val="00CF7EAA"/>
    <w:rsid w:val="00D049FF"/>
    <w:rsid w:val="00D04C81"/>
    <w:rsid w:val="00D051A2"/>
    <w:rsid w:val="00D06DF7"/>
    <w:rsid w:val="00D10660"/>
    <w:rsid w:val="00D12D07"/>
    <w:rsid w:val="00D243FC"/>
    <w:rsid w:val="00D24593"/>
    <w:rsid w:val="00D2585B"/>
    <w:rsid w:val="00D2629A"/>
    <w:rsid w:val="00D3593A"/>
    <w:rsid w:val="00D428CB"/>
    <w:rsid w:val="00D43719"/>
    <w:rsid w:val="00D512B4"/>
    <w:rsid w:val="00D52BAE"/>
    <w:rsid w:val="00D53D2C"/>
    <w:rsid w:val="00D53F28"/>
    <w:rsid w:val="00D57D70"/>
    <w:rsid w:val="00D604C2"/>
    <w:rsid w:val="00D72F8F"/>
    <w:rsid w:val="00D7485C"/>
    <w:rsid w:val="00D77016"/>
    <w:rsid w:val="00D824FC"/>
    <w:rsid w:val="00D832C4"/>
    <w:rsid w:val="00D876E0"/>
    <w:rsid w:val="00D910FF"/>
    <w:rsid w:val="00D93408"/>
    <w:rsid w:val="00D972A5"/>
    <w:rsid w:val="00DA151A"/>
    <w:rsid w:val="00DC1A91"/>
    <w:rsid w:val="00DC4B47"/>
    <w:rsid w:val="00DC7B54"/>
    <w:rsid w:val="00DD23B8"/>
    <w:rsid w:val="00DD42A0"/>
    <w:rsid w:val="00DD6906"/>
    <w:rsid w:val="00DE1003"/>
    <w:rsid w:val="00DE36DE"/>
    <w:rsid w:val="00DF7F9D"/>
    <w:rsid w:val="00E02E79"/>
    <w:rsid w:val="00E03902"/>
    <w:rsid w:val="00E03D8C"/>
    <w:rsid w:val="00E11441"/>
    <w:rsid w:val="00E11D6E"/>
    <w:rsid w:val="00E14F9A"/>
    <w:rsid w:val="00E16698"/>
    <w:rsid w:val="00E2288A"/>
    <w:rsid w:val="00E41EBC"/>
    <w:rsid w:val="00E541D0"/>
    <w:rsid w:val="00E546E6"/>
    <w:rsid w:val="00E60327"/>
    <w:rsid w:val="00E6123D"/>
    <w:rsid w:val="00E61EAB"/>
    <w:rsid w:val="00E622BD"/>
    <w:rsid w:val="00E6452D"/>
    <w:rsid w:val="00E7320F"/>
    <w:rsid w:val="00E73250"/>
    <w:rsid w:val="00E81F40"/>
    <w:rsid w:val="00E932E4"/>
    <w:rsid w:val="00E97A2C"/>
    <w:rsid w:val="00EA27F4"/>
    <w:rsid w:val="00EA4C7B"/>
    <w:rsid w:val="00EA64FC"/>
    <w:rsid w:val="00EB1CA7"/>
    <w:rsid w:val="00EB49BF"/>
    <w:rsid w:val="00ED0A5A"/>
    <w:rsid w:val="00ED11BF"/>
    <w:rsid w:val="00ED77EE"/>
    <w:rsid w:val="00ED781B"/>
    <w:rsid w:val="00EE0EFD"/>
    <w:rsid w:val="00EE6E89"/>
    <w:rsid w:val="00EF0D6F"/>
    <w:rsid w:val="00F02CBA"/>
    <w:rsid w:val="00F06A58"/>
    <w:rsid w:val="00F07C25"/>
    <w:rsid w:val="00F16199"/>
    <w:rsid w:val="00F24E47"/>
    <w:rsid w:val="00F257A8"/>
    <w:rsid w:val="00F261A3"/>
    <w:rsid w:val="00F273E0"/>
    <w:rsid w:val="00F30448"/>
    <w:rsid w:val="00F4419D"/>
    <w:rsid w:val="00F447D1"/>
    <w:rsid w:val="00F451C6"/>
    <w:rsid w:val="00F464C0"/>
    <w:rsid w:val="00F51B83"/>
    <w:rsid w:val="00F53460"/>
    <w:rsid w:val="00F54757"/>
    <w:rsid w:val="00F55C20"/>
    <w:rsid w:val="00F64A68"/>
    <w:rsid w:val="00F658B2"/>
    <w:rsid w:val="00F758F6"/>
    <w:rsid w:val="00F82C48"/>
    <w:rsid w:val="00F83382"/>
    <w:rsid w:val="00F863D8"/>
    <w:rsid w:val="00F91C52"/>
    <w:rsid w:val="00F94E02"/>
    <w:rsid w:val="00F96B4C"/>
    <w:rsid w:val="00FA2543"/>
    <w:rsid w:val="00FA35C8"/>
    <w:rsid w:val="00FA40E5"/>
    <w:rsid w:val="00FA6C9C"/>
    <w:rsid w:val="00FA73FD"/>
    <w:rsid w:val="00FB1773"/>
    <w:rsid w:val="00FB305D"/>
    <w:rsid w:val="00FC2970"/>
    <w:rsid w:val="00FC2CFE"/>
    <w:rsid w:val="00FC6827"/>
    <w:rsid w:val="00FC7D23"/>
    <w:rsid w:val="00FD1022"/>
    <w:rsid w:val="00FD252D"/>
    <w:rsid w:val="00FD620B"/>
    <w:rsid w:val="00FD77C7"/>
    <w:rsid w:val="00FE10F4"/>
    <w:rsid w:val="00FE13A8"/>
    <w:rsid w:val="00FE6E8B"/>
    <w:rsid w:val="00FE71B4"/>
    <w:rsid w:val="00FE756E"/>
    <w:rsid w:val="00FF3EF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881"/>
  <w15:chartTrackingRefBased/>
  <w15:docId w15:val="{72E13C46-6DB8-4423-A53B-5114878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41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Graversen</dc:creator>
  <cp:keywords/>
  <dc:description/>
  <cp:lastModifiedBy>Dennis Graversen</cp:lastModifiedBy>
  <cp:revision>1</cp:revision>
  <dcterms:created xsi:type="dcterms:W3CDTF">2020-03-02T20:27:00Z</dcterms:created>
  <dcterms:modified xsi:type="dcterms:W3CDTF">2020-03-02T20:32:00Z</dcterms:modified>
</cp:coreProperties>
</file>