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917"/>
        <w:gridCol w:w="2070"/>
        <w:gridCol w:w="1980"/>
      </w:tblGrid>
      <w:tr w:rsidR="002857CA" w:rsidTr="00640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2857CA" w:rsidRDefault="002857CA" w:rsidP="00640873">
            <w:r>
              <w:t>Parameter</w:t>
            </w:r>
          </w:p>
        </w:tc>
        <w:tc>
          <w:tcPr>
            <w:tcW w:w="1559" w:type="dxa"/>
          </w:tcPr>
          <w:p w:rsidR="002857CA" w:rsidRDefault="002857CA" w:rsidP="00640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917" w:type="dxa"/>
          </w:tcPr>
          <w:p w:rsidR="002857CA" w:rsidRDefault="002857CA" w:rsidP="00640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Non-randomized</w:t>
            </w:r>
          </w:p>
        </w:tc>
        <w:tc>
          <w:tcPr>
            <w:tcW w:w="2070" w:type="dxa"/>
          </w:tcPr>
          <w:p w:rsidR="002857CA" w:rsidRDefault="002857CA" w:rsidP="00640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NaCl</w:t>
            </w:r>
          </w:p>
        </w:tc>
        <w:tc>
          <w:tcPr>
            <w:tcW w:w="1980" w:type="dxa"/>
          </w:tcPr>
          <w:p w:rsidR="002857CA" w:rsidRDefault="002857CA" w:rsidP="00640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NaCl/Na-Acetate</w:t>
            </w:r>
          </w:p>
        </w:tc>
      </w:tr>
      <w:tr w:rsidR="002857CA" w:rsidTr="00640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2857CA" w:rsidRDefault="002857CA" w:rsidP="00640873">
            <w:r>
              <w:t>Vasospasm</w:t>
            </w:r>
          </w:p>
        </w:tc>
        <w:tc>
          <w:tcPr>
            <w:tcW w:w="1559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52.5% [40.7-65.9]</w:t>
            </w:r>
          </w:p>
        </w:tc>
        <w:tc>
          <w:tcPr>
            <w:tcW w:w="1917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19.2% [7.7-37.1]</w:t>
            </w:r>
          </w:p>
        </w:tc>
        <w:tc>
          <w:tcPr>
            <w:tcW w:w="2070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80.0% [55.6-94.0]</w:t>
            </w:r>
          </w:p>
        </w:tc>
        <w:tc>
          <w:tcPr>
            <w:tcW w:w="1980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82.4% [60.0-94.8]</w:t>
            </w:r>
          </w:p>
        </w:tc>
      </w:tr>
      <w:tr w:rsidR="002857CA" w:rsidTr="0064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2857CA" w:rsidRDefault="002857CA" w:rsidP="00640873">
            <w:r>
              <w:t>Radiological DCI</w:t>
            </w:r>
          </w:p>
        </w:tc>
        <w:tc>
          <w:tcPr>
            <w:tcW w:w="1559" w:type="dxa"/>
          </w:tcPr>
          <w:p w:rsidR="002857CA" w:rsidRPr="002259A1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23.7</w:t>
            </w:r>
            <w:r w:rsidRPr="002259A1">
              <w:t>%</w:t>
            </w:r>
            <w:r>
              <w:t xml:space="preserve"> [14.3-35.7] </w:t>
            </w:r>
          </w:p>
        </w:tc>
        <w:tc>
          <w:tcPr>
            <w:tcW w:w="1917" w:type="dxa"/>
          </w:tcPr>
          <w:p w:rsidR="002857CA" w:rsidRPr="002259A1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9A1">
              <w:t>7.4%</w:t>
            </w:r>
            <w:r>
              <w:t xml:space="preserve"> [1.6-21.7]</w:t>
            </w:r>
          </w:p>
        </w:tc>
        <w:tc>
          <w:tcPr>
            <w:tcW w:w="2070" w:type="dxa"/>
          </w:tcPr>
          <w:p w:rsidR="002857CA" w:rsidRPr="002259A1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53.3</w:t>
            </w:r>
            <w:r w:rsidRPr="002259A1">
              <w:t>%</w:t>
            </w:r>
            <w:r>
              <w:t xml:space="preserve"> [29.4-76.1]</w:t>
            </w:r>
          </w:p>
        </w:tc>
        <w:tc>
          <w:tcPr>
            <w:tcW w:w="1980" w:type="dxa"/>
          </w:tcPr>
          <w:p w:rsidR="002857CA" w:rsidRPr="002259A1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9A1">
              <w:t>23.5%</w:t>
            </w:r>
            <w:r>
              <w:t xml:space="preserve"> [8.5-46.7]</w:t>
            </w:r>
          </w:p>
        </w:tc>
      </w:tr>
      <w:tr w:rsidR="002857CA" w:rsidTr="00640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2857CA" w:rsidRDefault="002857CA" w:rsidP="00640873">
            <w:r>
              <w:t>Ventilated (days on vent)</w:t>
            </w:r>
          </w:p>
        </w:tc>
        <w:tc>
          <w:tcPr>
            <w:tcW w:w="1559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52.5% [39.9-64.9]</w:t>
            </w:r>
          </w:p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(7.0+12.5)</w:t>
            </w:r>
          </w:p>
        </w:tc>
        <w:tc>
          <w:tcPr>
            <w:tcW w:w="1917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22.2% [9.8-40.2]</w:t>
            </w:r>
          </w:p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(0.3+0.7)</w:t>
            </w:r>
          </w:p>
        </w:tc>
        <w:tc>
          <w:tcPr>
            <w:tcW w:w="2070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80.0% [55.6-90.0]</w:t>
            </w:r>
          </w:p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(12.2+15.1)</w:t>
            </w:r>
          </w:p>
        </w:tc>
        <w:tc>
          <w:tcPr>
            <w:tcW w:w="1980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76.5% [53.3-91.5]</w:t>
            </w:r>
          </w:p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(12.9+15.2)</w:t>
            </w:r>
          </w:p>
        </w:tc>
      </w:tr>
      <w:tr w:rsidR="002857CA" w:rsidTr="0064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2857CA" w:rsidRDefault="002857CA" w:rsidP="00640873">
            <w:r>
              <w:t>ARDS</w:t>
            </w:r>
          </w:p>
        </w:tc>
        <w:tc>
          <w:tcPr>
            <w:tcW w:w="1559" w:type="dxa"/>
          </w:tcPr>
          <w:p w:rsidR="002857CA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22.0% [13.0-33.8]</w:t>
            </w:r>
          </w:p>
        </w:tc>
        <w:tc>
          <w:tcPr>
            <w:tcW w:w="1917" w:type="dxa"/>
          </w:tcPr>
          <w:p w:rsidR="002857CA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2070" w:type="dxa"/>
          </w:tcPr>
          <w:p w:rsidR="002857CA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46.7% [23.9-70.6]</w:t>
            </w:r>
          </w:p>
        </w:tc>
        <w:tc>
          <w:tcPr>
            <w:tcW w:w="1980" w:type="dxa"/>
          </w:tcPr>
          <w:p w:rsidR="002857CA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35.3% [16.3-58.9]</w:t>
            </w:r>
          </w:p>
        </w:tc>
      </w:tr>
      <w:tr w:rsidR="002857CA" w:rsidTr="00640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2857CA" w:rsidRDefault="002857CA" w:rsidP="00640873">
            <w:r>
              <w:t>Sepsis</w:t>
            </w:r>
          </w:p>
        </w:tc>
        <w:tc>
          <w:tcPr>
            <w:tcW w:w="1559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13.6% [6.6-24.0]</w:t>
            </w:r>
          </w:p>
        </w:tc>
        <w:tc>
          <w:tcPr>
            <w:tcW w:w="1917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2070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13.3% [2.9-36.3]</w:t>
            </w:r>
          </w:p>
        </w:tc>
        <w:tc>
          <w:tcPr>
            <w:tcW w:w="1980" w:type="dxa"/>
          </w:tcPr>
          <w:p w:rsidR="002857CA" w:rsidRDefault="002857CA" w:rsidP="0064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35.3% [16.3-58.9]</w:t>
            </w:r>
          </w:p>
        </w:tc>
      </w:tr>
      <w:tr w:rsidR="002857CA" w:rsidTr="0064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2857CA" w:rsidRDefault="002857CA" w:rsidP="00640873">
            <w:r>
              <w:t>DVT</w:t>
            </w:r>
          </w:p>
        </w:tc>
        <w:tc>
          <w:tcPr>
            <w:tcW w:w="1559" w:type="dxa"/>
          </w:tcPr>
          <w:p w:rsidR="002857CA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5.1% [1.5-13.0]</w:t>
            </w:r>
          </w:p>
        </w:tc>
        <w:tc>
          <w:tcPr>
            <w:tcW w:w="1917" w:type="dxa"/>
          </w:tcPr>
          <w:p w:rsidR="002857CA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3.7% [0.4-16.0]</w:t>
            </w:r>
          </w:p>
        </w:tc>
        <w:tc>
          <w:tcPr>
            <w:tcW w:w="2070" w:type="dxa"/>
          </w:tcPr>
          <w:p w:rsidR="002857CA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6.7% [0.7-27.2]</w:t>
            </w:r>
          </w:p>
        </w:tc>
        <w:tc>
          <w:tcPr>
            <w:tcW w:w="1980" w:type="dxa"/>
          </w:tcPr>
          <w:p w:rsidR="002857CA" w:rsidRDefault="002857CA" w:rsidP="0064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5.9% [0.6-24.4]</w:t>
            </w:r>
          </w:p>
        </w:tc>
      </w:tr>
    </w:tbl>
    <w:p w:rsidR="008E0F8F" w:rsidRDefault="002857CA">
      <w:r>
        <w:t xml:space="preserve">Table </w:t>
      </w:r>
      <w:bookmarkStart w:id="0" w:name="_GoBack"/>
      <w:bookmarkEnd w:id="0"/>
      <w:r w:rsidR="007E1BC5">
        <w:t>1S</w:t>
      </w:r>
      <w:r>
        <w:t>: ICU complications rate. No statistically significant difference was noted between the two treatment groups.</w:t>
      </w:r>
    </w:p>
    <w:sectPr w:rsidR="008E0F8F" w:rsidSect="00E3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CA"/>
    <w:rsid w:val="002857CA"/>
    <w:rsid w:val="007E1BC5"/>
    <w:rsid w:val="00837010"/>
    <w:rsid w:val="008D5915"/>
    <w:rsid w:val="00E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9C5D"/>
  <w15:chartTrackingRefBased/>
  <w15:docId w15:val="{3CF9DBC8-934A-3B4B-99FD-404DF7D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2857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Sadan, Ofer</dc:creator>
  <cp:keywords/>
  <dc:description/>
  <cp:lastModifiedBy>Sadan, Ofer</cp:lastModifiedBy>
  <cp:revision>3</cp:revision>
  <dcterms:created xsi:type="dcterms:W3CDTF">2020-03-16T00:18:00Z</dcterms:created>
  <dcterms:modified xsi:type="dcterms:W3CDTF">2020-03-16T00:18:00Z</dcterms:modified>
</cp:coreProperties>
</file>