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48" w:rsidRPr="00C15354" w:rsidRDefault="00197048">
      <w:pPr>
        <w:adjustRightInd w:val="0"/>
        <w:spacing w:before="10" w:after="10"/>
        <w:jc w:val="center"/>
        <w:rPr>
          <w:rFonts w:ascii="Arial" w:hAnsi="Arial" w:cs="Arial"/>
          <w:b/>
          <w:bCs/>
          <w:color w:val="000000"/>
          <w:sz w:val="25"/>
          <w:szCs w:val="25"/>
          <w:lang w:val="en-GB"/>
        </w:rPr>
      </w:pPr>
      <w:r w:rsidRPr="00C15354">
        <w:rPr>
          <w:rFonts w:ascii="Arial" w:hAnsi="Arial" w:cs="Arial"/>
          <w:b/>
          <w:bCs/>
          <w:color w:val="000000"/>
          <w:sz w:val="25"/>
          <w:szCs w:val="25"/>
          <w:lang w:val="en-GB"/>
        </w:rPr>
        <w:t xml:space="preserve">Table </w:t>
      </w:r>
      <w:r w:rsidR="00F9189A">
        <w:rPr>
          <w:rFonts w:ascii="Arial" w:hAnsi="Arial" w:cs="Arial"/>
          <w:b/>
          <w:bCs/>
          <w:color w:val="000000"/>
          <w:sz w:val="25"/>
          <w:szCs w:val="25"/>
          <w:lang w:val="en-GB"/>
        </w:rPr>
        <w:t>S</w:t>
      </w:r>
      <w:r w:rsidRPr="00C15354">
        <w:rPr>
          <w:rFonts w:ascii="Arial" w:hAnsi="Arial" w:cs="Arial"/>
          <w:b/>
          <w:bCs/>
          <w:color w:val="000000"/>
          <w:sz w:val="25"/>
          <w:szCs w:val="25"/>
          <w:lang w:val="en-GB"/>
        </w:rPr>
        <w:t>2  Specific IgG4 Timothy by Active booster/Placebo booster (pregnant excluded)</w:t>
      </w:r>
    </w:p>
    <w:p w:rsidR="00197048" w:rsidRPr="00C15354" w:rsidRDefault="00197048">
      <w:pPr>
        <w:adjustRightInd w:val="0"/>
        <w:rPr>
          <w:rFonts w:ascii="Arial" w:hAnsi="Arial" w:cs="Arial"/>
          <w:b/>
          <w:bCs/>
          <w:color w:val="000000"/>
          <w:sz w:val="25"/>
          <w:szCs w:val="25"/>
          <w:lang w:val="en-GB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1082"/>
        <w:gridCol w:w="1082"/>
        <w:gridCol w:w="1082"/>
        <w:gridCol w:w="1082"/>
        <w:gridCol w:w="1082"/>
        <w:gridCol w:w="1082"/>
        <w:gridCol w:w="1082"/>
        <w:gridCol w:w="1082"/>
        <w:gridCol w:w="1082"/>
        <w:gridCol w:w="1082"/>
        <w:gridCol w:w="855"/>
        <w:gridCol w:w="855"/>
        <w:gridCol w:w="855"/>
        <w:gridCol w:w="855"/>
      </w:tblGrid>
      <w:tr w:rsidR="00197048" w:rsidRPr="00C15354">
        <w:trPr>
          <w:cantSplit/>
          <w:tblHeader/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197048" w:rsidRPr="00C15354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GB"/>
              </w:rPr>
            </w:pPr>
            <w:bookmarkStart w:id="0" w:name="IDX"/>
            <w:bookmarkEnd w:id="0"/>
          </w:p>
        </w:tc>
        <w:tc>
          <w:tcPr>
            <w:tcW w:w="5410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197048" w:rsidRPr="00C15354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GB"/>
              </w:rPr>
            </w:pPr>
            <w:r w:rsidRPr="00C1535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GB"/>
              </w:rPr>
              <w:t>Active booster</w:t>
            </w:r>
            <w:r w:rsidRPr="00C1535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GB"/>
              </w:rPr>
              <w:br/>
              <w:t>ILIT grass allergen Alutard (sq) 1000+1000+1000+active booster 1000 sq</w:t>
            </w:r>
            <w:r w:rsidRPr="00C1535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GB"/>
              </w:rPr>
              <w:br/>
              <w:t>(n=6)</w:t>
            </w:r>
          </w:p>
        </w:tc>
        <w:tc>
          <w:tcPr>
            <w:tcW w:w="5410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Placebo booster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ILIT grass allergen Alutard (sq) 1000+1000+1000+placebo booster 0 sq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(n=6)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197048" w:rsidRPr="00C15354" w:rsidRDefault="00C15354" w:rsidP="00C15354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GB"/>
              </w:rPr>
            </w:pPr>
            <w:r w:rsidRPr="00C1535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GB"/>
              </w:rPr>
              <w:t>Difference of group medians</w:t>
            </w:r>
            <w:r w:rsidRPr="00C15354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br/>
            </w:r>
            <w:r w:rsidRPr="00C1535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GB"/>
              </w:rPr>
              <w:t xml:space="preserve"> (</w:t>
            </w:r>
            <w:r w:rsidR="00676758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GB"/>
              </w:rPr>
              <w:t xml:space="preserve"> </w:t>
            </w:r>
            <w:r w:rsidRPr="00C1535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GB"/>
              </w:rPr>
              <w:t>95% CI</w:t>
            </w:r>
            <w:r w:rsidR="00676758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GB"/>
              </w:rPr>
              <w:t xml:space="preserve"> bootstrapped </w:t>
            </w:r>
            <w:r w:rsidRPr="00C1535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GB"/>
              </w:rPr>
              <w:t>)</w:t>
            </w:r>
            <w:r w:rsidRPr="00C15354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 xml:space="preserve"> </w:t>
            </w:r>
            <w:r w:rsidRPr="00C15354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br/>
            </w:r>
            <w:r w:rsidR="00197048" w:rsidRPr="00C1535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GB"/>
              </w:rPr>
              <w:t>p-value</w:t>
            </w:r>
          </w:p>
        </w:tc>
      </w:tr>
      <w:tr w:rsidR="00197048">
        <w:trPr>
          <w:cantSplit/>
          <w:tblHeader/>
          <w:jc w:val="center"/>
        </w:trPr>
        <w:tc>
          <w:tcPr>
            <w:tcW w:w="80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Blood sampling period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IgG4-Timothy (µg/L)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197048" w:rsidRPr="00C15354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GB"/>
              </w:rPr>
            </w:pPr>
            <w:r w:rsidRPr="00C1535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GB"/>
              </w:rPr>
              <w:t>Change in IgG4-Timothy (µg/L) from Jan-15 (Baseline)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197048" w:rsidRPr="00C15354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GB"/>
              </w:rPr>
            </w:pPr>
            <w:r w:rsidRPr="00C1535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GB"/>
              </w:rPr>
              <w:t>% change in IgG4-Timothy (µg/L) from Jan-15 (Baseline)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197048" w:rsidRPr="00C15354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GB"/>
              </w:rPr>
            </w:pPr>
            <w:r w:rsidRPr="00C1535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GB"/>
              </w:rPr>
              <w:t>Change in IgG4-Timothy (µg/L) from Dec-15 (1 month pre-booster)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197048" w:rsidRPr="00C15354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GB"/>
              </w:rPr>
            </w:pPr>
            <w:r w:rsidRPr="00C1535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GB"/>
              </w:rPr>
              <w:t>% change in IgG4-Timothy (µg/L) from Dec-15 (1 month pre-booster)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IgG4-Timothy (µg/L)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197048" w:rsidRPr="00C15354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GB"/>
              </w:rPr>
            </w:pPr>
            <w:r w:rsidRPr="00C1535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GB"/>
              </w:rPr>
              <w:t>Change in IgG4-Timothy (µg/L) from Jan-15 (Baseline)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197048" w:rsidRPr="00C15354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GB"/>
              </w:rPr>
            </w:pPr>
            <w:r w:rsidRPr="00C1535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GB"/>
              </w:rPr>
              <w:t>% change in IgG4-Timothy (µg/L) from Jan-15 (Baseline)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197048" w:rsidRPr="00C15354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GB"/>
              </w:rPr>
            </w:pPr>
            <w:r w:rsidRPr="00C1535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GB"/>
              </w:rPr>
              <w:t>Change in IgG4-Timothy (µg/L) from Dec-15 (1 month pre-booster)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197048" w:rsidRPr="00C15354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GB"/>
              </w:rPr>
            </w:pPr>
            <w:r w:rsidRPr="00C1535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GB"/>
              </w:rPr>
              <w:t>% change in IgG4-Timothy (µg/L) from Dec-15 (1 month pre-booster)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Change from Jan-15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% change from Jan-15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Change from Dec-15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% change from Dec-15</w:t>
            </w:r>
          </w:p>
        </w:tc>
      </w:tr>
      <w:tr w:rsidR="00197048">
        <w:trPr>
          <w:cantSplit/>
          <w:jc w:val="center"/>
        </w:trPr>
        <w:tc>
          <w:tcPr>
            <w:tcW w:w="80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JAN2015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874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(422; 1141)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644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(248; 1100)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97048">
        <w:trPr>
          <w:cantSplit/>
          <w:jc w:val="center"/>
        </w:trPr>
        <w:tc>
          <w:tcPr>
            <w:tcW w:w="80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APR2015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1937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(920; 2024)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686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(362; 1602)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128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(39; 380)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1314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(305; 2294)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670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(210; 1194)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112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(71; 129)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97048">
        <w:trPr>
          <w:cantSplit/>
          <w:jc w:val="center"/>
        </w:trPr>
        <w:tc>
          <w:tcPr>
            <w:tcW w:w="80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DEC2015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1302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(704; 2106)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360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(282; 965)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(31; 147)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886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(329; 2055)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173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(81; 1094)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(25; 109)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97048" w:rsidRDefault="0019704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C207D">
        <w:trPr>
          <w:cantSplit/>
          <w:jc w:val="center"/>
        </w:trPr>
        <w:tc>
          <w:tcPr>
            <w:tcW w:w="80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C207D" w:rsidRDefault="001C207D" w:rsidP="001C207D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MAR2016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C207D" w:rsidRDefault="001C207D" w:rsidP="001C207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1513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(889; 2413)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C207D" w:rsidRDefault="001C207D" w:rsidP="001C207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651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(365; 1272)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C207D" w:rsidRDefault="001C207D" w:rsidP="001C207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160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(34; 210)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C207D" w:rsidRDefault="001C207D" w:rsidP="001C207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217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(69; 596)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C207D" w:rsidRDefault="001C207D" w:rsidP="001C207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(8; 31)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C207D" w:rsidRDefault="001C207D" w:rsidP="001C207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831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(305; 1531)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C207D" w:rsidRDefault="001C207D" w:rsidP="001C207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137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(57; 383)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C207D" w:rsidRDefault="001C207D" w:rsidP="001C207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(18; 66)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C207D" w:rsidRDefault="001C207D" w:rsidP="001C207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-55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(-462; -24)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C207D" w:rsidRDefault="001C207D" w:rsidP="001C207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-12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(-22; -3)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C207D" w:rsidRPr="00DF1073" w:rsidRDefault="001C207D" w:rsidP="001C207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1073">
              <w:rPr>
                <w:rFonts w:ascii="Arial" w:hAnsi="Arial" w:cs="Arial"/>
                <w:color w:val="000000"/>
                <w:sz w:val="15"/>
                <w:szCs w:val="15"/>
              </w:rPr>
              <w:t>514</w:t>
            </w:r>
            <w:r w:rsidRPr="00DF1073"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(-2; 1672) </w:t>
            </w:r>
            <w:r w:rsidRPr="00DF1073">
              <w:rPr>
                <w:rFonts w:ascii="Arial" w:hAnsi="Arial" w:cs="Arial"/>
                <w:color w:val="000000"/>
                <w:sz w:val="15"/>
                <w:szCs w:val="15"/>
              </w:rPr>
              <w:br/>
              <w:t>p 0.045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C207D" w:rsidRPr="00DF1073" w:rsidRDefault="001C207D" w:rsidP="001C207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1073">
              <w:rPr>
                <w:rFonts w:ascii="Arial" w:hAnsi="Arial" w:cs="Arial"/>
                <w:color w:val="000000"/>
                <w:sz w:val="15"/>
                <w:szCs w:val="15"/>
              </w:rPr>
              <w:t>132</w:t>
            </w:r>
            <w:r w:rsidRPr="00DF1073">
              <w:rPr>
                <w:rFonts w:ascii="Arial" w:hAnsi="Arial" w:cs="Arial"/>
                <w:color w:val="000000"/>
                <w:sz w:val="15"/>
                <w:szCs w:val="15"/>
              </w:rPr>
              <w:br/>
              <w:t>(-14; 194)</w:t>
            </w:r>
            <w:r w:rsidRPr="00DF1073">
              <w:rPr>
                <w:rFonts w:ascii="Arial" w:hAnsi="Arial" w:cs="Arial"/>
                <w:color w:val="000000"/>
                <w:sz w:val="15"/>
                <w:szCs w:val="15"/>
              </w:rPr>
              <w:br/>
              <w:t>p 0.045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C207D" w:rsidRPr="00DF1073" w:rsidRDefault="001C207D" w:rsidP="001C207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1073">
              <w:rPr>
                <w:rFonts w:ascii="Arial" w:hAnsi="Arial" w:cs="Arial"/>
                <w:color w:val="000000"/>
                <w:sz w:val="15"/>
                <w:szCs w:val="15"/>
              </w:rPr>
              <w:t>272</w:t>
            </w:r>
            <w:r w:rsidRPr="00DF1073"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(61; 1029) </w:t>
            </w:r>
            <w:r w:rsidRPr="00DF1073">
              <w:rPr>
                <w:rFonts w:ascii="Arial" w:hAnsi="Arial" w:cs="Arial"/>
                <w:color w:val="000000"/>
                <w:sz w:val="15"/>
                <w:szCs w:val="15"/>
              </w:rPr>
              <w:br/>
              <w:t>p 0.020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C207D" w:rsidRPr="00196812" w:rsidRDefault="001C207D" w:rsidP="001C207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highlight w:val="yellow"/>
              </w:rPr>
            </w:pPr>
            <w:r w:rsidRPr="00DF1073">
              <w:rPr>
                <w:rFonts w:ascii="Arial" w:hAnsi="Arial" w:cs="Arial"/>
                <w:color w:val="000000"/>
                <w:sz w:val="15"/>
                <w:szCs w:val="15"/>
              </w:rPr>
              <w:t>32</w:t>
            </w:r>
            <w:r w:rsidRPr="00DF1073">
              <w:rPr>
                <w:rFonts w:ascii="Arial" w:hAnsi="Arial" w:cs="Arial"/>
                <w:color w:val="000000"/>
                <w:sz w:val="15"/>
                <w:szCs w:val="15"/>
              </w:rPr>
              <w:br/>
              <w:t>(-5; 71)</w:t>
            </w:r>
            <w:r w:rsidRPr="00DF1073">
              <w:rPr>
                <w:rFonts w:ascii="Arial" w:hAnsi="Arial" w:cs="Arial"/>
                <w:color w:val="000000"/>
                <w:sz w:val="15"/>
                <w:szCs w:val="15"/>
              </w:rPr>
              <w:br/>
              <w:t>p 0.066</w:t>
            </w:r>
            <w:bookmarkStart w:id="1" w:name="_GoBack"/>
            <w:bookmarkEnd w:id="1"/>
          </w:p>
        </w:tc>
      </w:tr>
      <w:tr w:rsidR="001C207D">
        <w:trPr>
          <w:cantSplit/>
          <w:jc w:val="center"/>
        </w:trPr>
        <w:tc>
          <w:tcPr>
            <w:tcW w:w="80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C207D" w:rsidRDefault="001C207D" w:rsidP="001C207D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NOV2016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C207D" w:rsidRDefault="001C207D" w:rsidP="001C207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1444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(636; 1698)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C207D" w:rsidRDefault="001C207D" w:rsidP="001C207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451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(214; 575)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C207D" w:rsidRDefault="001C207D" w:rsidP="001C207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(51; 92)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C207D" w:rsidRDefault="001C207D" w:rsidP="001C207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-77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(-111; 165)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C207D" w:rsidRDefault="001C207D" w:rsidP="001C207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-7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(-22; 8)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C207D" w:rsidRDefault="001C207D" w:rsidP="001C207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329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(229; 1050)</w:t>
            </w:r>
            <w:r w:rsidR="00DD2FEC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DD2FEC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="00DD2FEC" w:rsidRPr="001560AC">
              <w:rPr>
                <w:rFonts w:ascii="Arial" w:hAnsi="Arial" w:cs="Arial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C207D" w:rsidRDefault="001C207D" w:rsidP="001C207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(-50; 134)</w:t>
            </w:r>
            <w:r w:rsidR="00DD2FEC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DD2FEC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="00DD2FEC" w:rsidRPr="001560AC">
              <w:rPr>
                <w:rFonts w:ascii="Arial" w:hAnsi="Arial" w:cs="Arial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C207D" w:rsidRDefault="001C207D" w:rsidP="001C207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33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(-5; 41)</w:t>
            </w:r>
            <w:r w:rsidR="00DD2FEC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DD2FEC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="00DD2FEC" w:rsidRPr="001560AC">
              <w:rPr>
                <w:rFonts w:ascii="Arial" w:hAnsi="Arial" w:cs="Arial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C207D" w:rsidRDefault="001C207D" w:rsidP="001C207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-257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(-283; 0)</w:t>
            </w:r>
            <w:r w:rsidR="00DD2FEC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DD2FEC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="00DD2FEC" w:rsidRPr="001560AC">
              <w:rPr>
                <w:rFonts w:ascii="Arial" w:hAnsi="Arial" w:cs="Arial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C207D" w:rsidRDefault="001C207D" w:rsidP="001C207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-21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(-34; 0)</w:t>
            </w:r>
            <w:r w:rsidR="00DD2FEC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DD2FEC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="00DD2FEC" w:rsidRPr="001560AC">
              <w:rPr>
                <w:rFonts w:ascii="Arial" w:hAnsi="Arial" w:cs="Arial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C207D" w:rsidRPr="00DF1073" w:rsidRDefault="001C207D" w:rsidP="001C207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1073">
              <w:rPr>
                <w:rFonts w:ascii="Arial" w:hAnsi="Arial" w:cs="Arial"/>
                <w:color w:val="000000"/>
                <w:sz w:val="15"/>
                <w:szCs w:val="15"/>
              </w:rPr>
              <w:t>370</w:t>
            </w:r>
            <w:r w:rsidRPr="00DF1073"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(10; 805) </w:t>
            </w:r>
            <w:r w:rsidRPr="00DF1073">
              <w:rPr>
                <w:rFonts w:ascii="Arial" w:hAnsi="Arial" w:cs="Arial"/>
                <w:color w:val="000000"/>
                <w:sz w:val="15"/>
                <w:szCs w:val="15"/>
              </w:rPr>
              <w:br/>
              <w:t>p 0.036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C207D" w:rsidRPr="00DF1073" w:rsidRDefault="001C207D" w:rsidP="001C207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1073">
              <w:rPr>
                <w:rFonts w:ascii="Arial" w:hAnsi="Arial" w:cs="Arial"/>
                <w:color w:val="000000"/>
                <w:sz w:val="15"/>
                <w:szCs w:val="15"/>
              </w:rPr>
              <w:t>37</w:t>
            </w:r>
            <w:r w:rsidRPr="00DF1073"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 (-70; 114) </w:t>
            </w:r>
            <w:r w:rsidRPr="00DF1073">
              <w:rPr>
                <w:rFonts w:ascii="Arial" w:hAnsi="Arial" w:cs="Arial"/>
                <w:color w:val="000000"/>
                <w:sz w:val="15"/>
                <w:szCs w:val="15"/>
              </w:rPr>
              <w:br/>
              <w:t>p 0.24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C207D" w:rsidRPr="00DF1073" w:rsidRDefault="001C207D" w:rsidP="001C207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1073">
              <w:rPr>
                <w:rFonts w:ascii="Arial" w:hAnsi="Arial" w:cs="Arial"/>
                <w:color w:val="000000"/>
                <w:sz w:val="15"/>
                <w:szCs w:val="15"/>
              </w:rPr>
              <w:t>180</w:t>
            </w:r>
            <w:r w:rsidRPr="00DF1073">
              <w:rPr>
                <w:rFonts w:ascii="Arial" w:hAnsi="Arial" w:cs="Arial"/>
                <w:color w:val="000000"/>
                <w:sz w:val="15"/>
                <w:szCs w:val="15"/>
              </w:rPr>
              <w:br/>
              <w:t>(-444; 629)</w:t>
            </w:r>
            <w:r w:rsidRPr="00DF1073">
              <w:rPr>
                <w:rFonts w:ascii="Arial" w:hAnsi="Arial" w:cs="Arial"/>
                <w:color w:val="000000"/>
                <w:sz w:val="15"/>
                <w:szCs w:val="15"/>
              </w:rPr>
              <w:br/>
              <w:t>p 0.52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1C207D" w:rsidRDefault="007144E3" w:rsidP="001C207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(-99; 58)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="001C207D">
              <w:rPr>
                <w:rFonts w:ascii="Arial" w:hAnsi="Arial" w:cs="Arial"/>
                <w:color w:val="000000"/>
                <w:sz w:val="15"/>
                <w:szCs w:val="15"/>
              </w:rPr>
              <w:t>p 0.78</w:t>
            </w:r>
          </w:p>
        </w:tc>
      </w:tr>
      <w:tr w:rsidR="001C207D" w:rsidRPr="00C15354">
        <w:trPr>
          <w:cantSplit/>
          <w:jc w:val="center"/>
        </w:trPr>
        <w:tc>
          <w:tcPr>
            <w:tcW w:w="15040" w:type="dxa"/>
            <w:gridSpan w:val="1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DD2FEC" w:rsidRDefault="001C207D" w:rsidP="00DD2FEC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</w:pPr>
            <w:r w:rsidRPr="00C15354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IgG4 Timothy (µg/L) is presented with Median / (Q1; Q3)</w:t>
            </w:r>
            <w:r w:rsidR="00DD2FEC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 xml:space="preserve"> </w:t>
            </w:r>
          </w:p>
          <w:p w:rsidR="001C207D" w:rsidRPr="00C15354" w:rsidRDefault="00DD2FEC" w:rsidP="00DD2FEC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</w:pPr>
            <w:r w:rsidRPr="001560AC">
              <w:rPr>
                <w:rFonts w:ascii="Arial" w:hAnsi="Arial" w:cs="Arial"/>
                <w:color w:val="000000"/>
                <w:sz w:val="15"/>
                <w:szCs w:val="15"/>
                <w:vertAlign w:val="superscript"/>
              </w:rPr>
              <w:t>a</w:t>
            </w:r>
            <w:r>
              <w:rPr>
                <w:rFonts w:ascii="Arial" w:hAnsi="Arial" w:cs="Arial"/>
                <w:color w:val="000000"/>
                <w:sz w:val="15"/>
                <w:szCs w:val="15"/>
                <w:vertAlign w:val="superscript"/>
              </w:rPr>
              <w:t xml:space="preserve"> </w:t>
            </w:r>
            <w:r w:rsidRPr="001560AC">
              <w:rPr>
                <w:rFonts w:ascii="Arial" w:hAnsi="Arial" w:cs="Arial"/>
                <w:color w:val="000000"/>
                <w:sz w:val="15"/>
                <w:szCs w:val="15"/>
              </w:rPr>
              <w:t>One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IgG4</w:t>
            </w:r>
            <w:r w:rsidRPr="001560AC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1560AC">
              <w:rPr>
                <w:rFonts w:ascii="Arial" w:hAnsi="Arial" w:cs="Arial"/>
                <w:color w:val="000000"/>
                <w:sz w:val="15"/>
                <w:szCs w:val="15"/>
              </w:rPr>
              <w:t>ample was omitted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due to relapsing leg infection; n=5 instead of the total placebo booster group n=6</w:t>
            </w:r>
          </w:p>
        </w:tc>
      </w:tr>
    </w:tbl>
    <w:p w:rsidR="00197048" w:rsidRPr="00C15354" w:rsidRDefault="00197048">
      <w:pPr>
        <w:adjustRightInd w:val="0"/>
        <w:rPr>
          <w:rFonts w:ascii="Arial" w:hAnsi="Arial" w:cs="Arial"/>
          <w:color w:val="000000"/>
          <w:sz w:val="15"/>
          <w:szCs w:val="15"/>
          <w:lang w:val="en-GB"/>
        </w:rPr>
      </w:pPr>
    </w:p>
    <w:p w:rsidR="00197048" w:rsidRPr="00C15354" w:rsidRDefault="00197048">
      <w:pPr>
        <w:adjustRightInd w:val="0"/>
        <w:jc w:val="center"/>
        <w:rPr>
          <w:sz w:val="24"/>
          <w:szCs w:val="24"/>
          <w:lang w:val="en-GB"/>
        </w:rPr>
      </w:pPr>
    </w:p>
    <w:sectPr w:rsidR="00197048" w:rsidRPr="00C15354" w:rsidSect="008D00B8">
      <w:headerReference w:type="default" r:id="rId6"/>
      <w:footerReference w:type="default" r:id="rId7"/>
      <w:pgSz w:w="16837" w:h="11905" w:orient="landscape"/>
      <w:pgMar w:top="850" w:right="850" w:bottom="850" w:left="850" w:header="1210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565" w:rsidRDefault="00FB6565">
      <w:r>
        <w:separator/>
      </w:r>
    </w:p>
  </w:endnote>
  <w:endnote w:type="continuationSeparator" w:id="0">
    <w:p w:rsidR="00FB6565" w:rsidRDefault="00FB6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48" w:rsidRDefault="00197048">
    <w:r>
      <w:rPr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565" w:rsidRDefault="00FB6565">
      <w:r>
        <w:separator/>
      </w:r>
    </w:p>
  </w:footnote>
  <w:footnote w:type="continuationSeparator" w:id="0">
    <w:p w:rsidR="00FB6565" w:rsidRDefault="00FB6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48" w:rsidRDefault="008D00B8">
    <w:pPr>
      <w:framePr w:wrap="auto" w:hAnchor="margin" w:xAlign="right" w:y="1"/>
      <w:adjustRightInd w:val="0"/>
      <w:jc w:val="right"/>
      <w:rPr>
        <w:rFonts w:ascii="Arial" w:hAnsi="Arial" w:cs="Arial"/>
        <w:b/>
        <w:bCs/>
        <w:color w:val="000000"/>
        <w:sz w:val="25"/>
        <w:szCs w:val="25"/>
      </w:rPr>
    </w:pPr>
    <w:r>
      <w:rPr>
        <w:rFonts w:ascii="Arial" w:hAnsi="Arial" w:cs="Arial"/>
        <w:b/>
        <w:bCs/>
        <w:color w:val="000000"/>
        <w:sz w:val="25"/>
        <w:szCs w:val="25"/>
      </w:rPr>
      <w:fldChar w:fldCharType="begin"/>
    </w:r>
    <w:r w:rsidR="00197048">
      <w:rPr>
        <w:rFonts w:ascii="Arial" w:hAnsi="Arial" w:cs="Arial"/>
        <w:b/>
        <w:bCs/>
        <w:color w:val="000000"/>
        <w:sz w:val="25"/>
        <w:szCs w:val="25"/>
      </w:rPr>
      <w:instrText xml:space="preserve"> PAGE </w:instrText>
    </w:r>
    <w:r>
      <w:rPr>
        <w:rFonts w:ascii="Arial" w:hAnsi="Arial" w:cs="Arial"/>
        <w:b/>
        <w:bCs/>
        <w:color w:val="000000"/>
        <w:sz w:val="25"/>
        <w:szCs w:val="25"/>
      </w:rPr>
      <w:fldChar w:fldCharType="separate"/>
    </w:r>
    <w:r w:rsidR="00F9189A">
      <w:rPr>
        <w:rFonts w:ascii="Arial" w:hAnsi="Arial" w:cs="Arial"/>
        <w:b/>
        <w:bCs/>
        <w:noProof/>
        <w:color w:val="000000"/>
        <w:sz w:val="25"/>
        <w:szCs w:val="25"/>
      </w:rPr>
      <w:t>1</w:t>
    </w:r>
    <w:r>
      <w:rPr>
        <w:rFonts w:ascii="Arial" w:hAnsi="Arial" w:cs="Arial"/>
        <w:b/>
        <w:bCs/>
        <w:color w:val="000000"/>
        <w:sz w:val="25"/>
        <w:szCs w:val="25"/>
      </w:rPr>
      <w:fldChar w:fldCharType="end"/>
    </w:r>
  </w:p>
  <w:p w:rsidR="00197048" w:rsidRDefault="00197048">
    <w:r>
      <w:rPr>
        <w:rFonts w:ascii="Arial" w:hAnsi="Arial" w:cs="Arial"/>
        <w:b/>
        <w:bCs/>
        <w:color w:val="000000"/>
        <w:sz w:val="25"/>
        <w:szCs w:val="25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15354"/>
    <w:rsid w:val="00057557"/>
    <w:rsid w:val="001518BE"/>
    <w:rsid w:val="001560AC"/>
    <w:rsid w:val="00172B24"/>
    <w:rsid w:val="00196812"/>
    <w:rsid w:val="00197048"/>
    <w:rsid w:val="001C207D"/>
    <w:rsid w:val="0030272F"/>
    <w:rsid w:val="00434C5D"/>
    <w:rsid w:val="00660FEE"/>
    <w:rsid w:val="00676758"/>
    <w:rsid w:val="007144E3"/>
    <w:rsid w:val="007F66B2"/>
    <w:rsid w:val="008D00B8"/>
    <w:rsid w:val="00C07E09"/>
    <w:rsid w:val="00C15354"/>
    <w:rsid w:val="00DD2FEC"/>
    <w:rsid w:val="00DF1073"/>
    <w:rsid w:val="00E666C9"/>
    <w:rsid w:val="00F9189A"/>
    <w:rsid w:val="00FB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0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9.4 SAS System Output</vt:lpstr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9.4 SAS System Output</dc:title>
  <dc:subject/>
  <dc:creator>SAS Version 9.4</dc:creator>
  <cp:keywords/>
  <dc:description/>
  <cp:lastModifiedBy>0013914</cp:lastModifiedBy>
  <cp:revision>4</cp:revision>
  <dcterms:created xsi:type="dcterms:W3CDTF">2019-12-13T09:40:00Z</dcterms:created>
  <dcterms:modified xsi:type="dcterms:W3CDTF">2020-04-15T16:49:00Z</dcterms:modified>
</cp:coreProperties>
</file>