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B4" w:rsidRDefault="00C10AD6">
      <w:r>
        <w:t>Additional file 4: Evidence profiles</w:t>
      </w:r>
    </w:p>
    <w:p w:rsidR="00C10AD6" w:rsidRPr="00C10AD6" w:rsidRDefault="00C10AD6" w:rsidP="00C10AD6">
      <w:pPr>
        <w:rPr>
          <w:b/>
          <w:lang w:val="en-GB"/>
        </w:rPr>
      </w:pPr>
      <w:r w:rsidRPr="00C10AD6">
        <w:rPr>
          <w:b/>
          <w:lang w:val="en-GB"/>
        </w:rPr>
        <w:t>Evidence profiles for effect findings</w:t>
      </w:r>
    </w:p>
    <w:p w:rsidR="00C10AD6" w:rsidRPr="00486EBF" w:rsidRDefault="00C10AD6" w:rsidP="00C10AD6">
      <w:pPr>
        <w:pStyle w:val="Brdtekst"/>
        <w:rPr>
          <w:lang w:val="en-GB"/>
        </w:rPr>
      </w:pPr>
      <w:r w:rsidRPr="00486EBF">
        <w:rPr>
          <w:lang w:val="en-GB"/>
        </w:rPr>
        <w:t xml:space="preserve">We have removed the columns describing anticipated absolute effect as we were not able to calculate this from the included studies. </w:t>
      </w:r>
    </w:p>
    <w:p w:rsidR="00C10AD6" w:rsidRPr="00486EBF" w:rsidRDefault="00C10AD6" w:rsidP="00C10AD6">
      <w:pPr>
        <w:pStyle w:val="Bildetekst"/>
        <w:rPr>
          <w:lang w:val="en-GB"/>
        </w:rPr>
      </w:pPr>
      <w:r w:rsidRPr="00486EBF">
        <w:rPr>
          <w:lang w:val="en-GB"/>
        </w:rPr>
        <w:t xml:space="preserve">Table 1: Effect of weight screening feedback using motivational interviewing compared to best practice care using “traffic lights” </w:t>
      </w:r>
    </w:p>
    <w:tbl>
      <w:tblPr>
        <w:tblStyle w:val="Tabellrutenett"/>
        <w:tblW w:w="0" w:type="auto"/>
        <w:tblLayout w:type="fixed"/>
        <w:tblLook w:val="04A0" w:firstRow="1" w:lastRow="0" w:firstColumn="1" w:lastColumn="0" w:noHBand="0" w:noVBand="1"/>
      </w:tblPr>
      <w:tblGrid>
        <w:gridCol w:w="1602"/>
        <w:gridCol w:w="1087"/>
        <w:gridCol w:w="1259"/>
        <w:gridCol w:w="16"/>
        <w:gridCol w:w="1134"/>
        <w:gridCol w:w="24"/>
        <w:gridCol w:w="1110"/>
        <w:gridCol w:w="1134"/>
        <w:gridCol w:w="1276"/>
        <w:gridCol w:w="1985"/>
        <w:gridCol w:w="70"/>
        <w:gridCol w:w="2056"/>
        <w:gridCol w:w="1417"/>
      </w:tblGrid>
      <w:tr w:rsidR="00C10AD6" w:rsidRPr="003D0E2D" w:rsidTr="00B838A8">
        <w:tc>
          <w:tcPr>
            <w:tcW w:w="8642" w:type="dxa"/>
            <w:gridSpan w:val="9"/>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Quality assessment</w:t>
            </w:r>
          </w:p>
        </w:tc>
        <w:tc>
          <w:tcPr>
            <w:tcW w:w="5528" w:type="dxa"/>
            <w:gridSpan w:val="4"/>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Summary of findings</w:t>
            </w:r>
          </w:p>
        </w:tc>
      </w:tr>
      <w:tr w:rsidR="00C10AD6" w:rsidRPr="003D0E2D" w:rsidTr="00B838A8">
        <w:tc>
          <w:tcPr>
            <w:tcW w:w="160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No of participants (studies) Follow-up</w:t>
            </w:r>
          </w:p>
        </w:tc>
        <w:tc>
          <w:tcPr>
            <w:tcW w:w="1087"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Risk of bias</w:t>
            </w:r>
          </w:p>
        </w:tc>
        <w:tc>
          <w:tcPr>
            <w:tcW w:w="1259"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Inconsistency</w:t>
            </w:r>
          </w:p>
        </w:tc>
        <w:tc>
          <w:tcPr>
            <w:tcW w:w="1174" w:type="dxa"/>
            <w:gridSpan w:val="3"/>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Indirectness</w:t>
            </w:r>
          </w:p>
        </w:tc>
        <w:tc>
          <w:tcPr>
            <w:tcW w:w="111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Imprecision</w:t>
            </w:r>
          </w:p>
        </w:tc>
        <w:tc>
          <w:tcPr>
            <w:tcW w:w="1134"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Publication bias</w:t>
            </w:r>
          </w:p>
        </w:tc>
        <w:tc>
          <w:tcPr>
            <w:tcW w:w="1276"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Overall quality of evidence</w:t>
            </w:r>
          </w:p>
        </w:tc>
        <w:tc>
          <w:tcPr>
            <w:tcW w:w="4111" w:type="dxa"/>
            <w:gridSpan w:val="3"/>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Study event rates (%)</w:t>
            </w:r>
          </w:p>
        </w:tc>
        <w:tc>
          <w:tcPr>
            <w:tcW w:w="1417"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Relative effect (95% CI)</w:t>
            </w:r>
          </w:p>
        </w:tc>
      </w:tr>
      <w:tr w:rsidR="00C10AD6" w:rsidRPr="003D0E2D" w:rsidTr="00B838A8">
        <w:tc>
          <w:tcPr>
            <w:tcW w:w="1602" w:type="dxa"/>
            <w:vMerge/>
          </w:tcPr>
          <w:p w:rsidR="00C10AD6" w:rsidRPr="003D0E2D" w:rsidRDefault="00C10AD6" w:rsidP="00B838A8">
            <w:pPr>
              <w:spacing w:line="240" w:lineRule="auto"/>
              <w:rPr>
                <w:rFonts w:cstheme="minorHAnsi"/>
                <w:sz w:val="18"/>
                <w:szCs w:val="18"/>
                <w:lang w:val="en-GB"/>
              </w:rPr>
            </w:pPr>
          </w:p>
        </w:tc>
        <w:tc>
          <w:tcPr>
            <w:tcW w:w="1087" w:type="dxa"/>
            <w:vMerge/>
          </w:tcPr>
          <w:p w:rsidR="00C10AD6" w:rsidRPr="003D0E2D" w:rsidRDefault="00C10AD6" w:rsidP="00B838A8">
            <w:pPr>
              <w:spacing w:line="240" w:lineRule="auto"/>
              <w:rPr>
                <w:rFonts w:cstheme="minorHAnsi"/>
                <w:sz w:val="18"/>
                <w:szCs w:val="18"/>
                <w:lang w:val="en-GB"/>
              </w:rPr>
            </w:pPr>
          </w:p>
        </w:tc>
        <w:tc>
          <w:tcPr>
            <w:tcW w:w="1259" w:type="dxa"/>
            <w:vMerge/>
          </w:tcPr>
          <w:p w:rsidR="00C10AD6" w:rsidRPr="003D0E2D" w:rsidRDefault="00C10AD6" w:rsidP="00B838A8">
            <w:pPr>
              <w:spacing w:line="240" w:lineRule="auto"/>
              <w:rPr>
                <w:rFonts w:cstheme="minorHAnsi"/>
                <w:sz w:val="18"/>
                <w:szCs w:val="18"/>
                <w:lang w:val="en-GB"/>
              </w:rPr>
            </w:pPr>
          </w:p>
        </w:tc>
        <w:tc>
          <w:tcPr>
            <w:tcW w:w="1174" w:type="dxa"/>
            <w:gridSpan w:val="3"/>
            <w:vMerge/>
          </w:tcPr>
          <w:p w:rsidR="00C10AD6" w:rsidRPr="003D0E2D" w:rsidRDefault="00C10AD6" w:rsidP="00B838A8">
            <w:pPr>
              <w:spacing w:line="240" w:lineRule="auto"/>
              <w:rPr>
                <w:rFonts w:cstheme="minorHAnsi"/>
                <w:sz w:val="18"/>
                <w:szCs w:val="18"/>
                <w:lang w:val="en-GB"/>
              </w:rPr>
            </w:pPr>
          </w:p>
        </w:tc>
        <w:tc>
          <w:tcPr>
            <w:tcW w:w="1110" w:type="dxa"/>
            <w:vMerge/>
          </w:tcPr>
          <w:p w:rsidR="00C10AD6" w:rsidRPr="003D0E2D" w:rsidRDefault="00C10AD6" w:rsidP="00B838A8">
            <w:pPr>
              <w:spacing w:line="240" w:lineRule="auto"/>
              <w:rPr>
                <w:rFonts w:cstheme="minorHAnsi"/>
                <w:sz w:val="18"/>
                <w:szCs w:val="18"/>
                <w:lang w:val="en-GB"/>
              </w:rPr>
            </w:pPr>
          </w:p>
        </w:tc>
        <w:tc>
          <w:tcPr>
            <w:tcW w:w="1134" w:type="dxa"/>
            <w:vMerge/>
          </w:tcPr>
          <w:p w:rsidR="00C10AD6" w:rsidRPr="003D0E2D" w:rsidRDefault="00C10AD6" w:rsidP="00B838A8">
            <w:pPr>
              <w:spacing w:line="240" w:lineRule="auto"/>
              <w:rPr>
                <w:rFonts w:cstheme="minorHAnsi"/>
                <w:sz w:val="18"/>
                <w:szCs w:val="18"/>
                <w:lang w:val="en-GB"/>
              </w:rPr>
            </w:pPr>
          </w:p>
        </w:tc>
        <w:tc>
          <w:tcPr>
            <w:tcW w:w="1276" w:type="dxa"/>
            <w:vMerge/>
          </w:tcPr>
          <w:p w:rsidR="00C10AD6" w:rsidRPr="003D0E2D" w:rsidRDefault="00C10AD6" w:rsidP="00B838A8">
            <w:pPr>
              <w:spacing w:line="240" w:lineRule="auto"/>
              <w:rPr>
                <w:rFonts w:cstheme="minorHAnsi"/>
                <w:sz w:val="18"/>
                <w:szCs w:val="18"/>
                <w:lang w:val="en-GB"/>
              </w:rPr>
            </w:pPr>
          </w:p>
        </w:tc>
        <w:tc>
          <w:tcPr>
            <w:tcW w:w="1985"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with best practice care using “traffic</w:t>
            </w:r>
          </w:p>
        </w:tc>
        <w:tc>
          <w:tcPr>
            <w:tcW w:w="2126" w:type="dxa"/>
            <w:gridSpan w:val="2"/>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 xml:space="preserve">with motivational interviewing </w:t>
            </w:r>
          </w:p>
        </w:tc>
        <w:tc>
          <w:tcPr>
            <w:tcW w:w="1417" w:type="dxa"/>
            <w:vMerge/>
          </w:tcPr>
          <w:p w:rsidR="00C10AD6" w:rsidRPr="003D0E2D" w:rsidRDefault="00C10AD6" w:rsidP="00B838A8">
            <w:pPr>
              <w:spacing w:line="240" w:lineRule="auto"/>
              <w:rPr>
                <w:rFonts w:cstheme="minorHAnsi"/>
                <w:sz w:val="18"/>
                <w:szCs w:val="18"/>
                <w:lang w:val="en-GB"/>
              </w:rPr>
            </w:pPr>
          </w:p>
        </w:tc>
      </w:tr>
      <w:tr w:rsidR="00C10AD6" w:rsidRPr="00B93814" w:rsidTr="00B838A8">
        <w:tc>
          <w:tcPr>
            <w:tcW w:w="14170" w:type="dxa"/>
            <w:gridSpan w:val="13"/>
          </w:tcPr>
          <w:p w:rsidR="00C10AD6" w:rsidRPr="003D0E2D" w:rsidRDefault="00C10AD6" w:rsidP="00B838A8">
            <w:pPr>
              <w:keepNext/>
              <w:tabs>
                <w:tab w:val="clear" w:pos="510"/>
              </w:tabs>
              <w:spacing w:line="240" w:lineRule="auto"/>
              <w:rPr>
                <w:rFonts w:eastAsia="Calibri" w:cstheme="minorHAnsi"/>
                <w:b/>
                <w:bCs/>
                <w:color w:val="000000" w:themeColor="text1"/>
                <w:sz w:val="18"/>
                <w:szCs w:val="18"/>
                <w:lang w:val="en-GB"/>
              </w:rPr>
            </w:pPr>
            <w:r w:rsidRPr="003D0E2D">
              <w:rPr>
                <w:rFonts w:eastAsia="Calibri" w:cstheme="minorHAnsi"/>
                <w:b/>
                <w:bCs/>
                <w:color w:val="000000" w:themeColor="text1"/>
                <w:sz w:val="18"/>
                <w:szCs w:val="18"/>
                <w:lang w:val="en-GB"/>
              </w:rPr>
              <w:t>Willingness to participate in further treatment of the child (Attended first group session)</w:t>
            </w:r>
          </w:p>
        </w:tc>
      </w:tr>
      <w:tr w:rsidR="00C10AD6" w:rsidRPr="003D0E2D" w:rsidTr="00B838A8">
        <w:tc>
          <w:tcPr>
            <w:tcW w:w="1602" w:type="dxa"/>
          </w:tcPr>
          <w:p w:rsidR="00C10AD6" w:rsidRPr="003D0E2D" w:rsidRDefault="00C10AD6" w:rsidP="00B838A8">
            <w:pPr>
              <w:keepNext/>
              <w:tabs>
                <w:tab w:val="clear" w:pos="510"/>
              </w:tabs>
              <w:spacing w:line="240" w:lineRule="auto"/>
              <w:rPr>
                <w:rFonts w:eastAsia="Calibri" w:cstheme="minorHAnsi"/>
                <w:sz w:val="18"/>
                <w:szCs w:val="18"/>
                <w:lang w:val="en-GB"/>
              </w:rPr>
            </w:pPr>
            <w:r w:rsidRPr="003D0E2D">
              <w:rPr>
                <w:rFonts w:eastAsia="Calibri" w:cstheme="minorHAnsi"/>
                <w:sz w:val="18"/>
                <w:szCs w:val="18"/>
                <w:lang w:val="en-GB"/>
              </w:rPr>
              <w:t>196</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Time unclear</w:t>
            </w:r>
          </w:p>
        </w:tc>
        <w:tc>
          <w:tcPr>
            <w:tcW w:w="108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Low</w:t>
            </w:r>
          </w:p>
        </w:tc>
        <w:tc>
          <w:tcPr>
            <w:tcW w:w="127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6"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2055" w:type="dxa"/>
            <w:gridSpan w:val="2"/>
            <w:vAlign w:val="center"/>
          </w:tcPr>
          <w:p w:rsidR="00C10AD6" w:rsidRPr="003D0E2D" w:rsidRDefault="00C10AD6" w:rsidP="00B838A8">
            <w:pPr>
              <w:keepNext/>
              <w:spacing w:line="240" w:lineRule="auto"/>
              <w:jc w:val="center"/>
              <w:rPr>
                <w:rFonts w:eastAsia="Calibri" w:cstheme="minorHAnsi"/>
                <w:color w:val="000000" w:themeColor="text1"/>
                <w:sz w:val="18"/>
                <w:szCs w:val="18"/>
                <w:lang w:val="en-GB"/>
              </w:rPr>
            </w:pPr>
            <w:r w:rsidRPr="003D0E2D">
              <w:rPr>
                <w:rFonts w:eastAsia="Calibri" w:cstheme="minorHAnsi"/>
                <w:sz w:val="18"/>
                <w:szCs w:val="18"/>
                <w:lang w:val="en-GB"/>
              </w:rPr>
              <w:t>81.3%</w:t>
            </w:r>
          </w:p>
        </w:tc>
        <w:tc>
          <w:tcPr>
            <w:tcW w:w="2056" w:type="dxa"/>
            <w:vAlign w:val="center"/>
          </w:tcPr>
          <w:p w:rsidR="00C10AD6" w:rsidRPr="003D0E2D" w:rsidRDefault="00C10AD6" w:rsidP="00B838A8">
            <w:pPr>
              <w:keepNext/>
              <w:spacing w:line="240" w:lineRule="auto"/>
              <w:jc w:val="center"/>
              <w:rPr>
                <w:rFonts w:eastAsia="Calibri" w:cstheme="minorHAnsi"/>
                <w:b/>
                <w:bCs/>
                <w:sz w:val="18"/>
                <w:szCs w:val="18"/>
                <w:lang w:val="en-GB"/>
              </w:rPr>
            </w:pPr>
            <w:r w:rsidRPr="003D0E2D">
              <w:rPr>
                <w:rFonts w:eastAsia="Calibri" w:cstheme="minorHAnsi"/>
                <w:b/>
                <w:bCs/>
                <w:sz w:val="18"/>
                <w:szCs w:val="18"/>
                <w:lang w:val="en-GB"/>
              </w:rPr>
              <w:t>74.5% (6.8 % lower)</w:t>
            </w:r>
          </w:p>
          <w:p w:rsidR="00C10AD6" w:rsidRPr="003D0E2D" w:rsidRDefault="00C10AD6" w:rsidP="00B838A8">
            <w:pPr>
              <w:keepNext/>
              <w:spacing w:line="240" w:lineRule="auto"/>
              <w:jc w:val="center"/>
              <w:rPr>
                <w:rFonts w:eastAsia="Calibri" w:cstheme="minorHAnsi"/>
                <w:color w:val="000000" w:themeColor="text1"/>
                <w:sz w:val="18"/>
                <w:szCs w:val="18"/>
                <w:lang w:val="en-GB"/>
              </w:rPr>
            </w:pPr>
            <w:r w:rsidRPr="003D0E2D">
              <w:rPr>
                <w:rFonts w:eastAsia="Calibri" w:cstheme="minorHAnsi"/>
                <w:sz w:val="18"/>
                <w:szCs w:val="18"/>
                <w:lang w:val="en-GB"/>
              </w:rPr>
              <w:t>(17.0% lower to 3.4% higher)</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r w:rsidR="00C10AD6" w:rsidRPr="00B93814" w:rsidTr="00B838A8">
        <w:tc>
          <w:tcPr>
            <w:tcW w:w="14170" w:type="dxa"/>
            <w:gridSpan w:val="13"/>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recognition of child’s overweight or obesity (</w:t>
            </w:r>
            <w:r w:rsidRPr="003D0E2D">
              <w:rPr>
                <w:rFonts w:eastAsia="Calibri" w:cstheme="minorHAnsi"/>
                <w:sz w:val="18"/>
                <w:szCs w:val="18"/>
                <w:lang w:val="en-GB"/>
              </w:rPr>
              <w:t>BMI category recalled correctly)</w:t>
            </w:r>
          </w:p>
        </w:tc>
      </w:tr>
      <w:tr w:rsidR="00C10AD6" w:rsidRPr="003D0E2D" w:rsidTr="00B838A8">
        <w:tc>
          <w:tcPr>
            <w:tcW w:w="1602" w:type="dxa"/>
          </w:tcPr>
          <w:p w:rsidR="00C10AD6" w:rsidRPr="003D0E2D" w:rsidRDefault="00C10AD6" w:rsidP="00B838A8">
            <w:pPr>
              <w:keepNext/>
              <w:tabs>
                <w:tab w:val="clear" w:pos="510"/>
              </w:tabs>
              <w:spacing w:line="240" w:lineRule="auto"/>
              <w:rPr>
                <w:rFonts w:eastAsia="Calibri" w:cstheme="minorHAnsi"/>
                <w:sz w:val="18"/>
                <w:szCs w:val="18"/>
                <w:lang w:val="en-GB"/>
              </w:rPr>
            </w:pPr>
            <w:r w:rsidRPr="003D0E2D">
              <w:rPr>
                <w:rFonts w:eastAsia="Calibri" w:cstheme="minorHAnsi"/>
                <w:sz w:val="18"/>
                <w:szCs w:val="18"/>
                <w:lang w:val="en-GB"/>
              </w:rPr>
              <w:t xml:space="preserve">144 </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 xml:space="preserve"> 2 weeks</w:t>
            </w:r>
          </w:p>
        </w:tc>
        <w:tc>
          <w:tcPr>
            <w:tcW w:w="108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Low</w:t>
            </w:r>
          </w:p>
        </w:tc>
        <w:tc>
          <w:tcPr>
            <w:tcW w:w="127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6"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205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sz w:val="18"/>
                <w:szCs w:val="18"/>
                <w:lang w:val="en-GB"/>
              </w:rPr>
              <w:t>98%</w:t>
            </w:r>
          </w:p>
        </w:tc>
        <w:tc>
          <w:tcPr>
            <w:tcW w:w="2056" w:type="dxa"/>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bCs/>
                <w:sz w:val="18"/>
                <w:szCs w:val="18"/>
                <w:lang w:val="en-GB"/>
              </w:rPr>
              <w:t>97%</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r w:rsidR="00C10AD6" w:rsidRPr="003D0E2D" w:rsidTr="00B838A8">
        <w:tc>
          <w:tcPr>
            <w:tcW w:w="8642" w:type="dxa"/>
            <w:gridSpan w:val="9"/>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Quality assessment</w:t>
            </w:r>
          </w:p>
        </w:tc>
        <w:tc>
          <w:tcPr>
            <w:tcW w:w="5528" w:type="dxa"/>
            <w:gridSpan w:val="4"/>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Summary of findings</w:t>
            </w:r>
          </w:p>
        </w:tc>
      </w:tr>
      <w:tr w:rsidR="00C10AD6" w:rsidRPr="003D0E2D" w:rsidTr="00B838A8">
        <w:tc>
          <w:tcPr>
            <w:tcW w:w="160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No of participants (studies) Follow-up</w:t>
            </w:r>
          </w:p>
        </w:tc>
        <w:tc>
          <w:tcPr>
            <w:tcW w:w="1087"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Risk of bias</w:t>
            </w:r>
          </w:p>
        </w:tc>
        <w:tc>
          <w:tcPr>
            <w:tcW w:w="1259"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Inconsistency</w:t>
            </w:r>
          </w:p>
        </w:tc>
        <w:tc>
          <w:tcPr>
            <w:tcW w:w="1174" w:type="dxa"/>
            <w:gridSpan w:val="3"/>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Indirectness</w:t>
            </w:r>
          </w:p>
        </w:tc>
        <w:tc>
          <w:tcPr>
            <w:tcW w:w="111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Imprecision</w:t>
            </w:r>
          </w:p>
        </w:tc>
        <w:tc>
          <w:tcPr>
            <w:tcW w:w="1134"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Publication bias</w:t>
            </w:r>
          </w:p>
        </w:tc>
        <w:tc>
          <w:tcPr>
            <w:tcW w:w="1276"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Overall quality of evidence</w:t>
            </w:r>
          </w:p>
        </w:tc>
        <w:tc>
          <w:tcPr>
            <w:tcW w:w="4111" w:type="dxa"/>
            <w:gridSpan w:val="3"/>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Study event rates (%)</w:t>
            </w:r>
          </w:p>
        </w:tc>
        <w:tc>
          <w:tcPr>
            <w:tcW w:w="1417"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Relative effect (95% CI)</w:t>
            </w:r>
          </w:p>
        </w:tc>
      </w:tr>
      <w:tr w:rsidR="00C10AD6" w:rsidRPr="003D0E2D" w:rsidTr="00B838A8">
        <w:tc>
          <w:tcPr>
            <w:tcW w:w="1602" w:type="dxa"/>
            <w:vMerge/>
          </w:tcPr>
          <w:p w:rsidR="00C10AD6" w:rsidRPr="003D0E2D" w:rsidRDefault="00C10AD6" w:rsidP="00B838A8">
            <w:pPr>
              <w:spacing w:line="240" w:lineRule="auto"/>
              <w:rPr>
                <w:rFonts w:cstheme="minorHAnsi"/>
                <w:sz w:val="18"/>
                <w:szCs w:val="18"/>
                <w:lang w:val="en-GB"/>
              </w:rPr>
            </w:pPr>
          </w:p>
        </w:tc>
        <w:tc>
          <w:tcPr>
            <w:tcW w:w="1087" w:type="dxa"/>
            <w:vMerge/>
          </w:tcPr>
          <w:p w:rsidR="00C10AD6" w:rsidRPr="003D0E2D" w:rsidRDefault="00C10AD6" w:rsidP="00B838A8">
            <w:pPr>
              <w:spacing w:line="240" w:lineRule="auto"/>
              <w:rPr>
                <w:rFonts w:cstheme="minorHAnsi"/>
                <w:sz w:val="18"/>
                <w:szCs w:val="18"/>
                <w:lang w:val="en-GB"/>
              </w:rPr>
            </w:pPr>
          </w:p>
        </w:tc>
        <w:tc>
          <w:tcPr>
            <w:tcW w:w="1259" w:type="dxa"/>
            <w:vMerge/>
          </w:tcPr>
          <w:p w:rsidR="00C10AD6" w:rsidRPr="003D0E2D" w:rsidRDefault="00C10AD6" w:rsidP="00B838A8">
            <w:pPr>
              <w:spacing w:line="240" w:lineRule="auto"/>
              <w:rPr>
                <w:rFonts w:cstheme="minorHAnsi"/>
                <w:sz w:val="18"/>
                <w:szCs w:val="18"/>
                <w:lang w:val="en-GB"/>
              </w:rPr>
            </w:pPr>
          </w:p>
        </w:tc>
        <w:tc>
          <w:tcPr>
            <w:tcW w:w="1174" w:type="dxa"/>
            <w:gridSpan w:val="3"/>
            <w:vMerge/>
          </w:tcPr>
          <w:p w:rsidR="00C10AD6" w:rsidRPr="003D0E2D" w:rsidRDefault="00C10AD6" w:rsidP="00B838A8">
            <w:pPr>
              <w:spacing w:line="240" w:lineRule="auto"/>
              <w:rPr>
                <w:rFonts w:cstheme="minorHAnsi"/>
                <w:sz w:val="18"/>
                <w:szCs w:val="18"/>
                <w:lang w:val="en-GB"/>
              </w:rPr>
            </w:pPr>
          </w:p>
        </w:tc>
        <w:tc>
          <w:tcPr>
            <w:tcW w:w="1110" w:type="dxa"/>
            <w:vMerge/>
          </w:tcPr>
          <w:p w:rsidR="00C10AD6" w:rsidRPr="003D0E2D" w:rsidRDefault="00C10AD6" w:rsidP="00B838A8">
            <w:pPr>
              <w:spacing w:line="240" w:lineRule="auto"/>
              <w:rPr>
                <w:rFonts w:cstheme="minorHAnsi"/>
                <w:sz w:val="18"/>
                <w:szCs w:val="18"/>
                <w:lang w:val="en-GB"/>
              </w:rPr>
            </w:pPr>
          </w:p>
        </w:tc>
        <w:tc>
          <w:tcPr>
            <w:tcW w:w="1134" w:type="dxa"/>
            <w:vMerge/>
          </w:tcPr>
          <w:p w:rsidR="00C10AD6" w:rsidRPr="003D0E2D" w:rsidRDefault="00C10AD6" w:rsidP="00B838A8">
            <w:pPr>
              <w:spacing w:line="240" w:lineRule="auto"/>
              <w:rPr>
                <w:rFonts w:cstheme="minorHAnsi"/>
                <w:sz w:val="18"/>
                <w:szCs w:val="18"/>
                <w:lang w:val="en-GB"/>
              </w:rPr>
            </w:pPr>
          </w:p>
        </w:tc>
        <w:tc>
          <w:tcPr>
            <w:tcW w:w="1276" w:type="dxa"/>
            <w:vMerge/>
          </w:tcPr>
          <w:p w:rsidR="00C10AD6" w:rsidRPr="003D0E2D" w:rsidRDefault="00C10AD6" w:rsidP="00B838A8">
            <w:pPr>
              <w:spacing w:line="240" w:lineRule="auto"/>
              <w:rPr>
                <w:rFonts w:cstheme="minorHAnsi"/>
                <w:sz w:val="18"/>
                <w:szCs w:val="18"/>
                <w:lang w:val="en-GB"/>
              </w:rPr>
            </w:pPr>
          </w:p>
        </w:tc>
        <w:tc>
          <w:tcPr>
            <w:tcW w:w="1985"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with best practice care using “traffic</w:t>
            </w:r>
          </w:p>
        </w:tc>
        <w:tc>
          <w:tcPr>
            <w:tcW w:w="2126" w:type="dxa"/>
            <w:gridSpan w:val="2"/>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 xml:space="preserve">with motivational interviewing </w:t>
            </w:r>
          </w:p>
        </w:tc>
        <w:tc>
          <w:tcPr>
            <w:tcW w:w="1417" w:type="dxa"/>
            <w:vMerge/>
          </w:tcPr>
          <w:p w:rsidR="00C10AD6" w:rsidRPr="003D0E2D" w:rsidRDefault="00C10AD6" w:rsidP="00B838A8">
            <w:pPr>
              <w:spacing w:line="240" w:lineRule="auto"/>
              <w:rPr>
                <w:rFonts w:cstheme="minorHAnsi"/>
                <w:sz w:val="18"/>
                <w:szCs w:val="18"/>
                <w:lang w:val="en-GB"/>
              </w:rPr>
            </w:pPr>
          </w:p>
        </w:tc>
      </w:tr>
      <w:tr w:rsidR="00C10AD6" w:rsidRPr="00B93814" w:rsidTr="00B838A8">
        <w:tc>
          <w:tcPr>
            <w:tcW w:w="14170" w:type="dxa"/>
            <w:gridSpan w:val="13"/>
          </w:tcPr>
          <w:p w:rsidR="00C10AD6" w:rsidRPr="003D0E2D" w:rsidRDefault="00C10AD6" w:rsidP="00B838A8">
            <w:pPr>
              <w:spacing w:line="240" w:lineRule="auto"/>
              <w:rPr>
                <w:rFonts w:cstheme="minorHAnsi"/>
                <w:sz w:val="18"/>
                <w:szCs w:val="18"/>
                <w:lang w:val="en-GB"/>
              </w:rPr>
            </w:pPr>
            <w:r w:rsidRPr="003D0E2D">
              <w:rPr>
                <w:rFonts w:eastAsia="Calibri" w:cstheme="minorHAnsi"/>
                <w:b/>
                <w:bCs/>
                <w:color w:val="000000" w:themeColor="text1"/>
                <w:sz w:val="18"/>
                <w:szCs w:val="18"/>
                <w:lang w:val="en-GB"/>
              </w:rPr>
              <w:t>Parental perception of the feedback session (</w:t>
            </w:r>
            <w:r w:rsidRPr="003D0E2D">
              <w:rPr>
                <w:rFonts w:eastAsia="Calibri" w:cstheme="minorHAnsi"/>
                <w:sz w:val="18"/>
                <w:szCs w:val="18"/>
                <w:lang w:val="en-GB"/>
              </w:rPr>
              <w:t>HCCQ score</w:t>
            </w:r>
            <w:r w:rsidRPr="003D0E2D">
              <w:rPr>
                <w:rFonts w:eastAsia="Calibri" w:cstheme="minorHAnsi"/>
                <w:sz w:val="18"/>
                <w:szCs w:val="18"/>
                <w:vertAlign w:val="superscript"/>
                <w:lang w:val="en-GB"/>
              </w:rPr>
              <w:t>#</w:t>
            </w:r>
            <w:r w:rsidRPr="003D0E2D">
              <w:rPr>
                <w:rFonts w:eastAsia="Calibri" w:cstheme="minorHAnsi"/>
                <w:sz w:val="18"/>
                <w:szCs w:val="18"/>
                <w:lang w:val="en-GB"/>
              </w:rPr>
              <w:t>)</w:t>
            </w:r>
          </w:p>
        </w:tc>
      </w:tr>
      <w:tr w:rsidR="00C10AD6" w:rsidRPr="003D0E2D" w:rsidTr="00B838A8">
        <w:tc>
          <w:tcPr>
            <w:tcW w:w="1602" w:type="dxa"/>
          </w:tcPr>
          <w:p w:rsidR="00C10AD6" w:rsidRPr="003D0E2D" w:rsidRDefault="00C10AD6" w:rsidP="00B838A8">
            <w:pPr>
              <w:keepNext/>
              <w:tabs>
                <w:tab w:val="clear" w:pos="510"/>
              </w:tabs>
              <w:spacing w:line="240" w:lineRule="auto"/>
              <w:rPr>
                <w:rFonts w:eastAsia="Calibri" w:cstheme="minorHAnsi"/>
                <w:sz w:val="18"/>
                <w:szCs w:val="18"/>
                <w:lang w:val="en-GB"/>
              </w:rPr>
            </w:pPr>
            <w:r w:rsidRPr="003D0E2D">
              <w:rPr>
                <w:rFonts w:eastAsia="Calibri" w:cstheme="minorHAnsi"/>
                <w:sz w:val="18"/>
                <w:szCs w:val="18"/>
                <w:lang w:val="en-GB"/>
              </w:rPr>
              <w:t>251</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2 weeks</w:t>
            </w:r>
          </w:p>
        </w:tc>
        <w:tc>
          <w:tcPr>
            <w:tcW w:w="108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Low</w:t>
            </w:r>
          </w:p>
        </w:tc>
        <w:tc>
          <w:tcPr>
            <w:tcW w:w="127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6"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205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sz w:val="18"/>
                <w:szCs w:val="18"/>
                <w:lang w:val="en-GB"/>
              </w:rPr>
              <w:t>Score 5.6</w:t>
            </w:r>
          </w:p>
        </w:tc>
        <w:tc>
          <w:tcPr>
            <w:tcW w:w="2056" w:type="dxa"/>
            <w:vAlign w:val="center"/>
          </w:tcPr>
          <w:p w:rsidR="00C10AD6" w:rsidRPr="003D0E2D" w:rsidRDefault="00C10AD6" w:rsidP="00B838A8">
            <w:pPr>
              <w:keepNext/>
              <w:spacing w:line="240" w:lineRule="auto"/>
              <w:jc w:val="center"/>
              <w:rPr>
                <w:rFonts w:eastAsia="Calibri" w:cstheme="minorHAnsi"/>
                <w:color w:val="000000" w:themeColor="text1"/>
                <w:sz w:val="18"/>
                <w:szCs w:val="18"/>
                <w:lang w:val="en-GB"/>
              </w:rPr>
            </w:pPr>
            <w:r w:rsidRPr="003D0E2D">
              <w:rPr>
                <w:rFonts w:eastAsia="Calibri" w:cstheme="minorHAnsi"/>
                <w:color w:val="000000" w:themeColor="text1"/>
                <w:sz w:val="18"/>
                <w:szCs w:val="18"/>
                <w:lang w:val="en-GB"/>
              </w:rPr>
              <w:t>Score 6.1</w:t>
            </w:r>
          </w:p>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Difference p&lt;0.001</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r w:rsidR="00C10AD6" w:rsidRPr="00B93814" w:rsidTr="00B838A8">
        <w:tc>
          <w:tcPr>
            <w:tcW w:w="14170" w:type="dxa"/>
            <w:gridSpan w:val="13"/>
          </w:tcPr>
          <w:p w:rsidR="00C10AD6" w:rsidRPr="003D0E2D" w:rsidRDefault="00C10AD6" w:rsidP="00B838A8">
            <w:pPr>
              <w:spacing w:line="240" w:lineRule="auto"/>
              <w:rPr>
                <w:rFonts w:cstheme="minorHAnsi"/>
                <w:sz w:val="18"/>
                <w:szCs w:val="18"/>
                <w:lang w:val="en-GB"/>
              </w:rPr>
            </w:pPr>
            <w:r w:rsidRPr="003D0E2D">
              <w:rPr>
                <w:rFonts w:cstheme="minorHAnsi"/>
                <w:b/>
                <w:color w:val="000000"/>
                <w:sz w:val="18"/>
                <w:szCs w:val="18"/>
                <w:lang w:val="en-GB"/>
              </w:rPr>
              <w:t>Parental motivation for lifestyle change (</w:t>
            </w:r>
            <w:r w:rsidRPr="003D0E2D">
              <w:rPr>
                <w:rFonts w:eastAsia="Calibri" w:cstheme="minorHAnsi"/>
                <w:sz w:val="18"/>
                <w:szCs w:val="18"/>
                <w:lang w:val="en-GB"/>
              </w:rPr>
              <w:t>Autonomous motivation)</w:t>
            </w:r>
          </w:p>
        </w:tc>
      </w:tr>
      <w:tr w:rsidR="00C10AD6" w:rsidRPr="003D0E2D" w:rsidTr="00B838A8">
        <w:tc>
          <w:tcPr>
            <w:tcW w:w="1602" w:type="dxa"/>
          </w:tcPr>
          <w:p w:rsidR="00C10AD6" w:rsidRPr="003D0E2D" w:rsidRDefault="00C10AD6" w:rsidP="00B838A8">
            <w:pPr>
              <w:keepNext/>
              <w:tabs>
                <w:tab w:val="clear" w:pos="510"/>
              </w:tabs>
              <w:spacing w:line="240" w:lineRule="auto"/>
              <w:rPr>
                <w:rFonts w:eastAsia="Calibri" w:cstheme="minorHAnsi"/>
                <w:sz w:val="18"/>
                <w:szCs w:val="18"/>
                <w:lang w:val="en-GB"/>
              </w:rPr>
            </w:pPr>
            <w:r w:rsidRPr="003D0E2D">
              <w:rPr>
                <w:rFonts w:eastAsia="Calibri" w:cstheme="minorHAnsi"/>
                <w:sz w:val="18"/>
                <w:szCs w:val="18"/>
                <w:lang w:val="en-GB"/>
              </w:rPr>
              <w:t>251</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2 weeks</w:t>
            </w:r>
          </w:p>
        </w:tc>
        <w:tc>
          <w:tcPr>
            <w:tcW w:w="108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Low</w:t>
            </w:r>
          </w:p>
        </w:tc>
        <w:tc>
          <w:tcPr>
            <w:tcW w:w="127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6"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2055" w:type="dxa"/>
            <w:gridSpan w:val="2"/>
            <w:vAlign w:val="center"/>
          </w:tcPr>
          <w:p w:rsidR="00C10AD6" w:rsidRPr="003D0E2D" w:rsidRDefault="00C10AD6" w:rsidP="00B838A8">
            <w:pPr>
              <w:tabs>
                <w:tab w:val="clear" w:pos="510"/>
                <w:tab w:val="left" w:pos="1515"/>
              </w:tabs>
              <w:spacing w:line="240" w:lineRule="auto"/>
              <w:jc w:val="center"/>
              <w:rPr>
                <w:rFonts w:eastAsia="Calibri" w:cstheme="minorHAnsi"/>
                <w:sz w:val="18"/>
                <w:szCs w:val="18"/>
                <w:lang w:val="en-GB"/>
              </w:rPr>
            </w:pPr>
            <w:r w:rsidRPr="003D0E2D">
              <w:rPr>
                <w:rFonts w:eastAsia="Calibri" w:cstheme="minorHAnsi"/>
                <w:sz w:val="18"/>
                <w:szCs w:val="18"/>
                <w:lang w:val="en-GB"/>
              </w:rPr>
              <w:t>Baseline score</w:t>
            </w:r>
          </w:p>
          <w:p w:rsidR="00C10AD6" w:rsidRPr="003D0E2D" w:rsidRDefault="00C10AD6" w:rsidP="00B838A8">
            <w:pPr>
              <w:spacing w:line="240" w:lineRule="auto"/>
              <w:jc w:val="center"/>
              <w:rPr>
                <w:rFonts w:cstheme="minorHAnsi"/>
                <w:sz w:val="18"/>
                <w:szCs w:val="18"/>
                <w:lang w:val="en-GB"/>
              </w:rPr>
            </w:pPr>
            <w:r w:rsidRPr="003D0E2D">
              <w:rPr>
                <w:rFonts w:eastAsia="Calibri" w:cstheme="minorHAnsi"/>
                <w:sz w:val="18"/>
                <w:szCs w:val="18"/>
                <w:lang w:val="en-GB"/>
              </w:rPr>
              <w:t>5.8 (SD 0.9)</w:t>
            </w:r>
          </w:p>
        </w:tc>
        <w:tc>
          <w:tcPr>
            <w:tcW w:w="2056" w:type="dxa"/>
            <w:vAlign w:val="center"/>
          </w:tcPr>
          <w:p w:rsidR="00C10AD6" w:rsidRPr="003D0E2D" w:rsidRDefault="00C10AD6" w:rsidP="00B838A8">
            <w:pPr>
              <w:keepNext/>
              <w:spacing w:line="240" w:lineRule="auto"/>
              <w:jc w:val="center"/>
              <w:rPr>
                <w:rFonts w:eastAsia="Calibri" w:cstheme="minorHAnsi"/>
                <w:b/>
                <w:color w:val="000000" w:themeColor="text1"/>
                <w:sz w:val="18"/>
                <w:szCs w:val="18"/>
                <w:lang w:val="en-GB"/>
              </w:rPr>
            </w:pPr>
            <w:r w:rsidRPr="003D0E2D">
              <w:rPr>
                <w:rFonts w:eastAsia="Calibri" w:cstheme="minorHAnsi"/>
                <w:b/>
                <w:color w:val="000000" w:themeColor="text1"/>
                <w:sz w:val="18"/>
                <w:szCs w:val="18"/>
                <w:lang w:val="en-GB"/>
              </w:rPr>
              <w:t>0.18 higher at follow-up</w:t>
            </w:r>
          </w:p>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(0.01 to 0.25)</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r w:rsidR="00C10AD6" w:rsidRPr="00B93814" w:rsidTr="00B838A8">
        <w:tc>
          <w:tcPr>
            <w:tcW w:w="14170" w:type="dxa"/>
            <w:gridSpan w:val="13"/>
          </w:tcPr>
          <w:p w:rsidR="00C10AD6" w:rsidRPr="003D0E2D" w:rsidRDefault="00C10AD6" w:rsidP="00B838A8">
            <w:pPr>
              <w:spacing w:line="240" w:lineRule="auto"/>
              <w:rPr>
                <w:rFonts w:cstheme="minorHAnsi"/>
                <w:sz w:val="18"/>
                <w:szCs w:val="18"/>
                <w:lang w:val="en-GB"/>
              </w:rPr>
            </w:pPr>
            <w:r w:rsidRPr="003D0E2D">
              <w:rPr>
                <w:rFonts w:cstheme="minorHAnsi"/>
                <w:b/>
                <w:color w:val="000000"/>
                <w:sz w:val="18"/>
                <w:szCs w:val="18"/>
                <w:lang w:val="en-GB"/>
              </w:rPr>
              <w:t>Parental motivation for lifestyle change (Controlled motivation)</w:t>
            </w:r>
          </w:p>
        </w:tc>
      </w:tr>
      <w:tr w:rsidR="00C10AD6" w:rsidRPr="003D0E2D" w:rsidTr="00B838A8">
        <w:tc>
          <w:tcPr>
            <w:tcW w:w="1602" w:type="dxa"/>
          </w:tcPr>
          <w:p w:rsidR="00C10AD6" w:rsidRPr="003D0E2D" w:rsidRDefault="00C10AD6" w:rsidP="00B838A8">
            <w:pPr>
              <w:keepNext/>
              <w:tabs>
                <w:tab w:val="clear" w:pos="510"/>
              </w:tabs>
              <w:spacing w:line="240" w:lineRule="auto"/>
              <w:rPr>
                <w:rFonts w:eastAsia="Calibri" w:cstheme="minorHAnsi"/>
                <w:sz w:val="18"/>
                <w:szCs w:val="18"/>
                <w:lang w:val="en-GB"/>
              </w:rPr>
            </w:pPr>
            <w:r w:rsidRPr="003D0E2D">
              <w:rPr>
                <w:rFonts w:eastAsia="Calibri" w:cstheme="minorHAnsi"/>
                <w:sz w:val="18"/>
                <w:szCs w:val="18"/>
                <w:lang w:val="en-GB"/>
              </w:rPr>
              <w:t>251</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2 weeks</w:t>
            </w:r>
          </w:p>
        </w:tc>
        <w:tc>
          <w:tcPr>
            <w:tcW w:w="108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Low</w:t>
            </w:r>
          </w:p>
        </w:tc>
        <w:tc>
          <w:tcPr>
            <w:tcW w:w="127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6"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2055" w:type="dxa"/>
            <w:gridSpan w:val="2"/>
            <w:vAlign w:val="center"/>
          </w:tcPr>
          <w:p w:rsidR="00C10AD6" w:rsidRPr="003D0E2D" w:rsidRDefault="00C10AD6" w:rsidP="00B838A8">
            <w:pPr>
              <w:tabs>
                <w:tab w:val="clear" w:pos="510"/>
                <w:tab w:val="left" w:pos="1515"/>
              </w:tabs>
              <w:spacing w:line="240" w:lineRule="auto"/>
              <w:jc w:val="center"/>
              <w:rPr>
                <w:rFonts w:eastAsia="Calibri" w:cstheme="minorHAnsi"/>
                <w:sz w:val="18"/>
                <w:szCs w:val="18"/>
                <w:lang w:val="en-GB"/>
              </w:rPr>
            </w:pPr>
            <w:r w:rsidRPr="003D0E2D">
              <w:rPr>
                <w:rFonts w:eastAsia="Calibri" w:cstheme="minorHAnsi"/>
                <w:sz w:val="18"/>
                <w:szCs w:val="18"/>
                <w:lang w:val="en-GB"/>
              </w:rPr>
              <w:t>Baseline score</w:t>
            </w:r>
          </w:p>
          <w:p w:rsidR="00C10AD6" w:rsidRPr="003D0E2D" w:rsidRDefault="00C10AD6" w:rsidP="00B838A8">
            <w:pPr>
              <w:spacing w:line="240" w:lineRule="auto"/>
              <w:jc w:val="center"/>
              <w:rPr>
                <w:rFonts w:cstheme="minorHAnsi"/>
                <w:sz w:val="18"/>
                <w:szCs w:val="18"/>
                <w:lang w:val="en-GB"/>
              </w:rPr>
            </w:pPr>
            <w:r w:rsidRPr="003D0E2D">
              <w:rPr>
                <w:rFonts w:eastAsia="Calibri" w:cstheme="minorHAnsi"/>
                <w:sz w:val="18"/>
                <w:szCs w:val="18"/>
                <w:lang w:val="en-GB"/>
              </w:rPr>
              <w:t>5.8 (SD 0.9)</w:t>
            </w:r>
          </w:p>
        </w:tc>
        <w:tc>
          <w:tcPr>
            <w:tcW w:w="2056" w:type="dxa"/>
            <w:vAlign w:val="center"/>
          </w:tcPr>
          <w:p w:rsidR="00C10AD6" w:rsidRPr="003D0E2D" w:rsidRDefault="00C10AD6" w:rsidP="00B838A8">
            <w:pPr>
              <w:keepNext/>
              <w:spacing w:line="240" w:lineRule="auto"/>
              <w:jc w:val="center"/>
              <w:rPr>
                <w:rFonts w:eastAsia="Calibri" w:cstheme="minorHAnsi"/>
                <w:b/>
                <w:color w:val="000000" w:themeColor="text1"/>
                <w:sz w:val="18"/>
                <w:szCs w:val="18"/>
                <w:lang w:val="en-GB"/>
              </w:rPr>
            </w:pPr>
            <w:r w:rsidRPr="003D0E2D">
              <w:rPr>
                <w:rFonts w:eastAsia="Calibri" w:cstheme="minorHAnsi"/>
                <w:b/>
                <w:color w:val="000000" w:themeColor="text1"/>
                <w:sz w:val="18"/>
                <w:szCs w:val="18"/>
                <w:lang w:val="en-GB"/>
              </w:rPr>
              <w:t>0.10 lower at follow-up</w:t>
            </w:r>
          </w:p>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(-0.10 to 0.08)</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r w:rsidR="00C10AD6" w:rsidRPr="00B93814" w:rsidTr="00B838A8">
        <w:tc>
          <w:tcPr>
            <w:tcW w:w="14170" w:type="dxa"/>
            <w:gridSpan w:val="13"/>
          </w:tcPr>
          <w:p w:rsidR="00C10AD6" w:rsidRPr="003D0E2D" w:rsidRDefault="00C10AD6" w:rsidP="00B838A8">
            <w:pPr>
              <w:spacing w:line="240" w:lineRule="auto"/>
              <w:rPr>
                <w:rFonts w:cstheme="minorHAnsi"/>
                <w:sz w:val="18"/>
                <w:szCs w:val="18"/>
                <w:lang w:val="en-GB"/>
              </w:rPr>
            </w:pPr>
            <w:r w:rsidRPr="003D0E2D">
              <w:rPr>
                <w:rFonts w:eastAsia="Calibri" w:cstheme="minorHAnsi"/>
                <w:b/>
                <w:bCs/>
                <w:color w:val="000000" w:themeColor="text1"/>
                <w:sz w:val="18"/>
                <w:szCs w:val="18"/>
                <w:lang w:val="en-GB"/>
              </w:rPr>
              <w:t>Adverse outcomes of the intervention (</w:t>
            </w:r>
            <w:r w:rsidRPr="003D0E2D">
              <w:rPr>
                <w:rFonts w:eastAsia="Calibri" w:cstheme="minorHAnsi"/>
                <w:bCs/>
                <w:color w:val="000000" w:themeColor="text1"/>
                <w:sz w:val="18"/>
                <w:szCs w:val="18"/>
                <w:lang w:val="en-GB"/>
              </w:rPr>
              <w:t>Upset about the way information given)</w:t>
            </w:r>
          </w:p>
        </w:tc>
      </w:tr>
      <w:tr w:rsidR="00C10AD6" w:rsidRPr="003D0E2D" w:rsidTr="00B838A8">
        <w:tc>
          <w:tcPr>
            <w:tcW w:w="1602" w:type="dxa"/>
          </w:tcPr>
          <w:p w:rsidR="00C10AD6" w:rsidRPr="003D0E2D" w:rsidRDefault="00C10AD6" w:rsidP="00B838A8">
            <w:pPr>
              <w:keepNext/>
              <w:tabs>
                <w:tab w:val="clear" w:pos="510"/>
              </w:tabs>
              <w:spacing w:line="240" w:lineRule="auto"/>
              <w:rPr>
                <w:rFonts w:eastAsia="Calibri" w:cstheme="minorHAnsi"/>
                <w:sz w:val="18"/>
                <w:szCs w:val="18"/>
                <w:lang w:val="en-GB"/>
              </w:rPr>
            </w:pPr>
            <w:r w:rsidRPr="003D0E2D">
              <w:rPr>
                <w:rFonts w:eastAsia="Calibri" w:cstheme="minorHAnsi"/>
                <w:sz w:val="18"/>
                <w:szCs w:val="18"/>
                <w:lang w:val="en-GB"/>
              </w:rPr>
              <w:lastRenderedPageBreak/>
              <w:t>244</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2 weeks</w:t>
            </w:r>
          </w:p>
        </w:tc>
        <w:tc>
          <w:tcPr>
            <w:tcW w:w="108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Low</w:t>
            </w:r>
          </w:p>
        </w:tc>
        <w:tc>
          <w:tcPr>
            <w:tcW w:w="1275"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134" w:type="dxa"/>
            <w:gridSpan w:val="2"/>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134"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6"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2055" w:type="dxa"/>
            <w:gridSpan w:val="2"/>
            <w:vAlign w:val="center"/>
          </w:tcPr>
          <w:p w:rsidR="00C10AD6" w:rsidRPr="003D0E2D" w:rsidRDefault="00C10AD6" w:rsidP="00B838A8">
            <w:pPr>
              <w:spacing w:line="240" w:lineRule="auto"/>
              <w:jc w:val="center"/>
              <w:rPr>
                <w:rFonts w:eastAsia="Calibri" w:cstheme="minorHAnsi"/>
                <w:bCs/>
                <w:color w:val="000000" w:themeColor="text1"/>
                <w:sz w:val="18"/>
                <w:szCs w:val="18"/>
                <w:lang w:val="en-GB"/>
              </w:rPr>
            </w:pPr>
            <w:r w:rsidRPr="003D0E2D">
              <w:rPr>
                <w:rFonts w:eastAsia="Calibri" w:cstheme="minorHAnsi"/>
                <w:bCs/>
                <w:color w:val="000000" w:themeColor="text1"/>
                <w:sz w:val="18"/>
                <w:szCs w:val="18"/>
                <w:lang w:val="en-GB"/>
              </w:rPr>
              <w:t>Score</w:t>
            </w:r>
            <w:r w:rsidRPr="003D0E2D">
              <w:rPr>
                <w:rFonts w:eastAsia="Calibri" w:cstheme="minorHAnsi"/>
                <w:bCs/>
                <w:color w:val="000000" w:themeColor="text1"/>
                <w:sz w:val="18"/>
                <w:szCs w:val="18"/>
                <w:vertAlign w:val="superscript"/>
                <w:lang w:val="en-GB"/>
              </w:rPr>
              <w:t>¤</w:t>
            </w:r>
          </w:p>
          <w:p w:rsidR="00C10AD6" w:rsidRPr="003D0E2D" w:rsidRDefault="00C10AD6" w:rsidP="00B838A8">
            <w:pPr>
              <w:spacing w:line="240" w:lineRule="auto"/>
              <w:jc w:val="center"/>
              <w:rPr>
                <w:rFonts w:eastAsia="Calibri" w:cstheme="minorHAnsi"/>
                <w:bCs/>
                <w:color w:val="000000" w:themeColor="text1"/>
                <w:sz w:val="18"/>
                <w:szCs w:val="18"/>
                <w:lang w:val="en-GB"/>
              </w:rPr>
            </w:pPr>
            <w:r w:rsidRPr="003D0E2D">
              <w:rPr>
                <w:rFonts w:eastAsia="Calibri" w:cstheme="minorHAnsi"/>
                <w:bCs/>
                <w:color w:val="000000" w:themeColor="text1"/>
                <w:sz w:val="18"/>
                <w:szCs w:val="18"/>
                <w:lang w:val="en-GB"/>
              </w:rPr>
              <w:t>1.64 (SD 1.33)</w:t>
            </w:r>
          </w:p>
        </w:tc>
        <w:tc>
          <w:tcPr>
            <w:tcW w:w="2056" w:type="dxa"/>
            <w:vAlign w:val="center"/>
          </w:tcPr>
          <w:p w:rsidR="00C10AD6" w:rsidRPr="003D0E2D" w:rsidRDefault="00C10AD6" w:rsidP="00B838A8">
            <w:pPr>
              <w:spacing w:line="240" w:lineRule="auto"/>
              <w:jc w:val="center"/>
              <w:rPr>
                <w:rFonts w:eastAsia="Calibri" w:cstheme="minorHAnsi"/>
                <w:b/>
                <w:bCs/>
                <w:color w:val="000000" w:themeColor="text1"/>
                <w:sz w:val="18"/>
                <w:szCs w:val="18"/>
                <w:lang w:val="en-GB"/>
              </w:rPr>
            </w:pPr>
            <w:r w:rsidRPr="003D0E2D">
              <w:rPr>
                <w:rFonts w:eastAsia="Calibri" w:cstheme="minorHAnsi"/>
                <w:b/>
                <w:bCs/>
                <w:color w:val="000000" w:themeColor="text1"/>
                <w:sz w:val="18"/>
                <w:szCs w:val="18"/>
                <w:lang w:val="en-GB"/>
              </w:rPr>
              <w:t>1.6 (0.04 lower)</w:t>
            </w:r>
          </w:p>
          <w:p w:rsidR="00C10AD6" w:rsidRPr="003D0E2D" w:rsidRDefault="00C10AD6" w:rsidP="00B838A8">
            <w:pPr>
              <w:spacing w:line="240" w:lineRule="auto"/>
              <w:jc w:val="center"/>
              <w:rPr>
                <w:rFonts w:eastAsia="Calibri" w:cstheme="minorHAnsi"/>
                <w:bCs/>
                <w:color w:val="000000" w:themeColor="text1"/>
                <w:sz w:val="18"/>
                <w:szCs w:val="18"/>
                <w:lang w:val="en-GB"/>
              </w:rPr>
            </w:pPr>
            <w:r w:rsidRPr="003D0E2D">
              <w:rPr>
                <w:rFonts w:eastAsia="Calibri" w:cstheme="minorHAnsi"/>
                <w:bCs/>
                <w:color w:val="000000" w:themeColor="text1"/>
                <w:sz w:val="18"/>
                <w:szCs w:val="18"/>
                <w:lang w:val="en-GB"/>
              </w:rPr>
              <w:t>(-0.33 lower to 0.26 higher)</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bl>
    <w:p w:rsidR="00C10AD6" w:rsidRPr="00486EBF" w:rsidRDefault="00C10AD6" w:rsidP="00C10AD6">
      <w:pPr>
        <w:spacing w:line="240" w:lineRule="auto"/>
        <w:rPr>
          <w:rFonts w:cstheme="minorHAnsi"/>
          <w:lang w:val="en-GB"/>
        </w:rPr>
      </w:pPr>
    </w:p>
    <w:p w:rsidR="00C10AD6" w:rsidRPr="00486EBF" w:rsidRDefault="00C10AD6" w:rsidP="00C10AD6">
      <w:pPr>
        <w:pStyle w:val="Bildetekst"/>
        <w:rPr>
          <w:lang w:val="en-GB"/>
        </w:rPr>
      </w:pPr>
      <w:r w:rsidRPr="00486EBF">
        <w:rPr>
          <w:lang w:val="en-GB"/>
        </w:rPr>
        <w:t>Table 2: Effect of written feedback letters supplemented with additional resources or follow up compared to standard written weight feedback letters.</w:t>
      </w:r>
    </w:p>
    <w:tbl>
      <w:tblPr>
        <w:tblStyle w:val="Tabellrutenett"/>
        <w:tblW w:w="0" w:type="auto"/>
        <w:tblLayout w:type="fixed"/>
        <w:tblLook w:val="04A0" w:firstRow="1" w:lastRow="0" w:firstColumn="1" w:lastColumn="0" w:noHBand="0" w:noVBand="1"/>
      </w:tblPr>
      <w:tblGrid>
        <w:gridCol w:w="1413"/>
        <w:gridCol w:w="1252"/>
        <w:gridCol w:w="1252"/>
        <w:gridCol w:w="1252"/>
        <w:gridCol w:w="1252"/>
        <w:gridCol w:w="1252"/>
        <w:gridCol w:w="1253"/>
        <w:gridCol w:w="1417"/>
        <w:gridCol w:w="1418"/>
        <w:gridCol w:w="1418"/>
        <w:gridCol w:w="992"/>
      </w:tblGrid>
      <w:tr w:rsidR="00C10AD6" w:rsidRPr="003D0E2D" w:rsidTr="00B838A8">
        <w:tc>
          <w:tcPr>
            <w:tcW w:w="8926" w:type="dxa"/>
            <w:gridSpan w:val="7"/>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Quality assessment</w:t>
            </w:r>
          </w:p>
        </w:tc>
        <w:tc>
          <w:tcPr>
            <w:tcW w:w="5245" w:type="dxa"/>
            <w:gridSpan w:val="4"/>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Summary of findings</w:t>
            </w:r>
          </w:p>
        </w:tc>
      </w:tr>
      <w:tr w:rsidR="00C10AD6" w:rsidRPr="003D0E2D" w:rsidTr="00B838A8">
        <w:tc>
          <w:tcPr>
            <w:tcW w:w="1413"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No of participants (studies) Follow-up</w:t>
            </w:r>
          </w:p>
        </w:tc>
        <w:tc>
          <w:tcPr>
            <w:tcW w:w="125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Risk of bias</w:t>
            </w:r>
          </w:p>
        </w:tc>
        <w:tc>
          <w:tcPr>
            <w:tcW w:w="125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Inconsistency</w:t>
            </w:r>
          </w:p>
        </w:tc>
        <w:tc>
          <w:tcPr>
            <w:tcW w:w="125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Indirectness</w:t>
            </w:r>
          </w:p>
        </w:tc>
        <w:tc>
          <w:tcPr>
            <w:tcW w:w="125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Imprecision</w:t>
            </w:r>
          </w:p>
        </w:tc>
        <w:tc>
          <w:tcPr>
            <w:tcW w:w="125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Publication bias</w:t>
            </w:r>
          </w:p>
        </w:tc>
        <w:tc>
          <w:tcPr>
            <w:tcW w:w="1253"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Overall quality of evidence</w:t>
            </w:r>
          </w:p>
        </w:tc>
        <w:tc>
          <w:tcPr>
            <w:tcW w:w="4253" w:type="dxa"/>
            <w:gridSpan w:val="3"/>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Study event rates (%)</w:t>
            </w:r>
          </w:p>
        </w:tc>
        <w:tc>
          <w:tcPr>
            <w:tcW w:w="992"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Relative effect (95% CI)</w:t>
            </w:r>
          </w:p>
        </w:tc>
      </w:tr>
      <w:tr w:rsidR="00C10AD6" w:rsidRPr="00B93814" w:rsidTr="00B838A8">
        <w:tc>
          <w:tcPr>
            <w:tcW w:w="1413" w:type="dxa"/>
            <w:vMerge/>
          </w:tcPr>
          <w:p w:rsidR="00C10AD6" w:rsidRPr="003D0E2D" w:rsidRDefault="00C10AD6" w:rsidP="00B838A8">
            <w:pPr>
              <w:spacing w:line="240" w:lineRule="auto"/>
              <w:rPr>
                <w:rFonts w:cstheme="minorHAnsi"/>
                <w:sz w:val="18"/>
                <w:szCs w:val="18"/>
                <w:lang w:val="en-GB"/>
              </w:rPr>
            </w:pPr>
          </w:p>
        </w:tc>
        <w:tc>
          <w:tcPr>
            <w:tcW w:w="1252" w:type="dxa"/>
            <w:vMerge/>
          </w:tcPr>
          <w:p w:rsidR="00C10AD6" w:rsidRPr="003D0E2D" w:rsidRDefault="00C10AD6" w:rsidP="00B838A8">
            <w:pPr>
              <w:spacing w:line="240" w:lineRule="auto"/>
              <w:rPr>
                <w:rFonts w:cstheme="minorHAnsi"/>
                <w:sz w:val="18"/>
                <w:szCs w:val="18"/>
                <w:lang w:val="en-GB"/>
              </w:rPr>
            </w:pPr>
          </w:p>
        </w:tc>
        <w:tc>
          <w:tcPr>
            <w:tcW w:w="1252" w:type="dxa"/>
            <w:vMerge/>
          </w:tcPr>
          <w:p w:rsidR="00C10AD6" w:rsidRPr="003D0E2D" w:rsidRDefault="00C10AD6" w:rsidP="00B838A8">
            <w:pPr>
              <w:spacing w:line="240" w:lineRule="auto"/>
              <w:rPr>
                <w:rFonts w:cstheme="minorHAnsi"/>
                <w:sz w:val="18"/>
                <w:szCs w:val="18"/>
                <w:lang w:val="en-GB"/>
              </w:rPr>
            </w:pPr>
          </w:p>
        </w:tc>
        <w:tc>
          <w:tcPr>
            <w:tcW w:w="1252" w:type="dxa"/>
            <w:vMerge/>
          </w:tcPr>
          <w:p w:rsidR="00C10AD6" w:rsidRPr="003D0E2D" w:rsidRDefault="00C10AD6" w:rsidP="00B838A8">
            <w:pPr>
              <w:spacing w:line="240" w:lineRule="auto"/>
              <w:rPr>
                <w:rFonts w:cstheme="minorHAnsi"/>
                <w:sz w:val="18"/>
                <w:szCs w:val="18"/>
                <w:lang w:val="en-GB"/>
              </w:rPr>
            </w:pPr>
          </w:p>
        </w:tc>
        <w:tc>
          <w:tcPr>
            <w:tcW w:w="1252" w:type="dxa"/>
            <w:vMerge/>
          </w:tcPr>
          <w:p w:rsidR="00C10AD6" w:rsidRPr="003D0E2D" w:rsidRDefault="00C10AD6" w:rsidP="00B838A8">
            <w:pPr>
              <w:spacing w:line="240" w:lineRule="auto"/>
              <w:rPr>
                <w:rFonts w:cstheme="minorHAnsi"/>
                <w:sz w:val="18"/>
                <w:szCs w:val="18"/>
                <w:lang w:val="en-GB"/>
              </w:rPr>
            </w:pPr>
          </w:p>
        </w:tc>
        <w:tc>
          <w:tcPr>
            <w:tcW w:w="1252" w:type="dxa"/>
            <w:vMerge/>
          </w:tcPr>
          <w:p w:rsidR="00C10AD6" w:rsidRPr="003D0E2D" w:rsidRDefault="00C10AD6" w:rsidP="00B838A8">
            <w:pPr>
              <w:spacing w:line="240" w:lineRule="auto"/>
              <w:rPr>
                <w:rFonts w:cstheme="minorHAnsi"/>
                <w:sz w:val="18"/>
                <w:szCs w:val="18"/>
                <w:lang w:val="en-GB"/>
              </w:rPr>
            </w:pPr>
          </w:p>
        </w:tc>
        <w:tc>
          <w:tcPr>
            <w:tcW w:w="1253" w:type="dxa"/>
            <w:vMerge/>
          </w:tcPr>
          <w:p w:rsidR="00C10AD6" w:rsidRPr="003D0E2D" w:rsidRDefault="00C10AD6" w:rsidP="00B838A8">
            <w:pPr>
              <w:spacing w:line="240" w:lineRule="auto"/>
              <w:rPr>
                <w:rFonts w:cstheme="minorHAnsi"/>
                <w:sz w:val="18"/>
                <w:szCs w:val="18"/>
                <w:lang w:val="en-GB"/>
              </w:rPr>
            </w:pPr>
          </w:p>
        </w:tc>
        <w:tc>
          <w:tcPr>
            <w:tcW w:w="1417"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 xml:space="preserve">Assumed risk with standard written feedback letter </w:t>
            </w:r>
          </w:p>
        </w:tc>
        <w:tc>
          <w:tcPr>
            <w:tcW w:w="1418"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 xml:space="preserve">Risk with written feedback letter + online resources </w:t>
            </w:r>
          </w:p>
        </w:tc>
        <w:tc>
          <w:tcPr>
            <w:tcW w:w="1418"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Risk with written feedback letter + call from school nurse</w:t>
            </w:r>
          </w:p>
        </w:tc>
        <w:tc>
          <w:tcPr>
            <w:tcW w:w="992" w:type="dxa"/>
            <w:vMerge/>
          </w:tcPr>
          <w:p w:rsidR="00C10AD6" w:rsidRPr="003D0E2D" w:rsidRDefault="00C10AD6" w:rsidP="00B838A8">
            <w:pPr>
              <w:spacing w:line="240" w:lineRule="auto"/>
              <w:rPr>
                <w:rFonts w:cstheme="minorHAnsi"/>
                <w:sz w:val="18"/>
                <w:szCs w:val="18"/>
                <w:lang w:val="en-GB"/>
              </w:rPr>
            </w:pPr>
          </w:p>
        </w:tc>
      </w:tr>
      <w:tr w:rsidR="00C10AD6" w:rsidRPr="00B93814" w:rsidTr="00B838A8">
        <w:tc>
          <w:tcPr>
            <w:tcW w:w="14171"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Parents attended follow up session/contacted health care provider (</w:t>
            </w:r>
            <w:r w:rsidRPr="003D0E2D">
              <w:rPr>
                <w:rFonts w:cstheme="minorHAnsi"/>
                <w:sz w:val="18"/>
                <w:szCs w:val="18"/>
                <w:lang w:val="en-GB"/>
              </w:rPr>
              <w:t>Contacted health care provider)</w:t>
            </w:r>
          </w:p>
        </w:tc>
      </w:tr>
      <w:tr w:rsidR="00C10AD6" w:rsidRPr="003D0E2D" w:rsidTr="00B838A8">
        <w:tc>
          <w:tcPr>
            <w:tcW w:w="1413"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 xml:space="preserve">1469 </w:t>
            </w:r>
          </w:p>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(Bailey-Davies)</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4-6 weeks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3" w:type="dxa"/>
            <w:vAlign w:val="center"/>
          </w:tcPr>
          <w:p w:rsidR="00C10AD6" w:rsidRPr="003D0E2D" w:rsidRDefault="00C10AD6" w:rsidP="00B838A8">
            <w:pPr>
              <w:spacing w:beforeLines="20" w:before="48" w:afterLines="20" w:after="48"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eastAsia="MS Gothic" w:cstheme="minorHAnsi"/>
                <w:sz w:val="18"/>
                <w:szCs w:val="18"/>
                <w:lang w:val="en-GB"/>
              </w:rPr>
              <w:t>LOW</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c>
          <w:tcPr>
            <w:tcW w:w="992"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OR 0.80</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(0.59 to 1.10)</w:t>
            </w:r>
          </w:p>
        </w:tc>
      </w:tr>
      <w:tr w:rsidR="00C10AD6" w:rsidRPr="00B93814" w:rsidTr="00B838A8">
        <w:tc>
          <w:tcPr>
            <w:tcW w:w="14171"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recognition of child’s overweight or obesity (</w:t>
            </w:r>
            <w:r w:rsidRPr="003D0E2D">
              <w:rPr>
                <w:rFonts w:cstheme="minorHAnsi"/>
                <w:sz w:val="18"/>
                <w:szCs w:val="18"/>
                <w:lang w:val="en-GB"/>
              </w:rPr>
              <w:t>Correct classification child’s status)</w:t>
            </w:r>
          </w:p>
        </w:tc>
      </w:tr>
      <w:tr w:rsidR="00C10AD6" w:rsidRPr="003D0E2D" w:rsidTr="00B838A8">
        <w:tc>
          <w:tcPr>
            <w:tcW w:w="1413"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105*</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 CBA)</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(Falconer)</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1 month</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High</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3" w:type="dxa"/>
            <w:vAlign w:val="center"/>
          </w:tcPr>
          <w:p w:rsidR="00C10AD6" w:rsidRPr="003D0E2D" w:rsidRDefault="00C10AD6" w:rsidP="00B838A8">
            <w:pPr>
              <w:keepNext/>
              <w:tabs>
                <w:tab w:val="clear" w:pos="510"/>
              </w:tabs>
              <w:spacing w:line="240" w:lineRule="auto"/>
              <w:jc w:val="center"/>
              <w:rPr>
                <w:rFonts w:eastAsia="MS Mincho" w:cstheme="minorHAnsi"/>
                <w:sz w:val="18"/>
                <w:szCs w:val="18"/>
                <w:lang w:val="en-GB"/>
              </w:rPr>
            </w:pPr>
            <w:r w:rsidRPr="003D0E2D">
              <w:rPr>
                <w:rFonts w:ascii="Cambria Math" w:eastAsia="Cambria Math" w:hAnsi="Cambria Math" w:cs="Cambria Math"/>
                <w:sz w:val="18"/>
                <w:szCs w:val="18"/>
                <w:lang w:val="en-GB"/>
              </w:rPr>
              <w:t>⨁</w:t>
            </w:r>
            <w:r w:rsidRPr="003D0E2D">
              <w:rPr>
                <w:rFonts w:ascii="Cambria Math" w:eastAsia="MS Mincho"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VERY LOW</w:t>
            </w:r>
          </w:p>
        </w:tc>
        <w:tc>
          <w:tcPr>
            <w:tcW w:w="1417" w:type="dxa"/>
            <w:vAlign w:val="center"/>
          </w:tcPr>
          <w:p w:rsidR="00C10AD6" w:rsidRPr="003D0E2D" w:rsidRDefault="00C10AD6" w:rsidP="00B838A8">
            <w:pPr>
              <w:spacing w:beforeLines="20" w:before="48" w:line="240" w:lineRule="auto"/>
              <w:jc w:val="center"/>
              <w:rPr>
                <w:rFonts w:cstheme="minorHAnsi"/>
                <w:sz w:val="18"/>
                <w:szCs w:val="18"/>
                <w:lang w:val="en-GB"/>
              </w:rPr>
            </w:pPr>
            <w:r w:rsidRPr="003D0E2D">
              <w:rPr>
                <w:rFonts w:cstheme="minorHAnsi"/>
                <w:sz w:val="18"/>
                <w:szCs w:val="18"/>
                <w:lang w:val="en-GB"/>
              </w:rPr>
              <w:t>Change from baseline 10%</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(-7.4% to 27%)</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Change from baseline 32% (20% to 44%)</w:t>
            </w:r>
          </w:p>
        </w:tc>
        <w:tc>
          <w:tcPr>
            <w:tcW w:w="992" w:type="dxa"/>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w:t>
            </w:r>
          </w:p>
        </w:tc>
      </w:tr>
      <w:tr w:rsidR="00C10AD6" w:rsidRPr="00B93814" w:rsidTr="00B838A8">
        <w:tc>
          <w:tcPr>
            <w:tcW w:w="14171"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recognition of child’s overweight or obesity (</w:t>
            </w:r>
            <w:r w:rsidRPr="003D0E2D">
              <w:rPr>
                <w:rFonts w:cstheme="minorHAnsi"/>
                <w:sz w:val="18"/>
                <w:szCs w:val="18"/>
                <w:lang w:val="en-GB"/>
              </w:rPr>
              <w:t>Recognises the risks of obesity)</w:t>
            </w:r>
          </w:p>
        </w:tc>
      </w:tr>
      <w:tr w:rsidR="00C10AD6" w:rsidRPr="003D0E2D" w:rsidTr="00B838A8">
        <w:tc>
          <w:tcPr>
            <w:tcW w:w="1413"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105*</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 CBA)</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(Falconer)</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1 month</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High</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3" w:type="dxa"/>
            <w:vAlign w:val="center"/>
          </w:tcPr>
          <w:p w:rsidR="00C10AD6" w:rsidRPr="003D0E2D" w:rsidRDefault="00C10AD6" w:rsidP="00B838A8">
            <w:pPr>
              <w:keepNext/>
              <w:tabs>
                <w:tab w:val="clear" w:pos="510"/>
              </w:tabs>
              <w:spacing w:line="240" w:lineRule="auto"/>
              <w:jc w:val="center"/>
              <w:rPr>
                <w:rFonts w:eastAsia="MS Mincho" w:cstheme="minorHAnsi"/>
                <w:sz w:val="18"/>
                <w:szCs w:val="18"/>
                <w:lang w:val="en-GB"/>
              </w:rPr>
            </w:pPr>
            <w:r w:rsidRPr="003D0E2D">
              <w:rPr>
                <w:rFonts w:ascii="Cambria Math" w:eastAsia="Cambria Math" w:hAnsi="Cambria Math" w:cs="Cambria Math"/>
                <w:sz w:val="18"/>
                <w:szCs w:val="18"/>
                <w:lang w:val="en-GB"/>
              </w:rPr>
              <w:t>⨁</w:t>
            </w:r>
            <w:r w:rsidRPr="003D0E2D">
              <w:rPr>
                <w:rFonts w:ascii="Cambria Math" w:eastAsia="MS Mincho"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VERY LOW</w:t>
            </w:r>
          </w:p>
        </w:tc>
        <w:tc>
          <w:tcPr>
            <w:tcW w:w="1417"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Change from</w:t>
            </w:r>
          </w:p>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baseline -7.9%</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(-27% to 11%)</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c>
          <w:tcPr>
            <w:tcW w:w="1418"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Change from baseline 13 %</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(-0.5% to 26%)</w:t>
            </w:r>
          </w:p>
        </w:tc>
        <w:tc>
          <w:tcPr>
            <w:tcW w:w="992" w:type="dxa"/>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w:t>
            </w:r>
          </w:p>
        </w:tc>
      </w:tr>
      <w:tr w:rsidR="00C10AD6" w:rsidRPr="00B93814" w:rsidTr="00B838A8">
        <w:tc>
          <w:tcPr>
            <w:tcW w:w="14171"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perception of the information/resources given (</w:t>
            </w:r>
            <w:r w:rsidRPr="003D0E2D">
              <w:rPr>
                <w:rFonts w:cstheme="minorHAnsi"/>
                <w:sz w:val="18"/>
                <w:szCs w:val="18"/>
                <w:lang w:val="en-GB"/>
              </w:rPr>
              <w:t>Useful weight status information)</w:t>
            </w:r>
          </w:p>
        </w:tc>
      </w:tr>
      <w:tr w:rsidR="00C10AD6" w:rsidRPr="003D0E2D" w:rsidTr="00B838A8">
        <w:tc>
          <w:tcPr>
            <w:tcW w:w="1413"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 xml:space="preserve">1469 </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(Bailey-Davies)</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4-6 weeks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3" w:type="dxa"/>
            <w:vAlign w:val="center"/>
          </w:tcPr>
          <w:p w:rsidR="00C10AD6" w:rsidRPr="003D0E2D" w:rsidRDefault="00C10AD6" w:rsidP="00B838A8">
            <w:pPr>
              <w:spacing w:beforeLines="20" w:before="48" w:afterLines="20" w:after="48"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eastAsia="MS Gothic" w:cstheme="minorHAnsi"/>
                <w:sz w:val="18"/>
                <w:szCs w:val="18"/>
                <w:lang w:val="en-GB"/>
              </w:rPr>
              <w:t>LOW</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c>
          <w:tcPr>
            <w:tcW w:w="992"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OR 1.05</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(0.17 to 6.38)</w:t>
            </w:r>
          </w:p>
        </w:tc>
      </w:tr>
      <w:tr w:rsidR="00C10AD6" w:rsidRPr="00B93814" w:rsidTr="00B838A8">
        <w:tc>
          <w:tcPr>
            <w:tcW w:w="14171"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perception of the information/resources given (</w:t>
            </w:r>
            <w:r w:rsidRPr="003D0E2D">
              <w:rPr>
                <w:rFonts w:cstheme="minorHAnsi"/>
                <w:sz w:val="18"/>
                <w:szCs w:val="18"/>
                <w:lang w:val="en-GB"/>
              </w:rPr>
              <w:t>Helped understand weight status)</w:t>
            </w:r>
          </w:p>
        </w:tc>
      </w:tr>
      <w:tr w:rsidR="00C10AD6" w:rsidRPr="003D0E2D" w:rsidTr="00B838A8">
        <w:tc>
          <w:tcPr>
            <w:tcW w:w="1413"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lastRenderedPageBreak/>
              <w:t xml:space="preserve">1469 </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(Bailey-Davies)</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4-6 weeks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3"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c>
          <w:tcPr>
            <w:tcW w:w="992"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OR 0.84</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(0.65 to 1.09)</w:t>
            </w:r>
          </w:p>
        </w:tc>
      </w:tr>
      <w:tr w:rsidR="00C10AD6" w:rsidRPr="00B93814" w:rsidTr="00B838A8">
        <w:tc>
          <w:tcPr>
            <w:tcW w:w="14171"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perception of the information/resources given (</w:t>
            </w:r>
            <w:r w:rsidRPr="003D0E2D">
              <w:rPr>
                <w:rFonts w:cstheme="minorHAnsi"/>
                <w:sz w:val="18"/>
                <w:szCs w:val="18"/>
                <w:lang w:val="en-GB"/>
              </w:rPr>
              <w:t>Help reduce overweight risk)</w:t>
            </w:r>
          </w:p>
        </w:tc>
      </w:tr>
      <w:tr w:rsidR="00C10AD6" w:rsidRPr="003D0E2D" w:rsidTr="00B838A8">
        <w:tc>
          <w:tcPr>
            <w:tcW w:w="1413"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 xml:space="preserve">1469 </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(Bailey-Davies)</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4-6 weeks</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2"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53"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1417"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Not reported</w:t>
            </w:r>
          </w:p>
        </w:tc>
        <w:tc>
          <w:tcPr>
            <w:tcW w:w="1418"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c>
          <w:tcPr>
            <w:tcW w:w="992"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OR 1.53</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(0.96 to 2.46)</w:t>
            </w:r>
          </w:p>
        </w:tc>
      </w:tr>
    </w:tbl>
    <w:p w:rsidR="00C10AD6" w:rsidRPr="00486EBF" w:rsidRDefault="00C10AD6" w:rsidP="00C10AD6">
      <w:pPr>
        <w:spacing w:line="240" w:lineRule="auto"/>
        <w:rPr>
          <w:rFonts w:cstheme="minorHAnsi"/>
          <w:lang w:val="en-GB"/>
        </w:rPr>
      </w:pPr>
    </w:p>
    <w:p w:rsidR="00C10AD6" w:rsidRPr="00486EBF" w:rsidRDefault="00C10AD6" w:rsidP="00C10AD6">
      <w:pPr>
        <w:pStyle w:val="Bildetekst"/>
        <w:keepNext/>
        <w:spacing w:before="120" w:line="240" w:lineRule="auto"/>
        <w:rPr>
          <w:rFonts w:cstheme="minorHAnsi"/>
          <w:lang w:val="en-GB"/>
        </w:rPr>
      </w:pPr>
      <w:r w:rsidRPr="00486EBF">
        <w:rPr>
          <w:rFonts w:cstheme="minorHAnsi"/>
          <w:lang w:val="en-GB"/>
        </w:rPr>
        <w:t>Table 3: Effect of different formats (phrasing) of written weight-screening feedback letters.</w:t>
      </w:r>
    </w:p>
    <w:tbl>
      <w:tblPr>
        <w:tblStyle w:val="Tabellrutenett"/>
        <w:tblW w:w="14274" w:type="dxa"/>
        <w:tblLayout w:type="fixed"/>
        <w:tblLook w:val="04A0" w:firstRow="1" w:lastRow="0" w:firstColumn="1" w:lastColumn="0" w:noHBand="0" w:noVBand="1"/>
      </w:tblPr>
      <w:tblGrid>
        <w:gridCol w:w="1057"/>
        <w:gridCol w:w="1269"/>
        <w:gridCol w:w="1270"/>
        <w:gridCol w:w="1270"/>
        <w:gridCol w:w="1270"/>
        <w:gridCol w:w="1270"/>
        <w:gridCol w:w="1270"/>
        <w:gridCol w:w="1359"/>
        <w:gridCol w:w="1359"/>
        <w:gridCol w:w="1359"/>
        <w:gridCol w:w="1521"/>
      </w:tblGrid>
      <w:tr w:rsidR="00C10AD6" w:rsidRPr="003D0E2D" w:rsidTr="00B838A8">
        <w:tc>
          <w:tcPr>
            <w:tcW w:w="8676" w:type="dxa"/>
            <w:gridSpan w:val="7"/>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Quality assessment</w:t>
            </w:r>
          </w:p>
        </w:tc>
        <w:tc>
          <w:tcPr>
            <w:tcW w:w="5598" w:type="dxa"/>
            <w:gridSpan w:val="4"/>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Summary of findings</w:t>
            </w:r>
          </w:p>
        </w:tc>
      </w:tr>
      <w:tr w:rsidR="00C10AD6" w:rsidRPr="003D0E2D" w:rsidTr="00B838A8">
        <w:tc>
          <w:tcPr>
            <w:tcW w:w="1057"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No of participants (studies) Follow-up</w:t>
            </w:r>
          </w:p>
        </w:tc>
        <w:tc>
          <w:tcPr>
            <w:tcW w:w="1269"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Risk of bias</w:t>
            </w:r>
          </w:p>
        </w:tc>
        <w:tc>
          <w:tcPr>
            <w:tcW w:w="127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Inconsistency</w:t>
            </w:r>
          </w:p>
        </w:tc>
        <w:tc>
          <w:tcPr>
            <w:tcW w:w="127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Indirectness</w:t>
            </w:r>
          </w:p>
        </w:tc>
        <w:tc>
          <w:tcPr>
            <w:tcW w:w="127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Imprecision</w:t>
            </w:r>
          </w:p>
        </w:tc>
        <w:tc>
          <w:tcPr>
            <w:tcW w:w="127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Publication bias</w:t>
            </w:r>
          </w:p>
        </w:tc>
        <w:tc>
          <w:tcPr>
            <w:tcW w:w="1270"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Overall quality of evidence</w:t>
            </w:r>
          </w:p>
        </w:tc>
        <w:tc>
          <w:tcPr>
            <w:tcW w:w="4077" w:type="dxa"/>
            <w:gridSpan w:val="3"/>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Study event rates (%)</w:t>
            </w:r>
          </w:p>
        </w:tc>
        <w:tc>
          <w:tcPr>
            <w:tcW w:w="1521" w:type="dxa"/>
            <w:vMerge w:val="restart"/>
            <w:vAlign w:val="center"/>
          </w:tcPr>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Relative effect (95% CI)</w:t>
            </w:r>
          </w:p>
        </w:tc>
      </w:tr>
      <w:tr w:rsidR="00C10AD6" w:rsidRPr="00B93814" w:rsidTr="00B838A8">
        <w:tc>
          <w:tcPr>
            <w:tcW w:w="1057" w:type="dxa"/>
            <w:vMerge/>
          </w:tcPr>
          <w:p w:rsidR="00C10AD6" w:rsidRPr="003D0E2D" w:rsidRDefault="00C10AD6" w:rsidP="00B838A8">
            <w:pPr>
              <w:spacing w:line="240" w:lineRule="auto"/>
              <w:rPr>
                <w:rFonts w:cstheme="minorHAnsi"/>
                <w:sz w:val="18"/>
                <w:szCs w:val="18"/>
                <w:lang w:val="en-GB"/>
              </w:rPr>
            </w:pPr>
          </w:p>
        </w:tc>
        <w:tc>
          <w:tcPr>
            <w:tcW w:w="1269" w:type="dxa"/>
            <w:vMerge/>
          </w:tcPr>
          <w:p w:rsidR="00C10AD6" w:rsidRPr="003D0E2D" w:rsidRDefault="00C10AD6" w:rsidP="00B838A8">
            <w:pPr>
              <w:spacing w:line="240" w:lineRule="auto"/>
              <w:rPr>
                <w:rFonts w:cstheme="minorHAnsi"/>
                <w:sz w:val="18"/>
                <w:szCs w:val="18"/>
                <w:lang w:val="en-GB"/>
              </w:rPr>
            </w:pPr>
          </w:p>
        </w:tc>
        <w:tc>
          <w:tcPr>
            <w:tcW w:w="1270" w:type="dxa"/>
            <w:vMerge/>
          </w:tcPr>
          <w:p w:rsidR="00C10AD6" w:rsidRPr="003D0E2D" w:rsidRDefault="00C10AD6" w:rsidP="00B838A8">
            <w:pPr>
              <w:spacing w:line="240" w:lineRule="auto"/>
              <w:rPr>
                <w:rFonts w:cstheme="minorHAnsi"/>
                <w:sz w:val="18"/>
                <w:szCs w:val="18"/>
                <w:lang w:val="en-GB"/>
              </w:rPr>
            </w:pPr>
          </w:p>
        </w:tc>
        <w:tc>
          <w:tcPr>
            <w:tcW w:w="1270" w:type="dxa"/>
            <w:vMerge/>
          </w:tcPr>
          <w:p w:rsidR="00C10AD6" w:rsidRPr="003D0E2D" w:rsidRDefault="00C10AD6" w:rsidP="00B838A8">
            <w:pPr>
              <w:spacing w:line="240" w:lineRule="auto"/>
              <w:rPr>
                <w:rFonts w:cstheme="minorHAnsi"/>
                <w:sz w:val="18"/>
                <w:szCs w:val="18"/>
                <w:lang w:val="en-GB"/>
              </w:rPr>
            </w:pPr>
          </w:p>
        </w:tc>
        <w:tc>
          <w:tcPr>
            <w:tcW w:w="1270" w:type="dxa"/>
            <w:vMerge/>
          </w:tcPr>
          <w:p w:rsidR="00C10AD6" w:rsidRPr="003D0E2D" w:rsidRDefault="00C10AD6" w:rsidP="00B838A8">
            <w:pPr>
              <w:spacing w:line="240" w:lineRule="auto"/>
              <w:rPr>
                <w:rFonts w:cstheme="minorHAnsi"/>
                <w:sz w:val="18"/>
                <w:szCs w:val="18"/>
                <w:lang w:val="en-GB"/>
              </w:rPr>
            </w:pPr>
          </w:p>
        </w:tc>
        <w:tc>
          <w:tcPr>
            <w:tcW w:w="1270" w:type="dxa"/>
            <w:vMerge/>
          </w:tcPr>
          <w:p w:rsidR="00C10AD6" w:rsidRPr="003D0E2D" w:rsidRDefault="00C10AD6" w:rsidP="00B838A8">
            <w:pPr>
              <w:spacing w:line="240" w:lineRule="auto"/>
              <w:rPr>
                <w:rFonts w:cstheme="minorHAnsi"/>
                <w:sz w:val="18"/>
                <w:szCs w:val="18"/>
                <w:lang w:val="en-GB"/>
              </w:rPr>
            </w:pPr>
          </w:p>
        </w:tc>
        <w:tc>
          <w:tcPr>
            <w:tcW w:w="1270" w:type="dxa"/>
            <w:vMerge/>
          </w:tcPr>
          <w:p w:rsidR="00C10AD6" w:rsidRPr="003D0E2D" w:rsidRDefault="00C10AD6" w:rsidP="00B838A8">
            <w:pPr>
              <w:spacing w:line="240" w:lineRule="auto"/>
              <w:rPr>
                <w:rFonts w:cstheme="minorHAnsi"/>
                <w:sz w:val="18"/>
                <w:szCs w:val="18"/>
                <w:lang w:val="en-GB"/>
              </w:rPr>
            </w:pPr>
          </w:p>
        </w:tc>
        <w:tc>
          <w:tcPr>
            <w:tcW w:w="1359"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Proportion with simple written feedback letter (95% CI)</w:t>
            </w:r>
          </w:p>
        </w:tc>
        <w:tc>
          <w:tcPr>
            <w:tcW w:w="1359"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Proportion with written feedback letter containing health risk messages (95% CI)</w:t>
            </w:r>
          </w:p>
        </w:tc>
        <w:tc>
          <w:tcPr>
            <w:tcW w:w="1359" w:type="dxa"/>
          </w:tcPr>
          <w:p w:rsidR="00C10AD6" w:rsidRPr="003D0E2D" w:rsidRDefault="00C10AD6" w:rsidP="00B838A8">
            <w:pPr>
              <w:spacing w:line="240" w:lineRule="auto"/>
              <w:rPr>
                <w:rFonts w:cstheme="minorHAnsi"/>
                <w:sz w:val="18"/>
                <w:szCs w:val="18"/>
                <w:lang w:val="en-GB"/>
              </w:rPr>
            </w:pPr>
            <w:r w:rsidRPr="003D0E2D">
              <w:rPr>
                <w:rFonts w:eastAsia="Calibri" w:cstheme="minorHAnsi"/>
                <w:bCs/>
                <w:color w:val="000000" w:themeColor="text1"/>
                <w:sz w:val="18"/>
                <w:szCs w:val="18"/>
                <w:lang w:val="en-GB"/>
              </w:rPr>
              <w:t>Proportion with written feedback letter and BMI distribution  (95% CI)</w:t>
            </w:r>
          </w:p>
        </w:tc>
        <w:tc>
          <w:tcPr>
            <w:tcW w:w="1521" w:type="dxa"/>
            <w:vMerge/>
          </w:tcPr>
          <w:p w:rsidR="00C10AD6" w:rsidRPr="003D0E2D" w:rsidRDefault="00C10AD6" w:rsidP="00B838A8">
            <w:pPr>
              <w:spacing w:line="240" w:lineRule="auto"/>
              <w:rPr>
                <w:rFonts w:cstheme="minorHAnsi"/>
                <w:sz w:val="18"/>
                <w:szCs w:val="18"/>
                <w:lang w:val="en-GB"/>
              </w:rPr>
            </w:pPr>
          </w:p>
        </w:tc>
      </w:tr>
      <w:tr w:rsidR="00C10AD6" w:rsidRPr="00B93814" w:rsidTr="00B838A8">
        <w:tc>
          <w:tcPr>
            <w:tcW w:w="14274"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 xml:space="preserve">Parents attended follow up session/contacted health care provider- </w:t>
            </w:r>
            <w:r w:rsidRPr="003D0E2D">
              <w:rPr>
                <w:rFonts w:cstheme="minorHAnsi"/>
                <w:sz w:val="18"/>
                <w:szCs w:val="18"/>
                <w:lang w:val="en-GB"/>
              </w:rPr>
              <w:t>Attended parents’ information meeting</w:t>
            </w:r>
          </w:p>
        </w:tc>
      </w:tr>
      <w:tr w:rsidR="00C10AD6" w:rsidRPr="003D0E2D" w:rsidTr="00B838A8">
        <w:tc>
          <w:tcPr>
            <w:tcW w:w="1057"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824</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cstheme="minorHAnsi"/>
                <w:sz w:val="18"/>
                <w:szCs w:val="18"/>
                <w:lang w:val="en-GB"/>
              </w:rPr>
              <w:t>2 weeks</w:t>
            </w:r>
          </w:p>
        </w:tc>
        <w:tc>
          <w:tcPr>
            <w:tcW w:w="1269"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Unclear-high</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beforeLines="20" w:before="48" w:afterLines="20" w:after="48"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eastAsia="MS Gothic" w:cstheme="minorHAnsi"/>
                <w:sz w:val="18"/>
                <w:szCs w:val="18"/>
                <w:lang w:val="en-GB"/>
              </w:rPr>
              <w:t>LOW</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19.6%</w:t>
            </w:r>
          </w:p>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(12.0% to 27.2%)</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19.9%</w:t>
            </w:r>
          </w:p>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(12.1% to 27.7%)</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22.4%</w:t>
            </w:r>
          </w:p>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(14.6% to 30.2%)</w:t>
            </w:r>
          </w:p>
        </w:tc>
        <w:tc>
          <w:tcPr>
            <w:tcW w:w="1521"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r w:rsidR="00C10AD6" w:rsidRPr="00B93814" w:rsidTr="00B838A8">
        <w:tc>
          <w:tcPr>
            <w:tcW w:w="14274"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 xml:space="preserve">Parents attended follow up session/contacted health care provider- </w:t>
            </w:r>
            <w:r w:rsidRPr="003D0E2D">
              <w:rPr>
                <w:rFonts w:cstheme="minorHAnsi"/>
                <w:sz w:val="18"/>
                <w:szCs w:val="18"/>
                <w:lang w:val="en-GB"/>
              </w:rPr>
              <w:t>Any action taken</w:t>
            </w:r>
          </w:p>
        </w:tc>
      </w:tr>
      <w:tr w:rsidR="00C10AD6" w:rsidRPr="003D0E2D" w:rsidTr="00B838A8">
        <w:tc>
          <w:tcPr>
            <w:tcW w:w="1057"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 xml:space="preserve">465 </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3 months</w:t>
            </w:r>
          </w:p>
        </w:tc>
        <w:tc>
          <w:tcPr>
            <w:tcW w:w="1269"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Unclear-high</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96.3%</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(90.4% to 102%)</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96.7%</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(90.8% to 103%)</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93.8%</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(86.5% to 99.5%)</w:t>
            </w:r>
          </w:p>
        </w:tc>
        <w:tc>
          <w:tcPr>
            <w:tcW w:w="1521" w:type="dxa"/>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w:t>
            </w:r>
          </w:p>
        </w:tc>
      </w:tr>
      <w:tr w:rsidR="00C10AD6" w:rsidRPr="00B93814" w:rsidTr="00B838A8">
        <w:tc>
          <w:tcPr>
            <w:tcW w:w="14274"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Parental recognition of child’s overweight or obesity -</w:t>
            </w:r>
            <w:r w:rsidRPr="003D0E2D">
              <w:rPr>
                <w:rFonts w:cstheme="minorHAnsi"/>
                <w:sz w:val="18"/>
                <w:szCs w:val="18"/>
                <w:lang w:val="en-GB"/>
              </w:rPr>
              <w:t xml:space="preserve"> Correct classification of child’s status</w:t>
            </w:r>
          </w:p>
        </w:tc>
      </w:tr>
      <w:tr w:rsidR="00C10AD6" w:rsidRPr="003D0E2D" w:rsidTr="00B838A8">
        <w:tc>
          <w:tcPr>
            <w:tcW w:w="1057"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459</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t>3 months</w:t>
            </w:r>
          </w:p>
        </w:tc>
        <w:tc>
          <w:tcPr>
            <w:tcW w:w="1269"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Unclear-high</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Serious</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beforeLines="20" w:before="48" w:afterLines="20" w:after="48"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eastAsia="MS Gothic" w:cstheme="minorHAnsi"/>
                <w:sz w:val="18"/>
                <w:szCs w:val="18"/>
                <w:lang w:val="en-GB"/>
              </w:rPr>
              <w:t>LOW</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5.9%</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(-5.7% to 17.5%)</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38.8%</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(25.9% to 50.0%)</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40.8%</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(29.6% to 52.0%)</w:t>
            </w:r>
          </w:p>
        </w:tc>
        <w:tc>
          <w:tcPr>
            <w:tcW w:w="1521" w:type="dxa"/>
            <w:vAlign w:val="center"/>
          </w:tcPr>
          <w:p w:rsidR="00C10AD6" w:rsidRPr="003D0E2D" w:rsidRDefault="00C10AD6" w:rsidP="00B838A8">
            <w:pPr>
              <w:spacing w:line="240" w:lineRule="auto"/>
              <w:jc w:val="center"/>
              <w:rPr>
                <w:rFonts w:cstheme="minorHAnsi"/>
                <w:sz w:val="18"/>
                <w:szCs w:val="18"/>
                <w:lang w:val="en-GB"/>
              </w:rPr>
            </w:pPr>
            <w:r w:rsidRPr="003D0E2D">
              <w:rPr>
                <w:rFonts w:eastAsia="Calibri" w:cstheme="minorHAnsi"/>
                <w:color w:val="000000" w:themeColor="text1"/>
                <w:sz w:val="18"/>
                <w:szCs w:val="18"/>
                <w:lang w:val="en-GB"/>
              </w:rPr>
              <w:t>-</w:t>
            </w:r>
          </w:p>
        </w:tc>
      </w:tr>
      <w:tr w:rsidR="00C10AD6" w:rsidRPr="00B93814" w:rsidTr="00B838A8">
        <w:tc>
          <w:tcPr>
            <w:tcW w:w="14274" w:type="dxa"/>
            <w:gridSpan w:val="11"/>
          </w:tcPr>
          <w:p w:rsidR="00C10AD6" w:rsidRPr="003D0E2D" w:rsidRDefault="00C10AD6" w:rsidP="00B838A8">
            <w:pPr>
              <w:spacing w:line="240" w:lineRule="auto"/>
              <w:rPr>
                <w:rFonts w:cstheme="minorHAnsi"/>
                <w:sz w:val="18"/>
                <w:szCs w:val="18"/>
                <w:lang w:val="en-GB"/>
              </w:rPr>
            </w:pPr>
            <w:r w:rsidRPr="003D0E2D">
              <w:rPr>
                <w:rFonts w:cstheme="minorHAnsi"/>
                <w:b/>
                <w:sz w:val="18"/>
                <w:szCs w:val="18"/>
                <w:lang w:val="en-GB"/>
              </w:rPr>
              <w:t xml:space="preserve">Child’s subsequent weight status - </w:t>
            </w:r>
            <w:r w:rsidRPr="003D0E2D">
              <w:rPr>
                <w:rFonts w:cstheme="minorHAnsi"/>
                <w:sz w:val="18"/>
                <w:szCs w:val="18"/>
                <w:lang w:val="en-GB"/>
              </w:rPr>
              <w:t>BMI (kg/m</w:t>
            </w:r>
            <w:r w:rsidRPr="003D0E2D">
              <w:rPr>
                <w:rFonts w:cstheme="minorHAnsi"/>
                <w:sz w:val="18"/>
                <w:szCs w:val="18"/>
                <w:vertAlign w:val="superscript"/>
                <w:lang w:val="en-GB"/>
              </w:rPr>
              <w:t>2</w:t>
            </w:r>
            <w:r w:rsidRPr="003D0E2D">
              <w:rPr>
                <w:rFonts w:cstheme="minorHAnsi"/>
                <w:sz w:val="18"/>
                <w:szCs w:val="18"/>
                <w:lang w:val="en-GB"/>
              </w:rPr>
              <w:t>)</w:t>
            </w:r>
          </w:p>
        </w:tc>
      </w:tr>
      <w:tr w:rsidR="00C10AD6" w:rsidRPr="003D0E2D" w:rsidTr="00B838A8">
        <w:tc>
          <w:tcPr>
            <w:tcW w:w="1057" w:type="dxa"/>
          </w:tcPr>
          <w:p w:rsidR="00C10AD6" w:rsidRPr="003D0E2D" w:rsidRDefault="00C10AD6" w:rsidP="00B838A8">
            <w:pPr>
              <w:tabs>
                <w:tab w:val="clear" w:pos="510"/>
              </w:tabs>
              <w:spacing w:beforeLines="20" w:before="48" w:afterLines="20" w:after="48" w:line="240" w:lineRule="auto"/>
              <w:rPr>
                <w:rFonts w:eastAsia="Calibri" w:cstheme="minorHAnsi"/>
                <w:sz w:val="18"/>
                <w:szCs w:val="18"/>
                <w:lang w:val="en-GB"/>
              </w:rPr>
            </w:pPr>
            <w:r w:rsidRPr="003D0E2D">
              <w:rPr>
                <w:rFonts w:eastAsia="Calibri" w:cstheme="minorHAnsi"/>
                <w:sz w:val="18"/>
                <w:szCs w:val="18"/>
                <w:lang w:val="en-GB"/>
              </w:rPr>
              <w:t>755</w:t>
            </w:r>
          </w:p>
          <w:p w:rsidR="00C10AD6" w:rsidRPr="003D0E2D" w:rsidRDefault="00C10AD6" w:rsidP="00B838A8">
            <w:pPr>
              <w:spacing w:line="240" w:lineRule="auto"/>
              <w:rPr>
                <w:rFonts w:eastAsia="Calibri" w:cstheme="minorHAnsi"/>
                <w:sz w:val="18"/>
                <w:szCs w:val="18"/>
                <w:lang w:val="en-GB"/>
              </w:rPr>
            </w:pPr>
            <w:r w:rsidRPr="003D0E2D">
              <w:rPr>
                <w:rFonts w:eastAsia="Calibri" w:cstheme="minorHAnsi"/>
                <w:sz w:val="18"/>
                <w:szCs w:val="18"/>
                <w:lang w:val="en-GB"/>
              </w:rPr>
              <w:t>(1 RCT)</w:t>
            </w:r>
          </w:p>
          <w:p w:rsidR="00C10AD6" w:rsidRPr="003D0E2D" w:rsidRDefault="00C10AD6" w:rsidP="00B838A8">
            <w:pPr>
              <w:spacing w:line="240" w:lineRule="auto"/>
              <w:rPr>
                <w:rFonts w:cstheme="minorHAnsi"/>
                <w:sz w:val="18"/>
                <w:szCs w:val="18"/>
                <w:lang w:val="en-GB"/>
              </w:rPr>
            </w:pPr>
            <w:r w:rsidRPr="003D0E2D">
              <w:rPr>
                <w:rFonts w:eastAsia="Calibri" w:cstheme="minorHAnsi"/>
                <w:sz w:val="18"/>
                <w:szCs w:val="18"/>
                <w:lang w:val="en-GB"/>
              </w:rPr>
              <w:lastRenderedPageBreak/>
              <w:t>3 months</w:t>
            </w:r>
          </w:p>
        </w:tc>
        <w:tc>
          <w:tcPr>
            <w:tcW w:w="1269"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lastRenderedPageBreak/>
              <w:t>Unclear-high</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None</w:t>
            </w:r>
          </w:p>
        </w:tc>
        <w:tc>
          <w:tcPr>
            <w:tcW w:w="1270" w:type="dxa"/>
            <w:vAlign w:val="center"/>
          </w:tcPr>
          <w:p w:rsidR="00C10AD6" w:rsidRPr="003D0E2D" w:rsidRDefault="00C10AD6" w:rsidP="00B838A8">
            <w:pPr>
              <w:keepNext/>
              <w:tabs>
                <w:tab w:val="clear" w:pos="510"/>
              </w:tabs>
              <w:spacing w:line="240" w:lineRule="auto"/>
              <w:jc w:val="center"/>
              <w:rPr>
                <w:rFonts w:eastAsia="MS Gothic" w:cstheme="minorHAnsi"/>
                <w:sz w:val="18"/>
                <w:szCs w:val="18"/>
                <w:lang w:val="en-GB"/>
              </w:rPr>
            </w:pPr>
            <w:r w:rsidRPr="003D0E2D">
              <w:rPr>
                <w:rFonts w:ascii="Cambria Math" w:hAnsi="Cambria Math" w:cs="Cambria Math"/>
                <w:sz w:val="18"/>
                <w:szCs w:val="18"/>
                <w:lang w:val="en-GB"/>
              </w:rPr>
              <w:t>⨁⨁⨁</w:t>
            </w:r>
            <w:r w:rsidRPr="003D0E2D">
              <w:rPr>
                <w:rFonts w:ascii="Cambria Math" w:eastAsia="MS Gothic" w:hAnsi="Cambria Math" w:cs="Cambria Math"/>
                <w:sz w:val="18"/>
                <w:szCs w:val="18"/>
                <w:lang w:val="en-GB"/>
              </w:rPr>
              <w:t>◯</w:t>
            </w:r>
          </w:p>
          <w:p w:rsidR="00C10AD6" w:rsidRPr="003D0E2D" w:rsidRDefault="00C10AD6" w:rsidP="00B838A8">
            <w:pPr>
              <w:spacing w:line="240" w:lineRule="auto"/>
              <w:jc w:val="center"/>
              <w:rPr>
                <w:rFonts w:cstheme="minorHAnsi"/>
                <w:sz w:val="18"/>
                <w:szCs w:val="18"/>
                <w:lang w:val="en-GB"/>
              </w:rPr>
            </w:pPr>
            <w:r w:rsidRPr="003D0E2D">
              <w:rPr>
                <w:rFonts w:cstheme="minorHAnsi"/>
                <w:color w:val="000000" w:themeColor="text1"/>
                <w:sz w:val="18"/>
                <w:szCs w:val="18"/>
                <w:lang w:val="en-GB"/>
              </w:rPr>
              <w:t>MODERATE</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21.5</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(21.2 to 21.9)</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21.6</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(21.2 to 21.9)</w:t>
            </w:r>
          </w:p>
        </w:tc>
        <w:tc>
          <w:tcPr>
            <w:tcW w:w="1359" w:type="dxa"/>
            <w:vAlign w:val="center"/>
          </w:tcPr>
          <w:p w:rsidR="00C10AD6" w:rsidRPr="003D0E2D" w:rsidRDefault="00C10AD6" w:rsidP="00B838A8">
            <w:pPr>
              <w:spacing w:beforeLines="20" w:before="48" w:afterLines="20" w:after="48" w:line="240" w:lineRule="auto"/>
              <w:jc w:val="center"/>
              <w:rPr>
                <w:rFonts w:cstheme="minorHAnsi"/>
                <w:sz w:val="18"/>
                <w:szCs w:val="18"/>
                <w:lang w:val="en-GB"/>
              </w:rPr>
            </w:pPr>
            <w:r w:rsidRPr="003D0E2D">
              <w:rPr>
                <w:rFonts w:cstheme="minorHAnsi"/>
                <w:sz w:val="18"/>
                <w:szCs w:val="18"/>
                <w:lang w:val="en-GB"/>
              </w:rPr>
              <w:t>21.5</w:t>
            </w:r>
          </w:p>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(21.1 to 21.8)</w:t>
            </w:r>
          </w:p>
        </w:tc>
        <w:tc>
          <w:tcPr>
            <w:tcW w:w="1521" w:type="dxa"/>
            <w:vAlign w:val="center"/>
          </w:tcPr>
          <w:p w:rsidR="00C10AD6" w:rsidRPr="003D0E2D" w:rsidRDefault="00C10AD6" w:rsidP="00B838A8">
            <w:pPr>
              <w:spacing w:line="240" w:lineRule="auto"/>
              <w:jc w:val="center"/>
              <w:rPr>
                <w:rFonts w:cstheme="minorHAnsi"/>
                <w:sz w:val="18"/>
                <w:szCs w:val="18"/>
                <w:lang w:val="en-GB"/>
              </w:rPr>
            </w:pPr>
            <w:r w:rsidRPr="003D0E2D">
              <w:rPr>
                <w:rFonts w:cstheme="minorHAnsi"/>
                <w:sz w:val="18"/>
                <w:szCs w:val="18"/>
                <w:lang w:val="en-GB"/>
              </w:rPr>
              <w:t>-</w:t>
            </w:r>
          </w:p>
        </w:tc>
      </w:tr>
    </w:tbl>
    <w:p w:rsidR="00C10AD6" w:rsidRDefault="00C10AD6" w:rsidP="00C10AD6">
      <w:pPr>
        <w:spacing w:line="240" w:lineRule="auto"/>
        <w:rPr>
          <w:rFonts w:cstheme="minorHAnsi"/>
          <w:lang w:val="en-GB"/>
        </w:rPr>
        <w:sectPr w:rsidR="00C10AD6" w:rsidSect="00C10AD6">
          <w:headerReference w:type="even" r:id="rId6"/>
          <w:headerReference w:type="default" r:id="rId7"/>
          <w:footerReference w:type="default" r:id="rId8"/>
          <w:headerReference w:type="first" r:id="rId9"/>
          <w:pgSz w:w="16838" w:h="11906" w:orient="landscape"/>
          <w:pgMar w:top="1418" w:right="1418" w:bottom="1418" w:left="1418" w:header="709" w:footer="709" w:gutter="0"/>
          <w:cols w:space="708"/>
          <w:docGrid w:linePitch="360"/>
        </w:sectPr>
      </w:pPr>
    </w:p>
    <w:p w:rsidR="00C10AD6" w:rsidRPr="00486EBF" w:rsidRDefault="00C10AD6" w:rsidP="00C10AD6">
      <w:pPr>
        <w:spacing w:line="240" w:lineRule="auto"/>
        <w:rPr>
          <w:rFonts w:cstheme="minorHAnsi"/>
          <w:lang w:val="en-GB"/>
        </w:rPr>
      </w:pPr>
    </w:p>
    <w:p w:rsidR="00C10AD6" w:rsidRPr="00C10AD6" w:rsidRDefault="00C10AD6" w:rsidP="00C10AD6">
      <w:pPr>
        <w:rPr>
          <w:b/>
          <w:lang w:val="en-GB"/>
        </w:rPr>
      </w:pPr>
      <w:r w:rsidRPr="00C10AD6">
        <w:rPr>
          <w:b/>
          <w:lang w:val="en-GB"/>
        </w:rPr>
        <w:t>Evidence profiles for qualitative findings</w:t>
      </w:r>
    </w:p>
    <w:p w:rsidR="00C10AD6" w:rsidRPr="00C10AD6" w:rsidRDefault="00C10AD6" w:rsidP="00C10AD6">
      <w:pPr>
        <w:rPr>
          <w:b/>
          <w:lang w:val="en-GB"/>
        </w:rPr>
      </w:pPr>
      <w:r w:rsidRPr="00C10AD6">
        <w:rPr>
          <w:b/>
          <w:lang w:val="en-GB"/>
        </w:rPr>
        <w:t>Timing of information</w:t>
      </w:r>
    </w:p>
    <w:tbl>
      <w:tblPr>
        <w:tblStyle w:val="Tabellrutenett"/>
        <w:tblW w:w="0" w:type="auto"/>
        <w:tblLook w:val="04A0" w:firstRow="1" w:lastRow="0" w:firstColumn="1" w:lastColumn="0" w:noHBand="0" w:noVBand="1"/>
      </w:tblPr>
      <w:tblGrid>
        <w:gridCol w:w="2103"/>
        <w:gridCol w:w="6959"/>
      </w:tblGrid>
      <w:tr w:rsidR="00C10AD6" w:rsidRPr="006D25A2" w:rsidTr="00B838A8">
        <w:tc>
          <w:tcPr>
            <w:tcW w:w="9062"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 </w:t>
            </w:r>
            <w:r w:rsidRPr="00E53DE5">
              <w:rPr>
                <w:rStyle w:val="normaltextrun1"/>
                <w:rFonts w:eastAsiaTheme="majorEastAsia" w:cstheme="minorHAnsi"/>
                <w:lang w:val="en-GB"/>
              </w:rPr>
              <w:t>1-</w:t>
            </w:r>
            <w:r w:rsidRPr="00E53DE5">
              <w:rPr>
                <w:rStyle w:val="normaltextrun1"/>
                <w:rFonts w:eastAsiaTheme="majorEastAsia" w:cstheme="minorHAnsi"/>
                <w:lang w:val="en-GB"/>
              </w:rPr>
              <w:tab/>
              <w:t>Some parents felt that there was a lack of communication and information about the weighing and notification process. They wanted information about the weighing process before the testing occurred to know what to expect and again before the results were sent home in order to be prepared to receive the letter. They wanted the information to be up to date with recent measurements.  </w:t>
            </w:r>
          </w:p>
        </w:tc>
      </w:tr>
      <w:tr w:rsidR="00C10AD6" w:rsidRPr="00B93814"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Assessment for each CERQual component</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evidence supporting findings in a few studies</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Major concerns as studies from only one context</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Overall CERQual assessment</w:t>
            </w:r>
          </w:p>
        </w:tc>
      </w:tr>
      <w:tr w:rsidR="00C10AD6" w:rsidRPr="003D0E2D" w:rsidTr="00B838A8">
        <w:tc>
          <w:tcPr>
            <w:tcW w:w="210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210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r w:rsidRPr="003D0E2D">
              <w:rPr>
                <w:rStyle w:val="spellingerror"/>
                <w:rFonts w:eastAsiaTheme="majorEastAsia" w:cstheme="minorHAnsi"/>
                <w:lang w:val="en-GB"/>
              </w:rPr>
              <w:t> </w:t>
            </w:r>
          </w:p>
        </w:tc>
        <w:tc>
          <w:tcPr>
            <w:tcW w:w="6959"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spellingerror"/>
                <w:rFonts w:eastAsiaTheme="majorEastAsia" w:cstheme="minorHAnsi"/>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 </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eop"/>
                <w:rFonts w:eastAsiaTheme="majorEastAsia" w:cstheme="minorHAnsi"/>
                <w:color w:val="000000"/>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Jorda 2017</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who had received BMI referrals for their children in first, third or sixth grade and child was over the 95%, letter sent home from elementary school</w:t>
            </w:r>
            <w:r w:rsidRPr="003D0E2D">
              <w:rPr>
                <w:rStyle w:val="eop"/>
                <w:rFonts w:eastAsiaTheme="majorEastAsia" w:cstheme="minorHAnsi"/>
                <w:color w:val="000000"/>
                <w:lang w:val="en-GB"/>
              </w:rPr>
              <w:t> </w:t>
            </w:r>
          </w:p>
        </w:tc>
      </w:tr>
      <w:tr w:rsidR="00C10AD6" w:rsidRPr="00B93814" w:rsidTr="00B838A8">
        <w:tc>
          <w:tcPr>
            <w:tcW w:w="2103"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Ruggieri</w:t>
            </w:r>
            <w:r w:rsidRPr="003D0E2D">
              <w:rPr>
                <w:rStyle w:val="normaltextrun"/>
                <w:rFonts w:eastAsiaTheme="majorEastAsia" w:cstheme="minorHAnsi"/>
                <w:lang w:val="en-GB"/>
              </w:rPr>
              <w:t> 2013/</w:t>
            </w:r>
            <w:r w:rsidRPr="003D0E2D">
              <w:rPr>
                <w:rStyle w:val="normaltextrun"/>
                <w:rFonts w:eastAsiaTheme="majorEastAsia" w:cstheme="minorHAnsi"/>
                <w:b/>
                <w:lang w:val="en-GB"/>
              </w:rPr>
              <w:t>2016</w:t>
            </w:r>
            <w:r w:rsidRPr="003D0E2D">
              <w:rPr>
                <w:rStyle w:val="normaltextrun"/>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in grades K-8, letter home from elementary school</w:t>
            </w:r>
            <w:r w:rsidRPr="003D0E2D">
              <w:rPr>
                <w:rStyle w:val="normaltextrun"/>
                <w:rFonts w:eastAsiaTheme="majorEastAsia" w:cstheme="minorHAnsi"/>
                <w:lang w:val="en-GB"/>
              </w:rPr>
              <w:t> </w:t>
            </w:r>
          </w:p>
        </w:tc>
      </w:tr>
      <w:tr w:rsidR="00C10AD6" w:rsidRPr="00B93814" w:rsidTr="00B838A8">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Schwartz </w:t>
            </w:r>
            <w:r w:rsidRPr="003D0E2D">
              <w:rPr>
                <w:rStyle w:val="normaltextrun"/>
                <w:rFonts w:eastAsiaTheme="majorEastAsia" w:cstheme="minorHAnsi"/>
                <w:b/>
                <w:lang w:val="en-GB"/>
              </w:rPr>
              <w:t>2010</w:t>
            </w:r>
            <w:r w:rsidRPr="003D0E2D">
              <w:rPr>
                <w:rStyle w:val="normaltextrun"/>
                <w:rFonts w:eastAsiaTheme="majorEastAsia" w:cstheme="minorHAnsi"/>
                <w:lang w:val="en-GB"/>
              </w:rPr>
              <w:t>/2015</w:t>
            </w:r>
            <w:r w:rsidRPr="003D0E2D">
              <w:rPr>
                <w:rStyle w:val="spellingerror"/>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school</w:t>
            </w:r>
            <w:r w:rsidRPr="003D0E2D">
              <w:rPr>
                <w:rStyle w:val="spellingerror"/>
                <w:rFonts w:eastAsiaTheme="majorEastAsia" w:cstheme="minorHAnsi"/>
                <w:lang w:val="en-GB"/>
              </w:rPr>
              <w:t> </w:t>
            </w:r>
          </w:p>
        </w:tc>
      </w:tr>
    </w:tbl>
    <w:p w:rsidR="00C10AD6" w:rsidRPr="00C10AD6" w:rsidRDefault="00C10AD6" w:rsidP="00C10AD6">
      <w:pPr>
        <w:rPr>
          <w:b/>
          <w:lang w:val="en-GB"/>
        </w:rPr>
      </w:pPr>
    </w:p>
    <w:p w:rsidR="00C10AD6" w:rsidRPr="00C10AD6" w:rsidRDefault="00C10AD6" w:rsidP="00C10AD6">
      <w:pPr>
        <w:rPr>
          <w:b/>
          <w:lang w:val="en-GB"/>
        </w:rPr>
      </w:pPr>
      <w:r w:rsidRPr="00C10AD6">
        <w:rPr>
          <w:b/>
          <w:lang w:val="en-GB"/>
        </w:rPr>
        <w:t>Availability of information</w:t>
      </w:r>
    </w:p>
    <w:tbl>
      <w:tblPr>
        <w:tblStyle w:val="Tabellrutenett"/>
        <w:tblW w:w="0" w:type="auto"/>
        <w:tblLook w:val="04A0" w:firstRow="1" w:lastRow="0" w:firstColumn="1" w:lastColumn="0" w:noHBand="0" w:noVBand="1"/>
      </w:tblPr>
      <w:tblGrid>
        <w:gridCol w:w="1695"/>
        <w:gridCol w:w="7321"/>
      </w:tblGrid>
      <w:tr w:rsidR="00C10AD6" w:rsidRPr="00B93814" w:rsidTr="00B838A8">
        <w:tc>
          <w:tcPr>
            <w:tcW w:w="9016"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 </w:t>
            </w:r>
            <w:r w:rsidRPr="003D0E2D">
              <w:rPr>
                <w:rFonts w:cstheme="minorHAnsi"/>
                <w:lang w:val="en-GB"/>
              </w:rPr>
              <w:t>Many parents believed that they should be asked to give consent for weight screening and the option to opt out. They felt that they had not received this information. Due to this, they felt that they had not had the option to give consent or opt out.</w:t>
            </w:r>
          </w:p>
        </w:tc>
      </w:tr>
      <w:tr w:rsidR="00C10AD6" w:rsidRPr="00B93814" w:rsidTr="00B838A8">
        <w:tc>
          <w:tcPr>
            <w:tcW w:w="9016"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95"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7321" w:type="dxa"/>
          </w:tcPr>
          <w:p w:rsidR="00C10AD6" w:rsidRPr="003D0E2D" w:rsidRDefault="00C10AD6" w:rsidP="00B838A8">
            <w:pPr>
              <w:spacing w:line="240" w:lineRule="auto"/>
              <w:rPr>
                <w:rFonts w:cstheme="minorHAnsi"/>
                <w:lang w:val="en-GB"/>
              </w:rPr>
            </w:pPr>
            <w:r w:rsidRPr="003D0E2D">
              <w:rPr>
                <w:rFonts w:cstheme="minorHAnsi"/>
                <w:lang w:val="en-GB"/>
              </w:rPr>
              <w:t xml:space="preserve">Moderate concerns due to poor reporting of reflexivity and unclear if findings are supported by evidence </w:t>
            </w:r>
          </w:p>
        </w:tc>
      </w:tr>
      <w:tr w:rsidR="00C10AD6" w:rsidRPr="00B93814" w:rsidTr="00B838A8">
        <w:tc>
          <w:tcPr>
            <w:tcW w:w="1695"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73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95"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7321" w:type="dxa"/>
          </w:tcPr>
          <w:p w:rsidR="00C10AD6" w:rsidRPr="003D0E2D" w:rsidRDefault="00C10AD6" w:rsidP="00B838A8">
            <w:pPr>
              <w:spacing w:line="240" w:lineRule="auto"/>
              <w:rPr>
                <w:rFonts w:cstheme="minorHAnsi"/>
                <w:lang w:val="en-GB"/>
              </w:rPr>
            </w:pPr>
            <w:r w:rsidRPr="003D0E2D">
              <w:rPr>
                <w:rFonts w:cstheme="minorHAnsi"/>
                <w:lang w:val="en-GB"/>
              </w:rPr>
              <w:t xml:space="preserve">Major concerns due to all studies from one context </w:t>
            </w:r>
          </w:p>
        </w:tc>
      </w:tr>
      <w:tr w:rsidR="00C10AD6" w:rsidRPr="00B93814" w:rsidTr="00B838A8">
        <w:tc>
          <w:tcPr>
            <w:tcW w:w="1695"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73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thin data from one included study</w:t>
            </w:r>
          </w:p>
        </w:tc>
      </w:tr>
      <w:tr w:rsidR="00C10AD6" w:rsidRPr="003D0E2D" w:rsidTr="00B838A8">
        <w:tc>
          <w:tcPr>
            <w:tcW w:w="9016"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95"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7321" w:type="dxa"/>
          </w:tcPr>
          <w:p w:rsidR="00C10AD6" w:rsidRPr="003D0E2D" w:rsidRDefault="00C10AD6" w:rsidP="00B838A8">
            <w:pPr>
              <w:spacing w:line="240" w:lineRule="auto"/>
              <w:rPr>
                <w:rFonts w:cstheme="minorHAnsi"/>
                <w:lang w:val="en-GB"/>
              </w:rPr>
            </w:pPr>
            <w:r w:rsidRPr="003D0E2D">
              <w:rPr>
                <w:rFonts w:cstheme="minorHAnsi"/>
                <w:lang w:val="en-GB"/>
              </w:rPr>
              <w:t>Low confidence</w:t>
            </w:r>
          </w:p>
        </w:tc>
      </w:tr>
      <w:tr w:rsidR="00C10AD6" w:rsidRPr="003D0E2D" w:rsidTr="00B838A8">
        <w:tc>
          <w:tcPr>
            <w:tcW w:w="9016"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95"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73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95"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Harris 2009</w:t>
            </w:r>
            <w:r w:rsidRPr="003D0E2D">
              <w:rPr>
                <w:rStyle w:val="eop"/>
                <w:rFonts w:eastAsiaTheme="majorEastAsia" w:cstheme="minorHAnsi"/>
                <w:lang w:val="en-GB"/>
              </w:rPr>
              <w:t> </w:t>
            </w:r>
          </w:p>
        </w:tc>
        <w:tc>
          <w:tcPr>
            <w:tcW w:w="7321"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shd w:val="clear" w:color="auto" w:fill="FFFFFF"/>
                <w:lang w:val="en-GB"/>
              </w:rPr>
              <w:t>USA, students and parents receiving letters from school</w:t>
            </w:r>
            <w:r w:rsidRPr="003D0E2D">
              <w:rPr>
                <w:rStyle w:val="eop"/>
                <w:rFonts w:eastAsiaTheme="majorEastAsia" w:cstheme="minorHAnsi"/>
                <w:color w:val="000000"/>
                <w:shd w:val="clear" w:color="auto" w:fill="FFFFFF"/>
                <w:lang w:val="en-GB"/>
              </w:rPr>
              <w:t> </w:t>
            </w:r>
          </w:p>
        </w:tc>
      </w:tr>
      <w:tr w:rsidR="00C10AD6" w:rsidRPr="00B93814" w:rsidTr="00B838A8">
        <w:tc>
          <w:tcPr>
            <w:tcW w:w="1695"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Jorda 2017</w:t>
            </w:r>
            <w:r w:rsidRPr="003D0E2D">
              <w:rPr>
                <w:rStyle w:val="eop"/>
                <w:rFonts w:eastAsiaTheme="majorEastAsia" w:cstheme="minorHAnsi"/>
                <w:lang w:val="en-GB"/>
              </w:rPr>
              <w:t> </w:t>
            </w:r>
          </w:p>
        </w:tc>
        <w:tc>
          <w:tcPr>
            <w:tcW w:w="73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who had received BMI referrals for their children in first, third or sixth grade and child was over the 95%, letter sent home from elementary school</w:t>
            </w:r>
            <w:r w:rsidRPr="003D0E2D">
              <w:rPr>
                <w:rStyle w:val="eop"/>
                <w:rFonts w:eastAsiaTheme="majorEastAsia" w:cstheme="minorHAnsi"/>
                <w:color w:val="000000"/>
                <w:lang w:val="en-GB"/>
              </w:rPr>
              <w:t> </w:t>
            </w:r>
          </w:p>
        </w:tc>
      </w:tr>
      <w:tr w:rsidR="00C10AD6" w:rsidRPr="00B93814" w:rsidTr="00B838A8">
        <w:tc>
          <w:tcPr>
            <w:tcW w:w="1695"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 xml:space="preserve">Ruggieri </w:t>
            </w:r>
            <w:r w:rsidRPr="003D0E2D">
              <w:rPr>
                <w:rStyle w:val="normaltextrun"/>
                <w:rFonts w:eastAsiaTheme="majorEastAsia" w:cstheme="minorHAnsi"/>
                <w:b/>
                <w:lang w:val="en-GB"/>
              </w:rPr>
              <w:t>2013</w:t>
            </w:r>
            <w:r w:rsidRPr="003D0E2D">
              <w:rPr>
                <w:rStyle w:val="eop"/>
                <w:rFonts w:eastAsiaTheme="majorEastAsia" w:cstheme="minorHAnsi"/>
                <w:b/>
                <w:lang w:val="en-GB"/>
              </w:rPr>
              <w:t>/2016</w:t>
            </w:r>
          </w:p>
        </w:tc>
        <w:tc>
          <w:tcPr>
            <w:tcW w:w="73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in grades K-8, letter home from elementary school</w:t>
            </w:r>
            <w:r w:rsidRPr="003D0E2D">
              <w:rPr>
                <w:rStyle w:val="eop"/>
                <w:rFonts w:eastAsiaTheme="majorEastAsia" w:cstheme="minorHAnsi"/>
                <w:color w:val="000000"/>
                <w:lang w:val="en-GB"/>
              </w:rPr>
              <w:t> </w:t>
            </w:r>
          </w:p>
        </w:tc>
      </w:tr>
    </w:tbl>
    <w:p w:rsidR="00C10AD6" w:rsidRDefault="00C10AD6" w:rsidP="00C10AD6">
      <w:pPr>
        <w:spacing w:line="240" w:lineRule="auto"/>
        <w:rPr>
          <w:rFonts w:cstheme="minorHAnsi"/>
          <w:sz w:val="20"/>
          <w:szCs w:val="20"/>
          <w:lang w:val="en-GB"/>
        </w:rPr>
      </w:pPr>
    </w:p>
    <w:p w:rsidR="00C10AD6" w:rsidRDefault="00C10AD6" w:rsidP="00C10AD6">
      <w:pPr>
        <w:spacing w:line="240" w:lineRule="auto"/>
        <w:rPr>
          <w:rFonts w:cstheme="minorHAnsi"/>
          <w:sz w:val="20"/>
          <w:szCs w:val="20"/>
          <w:lang w:val="en-GB"/>
        </w:rPr>
      </w:pPr>
    </w:p>
    <w:p w:rsidR="00C10AD6" w:rsidRDefault="00C10AD6" w:rsidP="00C10AD6">
      <w:pPr>
        <w:spacing w:line="240" w:lineRule="auto"/>
        <w:rPr>
          <w:rFonts w:cstheme="minorHAnsi"/>
          <w:sz w:val="20"/>
          <w:szCs w:val="20"/>
          <w:lang w:val="en-GB"/>
        </w:rPr>
      </w:pPr>
    </w:p>
    <w:p w:rsidR="00C10AD6" w:rsidRDefault="00C10AD6" w:rsidP="00C10AD6">
      <w:pPr>
        <w:spacing w:line="240" w:lineRule="auto"/>
        <w:rPr>
          <w:rFonts w:cstheme="minorHAnsi"/>
          <w:sz w:val="20"/>
          <w:szCs w:val="20"/>
          <w:lang w:val="en-GB"/>
        </w:rPr>
      </w:pPr>
    </w:p>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1696"/>
        <w:gridCol w:w="7366"/>
      </w:tblGrid>
      <w:tr w:rsidR="00C10AD6" w:rsidRPr="00B93814" w:rsidTr="00B838A8">
        <w:tc>
          <w:tcPr>
            <w:tcW w:w="9062"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3: </w:t>
            </w:r>
            <w:r w:rsidRPr="003D0E2D">
              <w:rPr>
                <w:rStyle w:val="normaltextrun1"/>
                <w:rFonts w:eastAsiaTheme="majorEastAsia" w:cstheme="minorHAnsi"/>
                <w:lang w:val="en-GB"/>
              </w:rPr>
              <w:t xml:space="preserve">Many parents disliked that the information about and permission for testing was sent with other school documents which led to it being lost, not seen or not remembered. Parents wanted </w:t>
            </w:r>
            <w:r w:rsidRPr="003D0E2D">
              <w:rPr>
                <w:rStyle w:val="contextualspellingandgrammarerror"/>
                <w:rFonts w:eastAsiaTheme="majorEastAsia" w:cstheme="minorHAnsi"/>
                <w:lang w:val="en-GB"/>
              </w:rPr>
              <w:t>follow</w:t>
            </w:r>
            <w:r w:rsidRPr="003D0E2D">
              <w:rPr>
                <w:rStyle w:val="normaltextrun1"/>
                <w:rFonts w:eastAsiaTheme="majorEastAsia" w:cstheme="minorHAnsi"/>
                <w:lang w:val="en-GB"/>
              </w:rPr>
              <w:t xml:space="preserve"> up information about nutrition and health sent separately from the results letter for the same reason. </w:t>
            </w:r>
            <w:r w:rsidRPr="003D0E2D">
              <w:rPr>
                <w:rStyle w:val="eop"/>
                <w:rFonts w:eastAsiaTheme="majorEastAsia" w:cstheme="minorHAnsi"/>
                <w:lang w:val="en-GB"/>
              </w:rPr>
              <w:t> </w:t>
            </w:r>
          </w:p>
        </w:tc>
      </w:tr>
      <w:tr w:rsidR="00C10AD6" w:rsidRPr="00B93814"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studies from two study contexts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Major concerns due to thin data from a few studies</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Low confidence</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p>
        </w:tc>
        <w:tc>
          <w:tcPr>
            <w:tcW w:w="7366"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lang w:val="en-GB"/>
              </w:rPr>
              <w:t>USA, Parents of overweight and obese elementary school students, letter sent home from elementary school</w:t>
            </w:r>
            <w:r w:rsidRPr="003D0E2D">
              <w:rPr>
                <w:rStyle w:val="eop"/>
                <w:rFonts w:eastAsiaTheme="majorEastAsia" w:cstheme="minorHAnsi"/>
                <w:color w:val="000000"/>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Jorda 2017</w:t>
            </w:r>
            <w:r w:rsidRPr="003D0E2D">
              <w:rPr>
                <w:rStyle w:val="eop"/>
                <w:rFonts w:eastAsiaTheme="majorEastAsia" w:cstheme="minorHAnsi"/>
                <w:lang w:val="en-GB"/>
              </w:rPr>
              <w:t> </w:t>
            </w:r>
          </w:p>
        </w:tc>
        <w:tc>
          <w:tcPr>
            <w:tcW w:w="73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who had received BMI referrals for their children in first, third or sixth grade and child was over the 95%, letter sent home from elementary school</w:t>
            </w:r>
            <w:r w:rsidRPr="003D0E2D">
              <w:rPr>
                <w:rStyle w:val="eop"/>
                <w:rFonts w:eastAsiaTheme="majorEastAsia" w:cstheme="minorHAnsi"/>
                <w:color w:val="000000"/>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Nnyanzi</w:t>
            </w:r>
            <w:r w:rsidRPr="003D0E2D">
              <w:rPr>
                <w:rStyle w:val="normaltextrun"/>
                <w:rFonts w:eastAsiaTheme="majorEastAsia" w:cstheme="minorHAnsi"/>
                <w:lang w:val="en-GB"/>
              </w:rPr>
              <w:t> 2016a</w:t>
            </w:r>
          </w:p>
        </w:tc>
        <w:tc>
          <w:tcPr>
            <w:tcW w:w="73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England, parents/guardians after they had received their child’s weight results letter, both those with ideal weight and overweight/obese, letter home to parents from elementary school</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1696"/>
        <w:gridCol w:w="7366"/>
      </w:tblGrid>
      <w:tr w:rsidR="00C10AD6" w:rsidRPr="00B93814" w:rsidTr="00B838A8">
        <w:tc>
          <w:tcPr>
            <w:tcW w:w="9062"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4: </w:t>
            </w:r>
            <w:r w:rsidRPr="004808D3">
              <w:rPr>
                <w:rStyle w:val="normaltextrun1"/>
                <w:rFonts w:eastAsiaTheme="majorEastAsia" w:cstheme="minorHAnsi"/>
                <w:lang w:val="en-GB"/>
              </w:rPr>
              <w:t>A few parents were frustrated that the school did not provide a platform for parents to give feedback on the weighing process and information/notifications about it.</w:t>
            </w:r>
          </w:p>
        </w:tc>
      </w:tr>
      <w:tr w:rsidR="00C10AD6" w:rsidRPr="00B93814"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Major concerns due to limited study contexts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Major concerns due to thin data</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Very low confidence</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7366"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96"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r w:rsidRPr="003D0E2D">
              <w:rPr>
                <w:rStyle w:val="eop"/>
                <w:rFonts w:eastAsiaTheme="majorEastAsia" w:cstheme="minorHAnsi"/>
                <w:lang w:val="en-GB"/>
              </w:rPr>
              <w:t> </w:t>
            </w:r>
          </w:p>
        </w:tc>
        <w:tc>
          <w:tcPr>
            <w:tcW w:w="7366"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eop"/>
                <w:rFonts w:eastAsiaTheme="majorEastAsia" w:cstheme="minorHAnsi"/>
                <w:lang w:val="en-GB"/>
              </w:rPr>
              <w:t> </w:t>
            </w:r>
          </w:p>
        </w:tc>
      </w:tr>
      <w:tr w:rsidR="00C10AD6" w:rsidRPr="00B93814" w:rsidTr="00B838A8">
        <w:tc>
          <w:tcPr>
            <w:tcW w:w="1696"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Nnyanzi</w:t>
            </w:r>
            <w:r w:rsidRPr="003D0E2D">
              <w:rPr>
                <w:rStyle w:val="normaltextrun"/>
                <w:rFonts w:eastAsiaTheme="majorEastAsia" w:cstheme="minorHAnsi"/>
                <w:lang w:val="en-GB"/>
              </w:rPr>
              <w:t> 2016a</w:t>
            </w:r>
            <w:r w:rsidRPr="003D0E2D">
              <w:rPr>
                <w:rStyle w:val="eop"/>
                <w:rFonts w:eastAsiaTheme="majorEastAsia" w:cstheme="minorHAnsi"/>
                <w:lang w:val="en-GB"/>
              </w:rPr>
              <w:t> </w:t>
            </w:r>
          </w:p>
        </w:tc>
        <w:tc>
          <w:tcPr>
            <w:tcW w:w="73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England, </w:t>
            </w:r>
            <w:r w:rsidRPr="003D0E2D">
              <w:rPr>
                <w:rStyle w:val="normaltextrun"/>
                <w:rFonts w:eastAsiaTheme="majorEastAsia" w:cstheme="minorHAnsi"/>
                <w:color w:val="000000"/>
                <w:lang w:val="en-GB"/>
              </w:rPr>
              <w:t>parents/guardians after they had received their child’s weight results letter, both those with ideal weight and overweight/obese, letter home to parents from elementary school</w:t>
            </w:r>
            <w:r w:rsidRPr="003D0E2D">
              <w:rPr>
                <w:rStyle w:val="eop"/>
                <w:rFonts w:eastAsiaTheme="majorEastAsia" w:cstheme="minorHAnsi"/>
                <w:lang w:val="en-GB"/>
              </w:rPr>
              <w:t> </w:t>
            </w:r>
          </w:p>
        </w:tc>
      </w:tr>
    </w:tbl>
    <w:p w:rsidR="00C10AD6" w:rsidRDefault="00C10AD6" w:rsidP="00C10AD6">
      <w:pPr>
        <w:spacing w:line="240" w:lineRule="auto"/>
        <w:rPr>
          <w:rFonts w:cstheme="minorHAnsi"/>
          <w:sz w:val="20"/>
          <w:szCs w:val="20"/>
          <w:lang w:val="en-GB"/>
        </w:rPr>
      </w:pPr>
    </w:p>
    <w:p w:rsidR="00C10AD6" w:rsidRDefault="00C10AD6" w:rsidP="00C10AD6">
      <w:pPr>
        <w:spacing w:line="240" w:lineRule="auto"/>
        <w:rPr>
          <w:rFonts w:cstheme="minorHAnsi"/>
          <w:sz w:val="20"/>
          <w:szCs w:val="20"/>
          <w:lang w:val="en-GB"/>
        </w:rPr>
      </w:pPr>
      <w:r>
        <w:rPr>
          <w:rFonts w:cstheme="minorHAnsi"/>
          <w:sz w:val="20"/>
          <w:szCs w:val="20"/>
          <w:lang w:val="en-GB"/>
        </w:rPr>
        <w:br w:type="page"/>
      </w:r>
    </w:p>
    <w:tbl>
      <w:tblPr>
        <w:tblStyle w:val="Tabellrutenett"/>
        <w:tblW w:w="0" w:type="auto"/>
        <w:tblLook w:val="04A0" w:firstRow="1" w:lastRow="0" w:firstColumn="1" w:lastColumn="0" w:noHBand="0" w:noVBand="1"/>
      </w:tblPr>
      <w:tblGrid>
        <w:gridCol w:w="2100"/>
        <w:gridCol w:w="6105"/>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lastRenderedPageBreak/>
              <w:t xml:space="preserve">Finding 5: </w:t>
            </w:r>
            <w:r w:rsidRPr="003D0E2D">
              <w:rPr>
                <w:rFonts w:eastAsia="Calibri" w:cstheme="minorHAnsi"/>
                <w:lang w:val="en-GB"/>
              </w:rPr>
              <w:t>Parents had varied opinions about whether all children should receive weight notification or only those children who fall outside of the healthy range. Parents who believed all children should receive notification were concerned about privacy and confidentiality. Those who believed only those who fall outside of the healthy weight should receive notification were concerned about the cost of sending notifications.</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2100"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105" w:type="dxa"/>
            <w:shd w:val="clear" w:color="auto" w:fill="FFFFFF" w:themeFill="background1"/>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2100"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105" w:type="dxa"/>
            <w:shd w:val="clear" w:color="auto" w:fill="FFFFFF" w:themeFill="background1"/>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2100"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105" w:type="dxa"/>
          </w:tcPr>
          <w:p w:rsidR="00C10AD6" w:rsidRPr="003D0E2D" w:rsidRDefault="00C10AD6" w:rsidP="00B838A8">
            <w:pPr>
              <w:spacing w:line="240" w:lineRule="auto"/>
              <w:rPr>
                <w:rFonts w:cstheme="minorHAnsi"/>
                <w:lang w:val="en-GB"/>
              </w:rPr>
            </w:pPr>
            <w:r w:rsidRPr="003D0E2D">
              <w:rPr>
                <w:rFonts w:cstheme="minorHAnsi"/>
                <w:lang w:val="en-GB"/>
              </w:rPr>
              <w:t>Major concerns as only one study context included</w:t>
            </w:r>
          </w:p>
        </w:tc>
      </w:tr>
      <w:tr w:rsidR="00C10AD6" w:rsidRPr="00B93814" w:rsidTr="00B838A8">
        <w:tc>
          <w:tcPr>
            <w:tcW w:w="2100"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105" w:type="dxa"/>
          </w:tcPr>
          <w:p w:rsidR="00C10AD6" w:rsidRPr="003D0E2D" w:rsidRDefault="00C10AD6" w:rsidP="00B838A8">
            <w:pPr>
              <w:spacing w:line="240" w:lineRule="auto"/>
              <w:rPr>
                <w:rFonts w:cstheme="minorHAnsi"/>
                <w:lang w:val="en-GB"/>
              </w:rPr>
            </w:pPr>
            <w:r w:rsidRPr="003D0E2D">
              <w:rPr>
                <w:rFonts w:cstheme="minorHAnsi"/>
                <w:lang w:val="en-GB"/>
              </w:rPr>
              <w:t>Major concerns as thin data from two studies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2100"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105" w:type="dxa"/>
          </w:tcPr>
          <w:p w:rsidR="00C10AD6" w:rsidRPr="003D0E2D" w:rsidRDefault="00C10AD6" w:rsidP="00B838A8">
            <w:pPr>
              <w:spacing w:line="240" w:lineRule="auto"/>
              <w:rPr>
                <w:rFonts w:cstheme="minorHAnsi"/>
                <w:lang w:val="en-GB"/>
              </w:rPr>
            </w:pPr>
            <w:r w:rsidRPr="003D0E2D">
              <w:rPr>
                <w:rFonts w:cstheme="minorHAnsi"/>
                <w:lang w:val="en-GB"/>
              </w:rPr>
              <w:t>Low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2100"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105"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2100"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Kubik</w:t>
            </w:r>
            <w:r w:rsidRPr="003D0E2D">
              <w:rPr>
                <w:rStyle w:val="normaltextrun"/>
                <w:rFonts w:eastAsiaTheme="majorEastAsia" w:cstheme="minorHAnsi"/>
                <w:lang w:val="en-GB"/>
              </w:rPr>
              <w:t> 2007</w:t>
            </w:r>
            <w:r w:rsidRPr="003D0E2D">
              <w:rPr>
                <w:rStyle w:val="eop"/>
                <w:rFonts w:eastAsiaTheme="majorEastAsia" w:cstheme="minorHAnsi"/>
                <w:lang w:val="en-GB"/>
              </w:rPr>
              <w:t> </w:t>
            </w:r>
          </w:p>
        </w:tc>
        <w:tc>
          <w:tcPr>
            <w:tcW w:w="6105"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elementary school students, exploratory study to find out how parents wanted to be communicated with</w:t>
            </w:r>
            <w:r w:rsidRPr="003D0E2D">
              <w:rPr>
                <w:rStyle w:val="eop"/>
                <w:rFonts w:eastAsiaTheme="majorEastAsia" w:cstheme="minorHAnsi"/>
                <w:lang w:val="en-GB"/>
              </w:rPr>
              <w:t> </w:t>
            </w:r>
          </w:p>
        </w:tc>
      </w:tr>
      <w:tr w:rsidR="00C10AD6" w:rsidRPr="00B93814" w:rsidTr="00B838A8">
        <w:tc>
          <w:tcPr>
            <w:tcW w:w="2100"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Schwartz 2010/2015</w:t>
            </w:r>
            <w:r w:rsidRPr="003D0E2D">
              <w:rPr>
                <w:rStyle w:val="eop"/>
                <w:rFonts w:eastAsiaTheme="majorEastAsia" w:cstheme="minorHAnsi"/>
                <w:lang w:val="en-GB"/>
              </w:rPr>
              <w:t> </w:t>
            </w:r>
          </w:p>
        </w:tc>
        <w:tc>
          <w:tcPr>
            <w:tcW w:w="6105"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school</w:t>
            </w:r>
            <w:r w:rsidRPr="003D0E2D">
              <w:rPr>
                <w:rStyle w:val="eop"/>
                <w:rFonts w:eastAsiaTheme="majorEastAsia" w:cstheme="minorHAnsi"/>
                <w:lang w:val="en-GB"/>
              </w:rPr>
              <w:t> </w:t>
            </w:r>
          </w:p>
        </w:tc>
      </w:tr>
    </w:tbl>
    <w:p w:rsidR="00C10AD6" w:rsidRPr="003D0E2D" w:rsidRDefault="00C10AD6" w:rsidP="00C10AD6">
      <w:pPr>
        <w:spacing w:line="240" w:lineRule="auto"/>
        <w:rPr>
          <w:rFonts w:cstheme="minorHAnsi"/>
          <w:sz w:val="20"/>
          <w:szCs w:val="20"/>
          <w:lang w:val="en-GB"/>
        </w:rPr>
      </w:pPr>
    </w:p>
    <w:p w:rsidR="00C10AD6" w:rsidRPr="00C10AD6" w:rsidRDefault="00C10AD6" w:rsidP="00C10AD6">
      <w:pPr>
        <w:rPr>
          <w:b/>
          <w:lang w:val="en-GB"/>
        </w:rPr>
      </w:pPr>
      <w:r w:rsidRPr="00C10AD6">
        <w:rPr>
          <w:b/>
          <w:lang w:val="en-GB"/>
        </w:rPr>
        <w:t>Amount of information</w:t>
      </w:r>
    </w:p>
    <w:tbl>
      <w:tblPr>
        <w:tblStyle w:val="Tabellrutenett"/>
        <w:tblW w:w="0" w:type="auto"/>
        <w:tblLook w:val="04A0" w:firstRow="1" w:lastRow="0" w:firstColumn="1" w:lastColumn="0" w:noHBand="0" w:noVBand="1"/>
      </w:tblPr>
      <w:tblGrid>
        <w:gridCol w:w="2103"/>
        <w:gridCol w:w="6959"/>
      </w:tblGrid>
      <w:tr w:rsidR="00C10AD6" w:rsidRPr="00B93814" w:rsidTr="00B838A8">
        <w:tc>
          <w:tcPr>
            <w:tcW w:w="9062"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6: </w:t>
            </w:r>
            <w:r w:rsidRPr="003D0E2D">
              <w:rPr>
                <w:rStyle w:val="normaltextrun1"/>
                <w:rFonts w:eastAsiaTheme="majorEastAsia" w:cstheme="minorHAnsi"/>
                <w:lang w:val="en-GB"/>
              </w:rPr>
              <w:t>Many parents wanted more information about how to interpret the screening results they received in letters and growth charts. Many felt that they had limited knowledge and understanding of how to interpret the results and needed further explanation and assistance.  </w:t>
            </w:r>
            <w:r w:rsidRPr="003D0E2D">
              <w:rPr>
                <w:rStyle w:val="eop"/>
                <w:rFonts w:eastAsiaTheme="majorEastAsia" w:cstheme="minorHAnsi"/>
                <w:lang w:val="en-GB"/>
              </w:rPr>
              <w:t> </w:t>
            </w:r>
          </w:p>
        </w:tc>
      </w:tr>
      <w:tr w:rsidR="00C10AD6" w:rsidRPr="00B93814"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findings supported by evidence in some studies</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settings</w:t>
            </w:r>
          </w:p>
        </w:tc>
      </w:tr>
      <w:tr w:rsidR="00C10AD6" w:rsidRPr="00B93814" w:rsidTr="00B838A8">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210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9062"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210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959"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eop"/>
                <w:rFonts w:eastAsiaTheme="majorEastAsia" w:cstheme="minorHAnsi"/>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w:t>
            </w:r>
            <w:r w:rsidRPr="003D0E2D">
              <w:rPr>
                <w:rStyle w:val="spellingerror"/>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spellingerror"/>
                <w:rFonts w:eastAsiaTheme="majorEastAsia" w:cstheme="minorHAnsi"/>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Gillison 2014</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United Kingdom, all parents receiving letters informing them that their child was overweight (91</w:t>
            </w:r>
            <w:r w:rsidRPr="00B35E6E">
              <w:rPr>
                <w:rStyle w:val="normaltextrun"/>
                <w:rFonts w:eastAsiaTheme="majorEastAsia" w:cstheme="minorHAnsi"/>
                <w:color w:val="000000"/>
                <w:vertAlign w:val="superscript"/>
                <w:lang w:val="en-GB"/>
              </w:rPr>
              <w:t>st</w:t>
            </w:r>
            <w:r w:rsidRPr="003D0E2D">
              <w:rPr>
                <w:rStyle w:val="normaltextrun"/>
                <w:rFonts w:eastAsiaTheme="majorEastAsia" w:cstheme="minorHAnsi"/>
                <w:color w:val="000000"/>
                <w:lang w:val="en-GB"/>
              </w:rPr>
              <w:t xml:space="preserve"> –98</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centile) or very overweight (98</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-100</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centile) through the UK National Child Measurement </w:t>
            </w:r>
            <w:r w:rsidRPr="003D0E2D">
              <w:rPr>
                <w:rStyle w:val="spellingerror"/>
                <w:rFonts w:eastAsiaTheme="majorEastAsia" w:cstheme="minorHAnsi"/>
                <w:color w:val="000000"/>
                <w:lang w:val="en-GB"/>
              </w:rPr>
              <w:t>Programme</w:t>
            </w:r>
            <w:r w:rsidRPr="003D0E2D">
              <w:rPr>
                <w:rStyle w:val="normaltextrun"/>
                <w:rFonts w:eastAsiaTheme="majorEastAsia" w:cstheme="minorHAnsi"/>
                <w:color w:val="000000"/>
                <w:lang w:val="en-GB"/>
              </w:rPr>
              <w:t> in 2012, through schools</w:t>
            </w:r>
            <w:r w:rsidRPr="003D0E2D">
              <w:rPr>
                <w:rStyle w:val="eop"/>
                <w:rFonts w:eastAsiaTheme="majorEastAsia" w:cstheme="minorHAnsi"/>
                <w:color w:val="000000"/>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Moyer 2014</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parents/caregivers of 8- to 14-year-old obese </w:t>
            </w:r>
            <w:r w:rsidRPr="003D0E2D">
              <w:rPr>
                <w:rStyle w:val="contextualspellingandgrammarerror"/>
                <w:rFonts w:eastAsiaTheme="majorEastAsia" w:cstheme="minorHAnsi"/>
                <w:color w:val="000000"/>
                <w:lang w:val="en-GB"/>
              </w:rPr>
              <w:t>( 95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BMI-for-age percentile) children, letter was the main focus but also discussed preferences for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color w:val="000000"/>
                <w:lang w:val="en-GB"/>
              </w:rPr>
              <w:t> </w:t>
            </w:r>
          </w:p>
        </w:tc>
      </w:tr>
      <w:tr w:rsidR="00C10AD6" w:rsidRPr="00B93814" w:rsidTr="00B838A8">
        <w:tc>
          <w:tcPr>
            <w:tcW w:w="2103" w:type="dxa"/>
            <w:vAlign w:val="center"/>
          </w:tcPr>
          <w:p w:rsidR="00C10AD6" w:rsidRPr="003D0E2D" w:rsidRDefault="00C10AD6" w:rsidP="00B838A8">
            <w:pPr>
              <w:spacing w:line="240" w:lineRule="auto"/>
              <w:rPr>
                <w:rStyle w:val="eop"/>
                <w:rFonts w:eastAsiaTheme="majorEastAsia" w:cstheme="minorHAnsi"/>
                <w:lang w:val="en-GB"/>
              </w:rPr>
            </w:pPr>
            <w:r w:rsidRPr="003D0E2D">
              <w:rPr>
                <w:rStyle w:val="spellingerror"/>
                <w:rFonts w:eastAsiaTheme="majorEastAsia" w:cstheme="minorHAnsi"/>
                <w:lang w:val="en-GB"/>
              </w:rPr>
              <w:t>Ruggieri</w:t>
            </w:r>
            <w:r w:rsidRPr="003D0E2D">
              <w:rPr>
                <w:rStyle w:val="normaltextrun"/>
                <w:rFonts w:eastAsiaTheme="majorEastAsia" w:cstheme="minorHAnsi"/>
                <w:lang w:val="en-GB"/>
              </w:rPr>
              <w:t> 2013/</w:t>
            </w:r>
            <w:r w:rsidRPr="003D0E2D">
              <w:rPr>
                <w:rStyle w:val="normaltextrun"/>
                <w:rFonts w:eastAsiaTheme="majorEastAsia" w:cstheme="minorHAnsi"/>
                <w:b/>
                <w:lang w:val="en-GB"/>
              </w:rPr>
              <w:t>2016</w:t>
            </w:r>
            <w:r w:rsidRPr="003D0E2D">
              <w:rPr>
                <w:rStyle w:val="normaltextrun"/>
                <w:rFonts w:eastAsiaTheme="majorEastAsia" w:cstheme="minorHAnsi"/>
                <w:lang w:val="en-GB"/>
              </w:rPr>
              <w:t> </w:t>
            </w:r>
          </w:p>
        </w:tc>
        <w:tc>
          <w:tcPr>
            <w:tcW w:w="6959" w:type="dxa"/>
          </w:tcPr>
          <w:p w:rsidR="00C10AD6" w:rsidRPr="003D0E2D" w:rsidRDefault="00C10AD6" w:rsidP="00B838A8">
            <w:pPr>
              <w:spacing w:line="240" w:lineRule="auto"/>
              <w:rPr>
                <w:rStyle w:val="normaltextrun"/>
                <w:rFonts w:eastAsiaTheme="majorEastAsia" w:cstheme="minorHAnsi"/>
                <w:color w:val="000000"/>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in grades K-8, letter home from elementary school</w:t>
            </w:r>
            <w:r w:rsidRPr="003D0E2D">
              <w:rPr>
                <w:rStyle w:val="normaltextrun"/>
                <w:rFonts w:eastAsiaTheme="majorEastAsia" w:cstheme="minorHAnsi"/>
                <w:lang w:val="en-GB"/>
              </w:rPr>
              <w:t> </w:t>
            </w:r>
          </w:p>
        </w:tc>
      </w:tr>
      <w:tr w:rsidR="00C10AD6" w:rsidRPr="00B93814" w:rsidTr="00B838A8">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Schwartz </w:t>
            </w:r>
            <w:r w:rsidRPr="003D0E2D">
              <w:rPr>
                <w:rStyle w:val="normaltextrun"/>
                <w:rFonts w:eastAsiaTheme="majorEastAsia" w:cstheme="minorHAnsi"/>
                <w:b/>
                <w:lang w:val="en-GB"/>
              </w:rPr>
              <w:t>2010</w:t>
            </w:r>
            <w:r w:rsidRPr="003D0E2D">
              <w:rPr>
                <w:rStyle w:val="normaltextrun"/>
                <w:rFonts w:eastAsiaTheme="majorEastAsia" w:cstheme="minorHAnsi"/>
                <w:lang w:val="en-GB"/>
              </w:rPr>
              <w:t>/2015</w:t>
            </w:r>
            <w:r w:rsidRPr="003D0E2D">
              <w:rPr>
                <w:rStyle w:val="spellingerror"/>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school</w:t>
            </w:r>
            <w:r w:rsidRPr="003D0E2D">
              <w:rPr>
                <w:rStyle w:val="spellingerror"/>
                <w:rFonts w:eastAsiaTheme="majorEastAsia" w:cstheme="minorHAnsi"/>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Toftemo</w:t>
            </w:r>
            <w:r w:rsidRPr="003D0E2D">
              <w:rPr>
                <w:rStyle w:val="normaltextrun"/>
                <w:rFonts w:eastAsiaTheme="majorEastAsia" w:cstheme="minorHAnsi"/>
                <w:lang w:val="en-GB"/>
              </w:rPr>
              <w:t> 2013</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Norway, </w:t>
            </w:r>
            <w:r w:rsidRPr="003D0E2D">
              <w:rPr>
                <w:rStyle w:val="normaltextrun"/>
                <w:rFonts w:eastAsiaTheme="majorEastAsia" w:cstheme="minorHAnsi"/>
                <w:color w:val="000000"/>
                <w:lang w:val="en-GB"/>
              </w:rPr>
              <w:t xml:space="preserve">parents of overweight children aged 2.5–5.5 years,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Valencia 2016</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 xml:space="preserve">USA, mothers and caregivers of infants, </w:t>
            </w:r>
            <w:r>
              <w:rPr>
                <w:rStyle w:val="normaltextrun"/>
                <w:rFonts w:eastAsiaTheme="majorEastAsia" w:cstheme="minorHAnsi"/>
                <w:lang w:val="en-GB"/>
              </w:rPr>
              <w:t>face-to-face</w:t>
            </w:r>
            <w:r w:rsidRPr="003D0E2D">
              <w:rPr>
                <w:rStyle w:val="normaltextrun"/>
                <w:rFonts w:eastAsiaTheme="majorEastAsia" w:cstheme="minorHAnsi"/>
                <w:lang w:val="en-GB"/>
              </w:rPr>
              <w:t xml:space="preserve"> meetings with health care workers to discuss growth charts</w:t>
            </w:r>
            <w:r w:rsidRPr="003D0E2D">
              <w:rPr>
                <w:rStyle w:val="spellingerror"/>
                <w:rFonts w:eastAsiaTheme="majorEastAsia" w:cstheme="minorHAnsi"/>
                <w:lang w:val="en-GB"/>
              </w:rPr>
              <w:t> </w:t>
            </w:r>
          </w:p>
        </w:tc>
      </w:tr>
      <w:tr w:rsidR="00C10AD6" w:rsidRPr="00B93814" w:rsidTr="00B838A8">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Woolford 2007</w:t>
            </w:r>
            <w:r w:rsidRPr="003D0E2D">
              <w:rPr>
                <w:rStyle w:val="eop"/>
                <w:rFonts w:eastAsiaTheme="majorEastAsia" w:cstheme="minorHAnsi"/>
                <w:lang w:val="en-GB"/>
              </w:rPr>
              <w:t> </w:t>
            </w:r>
          </w:p>
        </w:tc>
        <w:tc>
          <w:tcPr>
            <w:tcW w:w="6959"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 xml:space="preserve">USA, mothers of preschool children, </w:t>
            </w:r>
            <w:r>
              <w:rPr>
                <w:rStyle w:val="normaltextrun"/>
                <w:rFonts w:eastAsiaTheme="majorEastAsia" w:cstheme="minorHAnsi"/>
                <w:lang w:val="en-GB"/>
              </w:rPr>
              <w:t>face-to-face</w:t>
            </w:r>
            <w:r w:rsidRPr="003D0E2D">
              <w:rPr>
                <w:rStyle w:val="normaltextrun"/>
                <w:rFonts w:eastAsiaTheme="majorEastAsia" w:cstheme="minorHAnsi"/>
                <w:lang w:val="en-GB"/>
              </w:rPr>
              <w:t xml:space="preserve"> communication with health care worker</w:t>
            </w:r>
            <w:r w:rsidRPr="003D0E2D">
              <w:rPr>
                <w:rStyle w:val="Hyperkobling"/>
                <w:rFonts w:ascii="Cambria" w:eastAsiaTheme="majorEastAsia" w:hAnsi="Cambria" w:cstheme="minorHAnsi"/>
                <w:lang w:val="en-GB"/>
              </w:rPr>
              <w:t>s</w:t>
            </w:r>
            <w:r w:rsidRPr="003D0E2D">
              <w:rPr>
                <w:rStyle w:val="spellingerror"/>
                <w:rFonts w:eastAsiaTheme="majorEastAsia" w:cstheme="minorHAnsi"/>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1683"/>
        <w:gridCol w:w="6522"/>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lastRenderedPageBreak/>
              <w:t xml:space="preserve">Finding 7: </w:t>
            </w:r>
            <w:r w:rsidRPr="003D0E2D">
              <w:rPr>
                <w:rStyle w:val="normaltextrun1"/>
                <w:rFonts w:eastAsiaTheme="majorEastAsia" w:cstheme="minorHAnsi"/>
                <w:lang w:val="en-GB"/>
              </w:rPr>
              <w:t xml:space="preserve">Many children wanted more information about the weighing process before, during and after the process itself. For </w:t>
            </w:r>
            <w:r w:rsidRPr="003D0E2D">
              <w:rPr>
                <w:rStyle w:val="contextualspellingandgrammarerror"/>
                <w:rFonts w:eastAsiaTheme="majorEastAsia" w:cstheme="minorHAnsi"/>
                <w:lang w:val="en-GB"/>
              </w:rPr>
              <w:t>example,</w:t>
            </w:r>
            <w:r w:rsidRPr="003D0E2D">
              <w:rPr>
                <w:rStyle w:val="normaltextrun1"/>
                <w:rFonts w:eastAsiaTheme="majorEastAsia" w:cstheme="minorHAnsi"/>
                <w:lang w:val="en-GB"/>
              </w:rPr>
              <w:t xml:space="preserve"> and introduction session and a follow up session. This lack of information can make them feel nervous, terrified or unsure.</w:t>
            </w:r>
            <w:r w:rsidRPr="003D0E2D">
              <w:rPr>
                <w:rStyle w:val="eop"/>
                <w:rFonts w:eastAsiaTheme="majorEastAsia" w:cstheme="minorHAnsi"/>
                <w:lang w:val="en-GB"/>
              </w:rPr>
              <w:t>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Minor concerns due to some variation in participant experience</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study context and most participants from one age group of children (10-11 years old)</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Minor concerns due to thin data from one study</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Blood 2011</w:t>
            </w:r>
          </w:p>
        </w:tc>
        <w:tc>
          <w:tcPr>
            <w:tcW w:w="6522"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shd w:val="clear" w:color="auto" w:fill="FFFFFF"/>
                <w:lang w:val="en-GB"/>
              </w:rPr>
              <w:t>United Kingdom, Children aged 10-11 undergoing weight screening in an elementary school</w:t>
            </w:r>
            <w:r w:rsidRPr="003D0E2D">
              <w:rPr>
                <w:rStyle w:val="eop"/>
                <w:rFonts w:eastAsiaTheme="majorEastAsia" w:cstheme="minorHAnsi"/>
                <w:color w:val="000000"/>
                <w:shd w:val="clear" w:color="auto" w:fill="FFFFFF"/>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Nnyanzi</w:t>
            </w:r>
            <w:r w:rsidRPr="003D0E2D">
              <w:rPr>
                <w:rStyle w:val="normaltextrun"/>
                <w:rFonts w:eastAsiaTheme="majorEastAsia" w:cstheme="minorHAnsi"/>
                <w:lang w:val="en-GB"/>
              </w:rPr>
              <w:t> 2016</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England, Children who had been weighed at school aged 10-11, letter home to parents from elementary school</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Shrewsbury 2010</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Australia, adolescents and unrelated parents of adolescents,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p w:rsidR="00C10AD6" w:rsidRPr="00C10AD6" w:rsidRDefault="00C10AD6" w:rsidP="00C10AD6">
      <w:pPr>
        <w:rPr>
          <w:b/>
          <w:lang w:val="en-GB"/>
        </w:rPr>
      </w:pPr>
      <w:r w:rsidRPr="00C10AD6">
        <w:rPr>
          <w:b/>
          <w:lang w:val="en-GB"/>
        </w:rPr>
        <w:t>Source of information</w:t>
      </w:r>
    </w:p>
    <w:tbl>
      <w:tblPr>
        <w:tblStyle w:val="Tabellrutenett"/>
        <w:tblW w:w="8217" w:type="dxa"/>
        <w:tblLayout w:type="fixed"/>
        <w:tblLook w:val="04A0" w:firstRow="1" w:lastRow="0" w:firstColumn="1" w:lastColumn="0" w:noHBand="0" w:noVBand="1"/>
      </w:tblPr>
      <w:tblGrid>
        <w:gridCol w:w="1696"/>
        <w:gridCol w:w="6521"/>
      </w:tblGrid>
      <w:tr w:rsidR="00C10AD6" w:rsidRPr="00B93814" w:rsidTr="00B838A8">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8: </w:t>
            </w:r>
            <w:r w:rsidRPr="003D0E2D">
              <w:rPr>
                <w:rStyle w:val="normaltextrun1"/>
                <w:rFonts w:eastAsiaTheme="majorEastAsia" w:cstheme="minorHAnsi"/>
                <w:lang w:val="en-GB"/>
              </w:rPr>
              <w:t xml:space="preserve">Health care providers were a trusted source of information about a child’s weight and could influence parental motivation to address a child’s weight issues. Parents and adolescents felt weight assessments done by health workers were useful, took their advice seriously, and expected that it was their role to inform them about weight issues. They wanted the clinician to approach the weight conversation first in a sensitive, respectful, direct and positive manner using open questions. They wanted health care providers to be proactive in raising the topic, be forthright in their discussions, provide clear messages and in some cases link the child’s excess weight to health risks. They wanted the provider involved in developing a follow-up plan and to share the responsibility for the plan. Some preferred the </w:t>
            </w:r>
            <w:r>
              <w:rPr>
                <w:rStyle w:val="normaltextrun1"/>
                <w:rFonts w:eastAsiaTheme="majorEastAsia" w:cstheme="minorHAnsi"/>
                <w:lang w:val="en-GB"/>
              </w:rPr>
              <w:t>health care provider</w:t>
            </w:r>
            <w:r w:rsidRPr="003D0E2D">
              <w:rPr>
                <w:rStyle w:val="normaltextrun1"/>
                <w:rFonts w:eastAsiaTheme="majorEastAsia" w:cstheme="minorHAnsi"/>
                <w:lang w:val="en-GB"/>
              </w:rPr>
              <w:t xml:space="preserve"> and did not want the school involved.</w:t>
            </w:r>
          </w:p>
        </w:tc>
      </w:tr>
      <w:tr w:rsidR="00C10AD6" w:rsidRPr="00B93814" w:rsidTr="00B838A8">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findings supported by evidence in some studies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a majority of studies from one context</w:t>
            </w:r>
          </w:p>
        </w:tc>
      </w:tr>
      <w:tr w:rsidR="00C10AD6" w:rsidRPr="00B93814" w:rsidTr="00B838A8">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eop"/>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Bolling 2009</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aged 3 to 6 years and between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and 94</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body mass index, motivational interviewing </w:t>
            </w:r>
            <w:r w:rsidRPr="003D0E2D">
              <w:rPr>
                <w:rStyle w:val="eop"/>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Bossick 2017</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 xml:space="preserve">teen patients diagnosed as overweight in the last 12 months and mothers,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in primary care settings</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Guerrerro</w:t>
            </w:r>
            <w:r w:rsidRPr="003D0E2D">
              <w:rPr>
                <w:rStyle w:val="normaltextrun"/>
                <w:rFonts w:eastAsiaTheme="majorEastAsia" w:cstheme="minorHAnsi"/>
                <w:lang w:val="en-GB"/>
              </w:rPr>
              <w:t> 2011</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 xml:space="preserve">low-income Spanish speaking Mexican mothers of obese and healthy weight children ages 2–5 years,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appointments in primary care setting</w:t>
            </w:r>
            <w:r w:rsidRPr="003D0E2D">
              <w:rPr>
                <w:rStyle w:val="eop"/>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Harris 2009</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students and parents receiving letters from school</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lastRenderedPageBreak/>
              <w:t>Jorda 2017</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who had received BMI referrals for their children in first, third or sixth grade and child was over the 95%, letter sent home from elementary schoo</w:t>
            </w:r>
            <w:r w:rsidRPr="003D0E2D">
              <w:rPr>
                <w:rStyle w:val="Hyperkobling"/>
                <w:rFonts w:ascii="Cambria" w:eastAsiaTheme="majorEastAsia" w:hAnsi="Cambria" w:cstheme="minorHAnsi"/>
                <w:color w:val="000000"/>
                <w:lang w:val="en-GB"/>
              </w:rPr>
              <w:t>l</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Knierim 2015</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 xml:space="preserve">the parent or grandparent/primary caregiver of a 2- to 18-year-old primary care patient,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Kubik 2007</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parents of elementary school students, exploratory study to find out how parents wanted to be communicated with</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McPherson 2018</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Canada, </w:t>
            </w:r>
            <w:r w:rsidRPr="003D0E2D">
              <w:rPr>
                <w:rStyle w:val="normaltextrun"/>
                <w:rFonts w:eastAsiaTheme="majorEastAsia" w:cstheme="minorHAnsi"/>
                <w:color w:val="000000"/>
                <w:lang w:val="en-GB"/>
              </w:rPr>
              <w:t>7–18‐year old</w:t>
            </w:r>
            <w:r>
              <w:rPr>
                <w:rStyle w:val="normaltextrun"/>
                <w:rFonts w:eastAsiaTheme="majorEastAsia" w:cstheme="minorHAnsi"/>
                <w:color w:val="000000"/>
                <w:lang w:val="en-GB"/>
              </w:rPr>
              <w:t>’</w:t>
            </w:r>
            <w:r w:rsidRPr="003D0E2D">
              <w:rPr>
                <w:rStyle w:val="normaltextrun"/>
                <w:rFonts w:eastAsiaTheme="majorEastAsia" w:cstheme="minorHAnsi"/>
                <w:color w:val="000000"/>
                <w:lang w:val="en-GB"/>
              </w:rPr>
              <w:t xml:space="preserve">s with and without disabilities and their caregivers.,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conversations with health care worker</w:t>
            </w:r>
            <w:r w:rsidRPr="003D0E2D">
              <w:rPr>
                <w:rStyle w:val="Hyperkobling"/>
                <w:rFonts w:ascii="Cambria" w:eastAsiaTheme="majorEastAsia" w:hAnsi="Cambria" w:cstheme="minorHAnsi"/>
                <w:color w:val="000000"/>
                <w:lang w:val="en-GB"/>
              </w:rPr>
              <w:t>s</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Moyer 2014</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parents/caregivers of 8- to 14-year-old obese </w:t>
            </w:r>
            <w:r w:rsidRPr="003D0E2D">
              <w:rPr>
                <w:rStyle w:val="contextualspellingandgrammarerror"/>
                <w:rFonts w:eastAsiaTheme="majorEastAsia" w:cstheme="minorHAnsi"/>
                <w:color w:val="000000"/>
                <w:lang w:val="en-GB"/>
              </w:rPr>
              <w:t>( 95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BMI-for-age percentile) children, letter was the main focus but also discussed preferences for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color w:val="000000"/>
                <w:lang w:val="en-GB"/>
              </w:rPr>
              <w:t> </w:t>
            </w:r>
          </w:p>
        </w:tc>
      </w:tr>
      <w:tr w:rsidR="00C10AD6" w:rsidRPr="00B93814" w:rsidTr="00B838A8">
        <w:tc>
          <w:tcPr>
            <w:tcW w:w="1696"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Schwartz </w:t>
            </w:r>
            <w:r w:rsidRPr="003D0E2D">
              <w:rPr>
                <w:rStyle w:val="normaltextrun"/>
                <w:rFonts w:eastAsiaTheme="majorEastAsia" w:cstheme="minorHAnsi"/>
                <w:b/>
                <w:lang w:val="en-GB"/>
              </w:rPr>
              <w:t>2010</w:t>
            </w:r>
            <w:r w:rsidRPr="003D0E2D">
              <w:rPr>
                <w:rStyle w:val="normaltextrun"/>
                <w:rFonts w:eastAsiaTheme="majorEastAsia" w:cstheme="minorHAnsi"/>
                <w:lang w:val="en-GB"/>
              </w:rPr>
              <w:t>/2015</w:t>
            </w:r>
            <w:r w:rsidRPr="003D0E2D">
              <w:rPr>
                <w:rStyle w:val="spellingerror"/>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school</w:t>
            </w:r>
            <w:r w:rsidRPr="003D0E2D">
              <w:rPr>
                <w:rStyle w:val="spellingerror"/>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Shrewsbury 2010</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Australia, adolescents and unrelated parents of adolescents,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color w:val="000000"/>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Toftemo</w:t>
            </w:r>
            <w:r w:rsidRPr="003D0E2D">
              <w:rPr>
                <w:rStyle w:val="normaltextrun"/>
                <w:rFonts w:eastAsiaTheme="majorEastAsia" w:cstheme="minorHAnsi"/>
                <w:lang w:val="en-GB"/>
              </w:rPr>
              <w:t> 2013</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Norway, </w:t>
            </w:r>
            <w:r w:rsidRPr="003D0E2D">
              <w:rPr>
                <w:rStyle w:val="normaltextrun"/>
                <w:rFonts w:eastAsiaTheme="majorEastAsia" w:cstheme="minorHAnsi"/>
                <w:color w:val="000000"/>
                <w:lang w:val="en-GB"/>
              </w:rPr>
              <w:t xml:space="preserve">parents of overweight children aged 2.5–5.5 years,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lang w:val="en-GB"/>
              </w:rPr>
              <w:t> </w:t>
            </w:r>
          </w:p>
        </w:tc>
      </w:tr>
      <w:tr w:rsidR="00C10AD6" w:rsidRPr="00B93814" w:rsidTr="00B838A8">
        <w:tc>
          <w:tcPr>
            <w:tcW w:w="169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Valencia 2016</w:t>
            </w:r>
            <w:r w:rsidRPr="003D0E2D">
              <w:rPr>
                <w:rStyle w:val="eop"/>
                <w:rFonts w:eastAsiaTheme="majorEastAsia" w:cstheme="minorHAnsi"/>
                <w:lang w:val="en-GB"/>
              </w:rPr>
              <w:t> </w:t>
            </w:r>
          </w:p>
        </w:tc>
        <w:tc>
          <w:tcPr>
            <w:tcW w:w="652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 xml:space="preserve">USA, mothers and caregivers of infants, </w:t>
            </w:r>
            <w:r>
              <w:rPr>
                <w:rStyle w:val="normaltextrun"/>
                <w:rFonts w:eastAsiaTheme="majorEastAsia" w:cstheme="minorHAnsi"/>
                <w:lang w:val="en-GB"/>
              </w:rPr>
              <w:t>face-to-face</w:t>
            </w:r>
            <w:r w:rsidRPr="003D0E2D">
              <w:rPr>
                <w:rStyle w:val="normaltextrun"/>
                <w:rFonts w:eastAsiaTheme="majorEastAsia" w:cstheme="minorHAnsi"/>
                <w:lang w:val="en-GB"/>
              </w:rPr>
              <w:t xml:space="preserve"> meetings with health care workers to discuss growth charts</w:t>
            </w:r>
            <w:r w:rsidRPr="003D0E2D">
              <w:rPr>
                <w:rStyle w:val="spellingerror"/>
                <w:rFonts w:eastAsiaTheme="majorEastAsia" w:cstheme="minorHAnsi"/>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8217" w:type="dxa"/>
        <w:tblLook w:val="04A0" w:firstRow="1" w:lastRow="0" w:firstColumn="1" w:lastColumn="0" w:noHBand="0" w:noVBand="1"/>
      </w:tblPr>
      <w:tblGrid>
        <w:gridCol w:w="1666"/>
        <w:gridCol w:w="6551"/>
      </w:tblGrid>
      <w:tr w:rsidR="00C10AD6" w:rsidRPr="00B93814" w:rsidTr="00B838A8">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9: </w:t>
            </w:r>
            <w:r w:rsidRPr="003D0E2D">
              <w:rPr>
                <w:rStyle w:val="normaltextrun1"/>
                <w:rFonts w:eastAsiaTheme="majorEastAsia" w:cstheme="minorHAnsi"/>
                <w:lang w:val="en-GB"/>
              </w:rPr>
              <w:t xml:space="preserve">Parents wanted </w:t>
            </w:r>
            <w:r>
              <w:rPr>
                <w:rStyle w:val="normaltextrun1"/>
                <w:rFonts w:eastAsiaTheme="majorEastAsia" w:cstheme="minorHAnsi"/>
                <w:lang w:val="en-GB"/>
              </w:rPr>
              <w:t>health care providers</w:t>
            </w:r>
            <w:r w:rsidRPr="003D0E2D">
              <w:rPr>
                <w:rStyle w:val="normaltextrun1"/>
                <w:rFonts w:eastAsiaTheme="majorEastAsia" w:cstheme="minorHAnsi"/>
                <w:lang w:val="en-GB"/>
              </w:rPr>
              <w:t xml:space="preserve"> to intervene early and initiate conversations if they were concerned about a child’s weight and customize or tailor the weighing and communication process to each child. </w:t>
            </w:r>
            <w:r w:rsidRPr="003D0E2D">
              <w:rPr>
                <w:rStyle w:val="eop"/>
                <w:rFonts w:eastAsiaTheme="majorEastAsia" w:cstheme="minorHAnsi"/>
                <w:lang w:val="en-GB"/>
              </w:rPr>
              <w:t> </w:t>
            </w:r>
          </w:p>
        </w:tc>
      </w:tr>
      <w:tr w:rsidR="00C10AD6" w:rsidRPr="00B93814" w:rsidTr="00B838A8">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6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51" w:type="dxa"/>
          </w:tcPr>
          <w:p w:rsidR="00C10AD6" w:rsidRPr="003D0E2D" w:rsidRDefault="00C10AD6" w:rsidP="00B838A8">
            <w:pPr>
              <w:spacing w:line="240" w:lineRule="auto"/>
              <w:rPr>
                <w:rFonts w:cstheme="minorHAnsi"/>
                <w:lang w:val="en-GB"/>
              </w:rPr>
            </w:pPr>
            <w:r w:rsidRPr="003D0E2D">
              <w:rPr>
                <w:rFonts w:cstheme="minorHAnsi"/>
                <w:lang w:val="en-GB"/>
              </w:rPr>
              <w:t xml:space="preserve">Moderate concerns due to poor reporting of reflexivity and findings supported by evidence </w:t>
            </w:r>
          </w:p>
        </w:tc>
      </w:tr>
      <w:tr w:rsidR="00C10AD6" w:rsidRPr="00B93814" w:rsidTr="00B838A8">
        <w:tc>
          <w:tcPr>
            <w:tcW w:w="166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5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6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5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6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51" w:type="dxa"/>
          </w:tcPr>
          <w:p w:rsidR="00C10AD6" w:rsidRPr="003D0E2D" w:rsidRDefault="00C10AD6" w:rsidP="00B838A8">
            <w:pPr>
              <w:spacing w:line="240" w:lineRule="auto"/>
              <w:rPr>
                <w:rFonts w:cstheme="minorHAnsi"/>
                <w:lang w:val="en-GB"/>
              </w:rPr>
            </w:pPr>
            <w:r w:rsidRPr="003D0E2D">
              <w:rPr>
                <w:rFonts w:cstheme="minorHAnsi"/>
                <w:lang w:val="en-GB"/>
              </w:rPr>
              <w:t>Minor concerns due to thin data from two of the included studies</w:t>
            </w:r>
          </w:p>
        </w:tc>
      </w:tr>
      <w:tr w:rsidR="00C10AD6" w:rsidRPr="003D0E2D" w:rsidTr="00B838A8">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6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51"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6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5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w:t>
            </w:r>
            <w:r w:rsidRPr="003D0E2D">
              <w:rPr>
                <w:rStyle w:val="spellingerror"/>
                <w:rFonts w:eastAsiaTheme="majorEastAsia" w:cstheme="minorHAnsi"/>
                <w:lang w:val="en-GB"/>
              </w:rPr>
              <w:t> </w:t>
            </w:r>
          </w:p>
        </w:tc>
        <w:tc>
          <w:tcPr>
            <w:tcW w:w="6551"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lang w:val="en-GB"/>
              </w:rPr>
              <w:t>USA, 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eop"/>
                <w:rFonts w:eastAsiaTheme="majorEastAsia" w:cstheme="minorHAnsi"/>
                <w:color w:val="000000"/>
                <w:lang w:val="en-GB"/>
              </w:rPr>
              <w:t> </w:t>
            </w:r>
          </w:p>
        </w:tc>
      </w:tr>
      <w:tr w:rsidR="00C10AD6" w:rsidRPr="00B93814" w:rsidTr="00B838A8">
        <w:tc>
          <w:tcPr>
            <w:tcW w:w="16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Bolling 2009</w:t>
            </w:r>
            <w:r w:rsidRPr="003D0E2D">
              <w:rPr>
                <w:rStyle w:val="spellingerror"/>
                <w:rFonts w:eastAsiaTheme="majorEastAsia" w:cstheme="minorHAnsi"/>
                <w:lang w:val="en-GB"/>
              </w:rPr>
              <w:t> </w:t>
            </w:r>
          </w:p>
        </w:tc>
        <w:tc>
          <w:tcPr>
            <w:tcW w:w="655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aged 3 to 6 years and between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and 94</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body mass index, motivational interviewing </w:t>
            </w:r>
            <w:r w:rsidRPr="003D0E2D">
              <w:rPr>
                <w:rStyle w:val="eop"/>
                <w:rFonts w:eastAsiaTheme="majorEastAsia" w:cstheme="minorHAnsi"/>
                <w:color w:val="000000"/>
                <w:lang w:val="en-GB"/>
              </w:rPr>
              <w:t> </w:t>
            </w:r>
          </w:p>
        </w:tc>
      </w:tr>
      <w:tr w:rsidR="00C10AD6" w:rsidRPr="00B93814" w:rsidTr="00B838A8">
        <w:tc>
          <w:tcPr>
            <w:tcW w:w="16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Bossick 2017</w:t>
            </w:r>
          </w:p>
        </w:tc>
        <w:tc>
          <w:tcPr>
            <w:tcW w:w="655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USA, teen patients diagnosed as overweight in the last 12 months and mothers,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in primary care settings</w:t>
            </w:r>
            <w:r w:rsidRPr="003D0E2D">
              <w:rPr>
                <w:rStyle w:val="eop"/>
                <w:rFonts w:eastAsiaTheme="majorEastAsia" w:cstheme="minorHAnsi"/>
                <w:color w:val="000000"/>
                <w:lang w:val="en-GB"/>
              </w:rPr>
              <w:t> </w:t>
            </w:r>
          </w:p>
        </w:tc>
      </w:tr>
      <w:tr w:rsidR="00C10AD6" w:rsidRPr="00B93814" w:rsidTr="00B838A8">
        <w:tc>
          <w:tcPr>
            <w:tcW w:w="16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McPherson 2018</w:t>
            </w:r>
          </w:p>
        </w:tc>
        <w:tc>
          <w:tcPr>
            <w:tcW w:w="655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Canada, 7–18‐year old</w:t>
            </w:r>
            <w:r>
              <w:rPr>
                <w:rStyle w:val="normaltextrun"/>
                <w:rFonts w:eastAsiaTheme="majorEastAsia" w:cstheme="minorHAnsi"/>
                <w:color w:val="000000"/>
                <w:lang w:val="en-GB"/>
              </w:rPr>
              <w:t>’</w:t>
            </w:r>
            <w:r w:rsidRPr="003D0E2D">
              <w:rPr>
                <w:rStyle w:val="normaltextrun"/>
                <w:rFonts w:eastAsiaTheme="majorEastAsia" w:cstheme="minorHAnsi"/>
                <w:color w:val="000000"/>
                <w:lang w:val="en-GB"/>
              </w:rPr>
              <w:t xml:space="preserve">s with and without disabilities and their caregivers.,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conversations with health care workers</w:t>
            </w:r>
            <w:r w:rsidRPr="003D0E2D">
              <w:rPr>
                <w:rStyle w:val="eop"/>
                <w:rFonts w:eastAsiaTheme="majorEastAsia" w:cstheme="minorHAnsi"/>
                <w:color w:val="000000"/>
                <w:lang w:val="en-GB"/>
              </w:rPr>
              <w:t> </w:t>
            </w:r>
          </w:p>
        </w:tc>
      </w:tr>
      <w:tr w:rsidR="00C10AD6" w:rsidRPr="00B93814" w:rsidTr="00B838A8">
        <w:tc>
          <w:tcPr>
            <w:tcW w:w="1666"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 xml:space="preserve">Toftemo </w:t>
            </w:r>
            <w:r w:rsidRPr="003D0E2D">
              <w:rPr>
                <w:rStyle w:val="normaltextrun"/>
                <w:rFonts w:eastAsiaTheme="majorEastAsia" w:cstheme="minorHAnsi"/>
                <w:lang w:val="en-GB"/>
              </w:rPr>
              <w:t>2013</w:t>
            </w:r>
          </w:p>
        </w:tc>
        <w:tc>
          <w:tcPr>
            <w:tcW w:w="655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Norway, parents of overweight children aged 2.5–5.5 years,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color w:val="000000"/>
                <w:lang w:val="en-GB"/>
              </w:rPr>
              <w:t> </w:t>
            </w:r>
          </w:p>
        </w:tc>
      </w:tr>
      <w:tr w:rsidR="00C10AD6" w:rsidRPr="00B93814" w:rsidTr="00B838A8">
        <w:tc>
          <w:tcPr>
            <w:tcW w:w="1666"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Valencia 2016</w:t>
            </w:r>
          </w:p>
        </w:tc>
        <w:tc>
          <w:tcPr>
            <w:tcW w:w="655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USA, mothers and caregivers of infants,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 to discuss growth charts</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p w:rsidR="00C10AD6" w:rsidRPr="003D0E2D" w:rsidRDefault="00C10AD6" w:rsidP="00C10AD6">
      <w:pPr>
        <w:spacing w:line="240" w:lineRule="auto"/>
        <w:rPr>
          <w:rFonts w:cstheme="minorHAnsi"/>
          <w:sz w:val="20"/>
          <w:szCs w:val="20"/>
          <w:lang w:val="en-GB"/>
        </w:rPr>
      </w:pPr>
      <w:r w:rsidRPr="003D0E2D">
        <w:rPr>
          <w:rFonts w:cstheme="minorHAnsi"/>
          <w:sz w:val="20"/>
          <w:szCs w:val="20"/>
          <w:lang w:val="en-GB"/>
        </w:rPr>
        <w:br w:type="page"/>
      </w:r>
    </w:p>
    <w:tbl>
      <w:tblPr>
        <w:tblStyle w:val="Tabellrutenett"/>
        <w:tblW w:w="0" w:type="auto"/>
        <w:tblLook w:val="04A0" w:firstRow="1" w:lastRow="0" w:firstColumn="1" w:lastColumn="0" w:noHBand="0" w:noVBand="1"/>
      </w:tblPr>
      <w:tblGrid>
        <w:gridCol w:w="1685"/>
        <w:gridCol w:w="6520"/>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lastRenderedPageBreak/>
              <w:t xml:space="preserve">Finding 10: </w:t>
            </w:r>
            <w:r w:rsidRPr="003D0E2D">
              <w:rPr>
                <w:rStyle w:val="normaltextrun1"/>
                <w:rFonts w:eastAsiaTheme="majorEastAsia" w:cstheme="minorHAnsi"/>
                <w:lang w:val="en-GB"/>
              </w:rPr>
              <w:t xml:space="preserve">Parents felt that there were long wait times to see their </w:t>
            </w:r>
            <w:r>
              <w:rPr>
                <w:rStyle w:val="normaltextrun1"/>
                <w:rFonts w:eastAsiaTheme="majorEastAsia" w:cstheme="minorHAnsi"/>
                <w:lang w:val="en-GB"/>
              </w:rPr>
              <w:t>health care provider</w:t>
            </w:r>
            <w:r w:rsidRPr="003D0E2D">
              <w:rPr>
                <w:rStyle w:val="normaltextrun1"/>
                <w:rFonts w:eastAsiaTheme="majorEastAsia" w:cstheme="minorHAnsi"/>
                <w:lang w:val="en-GB"/>
              </w:rPr>
              <w:t xml:space="preserve"> and when they were seen that appointments were rushed. </w:t>
            </w:r>
            <w:r w:rsidRPr="003D0E2D">
              <w:rPr>
                <w:rStyle w:val="eop"/>
                <w:rFonts w:eastAsiaTheme="majorEastAsia" w:cstheme="minorHAnsi"/>
                <w:lang w:val="en-GB"/>
              </w:rPr>
              <w:t>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poor reporting of reflexivity and findings supported by evidence</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Minor concerns due to small variations in participant experiences</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Major concerns due to studies from only one study context</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Major concerns due to thin data from two studies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GRADE_</w:t>
            </w:r>
            <w:r w:rsidRPr="003D0E2D">
              <w:rPr>
                <w:rFonts w:cstheme="minorHAnsi"/>
                <w:b/>
                <w:lang w:val="en-GB"/>
              </w:rPr>
              <w:t>CERQual assessment</w:t>
            </w:r>
          </w:p>
        </w:tc>
      </w:tr>
      <w:tr w:rsidR="00C10AD6" w:rsidRPr="003D0E2D" w:rsidTr="00B838A8">
        <w:tc>
          <w:tcPr>
            <w:tcW w:w="1685"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Very low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5"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5"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Bossick 2017</w:t>
            </w:r>
            <w:r w:rsidRPr="003D0E2D">
              <w:rPr>
                <w:rStyle w:val="eop"/>
                <w:rFonts w:eastAsiaTheme="majorEastAsia" w:cstheme="minorHAnsi"/>
                <w:lang w:val="en-GB"/>
              </w:rPr>
              <w:t> </w:t>
            </w:r>
          </w:p>
        </w:tc>
        <w:tc>
          <w:tcPr>
            <w:tcW w:w="6520"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lang w:val="en-GB"/>
              </w:rPr>
              <w:t xml:space="preserve">USA, teen patients diagnosed as overweight in the last 12 months and mothers,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in primary care settings</w:t>
            </w:r>
            <w:r w:rsidRPr="003D0E2D">
              <w:rPr>
                <w:rStyle w:val="eop"/>
                <w:rFonts w:eastAsiaTheme="majorEastAsia" w:cstheme="minorHAnsi"/>
                <w:color w:val="000000"/>
                <w:lang w:val="en-GB"/>
              </w:rPr>
              <w:t> </w:t>
            </w:r>
          </w:p>
        </w:tc>
      </w:tr>
      <w:tr w:rsidR="00C10AD6" w:rsidRPr="00B93814" w:rsidTr="00B838A8">
        <w:tc>
          <w:tcPr>
            <w:tcW w:w="1685"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Valencia 2016</w:t>
            </w:r>
            <w:r w:rsidRPr="003D0E2D">
              <w:rPr>
                <w:rStyle w:val="eop"/>
                <w:rFonts w:eastAsiaTheme="majorEastAsia" w:cstheme="minorHAnsi"/>
                <w:lang w:val="en-GB"/>
              </w:rPr>
              <w:t> </w:t>
            </w:r>
          </w:p>
        </w:tc>
        <w:tc>
          <w:tcPr>
            <w:tcW w:w="6520"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USA, mothers and caregivers of infants,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 to discuss growth charts</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2103"/>
        <w:gridCol w:w="6114"/>
      </w:tblGrid>
      <w:tr w:rsidR="00C10AD6" w:rsidRPr="00B93814" w:rsidTr="00C10AD6">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11: </w:t>
            </w:r>
            <w:r w:rsidRPr="003D0E2D">
              <w:rPr>
                <w:rStyle w:val="normaltextrun1"/>
                <w:rFonts w:eastAsiaTheme="majorEastAsia" w:cstheme="minorHAnsi"/>
                <w:lang w:val="en-GB"/>
              </w:rPr>
              <w:t xml:space="preserve">The way that the </w:t>
            </w:r>
            <w:r>
              <w:rPr>
                <w:rStyle w:val="normaltextrun1"/>
                <w:rFonts w:eastAsiaTheme="majorEastAsia" w:cstheme="minorHAnsi"/>
                <w:lang w:val="en-GB"/>
              </w:rPr>
              <w:t>health care provider</w:t>
            </w:r>
            <w:r w:rsidRPr="003D0E2D">
              <w:rPr>
                <w:rStyle w:val="normaltextrun1"/>
                <w:rFonts w:eastAsiaTheme="majorEastAsia" w:cstheme="minorHAnsi"/>
                <w:lang w:val="en-GB"/>
              </w:rPr>
              <w:t xml:space="preserve"> reacted to the weight screening letter from the school or discussed the child’s weight led parents to believe or dismiss the screening results. </w:t>
            </w:r>
            <w:r w:rsidRPr="003D0E2D">
              <w:rPr>
                <w:rStyle w:val="eop"/>
                <w:rFonts w:eastAsiaTheme="majorEastAsia" w:cstheme="minorHAnsi"/>
                <w:lang w:val="en-GB"/>
              </w:rPr>
              <w:t> </w:t>
            </w:r>
          </w:p>
        </w:tc>
      </w:tr>
      <w:tr w:rsidR="00C10AD6" w:rsidRPr="00B93814"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GRADE_</w:t>
            </w:r>
            <w:r w:rsidRPr="003D0E2D">
              <w:rPr>
                <w:rFonts w:cstheme="minorHAnsi"/>
                <w:b/>
                <w:lang w:val="en-GB"/>
              </w:rPr>
              <w:t>CERQual component</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findings supported by evidence in some studies</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Major concerns due to studies from a single study context</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Minor concerns due to limited number of contributing studies</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C10AD6">
        <w:tc>
          <w:tcPr>
            <w:tcW w:w="210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Low confidence</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C10AD6">
        <w:tc>
          <w:tcPr>
            <w:tcW w:w="210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C10AD6">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eop"/>
                <w:rFonts w:eastAsiaTheme="majorEastAsia" w:cstheme="minorHAnsi"/>
                <w:lang w:val="en-GB"/>
              </w:rPr>
              <w:t> </w:t>
            </w:r>
          </w:p>
        </w:tc>
      </w:tr>
      <w:tr w:rsidR="00C10AD6" w:rsidRPr="00B93814" w:rsidTr="00C10AD6">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Schwartz </w:t>
            </w:r>
            <w:r w:rsidRPr="003D0E2D">
              <w:rPr>
                <w:rStyle w:val="normaltextrun"/>
                <w:rFonts w:eastAsiaTheme="majorEastAsia" w:cstheme="minorHAnsi"/>
                <w:b/>
                <w:lang w:val="en-GB"/>
              </w:rPr>
              <w:t>2010/2015</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school</w:t>
            </w:r>
            <w:r w:rsidRPr="003D0E2D">
              <w:rPr>
                <w:rStyle w:val="eop"/>
                <w:rFonts w:eastAsiaTheme="majorEastAsia" w:cstheme="minorHAnsi"/>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2022"/>
        <w:gridCol w:w="6183"/>
      </w:tblGrid>
      <w:tr w:rsidR="00C10AD6" w:rsidRPr="006D25A2"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12: </w:t>
            </w:r>
            <w:r w:rsidRPr="004808D3">
              <w:rPr>
                <w:rStyle w:val="normaltextrun1"/>
                <w:rFonts w:eastAsiaTheme="majorEastAsia" w:cstheme="minorHAnsi"/>
                <w:lang w:val="en-GB"/>
              </w:rPr>
              <w:t>Many parents approved of receiving a letter delivered by confidential standard mail to inform of screening results. Many did not approve of sending the letter home with the child. Those who did not approve of the letter wanted a more personal form of information or communication such as a phone call, email or face-to-face meeting.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2022"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183"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findings supported by evidence in some studies</w:t>
            </w:r>
          </w:p>
        </w:tc>
      </w:tr>
      <w:tr w:rsidR="00C10AD6" w:rsidRPr="00B93814" w:rsidTr="00B838A8">
        <w:tc>
          <w:tcPr>
            <w:tcW w:w="2022"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183"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2022"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183" w:type="dxa"/>
          </w:tcPr>
          <w:p w:rsidR="00C10AD6" w:rsidRPr="003D0E2D" w:rsidRDefault="00C10AD6" w:rsidP="00B838A8">
            <w:pPr>
              <w:spacing w:line="240" w:lineRule="auto"/>
              <w:rPr>
                <w:rFonts w:cstheme="minorHAnsi"/>
                <w:lang w:val="en-GB"/>
              </w:rPr>
            </w:pPr>
            <w:r w:rsidRPr="003D0E2D">
              <w:rPr>
                <w:rFonts w:cstheme="minorHAnsi"/>
                <w:lang w:val="en-GB"/>
              </w:rPr>
              <w:t>Major concerns due to limited study contexts</w:t>
            </w:r>
          </w:p>
        </w:tc>
      </w:tr>
      <w:tr w:rsidR="00C10AD6" w:rsidRPr="00B93814" w:rsidTr="00B838A8">
        <w:tc>
          <w:tcPr>
            <w:tcW w:w="2022"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183"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2022"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183"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2022"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183"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20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r w:rsidRPr="003D0E2D">
              <w:rPr>
                <w:rStyle w:val="eop"/>
                <w:rFonts w:eastAsiaTheme="majorEastAsia" w:cstheme="minorHAnsi"/>
                <w:lang w:val="en-GB"/>
              </w:rPr>
              <w:t> </w:t>
            </w:r>
          </w:p>
        </w:tc>
        <w:tc>
          <w:tcPr>
            <w:tcW w:w="6183"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eop"/>
                <w:rFonts w:eastAsiaTheme="majorEastAsia" w:cstheme="minorHAnsi"/>
                <w:lang w:val="en-GB"/>
              </w:rPr>
              <w:t> </w:t>
            </w:r>
          </w:p>
        </w:tc>
      </w:tr>
      <w:tr w:rsidR="00C10AD6" w:rsidRPr="00B93814" w:rsidTr="00B838A8">
        <w:tc>
          <w:tcPr>
            <w:tcW w:w="20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w:t>
            </w:r>
            <w:r w:rsidRPr="003D0E2D">
              <w:rPr>
                <w:rStyle w:val="spellingerror"/>
                <w:rFonts w:eastAsiaTheme="majorEastAsia" w:cstheme="minorHAnsi"/>
                <w:lang w:val="en-GB"/>
              </w:rPr>
              <w:t> </w:t>
            </w:r>
          </w:p>
        </w:tc>
        <w:tc>
          <w:tcPr>
            <w:tcW w:w="6183"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spellingerror"/>
                <w:rFonts w:eastAsiaTheme="majorEastAsia" w:cstheme="minorHAnsi"/>
                <w:lang w:val="en-GB"/>
              </w:rPr>
              <w:t> </w:t>
            </w:r>
          </w:p>
        </w:tc>
      </w:tr>
      <w:tr w:rsidR="00C10AD6" w:rsidRPr="00B93814" w:rsidTr="00B838A8">
        <w:tc>
          <w:tcPr>
            <w:tcW w:w="20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Harris 2009</w:t>
            </w:r>
            <w:r w:rsidRPr="003D0E2D">
              <w:rPr>
                <w:rStyle w:val="spellingerror"/>
                <w:rFonts w:eastAsiaTheme="majorEastAsia" w:cstheme="minorHAnsi"/>
                <w:lang w:val="en-GB"/>
              </w:rPr>
              <w:t> </w:t>
            </w:r>
          </w:p>
        </w:tc>
        <w:tc>
          <w:tcPr>
            <w:tcW w:w="61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students and parents receiving letters from school</w:t>
            </w:r>
            <w:r w:rsidRPr="003D0E2D">
              <w:rPr>
                <w:rStyle w:val="eop"/>
                <w:rFonts w:eastAsiaTheme="majorEastAsia" w:cstheme="minorHAnsi"/>
                <w:color w:val="000000"/>
                <w:lang w:val="en-GB"/>
              </w:rPr>
              <w:t> </w:t>
            </w:r>
          </w:p>
        </w:tc>
      </w:tr>
      <w:tr w:rsidR="00C10AD6" w:rsidRPr="00B93814" w:rsidTr="00B838A8">
        <w:tc>
          <w:tcPr>
            <w:tcW w:w="20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lastRenderedPageBreak/>
              <w:t>Jorda 2017</w:t>
            </w:r>
            <w:r w:rsidRPr="003D0E2D">
              <w:rPr>
                <w:rStyle w:val="spellingerror"/>
                <w:rFonts w:eastAsiaTheme="majorEastAsia" w:cstheme="minorHAnsi"/>
                <w:lang w:val="en-GB"/>
              </w:rPr>
              <w:t> </w:t>
            </w:r>
          </w:p>
        </w:tc>
        <w:tc>
          <w:tcPr>
            <w:tcW w:w="61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who had received BMI referrals for their children in first, third or sixth grade and child was over the 95%, letter sent home from elementary school</w:t>
            </w:r>
            <w:r w:rsidRPr="003D0E2D">
              <w:rPr>
                <w:rStyle w:val="eop"/>
                <w:rFonts w:eastAsiaTheme="majorEastAsia" w:cstheme="minorHAnsi"/>
                <w:color w:val="000000"/>
                <w:lang w:val="en-GB"/>
              </w:rPr>
              <w:t> </w:t>
            </w:r>
          </w:p>
        </w:tc>
      </w:tr>
      <w:tr w:rsidR="00C10AD6" w:rsidRPr="00B93814" w:rsidTr="00B838A8">
        <w:tc>
          <w:tcPr>
            <w:tcW w:w="20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Kubik 2007</w:t>
            </w:r>
            <w:r w:rsidRPr="003D0E2D">
              <w:rPr>
                <w:rStyle w:val="spellingerror"/>
                <w:rFonts w:eastAsiaTheme="majorEastAsia" w:cstheme="minorHAnsi"/>
                <w:lang w:val="en-GB"/>
              </w:rPr>
              <w:t> </w:t>
            </w:r>
          </w:p>
        </w:tc>
        <w:tc>
          <w:tcPr>
            <w:tcW w:w="61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elementary school students, exploratory study to find out how parents wanted to be communicated with</w:t>
            </w:r>
            <w:r w:rsidRPr="003D0E2D">
              <w:rPr>
                <w:rStyle w:val="eop"/>
                <w:rFonts w:eastAsiaTheme="majorEastAsia" w:cstheme="minorHAnsi"/>
                <w:color w:val="000000"/>
                <w:lang w:val="en-GB"/>
              </w:rPr>
              <w:t> </w:t>
            </w:r>
          </w:p>
        </w:tc>
      </w:tr>
      <w:tr w:rsidR="00C10AD6" w:rsidRPr="00B93814" w:rsidTr="00B838A8">
        <w:tc>
          <w:tcPr>
            <w:tcW w:w="20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Moyer 2014</w:t>
            </w:r>
            <w:r w:rsidRPr="003D0E2D">
              <w:rPr>
                <w:rStyle w:val="spellingerror"/>
                <w:rFonts w:eastAsiaTheme="majorEastAsia" w:cstheme="minorHAnsi"/>
                <w:lang w:val="en-GB"/>
              </w:rPr>
              <w:t> </w:t>
            </w:r>
          </w:p>
        </w:tc>
        <w:tc>
          <w:tcPr>
            <w:tcW w:w="61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parents/caregivers of 8- to 14-year-old obese </w:t>
            </w:r>
            <w:r w:rsidRPr="003D0E2D">
              <w:rPr>
                <w:rStyle w:val="contextualspellingandgrammarerror"/>
                <w:rFonts w:eastAsiaTheme="majorEastAsia" w:cstheme="minorHAnsi"/>
                <w:color w:val="000000"/>
                <w:lang w:val="en-GB"/>
              </w:rPr>
              <w:t>( 95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BMI-for-age percentile) children, letter was the main focus but also discussed preferences for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color w:val="000000"/>
                <w:lang w:val="en-GB"/>
              </w:rPr>
              <w:t> </w:t>
            </w:r>
          </w:p>
        </w:tc>
      </w:tr>
      <w:tr w:rsidR="00C10AD6" w:rsidRPr="00B93814" w:rsidTr="00B838A8">
        <w:tc>
          <w:tcPr>
            <w:tcW w:w="2022"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Ruggieri</w:t>
            </w:r>
            <w:r w:rsidRPr="003D0E2D">
              <w:rPr>
                <w:rStyle w:val="normaltextrun"/>
                <w:rFonts w:eastAsiaTheme="majorEastAsia" w:cstheme="minorHAnsi"/>
                <w:lang w:val="en-GB"/>
              </w:rPr>
              <w:t> 2013/</w:t>
            </w:r>
            <w:r w:rsidRPr="003D0E2D">
              <w:rPr>
                <w:rStyle w:val="normaltextrun"/>
                <w:rFonts w:eastAsiaTheme="majorEastAsia" w:cstheme="minorHAnsi"/>
                <w:b/>
                <w:lang w:val="en-GB"/>
              </w:rPr>
              <w:t>2016</w:t>
            </w:r>
            <w:r w:rsidRPr="003D0E2D">
              <w:rPr>
                <w:rStyle w:val="normaltextrun"/>
                <w:rFonts w:eastAsiaTheme="majorEastAsia" w:cstheme="minorHAnsi"/>
                <w:lang w:val="en-GB"/>
              </w:rPr>
              <w:t> </w:t>
            </w:r>
          </w:p>
        </w:tc>
        <w:tc>
          <w:tcPr>
            <w:tcW w:w="61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in grades K-8, letter home from elementary school</w:t>
            </w:r>
            <w:r w:rsidRPr="003D0E2D">
              <w:rPr>
                <w:rStyle w:val="normaltextrun"/>
                <w:rFonts w:eastAsiaTheme="majorEastAsia" w:cstheme="minorHAnsi"/>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1683"/>
        <w:gridCol w:w="6522"/>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13: </w:t>
            </w:r>
            <w:r w:rsidRPr="004808D3">
              <w:rPr>
                <w:rStyle w:val="normaltextrun1"/>
                <w:rFonts w:eastAsiaTheme="majorEastAsia" w:cstheme="minorHAnsi"/>
                <w:lang w:val="en-GB"/>
              </w:rPr>
              <w:t>Secrecy, privacy and confidentiality were important to both children and parents during (conducted in a private and confidential manner)  and after (who has access to the results and how they are delivered to parents)  the weighing process. Participants were concerned with privacy in order to avoid teasing, bullying, embarrassment and stigma and in some case parents wanted to control access to the screening results so that children could not see them. However, some children wanted the social support of their friends while being weighed and measured.</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findings are supported by evidence in some studies</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Major concerns due to lack of variation in context</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p>
        </w:tc>
        <w:tc>
          <w:tcPr>
            <w:tcW w:w="6522"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lang w:val="en-GB"/>
              </w:rPr>
              <w:t>USA, Parents of overweight and obese elementary school students, letter sent home from elementary school</w:t>
            </w:r>
            <w:r w:rsidRPr="003D0E2D">
              <w:rPr>
                <w:rStyle w:val="eop"/>
                <w:rFonts w:eastAsiaTheme="majorEastAsia" w:cstheme="minorHAnsi"/>
                <w:color w:val="000000"/>
                <w:lang w:val="en-GB"/>
              </w:rPr>
              <w:t> </w:t>
            </w:r>
          </w:p>
        </w:tc>
      </w:tr>
      <w:tr w:rsidR="00C10AD6" w:rsidRPr="00B93814" w:rsidTr="00B838A8">
        <w:tc>
          <w:tcPr>
            <w:tcW w:w="168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Blood 2011</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United Kingdom, Children aged 10-11 undergoing weight screening in an elementary school</w:t>
            </w:r>
            <w:r w:rsidRPr="003D0E2D">
              <w:rPr>
                <w:rStyle w:val="spellingerror"/>
                <w:rFonts w:eastAsiaTheme="majorEastAsia" w:cstheme="minorHAnsi"/>
                <w:lang w:val="en-GB"/>
              </w:rPr>
              <w:t> </w:t>
            </w:r>
          </w:p>
        </w:tc>
      </w:tr>
      <w:tr w:rsidR="00C10AD6" w:rsidRPr="00B93814" w:rsidTr="00B838A8">
        <w:tc>
          <w:tcPr>
            <w:tcW w:w="168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Harris 2009</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students and parents receiving letters from school</w:t>
            </w:r>
            <w:r w:rsidRPr="003D0E2D">
              <w:rPr>
                <w:rStyle w:val="spellingerror"/>
                <w:rFonts w:eastAsiaTheme="majorEastAsia" w:cstheme="minorHAnsi"/>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Jorda 2017</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who had received BMI referrals for their children in first, third or sixth grade and child was over the 95%, letter sent home from elementary school</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Kubik 2007</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elementary school students, exploratory study to find out how parents wanted to be communicated with</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Moyer 2014</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parents/caregivers of 8- to 14-year-old obese </w:t>
            </w:r>
            <w:r w:rsidRPr="003D0E2D">
              <w:rPr>
                <w:rStyle w:val="contextualspellingandgrammarerror"/>
                <w:rFonts w:eastAsiaTheme="majorEastAsia" w:cstheme="minorHAnsi"/>
                <w:color w:val="000000"/>
                <w:lang w:val="en-GB"/>
              </w:rPr>
              <w:t>( 95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BMI-for-age percentile) children, letter was the main focus but also discussed preferences for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 xml:space="preserve">Ruggieri </w:t>
            </w:r>
            <w:r w:rsidRPr="003D0E2D">
              <w:rPr>
                <w:rStyle w:val="normaltextrun"/>
                <w:rFonts w:eastAsiaTheme="majorEastAsia" w:cstheme="minorHAnsi"/>
                <w:b/>
                <w:lang w:val="en-GB"/>
              </w:rPr>
              <w:t>2013/2016</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in grades K-8, letter home from elementary school</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 xml:space="preserve">Schwartz </w:t>
            </w:r>
            <w:r w:rsidRPr="003D0E2D">
              <w:rPr>
                <w:rStyle w:val="normaltextrun"/>
                <w:rFonts w:eastAsiaTheme="majorEastAsia" w:cstheme="minorHAnsi"/>
                <w:b/>
                <w:lang w:val="en-GB"/>
              </w:rPr>
              <w:t>2010</w:t>
            </w:r>
            <w:r w:rsidRPr="003D0E2D">
              <w:rPr>
                <w:rStyle w:val="normaltextrun"/>
                <w:rFonts w:eastAsiaTheme="majorEastAsia" w:cstheme="minorHAnsi"/>
                <w:lang w:val="en-GB"/>
              </w:rPr>
              <w:t>/</w:t>
            </w:r>
            <w:r w:rsidRPr="003D0E2D">
              <w:rPr>
                <w:rStyle w:val="normaltextrun"/>
                <w:rFonts w:eastAsiaTheme="majorEastAsia" w:cstheme="minorHAnsi"/>
                <w:b/>
                <w:lang w:val="en-GB"/>
              </w:rPr>
              <w:t>2015</w:t>
            </w:r>
            <w:r w:rsidRPr="003D0E2D">
              <w:rPr>
                <w:rStyle w:val="spellingerror"/>
                <w:rFonts w:eastAsiaTheme="majorEastAsia" w:cstheme="minorHAnsi"/>
                <w:b/>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who had received a letter stating their child was overweight, letter from elementary school</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p w:rsidR="00C10AD6" w:rsidRPr="003D0E2D" w:rsidRDefault="00C10AD6" w:rsidP="00C10AD6">
      <w:pPr>
        <w:spacing w:line="240" w:lineRule="auto"/>
        <w:rPr>
          <w:rFonts w:cstheme="minorHAnsi"/>
          <w:sz w:val="20"/>
          <w:szCs w:val="20"/>
          <w:lang w:val="en-GB"/>
        </w:rPr>
      </w:pPr>
      <w:r w:rsidRPr="003D0E2D">
        <w:rPr>
          <w:rFonts w:cstheme="minorHAnsi"/>
          <w:sz w:val="20"/>
          <w:szCs w:val="20"/>
          <w:lang w:val="en-GB"/>
        </w:rPr>
        <w:br w:type="page"/>
      </w:r>
    </w:p>
    <w:tbl>
      <w:tblPr>
        <w:tblStyle w:val="Tabellrutenett"/>
        <w:tblW w:w="0" w:type="auto"/>
        <w:tblLook w:val="04A0" w:firstRow="1" w:lastRow="0" w:firstColumn="1" w:lastColumn="0" w:noHBand="0" w:noVBand="1"/>
      </w:tblPr>
      <w:tblGrid>
        <w:gridCol w:w="1682"/>
        <w:gridCol w:w="6523"/>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lastRenderedPageBreak/>
              <w:t xml:space="preserve">Finding 14: </w:t>
            </w:r>
            <w:r w:rsidRPr="003D0E2D">
              <w:rPr>
                <w:rStyle w:val="normaltextrun1"/>
                <w:rFonts w:eastAsiaTheme="majorEastAsia" w:cstheme="minorHAnsi"/>
                <w:lang w:val="en-GB"/>
              </w:rPr>
              <w:t>Many parents wanted more individual follow up and specific, concrete, practical and age appropriate support and guidance for lifestyle changes for instance through additional information, guidance, supplemental materials or referrals to relevant programs. When this was not done, or felt to be lacking, it led to frustration and confusion and was often experienced as a barrier to addressing their child’s weight issue.</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2"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3" w:type="dxa"/>
          </w:tcPr>
          <w:p w:rsidR="00C10AD6" w:rsidRPr="003D0E2D" w:rsidRDefault="00C10AD6" w:rsidP="00B838A8">
            <w:pPr>
              <w:spacing w:line="240" w:lineRule="auto"/>
              <w:rPr>
                <w:rFonts w:cstheme="minorHAnsi"/>
                <w:lang w:val="en-GB"/>
              </w:rPr>
            </w:pPr>
            <w:r w:rsidRPr="003D0E2D">
              <w:rPr>
                <w:rFonts w:cstheme="minorHAnsi"/>
                <w:lang w:val="en-GB"/>
              </w:rPr>
              <w:t xml:space="preserve">Moderate concerns due to poor reporting of reflexivity and unclear if findings are supported by evidence </w:t>
            </w:r>
          </w:p>
        </w:tc>
      </w:tr>
      <w:tr w:rsidR="00C10AD6" w:rsidRPr="00B93814" w:rsidTr="00B838A8">
        <w:tc>
          <w:tcPr>
            <w:tcW w:w="1682"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3" w:type="dxa"/>
          </w:tcPr>
          <w:p w:rsidR="00C10AD6" w:rsidRPr="003D0E2D" w:rsidRDefault="00C10AD6" w:rsidP="00B838A8">
            <w:pPr>
              <w:spacing w:line="240" w:lineRule="auto"/>
              <w:rPr>
                <w:rFonts w:cstheme="minorHAnsi"/>
                <w:lang w:val="en-GB"/>
              </w:rPr>
            </w:pPr>
            <w:r w:rsidRPr="003D0E2D">
              <w:rPr>
                <w:rFonts w:cstheme="minorHAnsi"/>
                <w:lang w:val="en-GB"/>
              </w:rPr>
              <w:t>Minor concerns due to small variations in participant experiences</w:t>
            </w:r>
          </w:p>
        </w:tc>
      </w:tr>
      <w:tr w:rsidR="00C10AD6" w:rsidRPr="00B93814" w:rsidTr="00B838A8">
        <w:tc>
          <w:tcPr>
            <w:tcW w:w="1682"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3" w:type="dxa"/>
          </w:tcPr>
          <w:p w:rsidR="00C10AD6" w:rsidRPr="003D0E2D" w:rsidRDefault="00C10AD6" w:rsidP="00B838A8">
            <w:pPr>
              <w:spacing w:line="240" w:lineRule="auto"/>
              <w:rPr>
                <w:rFonts w:cstheme="minorHAnsi"/>
                <w:lang w:val="en-GB"/>
              </w:rPr>
            </w:pPr>
            <w:r w:rsidRPr="003D0E2D">
              <w:rPr>
                <w:rFonts w:cstheme="minorHAnsi"/>
                <w:lang w:val="en-GB"/>
              </w:rPr>
              <w:t>Major concerns due to limited study contexts and population group</w:t>
            </w:r>
          </w:p>
        </w:tc>
      </w:tr>
      <w:tr w:rsidR="00C10AD6" w:rsidRPr="00B93814" w:rsidTr="00B838A8">
        <w:tc>
          <w:tcPr>
            <w:tcW w:w="1682"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3"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2"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3" w:type="dxa"/>
          </w:tcPr>
          <w:p w:rsidR="00C10AD6" w:rsidRPr="003D0E2D" w:rsidRDefault="00C10AD6" w:rsidP="00B838A8">
            <w:pPr>
              <w:spacing w:line="240" w:lineRule="auto"/>
              <w:rPr>
                <w:rFonts w:cstheme="minorHAnsi"/>
                <w:lang w:val="en-GB"/>
              </w:rPr>
            </w:pPr>
            <w:r w:rsidRPr="003D0E2D">
              <w:rPr>
                <w:rFonts w:cstheme="minorHAnsi"/>
                <w:lang w:val="en-GB"/>
              </w:rPr>
              <w:t>Low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2"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3"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p>
        </w:tc>
        <w:tc>
          <w:tcPr>
            <w:tcW w:w="6523"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eop"/>
                <w:rFonts w:eastAsiaTheme="majorEastAsia" w:cstheme="minorHAnsi"/>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w:t>
            </w:r>
            <w:r w:rsidRPr="003D0E2D">
              <w:rPr>
                <w:rStyle w:val="eop"/>
                <w:rFonts w:eastAsiaTheme="majorEastAsia" w:cstheme="minorHAnsi"/>
                <w:lang w:val="en-GB"/>
              </w:rPr>
              <w:t> </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spellingerror"/>
                <w:rFonts w:eastAsiaTheme="majorEastAsia" w:cstheme="minorHAnsi"/>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Bossick 2017</w:t>
            </w:r>
            <w:r w:rsidRPr="003D0E2D">
              <w:rPr>
                <w:rStyle w:val="eop"/>
                <w:rFonts w:eastAsiaTheme="majorEastAsia" w:cstheme="minorHAnsi"/>
                <w:lang w:val="en-GB"/>
              </w:rPr>
              <w:t> </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shd w:val="clear" w:color="auto" w:fill="FFFFFF"/>
                <w:lang w:val="en-GB"/>
              </w:rPr>
              <w:t xml:space="preserve">USA, teen patients diagnosed as overweight in the last 12 months and mothers, </w:t>
            </w:r>
            <w:r>
              <w:rPr>
                <w:rStyle w:val="normaltextrun"/>
                <w:rFonts w:eastAsiaTheme="majorEastAsia" w:cstheme="minorHAnsi"/>
                <w:color w:val="000000"/>
                <w:shd w:val="clear" w:color="auto" w:fill="FFFFFF"/>
                <w:lang w:val="en-GB"/>
              </w:rPr>
              <w:t>face-to-face</w:t>
            </w:r>
            <w:r w:rsidRPr="003D0E2D">
              <w:rPr>
                <w:rStyle w:val="normaltextrun"/>
                <w:rFonts w:eastAsiaTheme="majorEastAsia" w:cstheme="minorHAnsi"/>
                <w:color w:val="000000"/>
                <w:shd w:val="clear" w:color="auto" w:fill="FFFFFF"/>
                <w:lang w:val="en-GB"/>
              </w:rPr>
              <w:t xml:space="preserve"> interactions in primary care settings</w:t>
            </w:r>
            <w:r w:rsidRPr="003D0E2D">
              <w:rPr>
                <w:rStyle w:val="eop"/>
                <w:rFonts w:eastAsiaTheme="majorEastAsia" w:cstheme="minorHAnsi"/>
                <w:color w:val="000000"/>
                <w:shd w:val="clear" w:color="auto" w:fill="FFFFFF"/>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Harris 2009</w:t>
            </w:r>
            <w:r w:rsidRPr="003D0E2D">
              <w:rPr>
                <w:rStyle w:val="eop"/>
                <w:rFonts w:eastAsiaTheme="majorEastAsia" w:cstheme="minorHAnsi"/>
                <w:lang w:val="en-GB"/>
              </w:rPr>
              <w:t> </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students and parents receiving letters from school</w:t>
            </w:r>
            <w:r w:rsidRPr="003D0E2D">
              <w:rPr>
                <w:rStyle w:val="eop"/>
                <w:rFonts w:eastAsiaTheme="majorEastAsia" w:cstheme="minorHAnsi"/>
                <w:color w:val="000000"/>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Kubik 2007</w:t>
            </w:r>
            <w:r w:rsidRPr="003D0E2D">
              <w:rPr>
                <w:rStyle w:val="eop"/>
                <w:rFonts w:eastAsiaTheme="majorEastAsia" w:cstheme="minorHAnsi"/>
                <w:lang w:val="en-GB"/>
              </w:rPr>
              <w:t> </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elementary school students, exploratory study to find out how parents wanted to be communicated with</w:t>
            </w:r>
            <w:r w:rsidRPr="003D0E2D">
              <w:rPr>
                <w:rStyle w:val="eop"/>
                <w:rFonts w:eastAsiaTheme="majorEastAsia" w:cstheme="minorHAnsi"/>
                <w:color w:val="000000"/>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Nnyanzi</w:t>
            </w:r>
            <w:r w:rsidRPr="003D0E2D">
              <w:rPr>
                <w:rStyle w:val="normaltextrun"/>
                <w:rFonts w:eastAsiaTheme="majorEastAsia" w:cstheme="minorHAnsi"/>
                <w:lang w:val="en-GB"/>
              </w:rPr>
              <w:t> 2016a</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shd w:val="clear" w:color="auto" w:fill="FFFFFF"/>
                <w:lang w:val="en-GB"/>
              </w:rPr>
              <w:t>England, parents/guardians after they had received their child’s weight results letter, both those with ideal weight and overweight/obese, letter home to parents from elementary school</w:t>
            </w:r>
            <w:r w:rsidRPr="003D0E2D">
              <w:rPr>
                <w:rStyle w:val="eop"/>
                <w:rFonts w:eastAsiaTheme="majorEastAsia" w:cstheme="minorHAnsi"/>
                <w:color w:val="000000"/>
                <w:shd w:val="clear" w:color="auto" w:fill="FFFFFF"/>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 xml:space="preserve">Schwartz </w:t>
            </w:r>
            <w:r w:rsidRPr="003D0E2D">
              <w:rPr>
                <w:rStyle w:val="normaltextrun"/>
                <w:rFonts w:eastAsiaTheme="majorEastAsia" w:cstheme="minorHAnsi"/>
                <w:b/>
                <w:lang w:val="en-GB"/>
              </w:rPr>
              <w:t>2010/2015</w:t>
            </w:r>
            <w:r w:rsidRPr="003D0E2D">
              <w:rPr>
                <w:rStyle w:val="spellingerror"/>
                <w:rFonts w:eastAsiaTheme="majorEastAsia" w:cstheme="minorHAnsi"/>
                <w:lang w:val="en-GB"/>
              </w:rPr>
              <w:t> </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who had received a letter stating their child was overweight, letter from elementary school</w:t>
            </w:r>
            <w:r w:rsidRPr="003D0E2D">
              <w:rPr>
                <w:rStyle w:val="eop"/>
                <w:rFonts w:eastAsiaTheme="majorEastAsia" w:cstheme="minorHAnsi"/>
                <w:color w:val="000000"/>
                <w:lang w:val="en-GB"/>
              </w:rPr>
              <w:t> </w:t>
            </w:r>
          </w:p>
        </w:tc>
      </w:tr>
      <w:tr w:rsidR="00C10AD6" w:rsidRPr="00B93814" w:rsidTr="00B838A8">
        <w:tc>
          <w:tcPr>
            <w:tcW w:w="168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Thompson 2015</w:t>
            </w:r>
          </w:p>
        </w:tc>
        <w:tc>
          <w:tcPr>
            <w:tcW w:w="652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letter from elementary or middle school</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p w:rsidR="00C10AD6" w:rsidRPr="00C10AD6" w:rsidRDefault="00C10AD6" w:rsidP="00C10AD6">
      <w:pPr>
        <w:rPr>
          <w:b/>
          <w:lang w:val="en-GB"/>
        </w:rPr>
      </w:pPr>
      <w:r w:rsidRPr="00C10AD6">
        <w:rPr>
          <w:b/>
          <w:lang w:val="en-GB"/>
        </w:rPr>
        <w:t>Content of information</w:t>
      </w:r>
    </w:p>
    <w:tbl>
      <w:tblPr>
        <w:tblStyle w:val="Tabellrutenett"/>
        <w:tblW w:w="0" w:type="auto"/>
        <w:tblLook w:val="04A0" w:firstRow="1" w:lastRow="0" w:firstColumn="1" w:lastColumn="0" w:noHBand="0" w:noVBand="1"/>
      </w:tblPr>
      <w:tblGrid>
        <w:gridCol w:w="2103"/>
        <w:gridCol w:w="6114"/>
      </w:tblGrid>
      <w:tr w:rsidR="00C10AD6" w:rsidRPr="00B93814" w:rsidTr="00C10AD6">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15: </w:t>
            </w:r>
            <w:r w:rsidRPr="003D0E2D">
              <w:rPr>
                <w:rStyle w:val="normaltextrun1"/>
                <w:rFonts w:eastAsiaTheme="majorEastAsia" w:cstheme="minorHAnsi"/>
                <w:lang w:val="en-GB"/>
              </w:rPr>
              <w:t>Parents had clear preferences for the format, content, presentation, literacy level and tone of the weight notification letters they received. Many felt that the letter lacked necessary information or wanted more information included to help them take to steps to improve their family</w:t>
            </w:r>
            <w:r>
              <w:rPr>
                <w:rStyle w:val="normaltextrun1"/>
                <w:rFonts w:eastAsiaTheme="majorEastAsia" w:cstheme="minorHAnsi"/>
                <w:lang w:val="en-GB"/>
              </w:rPr>
              <w:t>’</w:t>
            </w:r>
            <w:r w:rsidRPr="003D0E2D">
              <w:rPr>
                <w:rStyle w:val="normaltextrun1"/>
                <w:rFonts w:eastAsiaTheme="majorEastAsia" w:cstheme="minorHAnsi"/>
                <w:lang w:val="en-GB"/>
              </w:rPr>
              <w:t xml:space="preserve">s health. Importantly, they wanted a simple, easy to understand, visual explanation of BMI and how to interpret the results. </w:t>
            </w:r>
            <w:r w:rsidRPr="003D0E2D">
              <w:rPr>
                <w:rStyle w:val="eop"/>
                <w:rFonts w:eastAsiaTheme="majorEastAsia" w:cstheme="minorHAnsi"/>
                <w:lang w:val="en-GB"/>
              </w:rPr>
              <w:t> </w:t>
            </w:r>
          </w:p>
        </w:tc>
      </w:tr>
      <w:tr w:rsidR="00C10AD6" w:rsidRPr="00B93814"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in a few studies</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Major concerns due to limited study settings</w:t>
            </w:r>
          </w:p>
        </w:tc>
      </w:tr>
      <w:tr w:rsidR="00C10AD6" w:rsidRPr="00B93814" w:rsidTr="00C10AD6">
        <w:tc>
          <w:tcPr>
            <w:tcW w:w="210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C10AD6">
        <w:tc>
          <w:tcPr>
            <w:tcW w:w="210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C10AD6">
        <w:tc>
          <w:tcPr>
            <w:tcW w:w="210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114"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C10AD6">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2018</w:t>
            </w:r>
            <w:r w:rsidRPr="003D0E2D">
              <w:rPr>
                <w:rStyle w:val="spellingerror"/>
                <w:rFonts w:eastAsiaTheme="majorEastAsia" w:cstheme="minorHAnsi"/>
                <w:lang w:val="en-GB"/>
              </w:rPr>
              <w:t> </w:t>
            </w:r>
          </w:p>
        </w:tc>
        <w:tc>
          <w:tcPr>
            <w:tcW w:w="6114"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Parents of overweight and obese elementary school students, letter sent home from elementary school</w:t>
            </w:r>
            <w:r w:rsidRPr="003D0E2D">
              <w:rPr>
                <w:rStyle w:val="spellingerror"/>
                <w:rFonts w:eastAsiaTheme="majorEastAsia" w:cstheme="minorHAnsi"/>
                <w:lang w:val="en-GB"/>
              </w:rPr>
              <w:t> </w:t>
            </w:r>
          </w:p>
        </w:tc>
      </w:tr>
      <w:tr w:rsidR="00C10AD6" w:rsidRPr="00B93814" w:rsidTr="00C10AD6">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eop"/>
                <w:rFonts w:eastAsiaTheme="majorEastAsia" w:cstheme="minorHAnsi"/>
                <w:color w:val="000000"/>
                <w:lang w:val="en-GB"/>
              </w:rPr>
              <w:t> </w:t>
            </w:r>
          </w:p>
        </w:tc>
      </w:tr>
      <w:tr w:rsidR="00C10AD6" w:rsidRPr="00B93814" w:rsidTr="00C10AD6">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Gillison 2014</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United Kingdom, all parents receiving letters informing them that their child was overweight (91</w:t>
            </w:r>
            <w:r w:rsidRPr="00B35E6E">
              <w:rPr>
                <w:rStyle w:val="normaltextrun"/>
                <w:rFonts w:eastAsiaTheme="majorEastAsia" w:cstheme="minorHAnsi"/>
                <w:color w:val="000000"/>
                <w:vertAlign w:val="superscript"/>
                <w:lang w:val="en-GB"/>
              </w:rPr>
              <w:t>st</w:t>
            </w:r>
            <w:r w:rsidRPr="003D0E2D">
              <w:rPr>
                <w:rStyle w:val="normaltextrun"/>
                <w:rFonts w:eastAsiaTheme="majorEastAsia" w:cstheme="minorHAnsi"/>
                <w:color w:val="000000"/>
                <w:lang w:val="en-GB"/>
              </w:rPr>
              <w:t xml:space="preserve"> –98</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centile) or very overweight (98</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-100</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w:t>
            </w:r>
            <w:r w:rsidRPr="003D0E2D">
              <w:rPr>
                <w:rStyle w:val="normaltextrun"/>
                <w:rFonts w:eastAsiaTheme="majorEastAsia" w:cstheme="minorHAnsi"/>
                <w:color w:val="000000"/>
                <w:lang w:val="en-GB"/>
              </w:rPr>
              <w:lastRenderedPageBreak/>
              <w:t>centile) through the UK National Child Measurement </w:t>
            </w:r>
            <w:r w:rsidRPr="003D0E2D">
              <w:rPr>
                <w:rStyle w:val="spellingerror"/>
                <w:rFonts w:eastAsiaTheme="majorEastAsia" w:cstheme="minorHAnsi"/>
                <w:color w:val="000000"/>
                <w:lang w:val="en-GB"/>
              </w:rPr>
              <w:t>Programme</w:t>
            </w:r>
            <w:r w:rsidRPr="003D0E2D">
              <w:rPr>
                <w:rStyle w:val="normaltextrun"/>
                <w:rFonts w:eastAsiaTheme="majorEastAsia" w:cstheme="minorHAnsi"/>
                <w:color w:val="000000"/>
                <w:lang w:val="en-GB"/>
              </w:rPr>
              <w:t> in 2012, through schools</w:t>
            </w:r>
            <w:r w:rsidRPr="003D0E2D">
              <w:rPr>
                <w:rStyle w:val="eop"/>
                <w:rFonts w:eastAsiaTheme="majorEastAsia" w:cstheme="minorHAnsi"/>
                <w:color w:val="000000"/>
                <w:lang w:val="en-GB"/>
              </w:rPr>
              <w:t> </w:t>
            </w:r>
          </w:p>
        </w:tc>
      </w:tr>
      <w:tr w:rsidR="00C10AD6" w:rsidRPr="00B93814" w:rsidTr="00C10AD6">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lastRenderedPageBreak/>
              <w:t>Harris 2009</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students and parents receiving letters from school</w:t>
            </w:r>
            <w:r w:rsidRPr="003D0E2D">
              <w:rPr>
                <w:rStyle w:val="eop"/>
                <w:rFonts w:eastAsiaTheme="majorEastAsia" w:cstheme="minorHAnsi"/>
                <w:color w:val="000000"/>
                <w:lang w:val="en-GB"/>
              </w:rPr>
              <w:t> </w:t>
            </w:r>
          </w:p>
        </w:tc>
      </w:tr>
      <w:tr w:rsidR="00C10AD6" w:rsidRPr="00B93814" w:rsidTr="00C10AD6">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Kubik 2007</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elementary school students, exploratory study to find out how parents wanted to be communicated with</w:t>
            </w:r>
            <w:r w:rsidRPr="003D0E2D">
              <w:rPr>
                <w:rStyle w:val="eop"/>
                <w:rFonts w:eastAsiaTheme="majorEastAsia" w:cstheme="minorHAnsi"/>
                <w:color w:val="000000"/>
                <w:lang w:val="en-GB"/>
              </w:rPr>
              <w:t> </w:t>
            </w:r>
          </w:p>
        </w:tc>
      </w:tr>
      <w:tr w:rsidR="00C10AD6" w:rsidRPr="00B93814" w:rsidTr="00C10AD6">
        <w:tc>
          <w:tcPr>
            <w:tcW w:w="2103"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Nnyanzi</w:t>
            </w:r>
            <w:r w:rsidRPr="003D0E2D">
              <w:rPr>
                <w:rStyle w:val="normaltextrun"/>
                <w:rFonts w:eastAsiaTheme="majorEastAsia" w:cstheme="minorHAnsi"/>
                <w:lang w:val="en-GB"/>
              </w:rPr>
              <w:t> 2016a</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shd w:val="clear" w:color="auto" w:fill="FFFFFF"/>
                <w:lang w:val="en-GB"/>
              </w:rPr>
              <w:t>England, parents/guardians after they had received their child’s weight results letter, both those with ideal weight and overweight/obese, letter home to parents from elementary school</w:t>
            </w:r>
            <w:r w:rsidRPr="003D0E2D">
              <w:rPr>
                <w:rStyle w:val="eop"/>
                <w:rFonts w:eastAsiaTheme="majorEastAsia" w:cstheme="minorHAnsi"/>
                <w:color w:val="000000"/>
                <w:shd w:val="clear" w:color="auto" w:fill="FFFFFF"/>
                <w:lang w:val="en-GB"/>
              </w:rPr>
              <w:t> </w:t>
            </w:r>
          </w:p>
        </w:tc>
      </w:tr>
      <w:tr w:rsidR="00C10AD6" w:rsidRPr="00B93814" w:rsidTr="00C10AD6">
        <w:tc>
          <w:tcPr>
            <w:tcW w:w="2103"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Ruggieri</w:t>
            </w:r>
            <w:r w:rsidRPr="003D0E2D">
              <w:rPr>
                <w:rStyle w:val="normaltextrun"/>
                <w:rFonts w:eastAsiaTheme="majorEastAsia" w:cstheme="minorHAnsi"/>
                <w:lang w:val="en-GB"/>
              </w:rPr>
              <w:t> 2013/</w:t>
            </w:r>
            <w:r w:rsidRPr="003D0E2D">
              <w:rPr>
                <w:rStyle w:val="normaltextrun"/>
                <w:rFonts w:eastAsiaTheme="majorEastAsia" w:cstheme="minorHAnsi"/>
                <w:b/>
                <w:lang w:val="en-GB"/>
              </w:rPr>
              <w:t>2016 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in grades K-8, letter home from elementary school</w:t>
            </w:r>
            <w:r w:rsidRPr="003D0E2D">
              <w:rPr>
                <w:rStyle w:val="normaltextrun"/>
                <w:rFonts w:eastAsiaTheme="majorEastAsia" w:cstheme="minorHAnsi"/>
                <w:lang w:val="en-GB"/>
              </w:rPr>
              <w:t> </w:t>
            </w:r>
          </w:p>
        </w:tc>
      </w:tr>
      <w:tr w:rsidR="00C10AD6" w:rsidRPr="00B93814" w:rsidTr="00C10AD6">
        <w:tc>
          <w:tcPr>
            <w:tcW w:w="2103"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Schwartz </w:t>
            </w:r>
            <w:r w:rsidRPr="003D0E2D">
              <w:rPr>
                <w:rStyle w:val="normaltextrun"/>
                <w:rFonts w:eastAsiaTheme="majorEastAsia" w:cstheme="minorHAnsi"/>
                <w:b/>
                <w:lang w:val="en-GB"/>
              </w:rPr>
              <w:t>2010</w:t>
            </w:r>
            <w:r w:rsidRPr="003D0E2D">
              <w:rPr>
                <w:rStyle w:val="normaltextrun"/>
                <w:rFonts w:eastAsiaTheme="majorEastAsia" w:cstheme="minorHAnsi"/>
                <w:lang w:val="en-GB"/>
              </w:rPr>
              <w:t>/20</w:t>
            </w:r>
            <w:r w:rsidRPr="003D0E2D">
              <w:rPr>
                <w:rStyle w:val="spellingerror"/>
                <w:rFonts w:eastAsiaTheme="majorEastAsia" w:cstheme="minorHAnsi"/>
                <w:lang w:val="en-GB"/>
              </w:rPr>
              <w:t>1</w:t>
            </w:r>
            <w:r w:rsidRPr="003D0E2D">
              <w:rPr>
                <w:rStyle w:val="normaltextrun"/>
                <w:rFonts w:eastAsiaTheme="majorEastAsia" w:cstheme="minorHAnsi"/>
                <w:lang w:val="en-GB"/>
              </w:rPr>
              <w:t>5</w:t>
            </w:r>
            <w:r w:rsidRPr="003D0E2D">
              <w:rPr>
                <w:rStyle w:val="eop"/>
                <w:rFonts w:eastAsiaTheme="majorEastAsia" w:cstheme="minorHAnsi"/>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w:t>
            </w:r>
            <w:r w:rsidRPr="003D0E2D">
              <w:rPr>
                <w:rStyle w:val="spellingerror"/>
                <w:rFonts w:eastAsiaTheme="majorEastAsia" w:cstheme="minorHAnsi"/>
                <w:color w:val="000000"/>
                <w:lang w:val="en-GB"/>
              </w:rPr>
              <w:t>ol</w:t>
            </w:r>
            <w:r w:rsidRPr="003D0E2D">
              <w:rPr>
                <w:rStyle w:val="normaltextrun"/>
                <w:rFonts w:eastAsiaTheme="majorEastAsia" w:cstheme="minorHAnsi"/>
                <w:lang w:val="en-GB"/>
              </w:rPr>
              <w:t> </w:t>
            </w:r>
          </w:p>
        </w:tc>
      </w:tr>
      <w:tr w:rsidR="00C10AD6" w:rsidRPr="00B93814" w:rsidTr="00C10AD6">
        <w:tc>
          <w:tcPr>
            <w:tcW w:w="210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shd w:val="clear" w:color="auto" w:fill="FFFFFF"/>
                <w:lang w:val="en-GB"/>
              </w:rPr>
              <w:t>Thompson 2015</w:t>
            </w:r>
            <w:r w:rsidRPr="003D0E2D">
              <w:rPr>
                <w:rStyle w:val="eop"/>
                <w:rFonts w:eastAsiaTheme="majorEastAsia" w:cstheme="minorHAnsi"/>
                <w:color w:val="000000"/>
                <w:shd w:val="clear" w:color="auto" w:fill="FFFFFF"/>
                <w:lang w:val="en-GB"/>
              </w:rPr>
              <w:t> </w:t>
            </w:r>
          </w:p>
        </w:tc>
        <w:tc>
          <w:tcPr>
            <w:tcW w:w="611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letter from elementary or middle school</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tbl>
      <w:tblPr>
        <w:tblStyle w:val="Tabellrutenett"/>
        <w:tblW w:w="0" w:type="auto"/>
        <w:tblLook w:val="04A0" w:firstRow="1" w:lastRow="0" w:firstColumn="1" w:lastColumn="0" w:noHBand="0" w:noVBand="1"/>
      </w:tblPr>
      <w:tblGrid>
        <w:gridCol w:w="1683"/>
        <w:gridCol w:w="6522"/>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16: </w:t>
            </w:r>
            <w:r w:rsidRPr="004808D3">
              <w:rPr>
                <w:rFonts w:cstheme="minorHAnsi"/>
                <w:lang w:val="en-GB"/>
              </w:rPr>
              <w:t xml:space="preserve">Parents had clear preferences for terminology used in letters and by health care providers when discussing/presenting the issue of children’s weight. This choice of terminology could show respect and promote engagement. These clear preferences for the terminology being used included specific words, to avoid judging, insulting or the feeling that parent’s worries were not being taken seriously. If parents felt defensive, judged or offended they sometimes refused to return to the provider.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findings supported by evidence in some studies</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Major concerns due to limited study contexts</w:t>
            </w:r>
          </w:p>
        </w:tc>
      </w:tr>
      <w:tr w:rsidR="00C10AD6" w:rsidRPr="00B93814" w:rsidTr="00B838A8">
        <w:tc>
          <w:tcPr>
            <w:tcW w:w="1683"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3"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3"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2"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Ayash 2012 </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shd w:val="clear" w:color="auto" w:fill="FFFFFF"/>
                <w:lang w:val="en-GB"/>
              </w:rPr>
              <w:t>USA, Parents of children between the ages of 2 to 13 with a BMI above the 85</w:t>
            </w:r>
            <w:r w:rsidRPr="00B35E6E">
              <w:rPr>
                <w:rStyle w:val="normaltextrun"/>
                <w:rFonts w:eastAsiaTheme="majorEastAsia" w:cstheme="minorHAnsi"/>
                <w:color w:val="000000"/>
                <w:shd w:val="clear" w:color="auto" w:fill="FFFFFF"/>
                <w:vertAlign w:val="superscript"/>
                <w:lang w:val="en-GB"/>
              </w:rPr>
              <w:t>th</w:t>
            </w:r>
            <w:r w:rsidRPr="003D0E2D">
              <w:rPr>
                <w:rStyle w:val="normaltextrun"/>
                <w:rFonts w:eastAsiaTheme="majorEastAsia" w:cstheme="minorHAnsi"/>
                <w:color w:val="000000"/>
                <w:shd w:val="clear" w:color="auto" w:fill="FFFFFF"/>
                <w:lang w:val="en-GB"/>
              </w:rPr>
              <w:t xml:space="preserve"> percentile, </w:t>
            </w:r>
            <w:r>
              <w:rPr>
                <w:rStyle w:val="normaltextrun"/>
                <w:rFonts w:eastAsiaTheme="majorEastAsia" w:cstheme="minorHAnsi"/>
                <w:color w:val="000000"/>
                <w:shd w:val="clear" w:color="auto" w:fill="FFFFFF"/>
                <w:lang w:val="en-GB"/>
              </w:rPr>
              <w:t>face-to-face</w:t>
            </w:r>
            <w:r w:rsidRPr="003D0E2D">
              <w:rPr>
                <w:rStyle w:val="normaltextrun"/>
                <w:rFonts w:eastAsiaTheme="majorEastAsia" w:cstheme="minorHAnsi"/>
                <w:color w:val="000000"/>
                <w:shd w:val="clear" w:color="auto" w:fill="FFFFFF"/>
                <w:lang w:val="en-GB"/>
              </w:rPr>
              <w:t xml:space="preserve"> with pre or post letter preferences in primary care settings</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Bolling 2009 </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children aged 3 to 6 years and between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and 94</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body mass index, motivational interviewing </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Jorda</w:t>
            </w:r>
            <w:r w:rsidRPr="003D0E2D">
              <w:rPr>
                <w:rStyle w:val="normaltextrun"/>
                <w:rFonts w:eastAsiaTheme="majorEastAsia" w:cstheme="minorHAnsi"/>
                <w:lang w:val="en-GB"/>
              </w:rPr>
              <w:t> 2017 </w:t>
            </w:r>
            <w:r w:rsidRPr="003D0E2D">
              <w:rPr>
                <w:rStyle w:val="eop"/>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who had received BMI referrals for their children in first, third or sixth grade and child was over the 95%, letter sent home from elementary school</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Knierim 2015 </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USA, the parent or grandparent/primary caregiver of a 2- to 18-year-old primary care patient,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McPherson 2018</w:t>
            </w:r>
            <w:r w:rsidRPr="003D0E2D">
              <w:rPr>
                <w:rStyle w:val="Hyperkobling"/>
                <w:rFonts w:ascii="Cambria" w:eastAsiaTheme="majorEastAsia" w:hAnsi="Cambria" w:cstheme="minorHAnsi"/>
                <w:lang w:val="en-GB"/>
              </w:rPr>
              <w:t> </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Canada, 7–18‐year old</w:t>
            </w:r>
            <w:r>
              <w:rPr>
                <w:rStyle w:val="normaltextrun"/>
                <w:rFonts w:eastAsiaTheme="majorEastAsia" w:cstheme="minorHAnsi"/>
                <w:color w:val="000000"/>
                <w:lang w:val="en-GB"/>
              </w:rPr>
              <w:t>’</w:t>
            </w:r>
            <w:r w:rsidRPr="003D0E2D">
              <w:rPr>
                <w:rStyle w:val="normaltextrun"/>
                <w:rFonts w:eastAsiaTheme="majorEastAsia" w:cstheme="minorHAnsi"/>
                <w:color w:val="000000"/>
                <w:lang w:val="en-GB"/>
              </w:rPr>
              <w:t xml:space="preserve">s with and without disabilities and their caregivers.,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conversations with health care workers</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Moyer 2014</w:t>
            </w:r>
            <w:r w:rsidRPr="003D0E2D">
              <w:rPr>
                <w:rStyle w:val="Hyperkobling"/>
                <w:rFonts w:ascii="Cambria" w:eastAsiaTheme="majorEastAsia" w:hAnsi="Cambria" w:cstheme="minorHAnsi"/>
                <w:lang w:val="en-GB"/>
              </w:rPr>
              <w:t> </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parents/caregivers of 8- to 14-year-old obese </w:t>
            </w:r>
            <w:r w:rsidRPr="003D0E2D">
              <w:rPr>
                <w:rStyle w:val="contextualspellingandgrammarerror"/>
                <w:rFonts w:eastAsiaTheme="majorEastAsia" w:cstheme="minorHAnsi"/>
                <w:color w:val="000000"/>
                <w:lang w:val="en-GB"/>
              </w:rPr>
              <w:t>( 95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BMI-for-age percentile) children, letter was the main focus but also discussed preferences for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with health care workers</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Thompson 2015</w:t>
            </w:r>
            <w:r w:rsidRPr="003D0E2D">
              <w:rPr>
                <w:rStyle w:val="Hyperkobling"/>
                <w:rFonts w:ascii="Cambria" w:eastAsiaTheme="majorEastAsia" w:hAnsi="Cambria" w:cstheme="minorHAnsi"/>
                <w:lang w:val="en-GB"/>
              </w:rPr>
              <w:t> </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letter from elementary or middle school</w:t>
            </w:r>
            <w:r w:rsidRPr="003D0E2D">
              <w:rPr>
                <w:rStyle w:val="eop"/>
                <w:rFonts w:eastAsiaTheme="majorEastAsia" w:cstheme="minorHAnsi"/>
                <w:color w:val="000000"/>
                <w:lang w:val="en-GB"/>
              </w:rPr>
              <w:t> </w:t>
            </w:r>
          </w:p>
        </w:tc>
      </w:tr>
      <w:tr w:rsidR="00C10AD6" w:rsidRPr="00B93814" w:rsidTr="00B838A8">
        <w:tc>
          <w:tcPr>
            <w:tcW w:w="1683" w:type="dxa"/>
          </w:tcPr>
          <w:p w:rsidR="00C10AD6" w:rsidRPr="003D0E2D" w:rsidRDefault="00C10AD6" w:rsidP="00B838A8">
            <w:pPr>
              <w:spacing w:line="240" w:lineRule="auto"/>
              <w:rPr>
                <w:rStyle w:val="normaltextrun"/>
                <w:rFonts w:eastAsiaTheme="majorEastAsia" w:cstheme="minorHAnsi"/>
                <w:lang w:val="en-GB"/>
              </w:rPr>
            </w:pPr>
            <w:r w:rsidRPr="003D0E2D">
              <w:rPr>
                <w:rStyle w:val="normaltextrun"/>
                <w:rFonts w:eastAsiaTheme="majorEastAsia" w:cstheme="minorHAnsi"/>
                <w:lang w:val="en-GB"/>
              </w:rPr>
              <w:t>Woolford 2007</w:t>
            </w:r>
            <w:r w:rsidRPr="003D0E2D">
              <w:rPr>
                <w:rStyle w:val="spellingerror"/>
                <w:rFonts w:eastAsiaTheme="majorEastAsia" w:cstheme="minorHAnsi"/>
                <w:lang w:val="en-GB"/>
              </w:rPr>
              <w:t> </w:t>
            </w:r>
          </w:p>
        </w:tc>
        <w:tc>
          <w:tcPr>
            <w:tcW w:w="6522" w:type="dxa"/>
          </w:tcPr>
          <w:p w:rsidR="00C10AD6" w:rsidRPr="003D0E2D" w:rsidRDefault="00C10AD6" w:rsidP="00B838A8">
            <w:pPr>
              <w:spacing w:line="240" w:lineRule="auto"/>
              <w:rPr>
                <w:rStyle w:val="normaltextrun"/>
                <w:rFonts w:eastAsiaTheme="majorEastAsia" w:cstheme="minorHAnsi"/>
                <w:color w:val="000000"/>
                <w:lang w:val="en-GB"/>
              </w:rPr>
            </w:pPr>
            <w:r w:rsidRPr="003D0E2D">
              <w:rPr>
                <w:rStyle w:val="normaltextrun"/>
                <w:rFonts w:eastAsiaTheme="majorEastAsia" w:cstheme="minorHAnsi"/>
                <w:color w:val="000000"/>
                <w:lang w:val="en-GB"/>
              </w:rPr>
              <w:t xml:space="preserve">USA, mothers of preschool children,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communication with health care workers</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sz w:val="20"/>
          <w:szCs w:val="20"/>
          <w:lang w:val="en-GB"/>
        </w:rPr>
      </w:pPr>
    </w:p>
    <w:p w:rsidR="00C10AD6" w:rsidRPr="003D0E2D" w:rsidRDefault="00C10AD6" w:rsidP="00C10AD6">
      <w:pPr>
        <w:spacing w:line="240" w:lineRule="auto"/>
        <w:rPr>
          <w:rFonts w:cstheme="minorHAnsi"/>
          <w:sz w:val="20"/>
          <w:szCs w:val="20"/>
          <w:lang w:val="en-GB"/>
        </w:rPr>
      </w:pPr>
      <w:r w:rsidRPr="003D0E2D">
        <w:rPr>
          <w:rFonts w:cstheme="minorHAnsi"/>
          <w:sz w:val="20"/>
          <w:szCs w:val="20"/>
          <w:lang w:val="en-GB"/>
        </w:rPr>
        <w:br w:type="page"/>
      </w:r>
    </w:p>
    <w:tbl>
      <w:tblPr>
        <w:tblStyle w:val="Tabellrutenett"/>
        <w:tblW w:w="0" w:type="auto"/>
        <w:tblLook w:val="04A0" w:firstRow="1" w:lastRow="0" w:firstColumn="1" w:lastColumn="0" w:noHBand="0" w:noVBand="1"/>
      </w:tblPr>
      <w:tblGrid>
        <w:gridCol w:w="1685"/>
        <w:gridCol w:w="6520"/>
      </w:tblGrid>
      <w:tr w:rsidR="00C10AD6" w:rsidRPr="003D0E2D"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lastRenderedPageBreak/>
              <w:t xml:space="preserve">Finding 17: </w:t>
            </w:r>
            <w:r w:rsidRPr="003D0E2D">
              <w:rPr>
                <w:rFonts w:cstheme="minorHAnsi"/>
                <w:lang w:val="en-GB"/>
              </w:rPr>
              <w:t>Language barriers and not having translators limited communication between parents and the health services. When language barriers arose, parents were often given written materials instead of discussing the child’s situation with the provider. This limited communication was a barrier to growth monitoring.</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GRADE_</w:t>
            </w:r>
            <w:r w:rsidRPr="003D0E2D">
              <w:rPr>
                <w:rFonts w:cstheme="minorHAnsi"/>
                <w:b/>
                <w:lang w:val="en-GB"/>
              </w:rPr>
              <w:t>CERQual component</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Minor concerns due to unclear reporting if the findings were supported by evidence</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Major concerns due to a single study setting</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Major concerns due to thin data</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5"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Very low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5"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5"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Ayash</w:t>
            </w:r>
            <w:r w:rsidRPr="003D0E2D">
              <w:rPr>
                <w:rStyle w:val="normaltextrun"/>
                <w:rFonts w:eastAsiaTheme="majorEastAsia" w:cstheme="minorHAnsi"/>
                <w:lang w:val="en-GB"/>
              </w:rPr>
              <w:t> 2012</w:t>
            </w:r>
            <w:r w:rsidRPr="003D0E2D">
              <w:rPr>
                <w:rStyle w:val="eop"/>
                <w:rFonts w:eastAsiaTheme="majorEastAsia" w:cstheme="minorHAnsi"/>
                <w:lang w:val="en-GB"/>
              </w:rPr>
              <w:t> </w:t>
            </w:r>
          </w:p>
        </w:tc>
        <w:tc>
          <w:tcPr>
            <w:tcW w:w="6520"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between the ages of 2 to 13 with a BMI above the 85</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percentile,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with pre or post letter preferences in primary care settings</w:t>
            </w:r>
            <w:r w:rsidRPr="003D0E2D">
              <w:rPr>
                <w:rStyle w:val="eop"/>
                <w:rFonts w:eastAsiaTheme="majorEastAsia" w:cstheme="minorHAnsi"/>
                <w:lang w:val="en-GB"/>
              </w:rPr>
              <w:t> </w:t>
            </w:r>
          </w:p>
        </w:tc>
      </w:tr>
    </w:tbl>
    <w:p w:rsidR="00C10AD6" w:rsidRPr="003D0E2D" w:rsidRDefault="00C10AD6" w:rsidP="00C10AD6">
      <w:pPr>
        <w:spacing w:line="240" w:lineRule="auto"/>
        <w:rPr>
          <w:rFonts w:cstheme="minorHAnsi"/>
          <w:sz w:val="20"/>
          <w:szCs w:val="20"/>
          <w:lang w:val="en-GB"/>
        </w:rPr>
      </w:pPr>
    </w:p>
    <w:p w:rsidR="00C10AD6" w:rsidRPr="00C10AD6" w:rsidRDefault="00C10AD6" w:rsidP="00C10AD6">
      <w:pPr>
        <w:rPr>
          <w:b/>
          <w:lang w:val="en-GB"/>
        </w:rPr>
      </w:pPr>
      <w:r w:rsidRPr="00C10AD6">
        <w:rPr>
          <w:b/>
          <w:lang w:val="en-GB"/>
        </w:rPr>
        <w:t>Influence between the relationship of information, the way it is communicated and action (using the health belief model</w:t>
      </w:r>
    </w:p>
    <w:p w:rsidR="00C10AD6" w:rsidRPr="00C10AD6" w:rsidRDefault="00C10AD6" w:rsidP="00C10AD6">
      <w:pPr>
        <w:rPr>
          <w:b/>
          <w:lang w:val="en-GB"/>
        </w:rPr>
      </w:pPr>
      <w:r w:rsidRPr="00C10AD6">
        <w:rPr>
          <w:b/>
          <w:lang w:val="en-GB"/>
        </w:rPr>
        <w:t>The Perceived susceptibility of being overweight</w:t>
      </w:r>
    </w:p>
    <w:tbl>
      <w:tblPr>
        <w:tblStyle w:val="Tabellrutenett"/>
        <w:tblW w:w="0" w:type="auto"/>
        <w:tblLook w:val="04A0" w:firstRow="1" w:lastRow="0" w:firstColumn="1" w:lastColumn="0" w:noHBand="0" w:noVBand="1"/>
      </w:tblPr>
      <w:tblGrid>
        <w:gridCol w:w="1696"/>
        <w:gridCol w:w="6521"/>
      </w:tblGrid>
      <w:tr w:rsidR="00C10AD6" w:rsidRPr="00B93814" w:rsidTr="00C10AD6">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18: </w:t>
            </w:r>
            <w:r w:rsidRPr="003D0E2D">
              <w:rPr>
                <w:rStyle w:val="Overskrift3Tegn"/>
                <w:rFonts w:ascii="Cambria" w:hAnsi="Cambria" w:cstheme="minorHAnsi"/>
                <w:lang w:val="en-GB"/>
              </w:rPr>
              <w:t>S</w:t>
            </w:r>
            <w:r w:rsidRPr="003D0E2D">
              <w:rPr>
                <w:rStyle w:val="normaltextrun1"/>
                <w:rFonts w:cstheme="minorHAnsi"/>
                <w:lang w:val="en-GB"/>
              </w:rPr>
              <w:t>ome parents expected and accepted the results of the BMI letter and were not surprised. However, </w:t>
            </w:r>
            <w:r w:rsidRPr="003D0E2D">
              <w:rPr>
                <w:rStyle w:val="advancedproofingissue"/>
                <w:rFonts w:cstheme="minorHAnsi"/>
                <w:lang w:val="en-GB"/>
              </w:rPr>
              <w:t>the majority of</w:t>
            </w:r>
            <w:r w:rsidRPr="003D0E2D">
              <w:rPr>
                <w:rStyle w:val="normaltextrun1"/>
                <w:rFonts w:cstheme="minorHAnsi"/>
                <w:lang w:val="en-GB"/>
              </w:rPr>
              <w:t> parents did not accept the results of the BMI letter. They did not consider their child overweight. They questioned the credibility of the process, the accuracy of BMI measurements, and that the letter varied from the information given by their health care provider. The feedback they were given did not match their perception of their child and the weight report was often discounted.  Many viewed the letter as a judgement or criticism of their parenting. </w:t>
            </w:r>
            <w:r w:rsidRPr="003D0E2D">
              <w:rPr>
                <w:rStyle w:val="eop"/>
                <w:rFonts w:cstheme="minorHAnsi"/>
                <w:lang w:val="en-GB"/>
              </w:rPr>
              <w:t> </w:t>
            </w:r>
          </w:p>
        </w:tc>
      </w:tr>
      <w:tr w:rsidR="00C10AD6" w:rsidRPr="00B93814"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sampling, data analysis and reflexivity in a small number of studies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study settings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C10AD6">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C10AD6">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Alba 2018</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USA, Parents of overweight and obese elementary school students, letter sent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Gainsbury 2018</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United Kingdom, </w:t>
            </w:r>
            <w:r w:rsidRPr="003D0E2D">
              <w:rPr>
                <w:rFonts w:cstheme="minorHAnsi"/>
                <w:color w:val="000000"/>
                <w:lang w:val="en-GB"/>
              </w:rPr>
              <w:t>Parents of 4-5 year olds who had recently received written feedback from the NCMP representing the full spectrum of feedback options (under-, healthy, over- and very overweight), written feedback at the preschool level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Gillison 2014</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United Kingdom, </w:t>
            </w:r>
            <w:r w:rsidRPr="003D0E2D">
              <w:rPr>
                <w:rFonts w:cstheme="minorHAnsi"/>
                <w:color w:val="000000"/>
                <w:lang w:val="en-GB"/>
              </w:rPr>
              <w:t>all parents receiving letters informing them that their child was overweight (91</w:t>
            </w:r>
            <w:r w:rsidRPr="00B35E6E">
              <w:rPr>
                <w:rFonts w:cstheme="minorHAnsi"/>
                <w:color w:val="000000"/>
                <w:vertAlign w:val="superscript"/>
                <w:lang w:val="en-GB"/>
              </w:rPr>
              <w:t>st</w:t>
            </w:r>
            <w:r w:rsidRPr="003D0E2D">
              <w:rPr>
                <w:rFonts w:cstheme="minorHAnsi"/>
                <w:color w:val="000000"/>
                <w:lang w:val="en-GB"/>
              </w:rPr>
              <w:t xml:space="preserve"> –98</w:t>
            </w:r>
            <w:r w:rsidRPr="00B35E6E">
              <w:rPr>
                <w:rFonts w:cstheme="minorHAnsi"/>
                <w:color w:val="000000"/>
                <w:vertAlign w:val="superscript"/>
                <w:lang w:val="en-GB"/>
              </w:rPr>
              <w:t>th</w:t>
            </w:r>
            <w:r w:rsidRPr="003D0E2D">
              <w:rPr>
                <w:rFonts w:cstheme="minorHAnsi"/>
                <w:color w:val="000000"/>
                <w:lang w:val="en-GB"/>
              </w:rPr>
              <w:t xml:space="preserve"> centile) or very overweight (98</w:t>
            </w:r>
            <w:r w:rsidRPr="00B35E6E">
              <w:rPr>
                <w:rFonts w:cstheme="minorHAnsi"/>
                <w:color w:val="000000"/>
                <w:vertAlign w:val="superscript"/>
                <w:lang w:val="en-GB"/>
              </w:rPr>
              <w:t>th</w:t>
            </w:r>
            <w:r w:rsidRPr="003D0E2D">
              <w:rPr>
                <w:rFonts w:cstheme="minorHAnsi"/>
                <w:color w:val="000000"/>
                <w:lang w:val="en-GB"/>
              </w:rPr>
              <w:t>-100</w:t>
            </w:r>
            <w:r w:rsidRPr="00B35E6E">
              <w:rPr>
                <w:rFonts w:cstheme="minorHAnsi"/>
                <w:color w:val="000000"/>
                <w:vertAlign w:val="superscript"/>
                <w:lang w:val="en-GB"/>
              </w:rPr>
              <w:t>th</w:t>
            </w:r>
            <w:r w:rsidRPr="003D0E2D">
              <w:rPr>
                <w:rFonts w:cstheme="minorHAnsi"/>
                <w:color w:val="000000"/>
                <w:lang w:val="en-GB"/>
              </w:rPr>
              <w:t xml:space="preserve"> centile) through the UK National Child Measurement Programme in 2012, through schools</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Harris 2009</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USA, students and parents receiving letters from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Jorda 2017</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who had received BMI referrals for their children in first, third or sixth grade and child was over the 95%, letter sent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Moyer 2014</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parents/caregivers of 8- to 14-year-old obese ( 95</w:t>
            </w:r>
            <w:r w:rsidRPr="00B35E6E">
              <w:rPr>
                <w:rFonts w:cstheme="minorHAnsi"/>
                <w:color w:val="000000"/>
                <w:vertAlign w:val="superscript"/>
                <w:lang w:val="en-GB"/>
              </w:rPr>
              <w:t>th</w:t>
            </w:r>
            <w:r w:rsidRPr="003D0E2D">
              <w:rPr>
                <w:rFonts w:cstheme="minorHAnsi"/>
                <w:color w:val="000000"/>
                <w:lang w:val="en-GB"/>
              </w:rPr>
              <w:t xml:space="preserve"> BMI-for-age percentile) children, letter was the main focus but also discussed preferences for </w:t>
            </w:r>
            <w:r>
              <w:rPr>
                <w:rFonts w:cstheme="minorHAnsi"/>
                <w:color w:val="000000"/>
                <w:lang w:val="en-GB"/>
              </w:rPr>
              <w:t>face-to-face</w:t>
            </w:r>
            <w:r w:rsidRPr="003D0E2D">
              <w:rPr>
                <w:rFonts w:cstheme="minorHAnsi"/>
                <w:color w:val="000000"/>
                <w:lang w:val="en-GB"/>
              </w:rPr>
              <w:t xml:space="preserve"> interactions with health care workers</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lastRenderedPageBreak/>
              <w:t>Nnyanzi 2016a</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England, </w:t>
            </w:r>
            <w:r w:rsidRPr="003D0E2D">
              <w:rPr>
                <w:rFonts w:cstheme="minorHAnsi"/>
                <w:color w:val="000000" w:themeColor="text1"/>
                <w:lang w:val="en-GB"/>
              </w:rPr>
              <w:t>parents/guardians after they had received their child’s weight results letter, both those with ideal weight and overweight/obese, letter home to parents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 xml:space="preserve">Schwartz </w:t>
            </w:r>
            <w:r w:rsidRPr="003D0E2D">
              <w:rPr>
                <w:rFonts w:cstheme="minorHAnsi"/>
                <w:b/>
                <w:lang w:val="en-GB"/>
              </w:rPr>
              <w:t>2010</w:t>
            </w:r>
            <w:r w:rsidRPr="003D0E2D">
              <w:rPr>
                <w:rFonts w:cstheme="minorHAnsi"/>
                <w:lang w:val="en-GB"/>
              </w:rPr>
              <w:t>/2015</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who had received a letter stating their child was overweight, letter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Toftemo 2013</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Norway, </w:t>
            </w:r>
            <w:r w:rsidRPr="003D0E2D">
              <w:rPr>
                <w:rFonts w:cstheme="minorHAnsi"/>
                <w:color w:val="000000"/>
                <w:lang w:val="en-GB"/>
              </w:rPr>
              <w:t xml:space="preserve">parents of overweight children aged 2.5–5.5 years, </w:t>
            </w:r>
            <w:r>
              <w:rPr>
                <w:rFonts w:cstheme="minorHAnsi"/>
                <w:color w:val="000000"/>
                <w:lang w:val="en-GB"/>
              </w:rPr>
              <w:t>face-to-face</w:t>
            </w:r>
            <w:r w:rsidRPr="003D0E2D">
              <w:rPr>
                <w:rFonts w:cstheme="minorHAnsi"/>
                <w:color w:val="000000"/>
                <w:lang w:val="en-GB"/>
              </w:rPr>
              <w:t xml:space="preserve"> meetings with health care workers</w:t>
            </w:r>
          </w:p>
        </w:tc>
      </w:tr>
    </w:tbl>
    <w:p w:rsidR="00C10AD6" w:rsidRPr="003D0E2D" w:rsidRDefault="00C10AD6" w:rsidP="00C10AD6">
      <w:pPr>
        <w:spacing w:line="240" w:lineRule="auto"/>
        <w:rPr>
          <w:rFonts w:cstheme="minorHAnsi"/>
          <w:b/>
          <w:sz w:val="20"/>
          <w:szCs w:val="20"/>
          <w:lang w:val="en-GB"/>
        </w:rPr>
      </w:pPr>
    </w:p>
    <w:tbl>
      <w:tblPr>
        <w:tblStyle w:val="Tabellrutenett"/>
        <w:tblW w:w="0" w:type="auto"/>
        <w:tblLook w:val="04A0" w:firstRow="1" w:lastRow="0" w:firstColumn="1" w:lastColumn="0" w:noHBand="0" w:noVBand="1"/>
      </w:tblPr>
      <w:tblGrid>
        <w:gridCol w:w="1684"/>
        <w:gridCol w:w="6521"/>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19: </w:t>
            </w:r>
            <w:r w:rsidRPr="00C10AD6">
              <w:t>Children who were overweight often were surprised by the results and entered a phase of denial or shock. They also questioned if the measurements were right as they felt the results must be a mistake. Weight results could cause changes in social structure among children as they started to identify with others who were the same as them. Many children reacted emotionally to learning their weight status. Those who were overweight often reacted with negative emotions or disbelief, which influenced their mental health and well-being and caused worry. Children who were normal weight often reacted with joy and happiness at the results.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Major concerns due to limited study contexts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very thick data from one study</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4"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Very low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4"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Nnyanzi 2016</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 xml:space="preserve">England, </w:t>
            </w:r>
            <w:r w:rsidRPr="003D0E2D">
              <w:rPr>
                <w:rFonts w:cstheme="minorHAnsi"/>
                <w:color w:val="000000" w:themeColor="text1"/>
                <w:lang w:val="en-GB"/>
              </w:rPr>
              <w:t>parents/guardians after they had received their child’s weight results letter, both those with ideal weight and overweight/obese, letter home to parents from elementary school</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 xml:space="preserve">Schwartz </w:t>
            </w:r>
            <w:r w:rsidRPr="003D0E2D">
              <w:rPr>
                <w:rFonts w:cstheme="minorHAnsi"/>
                <w:b/>
                <w:lang w:val="en-GB"/>
              </w:rPr>
              <w:t>2010</w:t>
            </w:r>
            <w:r w:rsidRPr="003D0E2D">
              <w:rPr>
                <w:rFonts w:cstheme="minorHAnsi"/>
                <w:lang w:val="en-GB"/>
              </w:rPr>
              <w:t>/2015</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who had received a letter stating their child was overweight, letter from elementary school</w:t>
            </w:r>
          </w:p>
        </w:tc>
      </w:tr>
    </w:tbl>
    <w:p w:rsidR="00C10AD6" w:rsidRPr="003D0E2D" w:rsidRDefault="00C10AD6" w:rsidP="00C10AD6">
      <w:pPr>
        <w:spacing w:line="240" w:lineRule="auto"/>
        <w:rPr>
          <w:rFonts w:cstheme="minorHAnsi"/>
          <w:b/>
          <w:sz w:val="20"/>
          <w:szCs w:val="20"/>
          <w:lang w:val="en-GB"/>
        </w:rPr>
      </w:pPr>
    </w:p>
    <w:tbl>
      <w:tblPr>
        <w:tblStyle w:val="Tabellrutenett"/>
        <w:tblW w:w="0" w:type="auto"/>
        <w:tblLook w:val="04A0" w:firstRow="1" w:lastRow="0" w:firstColumn="1" w:lastColumn="0" w:noHBand="0" w:noVBand="1"/>
      </w:tblPr>
      <w:tblGrid>
        <w:gridCol w:w="1684"/>
        <w:gridCol w:w="6521"/>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20: </w:t>
            </w:r>
            <w:r w:rsidRPr="00C10AD6">
              <w:t>Ma</w:t>
            </w:r>
            <w:r w:rsidRPr="003D0E2D">
              <w:rPr>
                <w:rStyle w:val="normaltextrun1"/>
                <w:rFonts w:cstheme="minorHAnsi"/>
                <w:lang w:val="en-GB"/>
              </w:rPr>
              <w:t>ny parents participated in an ‘othering’ process when receiving feedback about their child’s weight. This process contributed to the dismissal of overweight feedback received by themselves or their non-othered peers using language to define themselves and separate them from the ‘other’ parents whom they perceived needed to be the target of obesity prevention and that these ’others’ were often not listening. Another group, parents of normal weight children, believed that they were part of the group doing the right thing and viewed other people, especially those whose children were indicated to have weight problems as not doing things correctly. </w:t>
            </w:r>
            <w:r w:rsidRPr="003D0E2D">
              <w:rPr>
                <w:rStyle w:val="eop"/>
                <w:rFonts w:cstheme="minorHAnsi"/>
                <w:lang w:val="en-GB"/>
              </w:rPr>
              <w:t>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study settings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4"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4"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Gainsbury 2018</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 xml:space="preserve">United Kingdom, </w:t>
            </w:r>
            <w:r w:rsidRPr="003D0E2D">
              <w:rPr>
                <w:rFonts w:cstheme="minorHAnsi"/>
                <w:color w:val="000000"/>
                <w:lang w:val="en-GB"/>
              </w:rPr>
              <w:t>Parents of 4-5 year olds who had recently received written feedback from the NCMP representing the full spectrum of feedback options (under-, healthy, over- and very overweight), written feedback at the preschool level</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Jorda 2017</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who had received BMI referrals for their children in first, third or sixth grade and child was over the 95%, letter sent home from elementary school</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lastRenderedPageBreak/>
              <w:t>Nnyanzi 2016a</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England, </w:t>
            </w:r>
            <w:r w:rsidRPr="003D0E2D">
              <w:rPr>
                <w:rFonts w:cstheme="minorHAnsi"/>
                <w:color w:val="000000" w:themeColor="text1"/>
                <w:lang w:val="en-GB"/>
              </w:rPr>
              <w:t>parents/guardians after they had received their child’s weight results letter, both those with ideal weight and overweight/obese, letter home to parents from elementary school</w:t>
            </w:r>
          </w:p>
        </w:tc>
      </w:tr>
    </w:tbl>
    <w:p w:rsidR="00C10AD6" w:rsidRPr="003D0E2D" w:rsidRDefault="00C10AD6" w:rsidP="00C10AD6">
      <w:pPr>
        <w:spacing w:line="240" w:lineRule="auto"/>
        <w:rPr>
          <w:rFonts w:cstheme="minorHAnsi"/>
          <w:b/>
          <w:sz w:val="20"/>
          <w:szCs w:val="20"/>
          <w:lang w:val="en-GB"/>
        </w:rPr>
      </w:pPr>
    </w:p>
    <w:p w:rsidR="00C10AD6" w:rsidRPr="00C10AD6" w:rsidRDefault="00C10AD6" w:rsidP="00C10AD6">
      <w:pPr>
        <w:rPr>
          <w:b/>
          <w:lang w:val="en-GB"/>
        </w:rPr>
      </w:pPr>
      <w:r w:rsidRPr="00C10AD6">
        <w:rPr>
          <w:b/>
          <w:lang w:val="en-GB"/>
        </w:rPr>
        <w:t>The perceived barriers of addressing weight issues in the school system</w:t>
      </w:r>
    </w:p>
    <w:tbl>
      <w:tblPr>
        <w:tblStyle w:val="Tabellrutenett"/>
        <w:tblW w:w="0" w:type="auto"/>
        <w:tblLook w:val="04A0" w:firstRow="1" w:lastRow="0" w:firstColumn="1" w:lastColumn="0" w:noHBand="0" w:noVBand="1"/>
      </w:tblPr>
      <w:tblGrid>
        <w:gridCol w:w="1696"/>
        <w:gridCol w:w="6521"/>
      </w:tblGrid>
      <w:tr w:rsidR="00C10AD6" w:rsidRPr="00B93814" w:rsidTr="00C10AD6">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21: </w:t>
            </w:r>
            <w:r w:rsidRPr="003D0E2D">
              <w:rPr>
                <w:rStyle w:val="normaltextrun1"/>
                <w:rFonts w:cstheme="minorHAnsi"/>
                <w:lang w:val="en-GB"/>
              </w:rPr>
              <w:t>Parents commented that on one hand the school was doing the BMI measuring but on the other hand, in most cases, was not making changes to facilitate activity and healthier lifestyles for students within the school environment.  </w:t>
            </w:r>
            <w:r w:rsidRPr="003D0E2D">
              <w:rPr>
                <w:rStyle w:val="eop"/>
                <w:rFonts w:cstheme="minorHAnsi"/>
                <w:lang w:val="en-GB"/>
              </w:rPr>
              <w:t> </w:t>
            </w:r>
          </w:p>
        </w:tc>
      </w:tr>
      <w:tr w:rsidR="00C10AD6" w:rsidRPr="00B93814"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one deviant case from a single child</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Major concerns due to all studies from one setting</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thinner data</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C10AD6">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Very low confidence</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C10AD6">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Alba 2018</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USA, Parents of overweight and obese elementary school students, letter sent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Jorda 2017</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who had received BMI referrals for their children in first, third or sixth grade and child was over the 95%, letter sent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 xml:space="preserve">Ruggieri </w:t>
            </w:r>
            <w:r w:rsidRPr="003D0E2D">
              <w:rPr>
                <w:rFonts w:cstheme="minorHAnsi"/>
                <w:b/>
                <w:lang w:val="en-GB"/>
              </w:rPr>
              <w:t>2013</w:t>
            </w:r>
            <w:r w:rsidRPr="003D0E2D">
              <w:rPr>
                <w:rFonts w:cstheme="minorHAnsi"/>
                <w:lang w:val="en-GB"/>
              </w:rPr>
              <w:t>/2016</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in grades K-8, letter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 xml:space="preserve">Schwartz </w:t>
            </w:r>
            <w:r w:rsidRPr="003D0E2D">
              <w:rPr>
                <w:rFonts w:cstheme="minorHAnsi"/>
                <w:b/>
                <w:lang w:val="en-GB"/>
              </w:rPr>
              <w:t>2010</w:t>
            </w:r>
            <w:r w:rsidRPr="003D0E2D">
              <w:rPr>
                <w:rFonts w:cstheme="minorHAnsi"/>
                <w:lang w:val="en-GB"/>
              </w:rPr>
              <w:t>/2015</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who had received a letter stating their child was overweight, letter from elementary school</w:t>
            </w:r>
          </w:p>
        </w:tc>
      </w:tr>
    </w:tbl>
    <w:p w:rsidR="00C10AD6" w:rsidRPr="003D0E2D" w:rsidRDefault="00C10AD6" w:rsidP="00C10AD6">
      <w:pPr>
        <w:spacing w:line="240" w:lineRule="auto"/>
        <w:rPr>
          <w:rFonts w:cstheme="minorHAnsi"/>
          <w:b/>
          <w:sz w:val="20"/>
          <w:szCs w:val="20"/>
          <w:lang w:val="en-GB"/>
        </w:rPr>
      </w:pPr>
    </w:p>
    <w:p w:rsidR="00C10AD6" w:rsidRPr="00C10AD6" w:rsidRDefault="00C10AD6" w:rsidP="00C10AD6">
      <w:pPr>
        <w:rPr>
          <w:b/>
          <w:lang w:val="en-GB"/>
        </w:rPr>
      </w:pPr>
      <w:r w:rsidRPr="00C10AD6">
        <w:rPr>
          <w:b/>
          <w:lang w:val="en-GB"/>
        </w:rPr>
        <w:t>Cues to action</w:t>
      </w:r>
    </w:p>
    <w:tbl>
      <w:tblPr>
        <w:tblStyle w:val="Tabellrutenett"/>
        <w:tblW w:w="0" w:type="auto"/>
        <w:tblLook w:val="04A0" w:firstRow="1" w:lastRow="0" w:firstColumn="1" w:lastColumn="0" w:noHBand="0" w:noVBand="1"/>
      </w:tblPr>
      <w:tblGrid>
        <w:gridCol w:w="1696"/>
        <w:gridCol w:w="6521"/>
      </w:tblGrid>
      <w:tr w:rsidR="00C10AD6" w:rsidRPr="00B93814" w:rsidTr="00C10AD6">
        <w:tc>
          <w:tcPr>
            <w:tcW w:w="8217"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22: </w:t>
            </w:r>
            <w:r w:rsidRPr="003D0E2D">
              <w:rPr>
                <w:rStyle w:val="normaltextrun1"/>
                <w:rFonts w:cs="Calibri"/>
                <w:lang w:val="en-GB"/>
              </w:rPr>
              <w:t>Many parents had an emotional response to being informed about their child’s weight, who was informing them about their child’s weight and their child’s weight. These varied from positive/neutral, negative, disbelief and more than one emotion. Often parents cycled through the emotions. This reaction was often tied to the child’s weight status with those receiving healthy weight notifications being most positive. A parent’s emotional reaction could influence their perception of the screening program and the school and their motivation to act.  </w:t>
            </w:r>
            <w:r w:rsidRPr="003D0E2D">
              <w:rPr>
                <w:rStyle w:val="eop"/>
                <w:rFonts w:cs="Calibri"/>
                <w:lang w:val="en-GB"/>
              </w:rPr>
              <w:t> </w:t>
            </w:r>
          </w:p>
        </w:tc>
      </w:tr>
      <w:tr w:rsidR="00C10AD6" w:rsidRPr="00B93814"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 and unclear if the findings are supported by evidence in some studies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study contexts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C10AD6">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C10AD6">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Alba 2018</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USA, Parents of overweight and obese elementary school students, letter sent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Gainsbury 2018</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United Kingdom, </w:t>
            </w:r>
            <w:r w:rsidRPr="003D0E2D">
              <w:rPr>
                <w:rFonts w:cstheme="minorHAnsi"/>
                <w:color w:val="000000"/>
                <w:lang w:val="en-GB"/>
              </w:rPr>
              <w:t>Parents of 4-5 year olds who had recently received written feedback from the NCMP representing the full spectrum of feedback options (under-, healthy, over- and very overweight), written feedback at the preschool level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Gillison 2014</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United Kingdom, </w:t>
            </w:r>
            <w:r w:rsidRPr="003D0E2D">
              <w:rPr>
                <w:rFonts w:cstheme="minorHAnsi"/>
                <w:color w:val="000000"/>
                <w:lang w:val="en-GB"/>
              </w:rPr>
              <w:t>all parents receiving letters informing them that their child was overweight (91</w:t>
            </w:r>
            <w:r w:rsidRPr="00B35E6E">
              <w:rPr>
                <w:rFonts w:cstheme="minorHAnsi"/>
                <w:color w:val="000000"/>
                <w:vertAlign w:val="superscript"/>
                <w:lang w:val="en-GB"/>
              </w:rPr>
              <w:t>st</w:t>
            </w:r>
            <w:r w:rsidRPr="003D0E2D">
              <w:rPr>
                <w:rFonts w:cstheme="minorHAnsi"/>
                <w:color w:val="000000"/>
                <w:lang w:val="en-GB"/>
              </w:rPr>
              <w:t xml:space="preserve"> –98</w:t>
            </w:r>
            <w:r w:rsidRPr="00B35E6E">
              <w:rPr>
                <w:rFonts w:cstheme="minorHAnsi"/>
                <w:color w:val="000000"/>
                <w:vertAlign w:val="superscript"/>
                <w:lang w:val="en-GB"/>
              </w:rPr>
              <w:t>th</w:t>
            </w:r>
            <w:r w:rsidRPr="003D0E2D">
              <w:rPr>
                <w:rFonts w:cstheme="minorHAnsi"/>
                <w:color w:val="000000"/>
                <w:lang w:val="en-GB"/>
              </w:rPr>
              <w:t xml:space="preserve"> centile) or very overweight (98</w:t>
            </w:r>
            <w:r w:rsidRPr="00B35E6E">
              <w:rPr>
                <w:rFonts w:cstheme="minorHAnsi"/>
                <w:color w:val="000000"/>
                <w:vertAlign w:val="superscript"/>
                <w:lang w:val="en-GB"/>
              </w:rPr>
              <w:t>th</w:t>
            </w:r>
            <w:r w:rsidRPr="003D0E2D">
              <w:rPr>
                <w:rFonts w:cstheme="minorHAnsi"/>
                <w:color w:val="000000"/>
                <w:lang w:val="en-GB"/>
              </w:rPr>
              <w:t>-100</w:t>
            </w:r>
            <w:r w:rsidRPr="00B35E6E">
              <w:rPr>
                <w:rFonts w:cstheme="minorHAnsi"/>
                <w:color w:val="000000"/>
                <w:vertAlign w:val="superscript"/>
                <w:lang w:val="en-GB"/>
              </w:rPr>
              <w:t>th</w:t>
            </w:r>
            <w:r w:rsidRPr="003D0E2D">
              <w:rPr>
                <w:rFonts w:cstheme="minorHAnsi"/>
                <w:color w:val="000000"/>
                <w:lang w:val="en-GB"/>
              </w:rPr>
              <w:t xml:space="preserve"> centile) </w:t>
            </w:r>
            <w:r w:rsidRPr="003D0E2D">
              <w:rPr>
                <w:rFonts w:cstheme="minorHAnsi"/>
                <w:color w:val="000000"/>
                <w:lang w:val="en-GB"/>
              </w:rPr>
              <w:lastRenderedPageBreak/>
              <w:t>through the UK National Child Measurement Programme in 2012, through schools</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lastRenderedPageBreak/>
              <w:t>Harris 2009</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USA, students and parents receiving letters from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Jorda 2017</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who had received BMI referrals for their children in first, third or sixth grade and child was over the 95%, letter sent home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Moyer 2014</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parents/caregivers of 8- to 14-year-old obese ( 95</w:t>
            </w:r>
            <w:r w:rsidRPr="00B35E6E">
              <w:rPr>
                <w:rFonts w:cstheme="minorHAnsi"/>
                <w:color w:val="000000"/>
                <w:vertAlign w:val="superscript"/>
                <w:lang w:val="en-GB"/>
              </w:rPr>
              <w:t>th</w:t>
            </w:r>
            <w:r w:rsidRPr="003D0E2D">
              <w:rPr>
                <w:rFonts w:cstheme="minorHAnsi"/>
                <w:color w:val="000000"/>
                <w:lang w:val="en-GB"/>
              </w:rPr>
              <w:t xml:space="preserve"> BMI-for-age percentile) children, letter was the main focus but also discussed preferences for </w:t>
            </w:r>
            <w:r>
              <w:rPr>
                <w:rFonts w:cstheme="minorHAnsi"/>
                <w:color w:val="000000"/>
                <w:lang w:val="en-GB"/>
              </w:rPr>
              <w:t>face-to-face</w:t>
            </w:r>
            <w:r w:rsidRPr="003D0E2D">
              <w:rPr>
                <w:rFonts w:cstheme="minorHAnsi"/>
                <w:color w:val="000000"/>
                <w:lang w:val="en-GB"/>
              </w:rPr>
              <w:t xml:space="preserve"> interactions with health care workers</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Nnyanzi 2016a</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England, </w:t>
            </w:r>
            <w:r w:rsidRPr="003D0E2D">
              <w:rPr>
                <w:rFonts w:cstheme="minorHAnsi"/>
                <w:color w:val="000000" w:themeColor="text1"/>
                <w:lang w:val="en-GB"/>
              </w:rPr>
              <w:t>parents/guardians after they had received their child’s weight results letter, both those with ideal weight and overweight/obese, letter home to parents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 xml:space="preserve">Schwartz </w:t>
            </w:r>
            <w:r w:rsidRPr="003D0E2D">
              <w:rPr>
                <w:rFonts w:cstheme="minorHAnsi"/>
                <w:b/>
                <w:lang w:val="en-GB"/>
              </w:rPr>
              <w:t>2010</w:t>
            </w:r>
            <w:r w:rsidRPr="003D0E2D">
              <w:rPr>
                <w:rFonts w:cstheme="minorHAnsi"/>
                <w:lang w:val="en-GB"/>
              </w:rPr>
              <w:t>/2015</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who had received a letter stating their child was overweight, letter from elementary school</w:t>
            </w:r>
          </w:p>
        </w:tc>
      </w:tr>
    </w:tbl>
    <w:p w:rsidR="00C10AD6" w:rsidRPr="003D0E2D" w:rsidRDefault="00C10AD6" w:rsidP="00C10AD6">
      <w:pPr>
        <w:spacing w:line="240" w:lineRule="auto"/>
        <w:rPr>
          <w:rFonts w:cstheme="minorHAnsi"/>
          <w:b/>
          <w:sz w:val="20"/>
          <w:szCs w:val="20"/>
          <w:lang w:val="en-GB"/>
        </w:rPr>
      </w:pPr>
    </w:p>
    <w:tbl>
      <w:tblPr>
        <w:tblStyle w:val="Tabellrutenett"/>
        <w:tblW w:w="0" w:type="auto"/>
        <w:tblLook w:val="04A0" w:firstRow="1" w:lastRow="0" w:firstColumn="1" w:lastColumn="0" w:noHBand="0" w:noVBand="1"/>
      </w:tblPr>
      <w:tblGrid>
        <w:gridCol w:w="1684"/>
        <w:gridCol w:w="6521"/>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23: </w:t>
            </w:r>
            <w:r w:rsidRPr="003D0E2D">
              <w:rPr>
                <w:rStyle w:val="normaltextrun1"/>
                <w:rFonts w:cstheme="minorHAnsi"/>
                <w:lang w:val="en-GB"/>
              </w:rPr>
              <w:t>In some cases, parents said that receiving the letter about their child’s weight had been a cue to action. Other parents ignored, downplayed or dismissed the letters and took no action and for some their level of concern did not change. A few parents said the letter had no impact as they had already implemented changes in their household before receiving it and continued with these.  </w:t>
            </w:r>
            <w:r w:rsidRPr="003D0E2D">
              <w:rPr>
                <w:rStyle w:val="eop"/>
                <w:rFonts w:cstheme="minorHAnsi"/>
                <w:lang w:val="en-GB"/>
              </w:rPr>
              <w:t>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methods in one study</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study contexts</w:t>
            </w:r>
          </w:p>
        </w:tc>
      </w:tr>
      <w:tr w:rsidR="00C10AD6" w:rsidRPr="00B93814" w:rsidTr="00B838A8">
        <w:tc>
          <w:tcPr>
            <w:tcW w:w="1684"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4"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4"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Alba 2018</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USA, Parents of overweight and obese elementary school students, letter sent home from elementary school</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Gillison 2014</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United Kingdom, </w:t>
            </w:r>
            <w:r w:rsidRPr="003D0E2D">
              <w:rPr>
                <w:rFonts w:cstheme="minorHAnsi"/>
                <w:color w:val="000000"/>
                <w:lang w:val="en-GB"/>
              </w:rPr>
              <w:t>all parents receiving letters informing them that their child was overweight (91</w:t>
            </w:r>
            <w:r w:rsidRPr="00B35E6E">
              <w:rPr>
                <w:rFonts w:cstheme="minorHAnsi"/>
                <w:color w:val="000000"/>
                <w:vertAlign w:val="superscript"/>
                <w:lang w:val="en-GB"/>
              </w:rPr>
              <w:t>st</w:t>
            </w:r>
            <w:r w:rsidRPr="003D0E2D">
              <w:rPr>
                <w:rFonts w:cstheme="minorHAnsi"/>
                <w:color w:val="000000"/>
                <w:lang w:val="en-GB"/>
              </w:rPr>
              <w:t xml:space="preserve"> –98</w:t>
            </w:r>
            <w:r w:rsidRPr="00B35E6E">
              <w:rPr>
                <w:rFonts w:cstheme="minorHAnsi"/>
                <w:color w:val="000000"/>
                <w:vertAlign w:val="superscript"/>
                <w:lang w:val="en-GB"/>
              </w:rPr>
              <w:t>th</w:t>
            </w:r>
            <w:r w:rsidRPr="003D0E2D">
              <w:rPr>
                <w:rFonts w:cstheme="minorHAnsi"/>
                <w:color w:val="000000"/>
                <w:lang w:val="en-GB"/>
              </w:rPr>
              <w:t xml:space="preserve"> centile) or very overweight (98</w:t>
            </w:r>
            <w:r w:rsidRPr="00B35E6E">
              <w:rPr>
                <w:rFonts w:cstheme="minorHAnsi"/>
                <w:color w:val="000000"/>
                <w:vertAlign w:val="superscript"/>
                <w:lang w:val="en-GB"/>
              </w:rPr>
              <w:t>th</w:t>
            </w:r>
            <w:r w:rsidRPr="003D0E2D">
              <w:rPr>
                <w:rFonts w:cstheme="minorHAnsi"/>
                <w:color w:val="000000"/>
                <w:lang w:val="en-GB"/>
              </w:rPr>
              <w:t>-100</w:t>
            </w:r>
            <w:r w:rsidRPr="00B35E6E">
              <w:rPr>
                <w:rFonts w:cstheme="minorHAnsi"/>
                <w:color w:val="000000"/>
                <w:vertAlign w:val="superscript"/>
                <w:lang w:val="en-GB"/>
              </w:rPr>
              <w:t>th</w:t>
            </w:r>
            <w:r w:rsidRPr="003D0E2D">
              <w:rPr>
                <w:rFonts w:cstheme="minorHAnsi"/>
                <w:color w:val="000000"/>
                <w:lang w:val="en-GB"/>
              </w:rPr>
              <w:t xml:space="preserve"> centile) through the UK National Child Measurement Programme in 2012, through schools</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Jorda 2017</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who had received BMI referrals for their children in first, third or sixth grade and child was over the 95%, letter sent home from elementary school</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Nnyanzi 2016a</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England, </w:t>
            </w:r>
            <w:r w:rsidRPr="003D0E2D">
              <w:rPr>
                <w:rFonts w:cstheme="minorHAnsi"/>
                <w:color w:val="000000" w:themeColor="text1"/>
                <w:lang w:val="en-GB"/>
              </w:rPr>
              <w:t>parents/guardians after they had received their child’s weight results letter, both those with ideal weight and overweight/obese, letter home to parents from elementary school</w:t>
            </w:r>
          </w:p>
        </w:tc>
      </w:tr>
      <w:tr w:rsidR="00C10AD6" w:rsidRPr="00B93814" w:rsidTr="00B838A8">
        <w:tc>
          <w:tcPr>
            <w:tcW w:w="1684" w:type="dxa"/>
          </w:tcPr>
          <w:p w:rsidR="00C10AD6" w:rsidRPr="003D0E2D" w:rsidRDefault="00C10AD6" w:rsidP="00B838A8">
            <w:pPr>
              <w:spacing w:line="240" w:lineRule="auto"/>
              <w:rPr>
                <w:rFonts w:cstheme="minorHAnsi"/>
                <w:b/>
                <w:lang w:val="en-GB"/>
              </w:rPr>
            </w:pPr>
            <w:r w:rsidRPr="003D0E2D">
              <w:rPr>
                <w:rFonts w:cstheme="minorHAnsi"/>
                <w:lang w:val="en-GB"/>
              </w:rPr>
              <w:t xml:space="preserve">Schwartz </w:t>
            </w:r>
            <w:r w:rsidRPr="003D0E2D">
              <w:rPr>
                <w:rFonts w:cstheme="minorHAnsi"/>
                <w:b/>
                <w:lang w:val="en-GB"/>
              </w:rPr>
              <w:t>2010</w:t>
            </w:r>
            <w:r w:rsidRPr="003D0E2D">
              <w:rPr>
                <w:rFonts w:cstheme="minorHAnsi"/>
                <w:lang w:val="en-GB"/>
              </w:rPr>
              <w:t>/2015</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who had received a letter stating their child was overweight, letter from elementary school</w:t>
            </w:r>
          </w:p>
        </w:tc>
      </w:tr>
    </w:tbl>
    <w:p w:rsidR="00C10AD6" w:rsidRPr="003D0E2D" w:rsidRDefault="00C10AD6" w:rsidP="00C10AD6">
      <w:pPr>
        <w:spacing w:line="240" w:lineRule="auto"/>
        <w:rPr>
          <w:rFonts w:cstheme="minorHAnsi"/>
          <w:b/>
          <w:sz w:val="20"/>
          <w:szCs w:val="20"/>
          <w:lang w:val="en-GB"/>
        </w:rPr>
      </w:pPr>
    </w:p>
    <w:p w:rsidR="00C10AD6" w:rsidRPr="003D0E2D" w:rsidRDefault="00C10AD6" w:rsidP="00C10AD6">
      <w:pPr>
        <w:spacing w:line="240" w:lineRule="auto"/>
        <w:rPr>
          <w:rFonts w:cstheme="minorHAnsi"/>
          <w:b/>
          <w:sz w:val="20"/>
          <w:szCs w:val="20"/>
          <w:lang w:val="en-GB"/>
        </w:rPr>
      </w:pPr>
    </w:p>
    <w:p w:rsidR="00C10AD6" w:rsidRPr="003D0E2D" w:rsidRDefault="00C10AD6" w:rsidP="00C10AD6">
      <w:pPr>
        <w:spacing w:line="240" w:lineRule="auto"/>
        <w:rPr>
          <w:rFonts w:cstheme="minorHAnsi"/>
          <w:b/>
          <w:sz w:val="20"/>
          <w:szCs w:val="20"/>
          <w:lang w:val="en-GB"/>
        </w:rPr>
      </w:pPr>
      <w:r w:rsidRPr="003D0E2D">
        <w:rPr>
          <w:rFonts w:cstheme="minorHAnsi"/>
          <w:b/>
          <w:sz w:val="20"/>
          <w:szCs w:val="20"/>
          <w:lang w:val="en-GB"/>
        </w:rPr>
        <w:br w:type="page"/>
      </w:r>
    </w:p>
    <w:p w:rsidR="00C10AD6" w:rsidRPr="00C10AD6" w:rsidRDefault="00C10AD6" w:rsidP="00C10AD6">
      <w:pPr>
        <w:rPr>
          <w:b/>
          <w:lang w:val="en-GB"/>
        </w:rPr>
      </w:pPr>
      <w:bookmarkStart w:id="0" w:name="_GoBack"/>
      <w:r w:rsidRPr="00C10AD6">
        <w:rPr>
          <w:b/>
          <w:lang w:val="en-GB"/>
        </w:rPr>
        <w:lastRenderedPageBreak/>
        <w:t>Self-Efficacy</w:t>
      </w:r>
    </w:p>
    <w:tbl>
      <w:tblPr>
        <w:tblStyle w:val="Tabellrutenett"/>
        <w:tblW w:w="0" w:type="auto"/>
        <w:tblLook w:val="04A0" w:firstRow="1" w:lastRow="0" w:firstColumn="1" w:lastColumn="0" w:noHBand="0" w:noVBand="1"/>
      </w:tblPr>
      <w:tblGrid>
        <w:gridCol w:w="1696"/>
        <w:gridCol w:w="6521"/>
      </w:tblGrid>
      <w:tr w:rsidR="00C10AD6" w:rsidRPr="00B93814" w:rsidTr="00C10AD6">
        <w:tc>
          <w:tcPr>
            <w:tcW w:w="8217" w:type="dxa"/>
            <w:gridSpan w:val="2"/>
          </w:tcPr>
          <w:bookmarkEnd w:id="0"/>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24: </w:t>
            </w:r>
            <w:r w:rsidRPr="003D0E2D">
              <w:rPr>
                <w:rStyle w:val="normaltextrun1"/>
                <w:rFonts w:cstheme="minorHAnsi"/>
                <w:lang w:val="en-GB"/>
              </w:rPr>
              <w:t xml:space="preserve">Many parents discussed their struggles with self-efficacy and their ability to make changes at home. Some felt concerned, hopeless and overwhelmed when it came to </w:t>
            </w:r>
            <w:r w:rsidRPr="003D0E2D">
              <w:rPr>
                <w:rStyle w:val="contextualspellingandgrammarerror"/>
                <w:rFonts w:cstheme="minorHAnsi"/>
                <w:lang w:val="en-GB"/>
              </w:rPr>
              <w:t>choosing</w:t>
            </w:r>
            <w:r w:rsidRPr="003D0E2D">
              <w:rPr>
                <w:rStyle w:val="normaltextrun1"/>
                <w:rFonts w:cstheme="minorHAnsi"/>
                <w:lang w:val="en-GB"/>
              </w:rPr>
              <w:t xml:space="preserve"> which changes to make and how to implement them. They mentioned a lack of knowledge, access to services and finances. </w:t>
            </w:r>
            <w:r w:rsidRPr="003D0E2D">
              <w:rPr>
                <w:rStyle w:val="eop"/>
                <w:rFonts w:cstheme="minorHAnsi"/>
                <w:lang w:val="en-GB"/>
              </w:rPr>
              <w:t> </w:t>
            </w:r>
          </w:p>
        </w:tc>
      </w:tr>
      <w:tr w:rsidR="00C10AD6" w:rsidRPr="00B93814"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methods in one study</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limited study contexts</w:t>
            </w:r>
          </w:p>
        </w:tc>
      </w:tr>
      <w:tr w:rsidR="00C10AD6" w:rsidRPr="00B93814" w:rsidTr="00C10AD6">
        <w:tc>
          <w:tcPr>
            <w:tcW w:w="1696"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Moderate concerns due to relatively thin data from two studies</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C10AD6">
        <w:tc>
          <w:tcPr>
            <w:tcW w:w="1696"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Low confidence</w:t>
            </w:r>
          </w:p>
        </w:tc>
      </w:tr>
      <w:tr w:rsidR="00C10AD6" w:rsidRPr="003D0E2D" w:rsidTr="00C10AD6">
        <w:tc>
          <w:tcPr>
            <w:tcW w:w="8217"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C10AD6">
        <w:tc>
          <w:tcPr>
            <w:tcW w:w="1696"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C10AD6">
        <w:tc>
          <w:tcPr>
            <w:tcW w:w="1696" w:type="dxa"/>
            <w:vAlign w:val="center"/>
          </w:tcPr>
          <w:p w:rsidR="00C10AD6" w:rsidRPr="003D0E2D" w:rsidRDefault="00C10AD6" w:rsidP="00B838A8">
            <w:pPr>
              <w:spacing w:line="240" w:lineRule="auto"/>
              <w:rPr>
                <w:rFonts w:cstheme="minorHAnsi"/>
                <w:b/>
                <w:lang w:val="en-GB"/>
              </w:rPr>
            </w:pPr>
            <w:r w:rsidRPr="003D0E2D">
              <w:rPr>
                <w:rFonts w:cstheme="minorHAnsi"/>
                <w:lang w:val="en-GB"/>
              </w:rPr>
              <w:t>Ayash 2012</w:t>
            </w:r>
          </w:p>
        </w:tc>
        <w:tc>
          <w:tcPr>
            <w:tcW w:w="6521" w:type="dxa"/>
          </w:tcPr>
          <w:p w:rsidR="00C10AD6" w:rsidRPr="003D0E2D" w:rsidRDefault="00C10AD6" w:rsidP="00B838A8">
            <w:pPr>
              <w:spacing w:line="240" w:lineRule="auto"/>
              <w:rPr>
                <w:rFonts w:cstheme="minorHAnsi"/>
                <w:lang w:val="en-GB"/>
              </w:rPr>
            </w:pPr>
            <w:r w:rsidRPr="003D0E2D">
              <w:rPr>
                <w:rFonts w:cstheme="minorHAnsi"/>
                <w:lang w:val="en-GB"/>
              </w:rPr>
              <w:t xml:space="preserve">USA, </w:t>
            </w:r>
            <w:r w:rsidRPr="003D0E2D">
              <w:rPr>
                <w:rFonts w:cstheme="minorHAnsi"/>
                <w:color w:val="000000" w:themeColor="text1"/>
                <w:lang w:val="en-GB"/>
              </w:rPr>
              <w:t>Parents of children between the ages of 2 to 13 with a BMI above the 85</w:t>
            </w:r>
            <w:r w:rsidRPr="00B35E6E">
              <w:rPr>
                <w:rFonts w:cstheme="minorHAnsi"/>
                <w:color w:val="000000" w:themeColor="text1"/>
                <w:vertAlign w:val="superscript"/>
                <w:lang w:val="en-GB"/>
              </w:rPr>
              <w:t>th</w:t>
            </w:r>
            <w:r w:rsidRPr="003D0E2D">
              <w:rPr>
                <w:rFonts w:cstheme="minorHAnsi"/>
                <w:color w:val="000000" w:themeColor="text1"/>
                <w:lang w:val="en-GB"/>
              </w:rPr>
              <w:t xml:space="preserve"> percentile, </w:t>
            </w:r>
            <w:r>
              <w:rPr>
                <w:rFonts w:cstheme="minorHAnsi"/>
                <w:color w:val="000000" w:themeColor="text1"/>
                <w:lang w:val="en-GB"/>
              </w:rPr>
              <w:t>face-to-face</w:t>
            </w:r>
            <w:r w:rsidRPr="003D0E2D">
              <w:rPr>
                <w:rFonts w:cstheme="minorHAnsi"/>
                <w:color w:val="000000" w:themeColor="text1"/>
                <w:lang w:val="en-GB"/>
              </w:rPr>
              <w:t xml:space="preserve"> with pre or post letter preferences in primary care settings</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 xml:space="preserve">Schwartz </w:t>
            </w:r>
            <w:r w:rsidRPr="003D0E2D">
              <w:rPr>
                <w:rFonts w:cstheme="minorHAnsi"/>
                <w:b/>
                <w:lang w:val="en-GB"/>
              </w:rPr>
              <w:t>2010</w:t>
            </w:r>
            <w:r w:rsidRPr="003D0E2D">
              <w:rPr>
                <w:rFonts w:cstheme="minorHAnsi"/>
                <w:lang w:val="en-GB"/>
              </w:rPr>
              <w:t>/2015</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USA, </w:t>
            </w:r>
            <w:r w:rsidRPr="003D0E2D">
              <w:rPr>
                <w:rFonts w:cstheme="minorHAnsi"/>
                <w:color w:val="000000"/>
                <w:lang w:val="en-GB"/>
              </w:rPr>
              <w:t>parents of children who had received a letter stating their child was overweight, letter from elementary school</w:t>
            </w:r>
          </w:p>
        </w:tc>
      </w:tr>
      <w:tr w:rsidR="00C10AD6" w:rsidRPr="00B93814" w:rsidTr="00C10AD6">
        <w:tc>
          <w:tcPr>
            <w:tcW w:w="1696" w:type="dxa"/>
          </w:tcPr>
          <w:p w:rsidR="00C10AD6" w:rsidRPr="003D0E2D" w:rsidRDefault="00C10AD6" w:rsidP="00B838A8">
            <w:pPr>
              <w:spacing w:line="240" w:lineRule="auto"/>
              <w:rPr>
                <w:rFonts w:cstheme="minorHAnsi"/>
                <w:b/>
                <w:lang w:val="en-GB"/>
              </w:rPr>
            </w:pPr>
            <w:r w:rsidRPr="003D0E2D">
              <w:rPr>
                <w:rFonts w:cstheme="minorHAnsi"/>
                <w:lang w:val="en-GB"/>
              </w:rPr>
              <w:t>Toftemo 2013</w:t>
            </w:r>
          </w:p>
        </w:tc>
        <w:tc>
          <w:tcPr>
            <w:tcW w:w="6521" w:type="dxa"/>
          </w:tcPr>
          <w:p w:rsidR="00C10AD6" w:rsidRPr="003D0E2D" w:rsidRDefault="00C10AD6" w:rsidP="00B838A8">
            <w:pPr>
              <w:spacing w:line="240" w:lineRule="auto"/>
              <w:rPr>
                <w:rFonts w:cstheme="minorHAnsi"/>
                <w:b/>
                <w:lang w:val="en-GB"/>
              </w:rPr>
            </w:pPr>
            <w:r w:rsidRPr="003D0E2D">
              <w:rPr>
                <w:rFonts w:cstheme="minorHAnsi"/>
                <w:lang w:val="en-GB"/>
              </w:rPr>
              <w:t xml:space="preserve">Norway, </w:t>
            </w:r>
            <w:r w:rsidRPr="003D0E2D">
              <w:rPr>
                <w:rFonts w:cstheme="minorHAnsi"/>
                <w:color w:val="000000"/>
                <w:lang w:val="en-GB"/>
              </w:rPr>
              <w:t xml:space="preserve">parents of overweight children aged 2.5–5.5 years, </w:t>
            </w:r>
            <w:r>
              <w:rPr>
                <w:rFonts w:cstheme="minorHAnsi"/>
                <w:color w:val="000000"/>
                <w:lang w:val="en-GB"/>
              </w:rPr>
              <w:t>face-to-face</w:t>
            </w:r>
            <w:r w:rsidRPr="003D0E2D">
              <w:rPr>
                <w:rFonts w:cstheme="minorHAnsi"/>
                <w:color w:val="000000"/>
                <w:lang w:val="en-GB"/>
              </w:rPr>
              <w:t xml:space="preserve"> meetings with health care workers</w:t>
            </w:r>
          </w:p>
        </w:tc>
      </w:tr>
    </w:tbl>
    <w:p w:rsidR="00C10AD6" w:rsidRPr="003D0E2D" w:rsidRDefault="00C10AD6" w:rsidP="00C10AD6">
      <w:pPr>
        <w:spacing w:line="240" w:lineRule="auto"/>
        <w:rPr>
          <w:rFonts w:cstheme="minorHAnsi"/>
          <w:b/>
          <w:sz w:val="20"/>
          <w:szCs w:val="20"/>
          <w:lang w:val="en-GB"/>
        </w:rPr>
      </w:pPr>
    </w:p>
    <w:tbl>
      <w:tblPr>
        <w:tblStyle w:val="Tabellrutenett"/>
        <w:tblW w:w="0" w:type="auto"/>
        <w:tblLook w:val="04A0" w:firstRow="1" w:lastRow="0" w:firstColumn="1" w:lastColumn="0" w:noHBand="0" w:noVBand="1"/>
      </w:tblPr>
      <w:tblGrid>
        <w:gridCol w:w="2111"/>
        <w:gridCol w:w="6094"/>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25: </w:t>
            </w:r>
            <w:r w:rsidRPr="003D0E2D">
              <w:rPr>
                <w:rStyle w:val="normaltextrun1"/>
                <w:rFonts w:eastAsiaTheme="majorEastAsia" w:cstheme="minorHAnsi"/>
                <w:lang w:val="en-GB"/>
              </w:rPr>
              <w:t xml:space="preserve">Many parents felt they lacked knowledge about how to communicate to their children about their weight or changing habits. They found this distressing and it caused fear and frustration. Some parents did not want children to see the letter or hear the results of their screening for fear of causing harm to </w:t>
            </w:r>
            <w:r w:rsidRPr="003D0E2D">
              <w:rPr>
                <w:rStyle w:val="contextualspellingandgrammarerror"/>
                <w:rFonts w:eastAsiaTheme="majorEastAsia" w:cstheme="minorHAnsi"/>
                <w:lang w:val="en-GB"/>
              </w:rPr>
              <w:t>self-esteem</w:t>
            </w:r>
            <w:r w:rsidRPr="003D0E2D">
              <w:rPr>
                <w:rStyle w:val="normaltextrun1"/>
                <w:rFonts w:eastAsiaTheme="majorEastAsia" w:cstheme="minorHAnsi"/>
                <w:lang w:val="en-GB"/>
              </w:rPr>
              <w:t xml:space="preserve"> or body image. Other parents still chose to discuss the screening results with their children but feared doing harm. Many parents felt that involving a child in these discussions should be tailored to the child’s age. Parents wanted guidance and kid friendly suggestions for communicating to children about their weight. </w:t>
            </w:r>
            <w:r w:rsidRPr="003D0E2D">
              <w:rPr>
                <w:rStyle w:val="eop"/>
                <w:rFonts w:eastAsiaTheme="majorEastAsia" w:cstheme="minorHAnsi"/>
                <w:lang w:val="en-GB"/>
              </w:rPr>
              <w:t>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2111"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094"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reflexivity</w:t>
            </w:r>
          </w:p>
        </w:tc>
      </w:tr>
      <w:tr w:rsidR="00C10AD6" w:rsidRPr="00B93814" w:rsidTr="00B838A8">
        <w:tc>
          <w:tcPr>
            <w:tcW w:w="2111"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094" w:type="dxa"/>
          </w:tcPr>
          <w:p w:rsidR="00C10AD6" w:rsidRPr="003D0E2D" w:rsidRDefault="00C10AD6" w:rsidP="00B838A8">
            <w:pPr>
              <w:spacing w:line="240" w:lineRule="auto"/>
              <w:rPr>
                <w:rFonts w:cstheme="minorHAnsi"/>
                <w:lang w:val="en-GB"/>
              </w:rPr>
            </w:pPr>
            <w:r w:rsidRPr="003D0E2D">
              <w:rPr>
                <w:rFonts w:cstheme="minorHAnsi"/>
                <w:lang w:val="en-GB"/>
              </w:rPr>
              <w:t>Minor concerns due to small variations in participant experiences</w:t>
            </w:r>
          </w:p>
        </w:tc>
      </w:tr>
      <w:tr w:rsidR="00C10AD6" w:rsidRPr="00B93814" w:rsidTr="00B838A8">
        <w:tc>
          <w:tcPr>
            <w:tcW w:w="2111"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094"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2111"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094"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2111"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094" w:type="dxa"/>
          </w:tcPr>
          <w:p w:rsidR="00C10AD6" w:rsidRPr="003D0E2D" w:rsidRDefault="00C10AD6" w:rsidP="00B838A8">
            <w:pPr>
              <w:spacing w:line="240" w:lineRule="auto"/>
              <w:rPr>
                <w:rFonts w:cstheme="minorHAnsi"/>
                <w:lang w:val="en-GB"/>
              </w:rPr>
            </w:pPr>
            <w:r w:rsidRPr="003D0E2D">
              <w:rPr>
                <w:rFonts w:cstheme="minorHAnsi"/>
                <w:lang w:val="en-GB"/>
              </w:rPr>
              <w:t>High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2111"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094"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Alba 20</w:t>
            </w:r>
            <w:r w:rsidRPr="003D0E2D">
              <w:rPr>
                <w:rStyle w:val="spellingerror"/>
                <w:rFonts w:eastAsiaTheme="majorEastAsia" w:cstheme="minorHAnsi"/>
                <w:lang w:val="en-GB"/>
              </w:rPr>
              <w:t>18</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Parents of overweight and obese elementary school students, letter sent home from elementary school</w:t>
            </w:r>
            <w:r w:rsidRPr="003D0E2D">
              <w:rPr>
                <w:rStyle w:val="eop"/>
                <w:rFonts w:eastAsiaTheme="majorEastAsia" w:cstheme="minorHAnsi"/>
                <w:color w:val="000000"/>
                <w:lang w:val="en-GB"/>
              </w:rPr>
              <w:t> </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Bossikck</w:t>
            </w:r>
            <w:r w:rsidRPr="003D0E2D">
              <w:rPr>
                <w:rStyle w:val="normaltextrun"/>
                <w:rFonts w:eastAsiaTheme="majorEastAsia" w:cstheme="minorHAnsi"/>
                <w:lang w:val="en-GB"/>
              </w:rPr>
              <w:t> 201</w:t>
            </w:r>
            <w:r w:rsidRPr="003D0E2D">
              <w:rPr>
                <w:rStyle w:val="spellingerror"/>
                <w:rFonts w:eastAsiaTheme="majorEastAsia" w:cstheme="minorHAnsi"/>
                <w:lang w:val="en-GB"/>
              </w:rPr>
              <w:t>7</w:t>
            </w:r>
            <w:r w:rsidRPr="003D0E2D">
              <w:rPr>
                <w:rStyle w:val="normaltextrun"/>
                <w:rFonts w:eastAsiaTheme="majorEastAsia" w:cstheme="minorHAnsi"/>
                <w:lang w:val="en-GB"/>
              </w:rPr>
              <w:t>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USA, teen patients diagnosed as overweight in the last 12 months and mothers,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interactions in primary care settings</w:t>
            </w:r>
            <w:r w:rsidRPr="003D0E2D">
              <w:rPr>
                <w:rStyle w:val="eop"/>
                <w:rFonts w:eastAsiaTheme="majorEastAsia" w:cstheme="minorHAnsi"/>
                <w:color w:val="000000"/>
                <w:lang w:val="en-GB"/>
              </w:rPr>
              <w:t> </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Gillison 2014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United Kingdom, all parents receiving letters informing them that their child was overweight (91</w:t>
            </w:r>
            <w:r w:rsidRPr="00B35E6E">
              <w:rPr>
                <w:rStyle w:val="normaltextrun"/>
                <w:rFonts w:eastAsiaTheme="majorEastAsia" w:cstheme="minorHAnsi"/>
                <w:color w:val="000000"/>
                <w:vertAlign w:val="superscript"/>
                <w:lang w:val="en-GB"/>
              </w:rPr>
              <w:t>st</w:t>
            </w:r>
            <w:r w:rsidRPr="003D0E2D">
              <w:rPr>
                <w:rStyle w:val="normaltextrun"/>
                <w:rFonts w:eastAsiaTheme="majorEastAsia" w:cstheme="minorHAnsi"/>
                <w:color w:val="000000"/>
                <w:lang w:val="en-GB"/>
              </w:rPr>
              <w:t xml:space="preserve"> –98</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centile) or very overweight (98</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-100</w:t>
            </w:r>
            <w:r w:rsidRPr="00B35E6E">
              <w:rPr>
                <w:rStyle w:val="normaltextrun"/>
                <w:rFonts w:eastAsiaTheme="majorEastAsia" w:cstheme="minorHAnsi"/>
                <w:color w:val="000000"/>
                <w:vertAlign w:val="superscript"/>
                <w:lang w:val="en-GB"/>
              </w:rPr>
              <w:t>th</w:t>
            </w:r>
            <w:r w:rsidRPr="003D0E2D">
              <w:rPr>
                <w:rStyle w:val="normaltextrun"/>
                <w:rFonts w:eastAsiaTheme="majorEastAsia" w:cstheme="minorHAnsi"/>
                <w:color w:val="000000"/>
                <w:lang w:val="en-GB"/>
              </w:rPr>
              <w:t xml:space="preserve"> centile) through the UK National Child Measurement </w:t>
            </w:r>
            <w:r w:rsidRPr="003D0E2D">
              <w:rPr>
                <w:rStyle w:val="spellingerror"/>
                <w:rFonts w:eastAsiaTheme="majorEastAsia" w:cstheme="minorHAnsi"/>
                <w:color w:val="000000"/>
                <w:lang w:val="en-GB"/>
              </w:rPr>
              <w:t>Programme</w:t>
            </w:r>
            <w:r w:rsidRPr="003D0E2D">
              <w:rPr>
                <w:rStyle w:val="normaltextrun"/>
                <w:rFonts w:eastAsiaTheme="majorEastAsia" w:cstheme="minorHAnsi"/>
                <w:color w:val="000000"/>
                <w:lang w:val="en-GB"/>
              </w:rPr>
              <w:t> in 2012, through schools</w:t>
            </w:r>
            <w:r w:rsidRPr="003D0E2D">
              <w:rPr>
                <w:rStyle w:val="eop"/>
                <w:rFonts w:eastAsiaTheme="majorEastAsia" w:cstheme="minorHAnsi"/>
                <w:color w:val="000000"/>
                <w:lang w:val="en-GB"/>
              </w:rPr>
              <w:t> </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Harris 2009</w:t>
            </w:r>
            <w:r w:rsidRPr="003D0E2D">
              <w:rPr>
                <w:rStyle w:val="eop"/>
                <w:rFonts w:eastAsiaTheme="majorEastAsia" w:cstheme="minorHAnsi"/>
                <w:lang w:val="en-GB"/>
              </w:rPr>
              <w:t>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USA, students and parents receiving letters from school</w:t>
            </w:r>
            <w:r w:rsidRPr="003D0E2D">
              <w:rPr>
                <w:rStyle w:val="eop"/>
                <w:rFonts w:eastAsiaTheme="majorEastAsia" w:cstheme="minorHAnsi"/>
                <w:color w:val="000000"/>
                <w:lang w:val="en-GB"/>
              </w:rPr>
              <w:t> </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McPherson 2018</w:t>
            </w:r>
            <w:r w:rsidRPr="003D0E2D">
              <w:rPr>
                <w:rStyle w:val="eop"/>
                <w:rFonts w:eastAsiaTheme="majorEastAsia" w:cstheme="minorHAnsi"/>
                <w:lang w:val="en-GB"/>
              </w:rPr>
              <w:t>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Canada, 7–18‐year old</w:t>
            </w:r>
            <w:r>
              <w:rPr>
                <w:rStyle w:val="normaltextrun"/>
                <w:rFonts w:eastAsiaTheme="majorEastAsia" w:cstheme="minorHAnsi"/>
                <w:color w:val="000000"/>
                <w:lang w:val="en-GB"/>
              </w:rPr>
              <w:t>’</w:t>
            </w:r>
            <w:r w:rsidRPr="003D0E2D">
              <w:rPr>
                <w:rStyle w:val="normaltextrun"/>
                <w:rFonts w:eastAsiaTheme="majorEastAsia" w:cstheme="minorHAnsi"/>
                <w:color w:val="000000"/>
                <w:lang w:val="en-GB"/>
              </w:rPr>
              <w:t xml:space="preserve">s with and without disabilities and their caregivers.,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conversations with health care workers</w:t>
            </w:r>
            <w:r w:rsidRPr="003D0E2D">
              <w:rPr>
                <w:rStyle w:val="eop"/>
                <w:rFonts w:eastAsiaTheme="majorEastAsia" w:cstheme="minorHAnsi"/>
                <w:color w:val="000000"/>
                <w:lang w:val="en-GB"/>
              </w:rPr>
              <w:t> </w:t>
            </w:r>
          </w:p>
        </w:tc>
      </w:tr>
      <w:tr w:rsidR="00C10AD6" w:rsidRPr="00B93814" w:rsidTr="00B838A8">
        <w:tc>
          <w:tcPr>
            <w:tcW w:w="2111" w:type="dxa"/>
            <w:vAlign w:val="center"/>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Nnyanzi</w:t>
            </w:r>
            <w:r w:rsidRPr="003D0E2D">
              <w:rPr>
                <w:rStyle w:val="normaltextrun"/>
                <w:rFonts w:eastAsiaTheme="majorEastAsia" w:cstheme="minorHAnsi"/>
                <w:lang w:val="en-GB"/>
              </w:rPr>
              <w:t> 2016a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England, </w:t>
            </w:r>
            <w:r w:rsidRPr="003D0E2D">
              <w:rPr>
                <w:rStyle w:val="normaltextrun"/>
                <w:rFonts w:eastAsiaTheme="majorEastAsia" w:cstheme="minorHAnsi"/>
                <w:color w:val="000000"/>
                <w:lang w:val="en-GB"/>
              </w:rPr>
              <w:t>parents/guardians after they had received their child’s weight results letter, both those with ideal weight and overweight/obese, letter home to parents from elementary school</w:t>
            </w:r>
            <w:r w:rsidRPr="003D0E2D">
              <w:rPr>
                <w:rStyle w:val="normaltextrun"/>
                <w:rFonts w:eastAsiaTheme="majorEastAsia" w:cstheme="minorHAnsi"/>
                <w:lang w:val="en-GB"/>
              </w:rPr>
              <w:t> </w:t>
            </w:r>
          </w:p>
        </w:tc>
      </w:tr>
      <w:tr w:rsidR="00C10AD6" w:rsidRPr="00B93814" w:rsidTr="00B838A8">
        <w:tc>
          <w:tcPr>
            <w:tcW w:w="2111" w:type="dxa"/>
            <w:vAlign w:val="center"/>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lastRenderedPageBreak/>
              <w:t>Schwartz </w:t>
            </w:r>
            <w:r w:rsidRPr="003D0E2D">
              <w:rPr>
                <w:rStyle w:val="normaltextrun"/>
                <w:rFonts w:eastAsiaTheme="majorEastAsia" w:cstheme="minorHAnsi"/>
                <w:b/>
                <w:lang w:val="en-GB"/>
              </w:rPr>
              <w:t>2010</w:t>
            </w:r>
            <w:r w:rsidRPr="003D0E2D">
              <w:rPr>
                <w:rStyle w:val="normaltextrun"/>
                <w:rFonts w:eastAsiaTheme="majorEastAsia" w:cstheme="minorHAnsi"/>
                <w:lang w:val="en-GB"/>
              </w:rPr>
              <w:t>/2015</w:t>
            </w:r>
            <w:r w:rsidRPr="003D0E2D">
              <w:rPr>
                <w:rStyle w:val="spellingerror"/>
                <w:rFonts w:eastAsiaTheme="majorEastAsia" w:cstheme="minorHAnsi"/>
                <w:lang w:val="en-GB"/>
              </w:rPr>
              <w:t>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USA, </w:t>
            </w:r>
            <w:r w:rsidRPr="003D0E2D">
              <w:rPr>
                <w:rStyle w:val="normaltextrun"/>
                <w:rFonts w:eastAsiaTheme="majorEastAsia" w:cstheme="minorHAnsi"/>
                <w:color w:val="000000"/>
                <w:lang w:val="en-GB"/>
              </w:rPr>
              <w:t>parents of children who had received a letter stating their child was overweight, letter from elementary school</w:t>
            </w:r>
            <w:r w:rsidRPr="003D0E2D">
              <w:rPr>
                <w:rStyle w:val="spellingerror"/>
                <w:rFonts w:eastAsiaTheme="majorEastAsia" w:cstheme="minorHAnsi"/>
                <w:lang w:val="en-GB"/>
              </w:rPr>
              <w:t> </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lang w:val="en-GB"/>
              </w:rPr>
              <w:t>Shrewsbury 2010</w:t>
            </w:r>
            <w:r w:rsidRPr="003D0E2D">
              <w:rPr>
                <w:rStyle w:val="eop"/>
                <w:rFonts w:eastAsiaTheme="majorEastAsia" w:cstheme="minorHAnsi"/>
                <w:lang w:val="en-GB"/>
              </w:rPr>
              <w:t> </w:t>
            </w:r>
          </w:p>
        </w:tc>
        <w:tc>
          <w:tcPr>
            <w:tcW w:w="6094" w:type="dxa"/>
          </w:tcPr>
          <w:p w:rsidR="00C10AD6" w:rsidRPr="003D0E2D" w:rsidRDefault="00C10AD6" w:rsidP="00B838A8">
            <w:pPr>
              <w:spacing w:line="240" w:lineRule="auto"/>
              <w:rPr>
                <w:rFonts w:cstheme="minorHAnsi"/>
                <w:b/>
                <w:lang w:val="en-GB"/>
              </w:rPr>
            </w:pPr>
            <w:r w:rsidRPr="003D0E2D">
              <w:rPr>
                <w:rStyle w:val="normaltextrun"/>
                <w:rFonts w:eastAsiaTheme="majorEastAsia" w:cstheme="minorHAnsi"/>
                <w:color w:val="000000"/>
                <w:lang w:val="en-GB"/>
              </w:rPr>
              <w:t xml:space="preserve">Australia, adolescents and unrelated parents of adolescents,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color w:val="000000"/>
                <w:lang w:val="en-GB"/>
              </w:rPr>
              <w:t> </w:t>
            </w:r>
          </w:p>
        </w:tc>
      </w:tr>
      <w:tr w:rsidR="00C10AD6" w:rsidRPr="00B93814" w:rsidTr="00B838A8">
        <w:tc>
          <w:tcPr>
            <w:tcW w:w="2111" w:type="dxa"/>
          </w:tcPr>
          <w:p w:rsidR="00C10AD6" w:rsidRPr="003D0E2D" w:rsidRDefault="00C10AD6" w:rsidP="00B838A8">
            <w:pPr>
              <w:spacing w:line="240" w:lineRule="auto"/>
              <w:rPr>
                <w:rFonts w:cstheme="minorHAnsi"/>
                <w:b/>
                <w:lang w:val="en-GB"/>
              </w:rPr>
            </w:pPr>
            <w:r w:rsidRPr="003D0E2D">
              <w:rPr>
                <w:rStyle w:val="spellingerror"/>
                <w:rFonts w:eastAsiaTheme="majorEastAsia" w:cstheme="minorHAnsi"/>
                <w:lang w:val="en-GB"/>
              </w:rPr>
              <w:t>Toftemo</w:t>
            </w:r>
            <w:r w:rsidRPr="003D0E2D">
              <w:rPr>
                <w:rStyle w:val="normaltextrun"/>
                <w:rFonts w:eastAsiaTheme="majorEastAsia" w:cstheme="minorHAnsi"/>
                <w:lang w:val="en-GB"/>
              </w:rPr>
              <w:t> 2013</w:t>
            </w:r>
            <w:r w:rsidRPr="003D0E2D">
              <w:rPr>
                <w:rStyle w:val="eop"/>
                <w:rFonts w:eastAsiaTheme="majorEastAsia" w:cstheme="minorHAnsi"/>
                <w:lang w:val="en-GB"/>
              </w:rPr>
              <w:t> </w:t>
            </w:r>
          </w:p>
        </w:tc>
        <w:tc>
          <w:tcPr>
            <w:tcW w:w="6094" w:type="dxa"/>
          </w:tcPr>
          <w:p w:rsidR="00C10AD6" w:rsidRPr="003D0E2D" w:rsidRDefault="00C10AD6" w:rsidP="00B838A8">
            <w:pPr>
              <w:spacing w:line="240" w:lineRule="auto"/>
              <w:rPr>
                <w:rFonts w:cstheme="minorHAnsi"/>
                <w:lang w:val="en-GB"/>
              </w:rPr>
            </w:pPr>
            <w:r w:rsidRPr="003D0E2D">
              <w:rPr>
                <w:rStyle w:val="normaltextrun"/>
                <w:rFonts w:eastAsiaTheme="majorEastAsia" w:cstheme="minorHAnsi"/>
                <w:color w:val="000000"/>
                <w:lang w:val="en-GB"/>
              </w:rPr>
              <w:t xml:space="preserve">Norway, parents of overweight children aged 2.5–5.5 years, </w:t>
            </w:r>
            <w:r>
              <w:rPr>
                <w:rStyle w:val="normaltextrun"/>
                <w:rFonts w:eastAsiaTheme="majorEastAsia" w:cstheme="minorHAnsi"/>
                <w:color w:val="000000"/>
                <w:lang w:val="en-GB"/>
              </w:rPr>
              <w:t>face-to-face</w:t>
            </w:r>
            <w:r w:rsidRPr="003D0E2D">
              <w:rPr>
                <w:rStyle w:val="normaltextrun"/>
                <w:rFonts w:eastAsiaTheme="majorEastAsia" w:cstheme="minorHAnsi"/>
                <w:color w:val="000000"/>
                <w:lang w:val="en-GB"/>
              </w:rPr>
              <w:t xml:space="preserve"> meetings with health care workers</w:t>
            </w:r>
            <w:r w:rsidRPr="003D0E2D">
              <w:rPr>
                <w:rStyle w:val="eop"/>
                <w:rFonts w:eastAsiaTheme="majorEastAsia" w:cstheme="minorHAnsi"/>
                <w:color w:val="000000"/>
                <w:lang w:val="en-GB"/>
              </w:rPr>
              <w:t> </w:t>
            </w:r>
          </w:p>
        </w:tc>
      </w:tr>
    </w:tbl>
    <w:p w:rsidR="00C10AD6" w:rsidRPr="003D0E2D" w:rsidRDefault="00C10AD6" w:rsidP="00C10AD6">
      <w:pPr>
        <w:spacing w:line="240" w:lineRule="auto"/>
        <w:rPr>
          <w:rFonts w:cstheme="minorHAnsi"/>
          <w:b/>
          <w:sz w:val="20"/>
          <w:szCs w:val="20"/>
          <w:lang w:val="en-GB"/>
        </w:rPr>
      </w:pPr>
    </w:p>
    <w:tbl>
      <w:tblPr>
        <w:tblStyle w:val="Tabellrutenett"/>
        <w:tblW w:w="0" w:type="auto"/>
        <w:tblLook w:val="04A0" w:firstRow="1" w:lastRow="0" w:firstColumn="1" w:lastColumn="0" w:noHBand="0" w:noVBand="1"/>
      </w:tblPr>
      <w:tblGrid>
        <w:gridCol w:w="1685"/>
        <w:gridCol w:w="6520"/>
      </w:tblGrid>
      <w:tr w:rsidR="00C10AD6" w:rsidRPr="00B93814" w:rsidTr="00B838A8">
        <w:tc>
          <w:tcPr>
            <w:tcW w:w="8205" w:type="dxa"/>
            <w:gridSpan w:val="2"/>
          </w:tcPr>
          <w:p w:rsidR="00C10AD6" w:rsidRPr="003D0E2D" w:rsidRDefault="00C10AD6" w:rsidP="00B838A8">
            <w:pPr>
              <w:spacing w:line="240" w:lineRule="auto"/>
              <w:rPr>
                <w:rFonts w:cstheme="minorHAnsi"/>
                <w:b/>
                <w:bCs/>
                <w:lang w:val="en-GB"/>
              </w:rPr>
            </w:pPr>
            <w:r w:rsidRPr="003D0E2D">
              <w:rPr>
                <w:rFonts w:cstheme="minorHAnsi"/>
                <w:b/>
                <w:bCs/>
                <w:lang w:val="en-GB"/>
              </w:rPr>
              <w:t xml:space="preserve">Finding 26: </w:t>
            </w:r>
            <w:r w:rsidRPr="004808D3">
              <w:rPr>
                <w:rStyle w:val="normaltextrun1"/>
                <w:rFonts w:cstheme="minorHAnsi"/>
                <w:lang w:val="en-GB"/>
              </w:rPr>
              <w:t>Some children felt that they had limited information about what they could do about their weight situation. They relied on parents and guardians for information about what could be done</w:t>
            </w:r>
            <w:r w:rsidRPr="003D0E2D">
              <w:rPr>
                <w:rStyle w:val="normaltextrun1"/>
                <w:rFonts w:cstheme="minorHAnsi"/>
                <w:lang w:val="en-GB"/>
              </w:rPr>
              <w:t>.</w:t>
            </w:r>
            <w:r w:rsidRPr="003D0E2D">
              <w:rPr>
                <w:rStyle w:val="eop"/>
                <w:rFonts w:cstheme="minorHAnsi"/>
                <w:lang w:val="en-GB"/>
              </w:rPr>
              <w:t> </w:t>
            </w:r>
          </w:p>
        </w:tc>
      </w:tr>
      <w:tr w:rsidR="00C10AD6" w:rsidRPr="00B93814"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Assessment for each </w:t>
            </w:r>
            <w:r>
              <w:rPr>
                <w:rFonts w:cstheme="minorHAnsi"/>
                <w:b/>
                <w:lang w:val="en-GB"/>
              </w:rPr>
              <w:t>GRADE-</w:t>
            </w:r>
            <w:r w:rsidRPr="003D0E2D">
              <w:rPr>
                <w:rFonts w:cstheme="minorHAnsi"/>
                <w:b/>
                <w:lang w:val="en-GB"/>
              </w:rPr>
              <w:t>CERQual component</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Methodological limitations</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Minor concerns due to poor reporting of researcher reflexivity</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Coherence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No or very minor concerns</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Relevance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Major concerns due to one study setting and one participant age group (10-11 years old)</w:t>
            </w:r>
          </w:p>
        </w:tc>
      </w:tr>
      <w:tr w:rsidR="00C10AD6" w:rsidRPr="00B93814" w:rsidTr="00B838A8">
        <w:tc>
          <w:tcPr>
            <w:tcW w:w="1685" w:type="dxa"/>
          </w:tcPr>
          <w:p w:rsidR="00C10AD6" w:rsidRPr="003D0E2D" w:rsidRDefault="00C10AD6" w:rsidP="00B838A8">
            <w:pPr>
              <w:spacing w:line="240" w:lineRule="auto"/>
              <w:rPr>
                <w:rFonts w:cstheme="minorHAnsi"/>
                <w:i/>
                <w:lang w:val="en-GB"/>
              </w:rPr>
            </w:pPr>
            <w:r w:rsidRPr="003D0E2D">
              <w:rPr>
                <w:rFonts w:cstheme="minorHAnsi"/>
                <w:i/>
                <w:lang w:val="en-GB"/>
              </w:rPr>
              <w:t>Adequacy</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Major concerns due to thin data from one study</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 xml:space="preserve">Overall </w:t>
            </w:r>
            <w:r>
              <w:rPr>
                <w:rFonts w:cstheme="minorHAnsi"/>
                <w:b/>
                <w:lang w:val="en-GB"/>
              </w:rPr>
              <w:t>GRADE-</w:t>
            </w:r>
            <w:r w:rsidRPr="003D0E2D">
              <w:rPr>
                <w:rFonts w:cstheme="minorHAnsi"/>
                <w:b/>
                <w:lang w:val="en-GB"/>
              </w:rPr>
              <w:t>CERQual assessment</w:t>
            </w:r>
          </w:p>
        </w:tc>
      </w:tr>
      <w:tr w:rsidR="00C10AD6" w:rsidRPr="003D0E2D" w:rsidTr="00B838A8">
        <w:tc>
          <w:tcPr>
            <w:tcW w:w="1685" w:type="dxa"/>
          </w:tcPr>
          <w:p w:rsidR="00C10AD6" w:rsidRPr="003D0E2D" w:rsidRDefault="00C10AD6" w:rsidP="00B838A8">
            <w:pPr>
              <w:spacing w:line="240" w:lineRule="auto"/>
              <w:rPr>
                <w:rFonts w:cstheme="minorHAnsi"/>
                <w:i/>
                <w:iCs/>
                <w:lang w:val="en-GB"/>
              </w:rPr>
            </w:pPr>
            <w:r w:rsidRPr="003D0E2D">
              <w:rPr>
                <w:rFonts w:cstheme="minorHAnsi"/>
                <w:i/>
                <w:iCs/>
                <w:lang w:val="en-GB"/>
              </w:rPr>
              <w:t>Confidence</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Very low confidence</w:t>
            </w:r>
          </w:p>
        </w:tc>
      </w:tr>
      <w:tr w:rsidR="00C10AD6" w:rsidRPr="003D0E2D" w:rsidTr="00B838A8">
        <w:tc>
          <w:tcPr>
            <w:tcW w:w="8205" w:type="dxa"/>
            <w:gridSpan w:val="2"/>
          </w:tcPr>
          <w:p w:rsidR="00C10AD6" w:rsidRPr="003D0E2D" w:rsidRDefault="00C10AD6" w:rsidP="00B838A8">
            <w:pPr>
              <w:spacing w:line="240" w:lineRule="auto"/>
              <w:rPr>
                <w:rFonts w:cstheme="minorHAnsi"/>
                <w:b/>
                <w:lang w:val="en-GB"/>
              </w:rPr>
            </w:pPr>
            <w:r w:rsidRPr="003D0E2D">
              <w:rPr>
                <w:rFonts w:cstheme="minorHAnsi"/>
                <w:b/>
                <w:lang w:val="en-GB"/>
              </w:rPr>
              <w:t>Contributing studies</w:t>
            </w:r>
          </w:p>
        </w:tc>
      </w:tr>
      <w:tr w:rsidR="00C10AD6" w:rsidRPr="003D0E2D" w:rsidTr="00B838A8">
        <w:tc>
          <w:tcPr>
            <w:tcW w:w="1685" w:type="dxa"/>
          </w:tcPr>
          <w:p w:rsidR="00C10AD6" w:rsidRPr="003D0E2D" w:rsidRDefault="00C10AD6" w:rsidP="00B838A8">
            <w:pPr>
              <w:spacing w:line="240" w:lineRule="auto"/>
              <w:rPr>
                <w:rFonts w:cstheme="minorHAnsi"/>
                <w:lang w:val="en-GB"/>
              </w:rPr>
            </w:pPr>
            <w:r w:rsidRPr="003D0E2D">
              <w:rPr>
                <w:rFonts w:cstheme="minorHAnsi"/>
                <w:lang w:val="en-GB"/>
              </w:rPr>
              <w:t>Study</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Context</w:t>
            </w:r>
          </w:p>
        </w:tc>
      </w:tr>
      <w:tr w:rsidR="00C10AD6" w:rsidRPr="00B93814" w:rsidTr="00B838A8">
        <w:tc>
          <w:tcPr>
            <w:tcW w:w="1685" w:type="dxa"/>
            <w:vAlign w:val="center"/>
          </w:tcPr>
          <w:p w:rsidR="00C10AD6" w:rsidRPr="003D0E2D" w:rsidRDefault="00C10AD6" w:rsidP="00B838A8">
            <w:pPr>
              <w:spacing w:line="240" w:lineRule="auto"/>
              <w:rPr>
                <w:rFonts w:cstheme="minorHAnsi"/>
                <w:b/>
                <w:lang w:val="en-GB"/>
              </w:rPr>
            </w:pPr>
            <w:r w:rsidRPr="003D0E2D">
              <w:rPr>
                <w:rFonts w:cstheme="minorHAnsi"/>
                <w:lang w:val="en-GB"/>
              </w:rPr>
              <w:t>Nnyanzi 2016</w:t>
            </w:r>
          </w:p>
        </w:tc>
        <w:tc>
          <w:tcPr>
            <w:tcW w:w="6520" w:type="dxa"/>
          </w:tcPr>
          <w:p w:rsidR="00C10AD6" w:rsidRPr="003D0E2D" w:rsidRDefault="00C10AD6" w:rsidP="00B838A8">
            <w:pPr>
              <w:spacing w:line="240" w:lineRule="auto"/>
              <w:rPr>
                <w:rFonts w:cstheme="minorHAnsi"/>
                <w:lang w:val="en-GB"/>
              </w:rPr>
            </w:pPr>
            <w:r w:rsidRPr="003D0E2D">
              <w:rPr>
                <w:rFonts w:cstheme="minorHAnsi"/>
                <w:lang w:val="en-GB"/>
              </w:rPr>
              <w:t xml:space="preserve">England, </w:t>
            </w:r>
            <w:r w:rsidRPr="003D0E2D">
              <w:rPr>
                <w:rFonts w:cstheme="minorHAnsi"/>
                <w:color w:val="000000"/>
                <w:lang w:val="en-GB"/>
              </w:rPr>
              <w:t>Children who had been weighed at school aged 10-11, letter home to parents from elementary school</w:t>
            </w:r>
          </w:p>
        </w:tc>
      </w:tr>
    </w:tbl>
    <w:p w:rsidR="00C10AD6" w:rsidRPr="003D0E2D" w:rsidRDefault="00C10AD6" w:rsidP="00C10AD6">
      <w:pPr>
        <w:spacing w:line="240" w:lineRule="auto"/>
        <w:rPr>
          <w:rFonts w:cstheme="minorHAnsi"/>
          <w:b/>
          <w:sz w:val="20"/>
          <w:szCs w:val="20"/>
          <w:lang w:val="en-GB"/>
        </w:rPr>
      </w:pPr>
    </w:p>
    <w:p w:rsidR="00C10AD6" w:rsidRPr="00C10AD6" w:rsidRDefault="00C10AD6">
      <w:pPr>
        <w:rPr>
          <w:lang w:val="en-GB"/>
        </w:rPr>
      </w:pPr>
    </w:p>
    <w:sectPr w:rsidR="00C10AD6" w:rsidRPr="00C10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un Cd TFm">
    <w:altName w:val="Malgun Gothic"/>
    <w:charset w:val="00"/>
    <w:family w:val="swiss"/>
    <w:pitch w:val="variable"/>
    <w:sig w:usb0="80000027" w:usb1="0000004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 w:name="GRADE-quality">
    <w:altName w:val="Times New Roman"/>
    <w:charset w:val="00"/>
    <w:family w:val="auto"/>
    <w:pitch w:val="default"/>
  </w:font>
  <w:font w:name="Bahnschrift Light">
    <w:panose1 w:val="020B0502040204020203"/>
    <w:charset w:val="00"/>
    <w:family w:val="swiss"/>
    <w:pitch w:val="variable"/>
    <w:sig w:usb0="A00002C7" w:usb1="00000002" w:usb2="00000000" w:usb3="00000000" w:csb0="0000019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57" w:rsidRDefault="00C10AD6">
    <w:pPr>
      <w:pStyle w:val="Bunntekst"/>
      <w:framePr w:wrap="around" w:vAnchor="text" w:hAnchor="page" w:x="1419" w:y="23"/>
      <w:rPr>
        <w:noProof/>
        <w:sz w:val="18"/>
      </w:rPr>
    </w:pPr>
    <w:r>
      <w:rPr>
        <w:rStyle w:val="Sidetall"/>
        <w:rFonts w:eastAsiaTheme="majorEastAsia"/>
        <w:noProof/>
      </w:rPr>
      <w:fldChar w:fldCharType="begin"/>
    </w:r>
    <w:r>
      <w:rPr>
        <w:rStyle w:val="Sidetall"/>
        <w:rFonts w:eastAsiaTheme="majorEastAsia"/>
        <w:noProof/>
      </w:rPr>
      <w:instrText xml:space="preserve">PAGE  </w:instrText>
    </w:r>
    <w:r>
      <w:rPr>
        <w:rStyle w:val="Sidetall"/>
        <w:rFonts w:eastAsiaTheme="majorEastAsia"/>
        <w:noProof/>
      </w:rPr>
      <w:fldChar w:fldCharType="separate"/>
    </w:r>
    <w:r>
      <w:rPr>
        <w:rStyle w:val="Sidetall"/>
        <w:rFonts w:eastAsiaTheme="majorEastAsia"/>
        <w:noProof/>
      </w:rPr>
      <w:t>19</w:t>
    </w:r>
    <w:r>
      <w:rPr>
        <w:rStyle w:val="Sidetall"/>
        <w:rFonts w:eastAsiaTheme="majorEastAsia"/>
        <w:noProof/>
      </w:rPr>
      <w:fldChar w:fldCharType="end"/>
    </w:r>
    <w:r>
      <w:rPr>
        <w:rStyle w:val="Sidetall"/>
        <w:rFonts w:eastAsiaTheme="majorEastAsia"/>
        <w:noProof/>
      </w:rPr>
      <w:t xml:space="preserve"> </w:t>
    </w:r>
  </w:p>
  <w:p w:rsidR="006D6457" w:rsidRDefault="00C10AD6">
    <w:pPr>
      <w:pStyle w:val="Bunntekst"/>
      <w:tabs>
        <w:tab w:val="clear" w:pos="227"/>
        <w:tab w:val="clear" w:pos="510"/>
        <w:tab w:val="clear" w:pos="4320"/>
        <w:tab w:val="clear" w:pos="8640"/>
      </w:tabs>
      <w:ind w:firstLine="360"/>
    </w:pPr>
  </w:p>
  <w:p w:rsidR="006D6457" w:rsidRDefault="00C10AD6"/>
  <w:p w:rsidR="006D6457" w:rsidRDefault="00C10AD6"/>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57" w:rsidRDefault="00C10AD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57" w:rsidRDefault="00C10AD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57" w:rsidRDefault="00C10AD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75pt;height:14.25pt;visibility:visible" o:bullet="t">
        <v:imagedata r:id="rId1" o:title=""/>
      </v:shape>
    </w:pict>
  </w:numPicBullet>
  <w:abstractNum w:abstractNumId="0" w15:restartNumberingAfterBreak="0">
    <w:nsid w:val="FFFFFF7C"/>
    <w:multiLevelType w:val="singleLevel"/>
    <w:tmpl w:val="067E8EBA"/>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62C3DA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C004023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5A9A56E4"/>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9509B0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CA3C8"/>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293A0"/>
    <w:lvl w:ilvl="0">
      <w:start w:val="1"/>
      <w:numFmt w:val="bullet"/>
      <w:pStyle w:val="Punktliste3"/>
      <w:lvlText w:val=""/>
      <w:lvlJc w:val="left"/>
      <w:pPr>
        <w:tabs>
          <w:tab w:val="num" w:pos="340"/>
        </w:tabs>
        <w:ind w:left="340" w:firstLine="380"/>
      </w:pPr>
      <w:rPr>
        <w:rFonts w:ascii="Symbol" w:hAnsi="Symbol" w:hint="default"/>
      </w:rPr>
    </w:lvl>
  </w:abstractNum>
  <w:abstractNum w:abstractNumId="7" w15:restartNumberingAfterBreak="0">
    <w:nsid w:val="FFFFFF83"/>
    <w:multiLevelType w:val="singleLevel"/>
    <w:tmpl w:val="88F6B91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02233348"/>
    <w:multiLevelType w:val="hybridMultilevel"/>
    <w:tmpl w:val="0CA0A7B2"/>
    <w:lvl w:ilvl="0" w:tplc="C02AB77C">
      <w:start w:val="518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41B243C"/>
    <w:multiLevelType w:val="hybridMultilevel"/>
    <w:tmpl w:val="69DEC388"/>
    <w:lvl w:ilvl="0" w:tplc="0414000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284BBB"/>
    <w:multiLevelType w:val="hybridMultilevel"/>
    <w:tmpl w:val="9AD0B66C"/>
    <w:lvl w:ilvl="0" w:tplc="2982CA70">
      <w:start w:val="1"/>
      <w:numFmt w:val="decimal"/>
      <w:lvlText w:val="%1)"/>
      <w:lvlJc w:val="left"/>
      <w:pPr>
        <w:ind w:left="720" w:hanging="360"/>
      </w:pPr>
      <w:rPr>
        <w:rFonts w:hint="default"/>
      </w:rPr>
    </w:lvl>
    <w:lvl w:ilvl="1" w:tplc="B11298D6" w:tentative="1">
      <w:start w:val="1"/>
      <w:numFmt w:val="lowerLetter"/>
      <w:lvlText w:val="%2."/>
      <w:lvlJc w:val="left"/>
      <w:pPr>
        <w:ind w:left="1440" w:hanging="360"/>
      </w:pPr>
    </w:lvl>
    <w:lvl w:ilvl="2" w:tplc="D0A862EE">
      <w:start w:val="1"/>
      <w:numFmt w:val="lowerRoman"/>
      <w:lvlText w:val="%3."/>
      <w:lvlJc w:val="right"/>
      <w:pPr>
        <w:ind w:left="2160" w:hanging="180"/>
      </w:pPr>
    </w:lvl>
    <w:lvl w:ilvl="3" w:tplc="D2F6AAAA">
      <w:start w:val="1"/>
      <w:numFmt w:val="decimal"/>
      <w:lvlText w:val="%4."/>
      <w:lvlJc w:val="left"/>
      <w:pPr>
        <w:ind w:left="2880" w:hanging="360"/>
      </w:pPr>
    </w:lvl>
    <w:lvl w:ilvl="4" w:tplc="AA921E5E" w:tentative="1">
      <w:start w:val="1"/>
      <w:numFmt w:val="lowerLetter"/>
      <w:lvlText w:val="%5."/>
      <w:lvlJc w:val="left"/>
      <w:pPr>
        <w:ind w:left="3600" w:hanging="360"/>
      </w:pPr>
    </w:lvl>
    <w:lvl w:ilvl="5" w:tplc="49B06150" w:tentative="1">
      <w:start w:val="1"/>
      <w:numFmt w:val="lowerRoman"/>
      <w:lvlText w:val="%6."/>
      <w:lvlJc w:val="right"/>
      <w:pPr>
        <w:ind w:left="4320" w:hanging="180"/>
      </w:pPr>
    </w:lvl>
    <w:lvl w:ilvl="6" w:tplc="C068E0A2" w:tentative="1">
      <w:start w:val="1"/>
      <w:numFmt w:val="decimal"/>
      <w:lvlText w:val="%7."/>
      <w:lvlJc w:val="left"/>
      <w:pPr>
        <w:ind w:left="5040" w:hanging="360"/>
      </w:pPr>
    </w:lvl>
    <w:lvl w:ilvl="7" w:tplc="63D8F39A" w:tentative="1">
      <w:start w:val="1"/>
      <w:numFmt w:val="lowerLetter"/>
      <w:lvlText w:val="%8."/>
      <w:lvlJc w:val="left"/>
      <w:pPr>
        <w:ind w:left="5760" w:hanging="360"/>
      </w:pPr>
    </w:lvl>
    <w:lvl w:ilvl="8" w:tplc="165C117E" w:tentative="1">
      <w:start w:val="1"/>
      <w:numFmt w:val="lowerRoman"/>
      <w:lvlText w:val="%9."/>
      <w:lvlJc w:val="right"/>
      <w:pPr>
        <w:ind w:left="6480" w:hanging="180"/>
      </w:pPr>
    </w:lvl>
  </w:abstractNum>
  <w:abstractNum w:abstractNumId="11" w15:restartNumberingAfterBreak="0">
    <w:nsid w:val="0BC242C6"/>
    <w:multiLevelType w:val="hybridMultilevel"/>
    <w:tmpl w:val="43C2E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C1122FB"/>
    <w:multiLevelType w:val="multilevel"/>
    <w:tmpl w:val="FB220DB4"/>
    <w:styleLink w:val="StyleBulletedCourierNewBoldLeft05cmHanging204cm"/>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1440" w:hanging="360"/>
      </w:pPr>
      <w:rPr>
        <w:rFonts w:ascii="Courier New" w:hAnsi="Courier New"/>
        <w:b/>
        <w:bCs/>
        <w:sz w:val="22"/>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4056D7"/>
    <w:multiLevelType w:val="hybridMultilevel"/>
    <w:tmpl w:val="9724B8DA"/>
    <w:lvl w:ilvl="0" w:tplc="F594E9D0">
      <w:start w:val="4"/>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383494B"/>
    <w:multiLevelType w:val="hybridMultilevel"/>
    <w:tmpl w:val="C2667FF2"/>
    <w:lvl w:ilvl="0" w:tplc="3BA8EAE8">
      <w:start w:val="1"/>
      <w:numFmt w:val="decimal"/>
      <w:lvlText w:val="%1)"/>
      <w:lvlJc w:val="left"/>
      <w:pPr>
        <w:ind w:left="720" w:hanging="360"/>
      </w:pPr>
      <w:rPr>
        <w:rFonts w:ascii="Georgia" w:eastAsia="Times New Roman" w:hAnsi="Georgia" w:cs="Times New Roman"/>
      </w:rPr>
    </w:lvl>
    <w:lvl w:ilvl="1" w:tplc="4E9870A6" w:tentative="1">
      <w:start w:val="1"/>
      <w:numFmt w:val="lowerLetter"/>
      <w:lvlText w:val="%2."/>
      <w:lvlJc w:val="left"/>
      <w:pPr>
        <w:ind w:left="1440" w:hanging="360"/>
      </w:pPr>
    </w:lvl>
    <w:lvl w:ilvl="2" w:tplc="FA844748" w:tentative="1">
      <w:start w:val="1"/>
      <w:numFmt w:val="lowerRoman"/>
      <w:lvlText w:val="%3."/>
      <w:lvlJc w:val="right"/>
      <w:pPr>
        <w:ind w:left="2160" w:hanging="180"/>
      </w:pPr>
    </w:lvl>
    <w:lvl w:ilvl="3" w:tplc="FE6C0EE2" w:tentative="1">
      <w:start w:val="1"/>
      <w:numFmt w:val="decimal"/>
      <w:lvlText w:val="%4."/>
      <w:lvlJc w:val="left"/>
      <w:pPr>
        <w:ind w:left="2880" w:hanging="360"/>
      </w:pPr>
    </w:lvl>
    <w:lvl w:ilvl="4" w:tplc="56B6D564" w:tentative="1">
      <w:start w:val="1"/>
      <w:numFmt w:val="lowerLetter"/>
      <w:lvlText w:val="%5."/>
      <w:lvlJc w:val="left"/>
      <w:pPr>
        <w:ind w:left="3600" w:hanging="360"/>
      </w:pPr>
    </w:lvl>
    <w:lvl w:ilvl="5" w:tplc="06FC315E" w:tentative="1">
      <w:start w:val="1"/>
      <w:numFmt w:val="lowerRoman"/>
      <w:lvlText w:val="%6."/>
      <w:lvlJc w:val="right"/>
      <w:pPr>
        <w:ind w:left="4320" w:hanging="180"/>
      </w:pPr>
    </w:lvl>
    <w:lvl w:ilvl="6" w:tplc="3B94FF28" w:tentative="1">
      <w:start w:val="1"/>
      <w:numFmt w:val="decimal"/>
      <w:lvlText w:val="%7."/>
      <w:lvlJc w:val="left"/>
      <w:pPr>
        <w:ind w:left="5040" w:hanging="360"/>
      </w:pPr>
    </w:lvl>
    <w:lvl w:ilvl="7" w:tplc="51D84090" w:tentative="1">
      <w:start w:val="1"/>
      <w:numFmt w:val="lowerLetter"/>
      <w:lvlText w:val="%8."/>
      <w:lvlJc w:val="left"/>
      <w:pPr>
        <w:ind w:left="5760" w:hanging="360"/>
      </w:pPr>
    </w:lvl>
    <w:lvl w:ilvl="8" w:tplc="669278B8" w:tentative="1">
      <w:start w:val="1"/>
      <w:numFmt w:val="lowerRoman"/>
      <w:lvlText w:val="%9."/>
      <w:lvlJc w:val="right"/>
      <w:pPr>
        <w:ind w:left="6480" w:hanging="180"/>
      </w:pPr>
    </w:lvl>
  </w:abstractNum>
  <w:abstractNum w:abstractNumId="15" w15:restartNumberingAfterBreak="0">
    <w:nsid w:val="1CBC090A"/>
    <w:multiLevelType w:val="hybridMultilevel"/>
    <w:tmpl w:val="2D9E5F76"/>
    <w:lvl w:ilvl="0" w:tplc="6512FDB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6E96FE2"/>
    <w:multiLevelType w:val="hybridMultilevel"/>
    <w:tmpl w:val="FB220DB4"/>
    <w:lvl w:ilvl="0" w:tplc="F8988CF2">
      <w:start w:val="1"/>
      <w:numFmt w:val="bullet"/>
      <w:pStyle w:val="Tabletextbullet"/>
      <w:lvlText w:val=""/>
      <w:lvlJc w:val="left"/>
      <w:pPr>
        <w:tabs>
          <w:tab w:val="num" w:pos="227"/>
        </w:tabs>
        <w:ind w:left="227" w:hanging="227"/>
      </w:pPr>
      <w:rPr>
        <w:rFonts w:ascii="Symbol" w:hAnsi="Symbol" w:hint="default"/>
      </w:rPr>
    </w:lvl>
    <w:lvl w:ilvl="1" w:tplc="8DEE5FC2">
      <w:start w:val="1"/>
      <w:numFmt w:val="bullet"/>
      <w:lvlText w:val="­"/>
      <w:lvlJc w:val="left"/>
      <w:pPr>
        <w:ind w:left="1440" w:hanging="360"/>
      </w:pPr>
      <w:rPr>
        <w:rFonts w:ascii="Courier New" w:hAnsi="Courier New" w:hint="default"/>
      </w:rPr>
    </w:lvl>
    <w:lvl w:ilvl="2" w:tplc="F878C90A">
      <w:start w:val="1"/>
      <w:numFmt w:val="bullet"/>
      <w:lvlText w:val="­"/>
      <w:lvlJc w:val="left"/>
      <w:pPr>
        <w:ind w:left="2160" w:hanging="360"/>
      </w:pPr>
      <w:rPr>
        <w:rFonts w:ascii="Courier New" w:hAnsi="Courier New" w:hint="default"/>
      </w:rPr>
    </w:lvl>
    <w:lvl w:ilvl="3" w:tplc="285EEB1A" w:tentative="1">
      <w:start w:val="1"/>
      <w:numFmt w:val="bullet"/>
      <w:lvlText w:val=""/>
      <w:lvlJc w:val="left"/>
      <w:pPr>
        <w:ind w:left="2880" w:hanging="360"/>
      </w:pPr>
      <w:rPr>
        <w:rFonts w:ascii="Symbol" w:hAnsi="Symbol" w:hint="default"/>
      </w:rPr>
    </w:lvl>
    <w:lvl w:ilvl="4" w:tplc="D7186612" w:tentative="1">
      <w:start w:val="1"/>
      <w:numFmt w:val="bullet"/>
      <w:lvlText w:val="o"/>
      <w:lvlJc w:val="left"/>
      <w:pPr>
        <w:ind w:left="3600" w:hanging="360"/>
      </w:pPr>
      <w:rPr>
        <w:rFonts w:ascii="Courier New" w:hAnsi="Courier New" w:hint="default"/>
      </w:rPr>
    </w:lvl>
    <w:lvl w:ilvl="5" w:tplc="17709E82" w:tentative="1">
      <w:start w:val="1"/>
      <w:numFmt w:val="bullet"/>
      <w:lvlText w:val=""/>
      <w:lvlJc w:val="left"/>
      <w:pPr>
        <w:ind w:left="4320" w:hanging="360"/>
      </w:pPr>
      <w:rPr>
        <w:rFonts w:ascii="Wingdings" w:hAnsi="Wingdings" w:hint="default"/>
      </w:rPr>
    </w:lvl>
    <w:lvl w:ilvl="6" w:tplc="6AD62A14" w:tentative="1">
      <w:start w:val="1"/>
      <w:numFmt w:val="bullet"/>
      <w:lvlText w:val=""/>
      <w:lvlJc w:val="left"/>
      <w:pPr>
        <w:ind w:left="5040" w:hanging="360"/>
      </w:pPr>
      <w:rPr>
        <w:rFonts w:ascii="Symbol" w:hAnsi="Symbol" w:hint="default"/>
      </w:rPr>
    </w:lvl>
    <w:lvl w:ilvl="7" w:tplc="B3823120" w:tentative="1">
      <w:start w:val="1"/>
      <w:numFmt w:val="bullet"/>
      <w:lvlText w:val="o"/>
      <w:lvlJc w:val="left"/>
      <w:pPr>
        <w:ind w:left="5760" w:hanging="360"/>
      </w:pPr>
      <w:rPr>
        <w:rFonts w:ascii="Courier New" w:hAnsi="Courier New" w:hint="default"/>
      </w:rPr>
    </w:lvl>
    <w:lvl w:ilvl="8" w:tplc="EFFAEB56" w:tentative="1">
      <w:start w:val="1"/>
      <w:numFmt w:val="bullet"/>
      <w:lvlText w:val=""/>
      <w:lvlJc w:val="left"/>
      <w:pPr>
        <w:ind w:left="6480" w:hanging="360"/>
      </w:pPr>
      <w:rPr>
        <w:rFonts w:ascii="Wingdings" w:hAnsi="Wingdings" w:hint="default"/>
      </w:rPr>
    </w:lvl>
  </w:abstractNum>
  <w:abstractNum w:abstractNumId="17" w15:restartNumberingAfterBreak="0">
    <w:nsid w:val="2957205B"/>
    <w:multiLevelType w:val="hybridMultilevel"/>
    <w:tmpl w:val="399C87E6"/>
    <w:lvl w:ilvl="0" w:tplc="A3800438">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C086375"/>
    <w:multiLevelType w:val="hybridMultilevel"/>
    <w:tmpl w:val="99E6AFD2"/>
    <w:lvl w:ilvl="0" w:tplc="BB7AECAC">
      <w:start w:val="1"/>
      <w:numFmt w:val="bullet"/>
      <w:lvlText w:val=""/>
      <w:lvlPicBulletId w:val="0"/>
      <w:lvlJc w:val="left"/>
      <w:pPr>
        <w:tabs>
          <w:tab w:val="num" w:pos="720"/>
        </w:tabs>
        <w:ind w:left="720" w:hanging="360"/>
      </w:pPr>
      <w:rPr>
        <w:rFonts w:ascii="Symbol" w:hAnsi="Symbol" w:hint="default"/>
      </w:rPr>
    </w:lvl>
    <w:lvl w:ilvl="1" w:tplc="48266F8A" w:tentative="1">
      <w:start w:val="1"/>
      <w:numFmt w:val="bullet"/>
      <w:lvlText w:val=""/>
      <w:lvlJc w:val="left"/>
      <w:pPr>
        <w:tabs>
          <w:tab w:val="num" w:pos="1440"/>
        </w:tabs>
        <w:ind w:left="1440" w:hanging="360"/>
      </w:pPr>
      <w:rPr>
        <w:rFonts w:ascii="Symbol" w:hAnsi="Symbol" w:hint="default"/>
      </w:rPr>
    </w:lvl>
    <w:lvl w:ilvl="2" w:tplc="631A6FEE" w:tentative="1">
      <w:start w:val="1"/>
      <w:numFmt w:val="bullet"/>
      <w:lvlText w:val=""/>
      <w:lvlJc w:val="left"/>
      <w:pPr>
        <w:tabs>
          <w:tab w:val="num" w:pos="2160"/>
        </w:tabs>
        <w:ind w:left="2160" w:hanging="360"/>
      </w:pPr>
      <w:rPr>
        <w:rFonts w:ascii="Symbol" w:hAnsi="Symbol" w:hint="default"/>
      </w:rPr>
    </w:lvl>
    <w:lvl w:ilvl="3" w:tplc="8D94EACA" w:tentative="1">
      <w:start w:val="1"/>
      <w:numFmt w:val="bullet"/>
      <w:lvlText w:val=""/>
      <w:lvlJc w:val="left"/>
      <w:pPr>
        <w:tabs>
          <w:tab w:val="num" w:pos="2880"/>
        </w:tabs>
        <w:ind w:left="2880" w:hanging="360"/>
      </w:pPr>
      <w:rPr>
        <w:rFonts w:ascii="Symbol" w:hAnsi="Symbol" w:hint="default"/>
      </w:rPr>
    </w:lvl>
    <w:lvl w:ilvl="4" w:tplc="08DE8170" w:tentative="1">
      <w:start w:val="1"/>
      <w:numFmt w:val="bullet"/>
      <w:lvlText w:val=""/>
      <w:lvlJc w:val="left"/>
      <w:pPr>
        <w:tabs>
          <w:tab w:val="num" w:pos="3600"/>
        </w:tabs>
        <w:ind w:left="3600" w:hanging="360"/>
      </w:pPr>
      <w:rPr>
        <w:rFonts w:ascii="Symbol" w:hAnsi="Symbol" w:hint="default"/>
      </w:rPr>
    </w:lvl>
    <w:lvl w:ilvl="5" w:tplc="2D8A6884" w:tentative="1">
      <w:start w:val="1"/>
      <w:numFmt w:val="bullet"/>
      <w:lvlText w:val=""/>
      <w:lvlJc w:val="left"/>
      <w:pPr>
        <w:tabs>
          <w:tab w:val="num" w:pos="4320"/>
        </w:tabs>
        <w:ind w:left="4320" w:hanging="360"/>
      </w:pPr>
      <w:rPr>
        <w:rFonts w:ascii="Symbol" w:hAnsi="Symbol" w:hint="default"/>
      </w:rPr>
    </w:lvl>
    <w:lvl w:ilvl="6" w:tplc="0EE0EDA2" w:tentative="1">
      <w:start w:val="1"/>
      <w:numFmt w:val="bullet"/>
      <w:lvlText w:val=""/>
      <w:lvlJc w:val="left"/>
      <w:pPr>
        <w:tabs>
          <w:tab w:val="num" w:pos="5040"/>
        </w:tabs>
        <w:ind w:left="5040" w:hanging="360"/>
      </w:pPr>
      <w:rPr>
        <w:rFonts w:ascii="Symbol" w:hAnsi="Symbol" w:hint="default"/>
      </w:rPr>
    </w:lvl>
    <w:lvl w:ilvl="7" w:tplc="EC063D6A" w:tentative="1">
      <w:start w:val="1"/>
      <w:numFmt w:val="bullet"/>
      <w:lvlText w:val=""/>
      <w:lvlJc w:val="left"/>
      <w:pPr>
        <w:tabs>
          <w:tab w:val="num" w:pos="5760"/>
        </w:tabs>
        <w:ind w:left="5760" w:hanging="360"/>
      </w:pPr>
      <w:rPr>
        <w:rFonts w:ascii="Symbol" w:hAnsi="Symbol" w:hint="default"/>
      </w:rPr>
    </w:lvl>
    <w:lvl w:ilvl="8" w:tplc="753CFD3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CE87BDF"/>
    <w:multiLevelType w:val="hybridMultilevel"/>
    <w:tmpl w:val="A9B06BDA"/>
    <w:lvl w:ilvl="0" w:tplc="C02AB77C">
      <w:start w:val="518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2E9C510C"/>
    <w:multiLevelType w:val="multilevel"/>
    <w:tmpl w:val="576AFDBA"/>
    <w:styleLink w:val="StyleOutlinenumberedCourierNewBoldLeft0cmHanging01"/>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836A9"/>
    <w:multiLevelType w:val="hybridMultilevel"/>
    <w:tmpl w:val="39725C90"/>
    <w:lvl w:ilvl="0" w:tplc="359272AE">
      <w:numFmt w:val="bullet"/>
      <w:lvlText w:val="-"/>
      <w:lvlJc w:val="left"/>
      <w:pPr>
        <w:ind w:left="720" w:hanging="360"/>
      </w:pPr>
      <w:rPr>
        <w:rFonts w:ascii="Verdana" w:eastAsia="Calibri" w:hAnsi="Verdana"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16942DA"/>
    <w:multiLevelType w:val="multilevel"/>
    <w:tmpl w:val="C8D88934"/>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C61F8"/>
    <w:multiLevelType w:val="multilevel"/>
    <w:tmpl w:val="ACEECD66"/>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A1CBC"/>
    <w:multiLevelType w:val="hybridMultilevel"/>
    <w:tmpl w:val="11EAA2EA"/>
    <w:lvl w:ilvl="0" w:tplc="6C324F12">
      <w:start w:val="1"/>
      <w:numFmt w:val="bullet"/>
      <w:lvlText w:val=""/>
      <w:lvlPicBulletId w:val="0"/>
      <w:lvlJc w:val="left"/>
      <w:pPr>
        <w:tabs>
          <w:tab w:val="num" w:pos="720"/>
        </w:tabs>
        <w:ind w:left="720" w:hanging="360"/>
      </w:pPr>
      <w:rPr>
        <w:rFonts w:ascii="Symbol" w:hAnsi="Symbol" w:hint="default"/>
      </w:rPr>
    </w:lvl>
    <w:lvl w:ilvl="1" w:tplc="B3BCE57E" w:tentative="1">
      <w:start w:val="1"/>
      <w:numFmt w:val="bullet"/>
      <w:lvlText w:val=""/>
      <w:lvlJc w:val="left"/>
      <w:pPr>
        <w:tabs>
          <w:tab w:val="num" w:pos="1440"/>
        </w:tabs>
        <w:ind w:left="1440" w:hanging="360"/>
      </w:pPr>
      <w:rPr>
        <w:rFonts w:ascii="Symbol" w:hAnsi="Symbol" w:hint="default"/>
      </w:rPr>
    </w:lvl>
    <w:lvl w:ilvl="2" w:tplc="93CC9FD0" w:tentative="1">
      <w:start w:val="1"/>
      <w:numFmt w:val="bullet"/>
      <w:lvlText w:val=""/>
      <w:lvlJc w:val="left"/>
      <w:pPr>
        <w:tabs>
          <w:tab w:val="num" w:pos="2160"/>
        </w:tabs>
        <w:ind w:left="2160" w:hanging="360"/>
      </w:pPr>
      <w:rPr>
        <w:rFonts w:ascii="Symbol" w:hAnsi="Symbol" w:hint="default"/>
      </w:rPr>
    </w:lvl>
    <w:lvl w:ilvl="3" w:tplc="57468486" w:tentative="1">
      <w:start w:val="1"/>
      <w:numFmt w:val="bullet"/>
      <w:lvlText w:val=""/>
      <w:lvlJc w:val="left"/>
      <w:pPr>
        <w:tabs>
          <w:tab w:val="num" w:pos="2880"/>
        </w:tabs>
        <w:ind w:left="2880" w:hanging="360"/>
      </w:pPr>
      <w:rPr>
        <w:rFonts w:ascii="Symbol" w:hAnsi="Symbol" w:hint="default"/>
      </w:rPr>
    </w:lvl>
    <w:lvl w:ilvl="4" w:tplc="8D743052" w:tentative="1">
      <w:start w:val="1"/>
      <w:numFmt w:val="bullet"/>
      <w:lvlText w:val=""/>
      <w:lvlJc w:val="left"/>
      <w:pPr>
        <w:tabs>
          <w:tab w:val="num" w:pos="3600"/>
        </w:tabs>
        <w:ind w:left="3600" w:hanging="360"/>
      </w:pPr>
      <w:rPr>
        <w:rFonts w:ascii="Symbol" w:hAnsi="Symbol" w:hint="default"/>
      </w:rPr>
    </w:lvl>
    <w:lvl w:ilvl="5" w:tplc="42728A00" w:tentative="1">
      <w:start w:val="1"/>
      <w:numFmt w:val="bullet"/>
      <w:lvlText w:val=""/>
      <w:lvlJc w:val="left"/>
      <w:pPr>
        <w:tabs>
          <w:tab w:val="num" w:pos="4320"/>
        </w:tabs>
        <w:ind w:left="4320" w:hanging="360"/>
      </w:pPr>
      <w:rPr>
        <w:rFonts w:ascii="Symbol" w:hAnsi="Symbol" w:hint="default"/>
      </w:rPr>
    </w:lvl>
    <w:lvl w:ilvl="6" w:tplc="867EFEF8" w:tentative="1">
      <w:start w:val="1"/>
      <w:numFmt w:val="bullet"/>
      <w:lvlText w:val=""/>
      <w:lvlJc w:val="left"/>
      <w:pPr>
        <w:tabs>
          <w:tab w:val="num" w:pos="5040"/>
        </w:tabs>
        <w:ind w:left="5040" w:hanging="360"/>
      </w:pPr>
      <w:rPr>
        <w:rFonts w:ascii="Symbol" w:hAnsi="Symbol" w:hint="default"/>
      </w:rPr>
    </w:lvl>
    <w:lvl w:ilvl="7" w:tplc="05922CB0" w:tentative="1">
      <w:start w:val="1"/>
      <w:numFmt w:val="bullet"/>
      <w:lvlText w:val=""/>
      <w:lvlJc w:val="left"/>
      <w:pPr>
        <w:tabs>
          <w:tab w:val="num" w:pos="5760"/>
        </w:tabs>
        <w:ind w:left="5760" w:hanging="360"/>
      </w:pPr>
      <w:rPr>
        <w:rFonts w:ascii="Symbol" w:hAnsi="Symbol" w:hint="default"/>
      </w:rPr>
    </w:lvl>
    <w:lvl w:ilvl="8" w:tplc="CB3C3B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56B15F6"/>
    <w:multiLevelType w:val="hybridMultilevel"/>
    <w:tmpl w:val="F996B75C"/>
    <w:lvl w:ilvl="0" w:tplc="7026D41E">
      <w:start w:val="1"/>
      <w:numFmt w:val="decimal"/>
      <w:pStyle w:val="Literaturereferences"/>
      <w:lvlText w:val="%1)"/>
      <w:lvlJc w:val="left"/>
      <w:pPr>
        <w:tabs>
          <w:tab w:val="num" w:pos="1060"/>
        </w:tabs>
        <w:ind w:left="1060" w:hanging="340"/>
      </w:pPr>
      <w:rPr>
        <w:rFonts w:hint="default"/>
      </w:rPr>
    </w:lvl>
    <w:lvl w:ilvl="1" w:tplc="35661220" w:tentative="1">
      <w:start w:val="1"/>
      <w:numFmt w:val="lowerLetter"/>
      <w:lvlText w:val="%2."/>
      <w:lvlJc w:val="left"/>
      <w:pPr>
        <w:tabs>
          <w:tab w:val="num" w:pos="1440"/>
        </w:tabs>
        <w:ind w:left="1440" w:hanging="360"/>
      </w:pPr>
    </w:lvl>
    <w:lvl w:ilvl="2" w:tplc="CE809806" w:tentative="1">
      <w:start w:val="1"/>
      <w:numFmt w:val="lowerRoman"/>
      <w:lvlText w:val="%3."/>
      <w:lvlJc w:val="right"/>
      <w:pPr>
        <w:tabs>
          <w:tab w:val="num" w:pos="2160"/>
        </w:tabs>
        <w:ind w:left="2160" w:hanging="180"/>
      </w:pPr>
    </w:lvl>
    <w:lvl w:ilvl="3" w:tplc="B8563728" w:tentative="1">
      <w:start w:val="1"/>
      <w:numFmt w:val="decimal"/>
      <w:lvlText w:val="%4."/>
      <w:lvlJc w:val="left"/>
      <w:pPr>
        <w:tabs>
          <w:tab w:val="num" w:pos="2880"/>
        </w:tabs>
        <w:ind w:left="2880" w:hanging="360"/>
      </w:pPr>
    </w:lvl>
    <w:lvl w:ilvl="4" w:tplc="707A9A96" w:tentative="1">
      <w:start w:val="1"/>
      <w:numFmt w:val="lowerLetter"/>
      <w:lvlText w:val="%5."/>
      <w:lvlJc w:val="left"/>
      <w:pPr>
        <w:tabs>
          <w:tab w:val="num" w:pos="3600"/>
        </w:tabs>
        <w:ind w:left="3600" w:hanging="360"/>
      </w:pPr>
    </w:lvl>
    <w:lvl w:ilvl="5" w:tplc="DF764EA4" w:tentative="1">
      <w:start w:val="1"/>
      <w:numFmt w:val="lowerRoman"/>
      <w:lvlText w:val="%6."/>
      <w:lvlJc w:val="right"/>
      <w:pPr>
        <w:tabs>
          <w:tab w:val="num" w:pos="4320"/>
        </w:tabs>
        <w:ind w:left="4320" w:hanging="180"/>
      </w:pPr>
    </w:lvl>
    <w:lvl w:ilvl="6" w:tplc="7BA26692" w:tentative="1">
      <w:start w:val="1"/>
      <w:numFmt w:val="decimal"/>
      <w:lvlText w:val="%7."/>
      <w:lvlJc w:val="left"/>
      <w:pPr>
        <w:tabs>
          <w:tab w:val="num" w:pos="5040"/>
        </w:tabs>
        <w:ind w:left="5040" w:hanging="360"/>
      </w:pPr>
    </w:lvl>
    <w:lvl w:ilvl="7" w:tplc="77F0B3A6" w:tentative="1">
      <w:start w:val="1"/>
      <w:numFmt w:val="lowerLetter"/>
      <w:lvlText w:val="%8."/>
      <w:lvlJc w:val="left"/>
      <w:pPr>
        <w:tabs>
          <w:tab w:val="num" w:pos="5760"/>
        </w:tabs>
        <w:ind w:left="5760" w:hanging="360"/>
      </w:pPr>
    </w:lvl>
    <w:lvl w:ilvl="8" w:tplc="829CF7EC" w:tentative="1">
      <w:start w:val="1"/>
      <w:numFmt w:val="lowerRoman"/>
      <w:lvlText w:val="%9."/>
      <w:lvlJc w:val="right"/>
      <w:pPr>
        <w:tabs>
          <w:tab w:val="num" w:pos="6480"/>
        </w:tabs>
        <w:ind w:left="6480" w:hanging="180"/>
      </w:pPr>
    </w:lvl>
  </w:abstractNum>
  <w:abstractNum w:abstractNumId="26" w15:restartNumberingAfterBreak="0">
    <w:nsid w:val="3E963F36"/>
    <w:multiLevelType w:val="multilevel"/>
    <w:tmpl w:val="04140023"/>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9FB71BD"/>
    <w:multiLevelType w:val="hybridMultilevel"/>
    <w:tmpl w:val="1A14D5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A421859"/>
    <w:multiLevelType w:val="hybridMultilevel"/>
    <w:tmpl w:val="5144171A"/>
    <w:lvl w:ilvl="0" w:tplc="11CC0072">
      <w:start w:val="1"/>
      <w:numFmt w:val="bullet"/>
      <w:pStyle w:val="A-Boxliste"/>
      <w:lvlText w:val=""/>
      <w:lvlJc w:val="left"/>
      <w:pPr>
        <w:tabs>
          <w:tab w:val="num" w:pos="227"/>
        </w:tabs>
        <w:ind w:left="227" w:hanging="227"/>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85D6E"/>
    <w:multiLevelType w:val="hybridMultilevel"/>
    <w:tmpl w:val="0F741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6F5EC4"/>
    <w:multiLevelType w:val="multilevel"/>
    <w:tmpl w:val="C8D88934"/>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11891"/>
    <w:multiLevelType w:val="multilevel"/>
    <w:tmpl w:val="4BC8A96A"/>
    <w:lvl w:ilvl="0">
      <w:start w:val="1"/>
      <w:numFmt w:val="decimal"/>
      <w:lvlText w:val="%1."/>
      <w:lvlJc w:val="left"/>
      <w:pPr>
        <w:tabs>
          <w:tab w:val="num" w:pos="1429"/>
        </w:tabs>
        <w:ind w:left="1429" w:hanging="360"/>
      </w:pPr>
    </w:lvl>
    <w:lvl w:ilvl="1" w:tentative="1">
      <w:start w:val="1"/>
      <w:numFmt w:val="decimal"/>
      <w:lvlText w:val="%2."/>
      <w:lvlJc w:val="left"/>
      <w:pPr>
        <w:tabs>
          <w:tab w:val="num" w:pos="2149"/>
        </w:tabs>
        <w:ind w:left="2149" w:hanging="360"/>
      </w:pPr>
    </w:lvl>
    <w:lvl w:ilvl="2" w:tentative="1">
      <w:start w:val="1"/>
      <w:numFmt w:val="decimal"/>
      <w:lvlText w:val="%3."/>
      <w:lvlJc w:val="left"/>
      <w:pPr>
        <w:tabs>
          <w:tab w:val="num" w:pos="2869"/>
        </w:tabs>
        <w:ind w:left="2869" w:hanging="360"/>
      </w:pPr>
    </w:lvl>
    <w:lvl w:ilvl="3" w:tentative="1">
      <w:start w:val="1"/>
      <w:numFmt w:val="decimal"/>
      <w:lvlText w:val="%4."/>
      <w:lvlJc w:val="left"/>
      <w:pPr>
        <w:tabs>
          <w:tab w:val="num" w:pos="3589"/>
        </w:tabs>
        <w:ind w:left="3589" w:hanging="360"/>
      </w:pPr>
    </w:lvl>
    <w:lvl w:ilvl="4" w:tentative="1">
      <w:start w:val="1"/>
      <w:numFmt w:val="decimal"/>
      <w:lvlText w:val="%5."/>
      <w:lvlJc w:val="left"/>
      <w:pPr>
        <w:tabs>
          <w:tab w:val="num" w:pos="4309"/>
        </w:tabs>
        <w:ind w:left="4309" w:hanging="360"/>
      </w:pPr>
    </w:lvl>
    <w:lvl w:ilvl="5" w:tentative="1">
      <w:start w:val="1"/>
      <w:numFmt w:val="decimal"/>
      <w:lvlText w:val="%6."/>
      <w:lvlJc w:val="left"/>
      <w:pPr>
        <w:tabs>
          <w:tab w:val="num" w:pos="5029"/>
        </w:tabs>
        <w:ind w:left="5029" w:hanging="360"/>
      </w:pPr>
    </w:lvl>
    <w:lvl w:ilvl="6" w:tentative="1">
      <w:start w:val="1"/>
      <w:numFmt w:val="decimal"/>
      <w:lvlText w:val="%7."/>
      <w:lvlJc w:val="left"/>
      <w:pPr>
        <w:tabs>
          <w:tab w:val="num" w:pos="5749"/>
        </w:tabs>
        <w:ind w:left="5749" w:hanging="360"/>
      </w:pPr>
    </w:lvl>
    <w:lvl w:ilvl="7" w:tentative="1">
      <w:start w:val="1"/>
      <w:numFmt w:val="decimal"/>
      <w:lvlText w:val="%8."/>
      <w:lvlJc w:val="left"/>
      <w:pPr>
        <w:tabs>
          <w:tab w:val="num" w:pos="6469"/>
        </w:tabs>
        <w:ind w:left="6469" w:hanging="360"/>
      </w:pPr>
    </w:lvl>
    <w:lvl w:ilvl="8" w:tentative="1">
      <w:start w:val="1"/>
      <w:numFmt w:val="decimal"/>
      <w:lvlText w:val="%9."/>
      <w:lvlJc w:val="left"/>
      <w:pPr>
        <w:tabs>
          <w:tab w:val="num" w:pos="7189"/>
        </w:tabs>
        <w:ind w:left="7189" w:hanging="360"/>
      </w:pPr>
    </w:lvl>
  </w:abstractNum>
  <w:abstractNum w:abstractNumId="32" w15:restartNumberingAfterBreak="0">
    <w:nsid w:val="52DE5C35"/>
    <w:multiLevelType w:val="hybridMultilevel"/>
    <w:tmpl w:val="0EF2B49A"/>
    <w:lvl w:ilvl="0" w:tplc="9B0814F2">
      <w:start w:val="1"/>
      <w:numFmt w:val="decimal"/>
      <w:pStyle w:val="Heading1nummererte"/>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23224"/>
    <w:multiLevelType w:val="hybridMultilevel"/>
    <w:tmpl w:val="AB488DB8"/>
    <w:lvl w:ilvl="0" w:tplc="9ABA766C">
      <w:start w:val="3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82B392F"/>
    <w:multiLevelType w:val="hybridMultilevel"/>
    <w:tmpl w:val="48B25BC4"/>
    <w:lvl w:ilvl="0" w:tplc="F8FC9BEC">
      <w:start w:val="13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BFD3DFD"/>
    <w:multiLevelType w:val="hybridMultilevel"/>
    <w:tmpl w:val="145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716F1"/>
    <w:multiLevelType w:val="hybridMultilevel"/>
    <w:tmpl w:val="1F986552"/>
    <w:lvl w:ilvl="0" w:tplc="6480F322">
      <w:start w:val="1"/>
      <w:numFmt w:val="bullet"/>
      <w:pStyle w:val="a-boxexamplelist"/>
      <w:lvlText w:val=""/>
      <w:lvlJc w:val="left"/>
      <w:pPr>
        <w:tabs>
          <w:tab w:val="num" w:pos="340"/>
        </w:tabs>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32F46"/>
    <w:multiLevelType w:val="hybridMultilevel"/>
    <w:tmpl w:val="AB4E5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672A36"/>
    <w:multiLevelType w:val="multilevel"/>
    <w:tmpl w:val="F1303D7C"/>
    <w:lvl w:ilvl="0">
      <w:start w:val="1"/>
      <w:numFmt w:val="bullet"/>
      <w:pStyle w:val="Punktliste"/>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88B"/>
    <w:multiLevelType w:val="multilevel"/>
    <w:tmpl w:val="576AFDBA"/>
    <w:styleLink w:val="StyleOutlinenumberedCourierNewBoldLeft0cmHanging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b/>
        <w:bC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308B3"/>
    <w:multiLevelType w:val="hybridMultilevel"/>
    <w:tmpl w:val="AC2CAF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72F3899"/>
    <w:multiLevelType w:val="hybridMultilevel"/>
    <w:tmpl w:val="1FFC8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E9177BB"/>
    <w:multiLevelType w:val="hybridMultilevel"/>
    <w:tmpl w:val="4A38BE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FED33A9"/>
    <w:multiLevelType w:val="hybridMultilevel"/>
    <w:tmpl w:val="399A3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1092A83"/>
    <w:multiLevelType w:val="hybridMultilevel"/>
    <w:tmpl w:val="3BB4F1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8B03A1A"/>
    <w:multiLevelType w:val="hybridMultilevel"/>
    <w:tmpl w:val="804EA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B5F4887"/>
    <w:multiLevelType w:val="hybridMultilevel"/>
    <w:tmpl w:val="71041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E387E24"/>
    <w:multiLevelType w:val="hybridMultilevel"/>
    <w:tmpl w:val="398871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F011125"/>
    <w:multiLevelType w:val="hybridMultilevel"/>
    <w:tmpl w:val="CF3257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9" w15:restartNumberingAfterBreak="0">
    <w:nsid w:val="7FC02F51"/>
    <w:multiLevelType w:val="hybridMultilevel"/>
    <w:tmpl w:val="DF0EBF5E"/>
    <w:lvl w:ilvl="0" w:tplc="C02AB77C">
      <w:start w:val="518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25"/>
  </w:num>
  <w:num w:numId="9">
    <w:abstractNumId w:val="26"/>
  </w:num>
  <w:num w:numId="10">
    <w:abstractNumId w:val="38"/>
  </w:num>
  <w:num w:numId="11">
    <w:abstractNumId w:val="14"/>
  </w:num>
  <w:num w:numId="12">
    <w:abstractNumId w:val="10"/>
  </w:num>
  <w:num w:numId="13">
    <w:abstractNumId w:val="47"/>
  </w:num>
  <w:num w:numId="14">
    <w:abstractNumId w:val="39"/>
  </w:num>
  <w:num w:numId="15">
    <w:abstractNumId w:val="20"/>
  </w:num>
  <w:num w:numId="16">
    <w:abstractNumId w:val="12"/>
  </w:num>
  <w:num w:numId="17">
    <w:abstractNumId w:val="9"/>
  </w:num>
  <w:num w:numId="18">
    <w:abstractNumId w:val="16"/>
  </w:num>
  <w:num w:numId="19">
    <w:abstractNumId w:val="35"/>
  </w:num>
  <w:num w:numId="20">
    <w:abstractNumId w:val="29"/>
  </w:num>
  <w:num w:numId="21">
    <w:abstractNumId w:val="28"/>
  </w:num>
  <w:num w:numId="22">
    <w:abstractNumId w:val="36"/>
  </w:num>
  <w:num w:numId="23">
    <w:abstractNumId w:val="18"/>
  </w:num>
  <w:num w:numId="24">
    <w:abstractNumId w:val="24"/>
  </w:num>
  <w:num w:numId="25">
    <w:abstractNumId w:val="32"/>
  </w:num>
  <w:num w:numId="26">
    <w:abstractNumId w:val="48"/>
  </w:num>
  <w:num w:numId="27">
    <w:abstractNumId w:val="21"/>
  </w:num>
  <w:num w:numId="28">
    <w:abstractNumId w:val="49"/>
  </w:num>
  <w:num w:numId="29">
    <w:abstractNumId w:val="44"/>
  </w:num>
  <w:num w:numId="30">
    <w:abstractNumId w:val="23"/>
  </w:num>
  <w:num w:numId="31">
    <w:abstractNumId w:val="22"/>
  </w:num>
  <w:num w:numId="32">
    <w:abstractNumId w:val="30"/>
  </w:num>
  <w:num w:numId="33">
    <w:abstractNumId w:val="8"/>
  </w:num>
  <w:num w:numId="34">
    <w:abstractNumId w:val="19"/>
  </w:num>
  <w:num w:numId="35">
    <w:abstractNumId w:val="31"/>
  </w:num>
  <w:num w:numId="36">
    <w:abstractNumId w:val="11"/>
  </w:num>
  <w:num w:numId="37">
    <w:abstractNumId w:val="45"/>
  </w:num>
  <w:num w:numId="38">
    <w:abstractNumId w:val="34"/>
  </w:num>
  <w:num w:numId="39">
    <w:abstractNumId w:val="33"/>
  </w:num>
  <w:num w:numId="40">
    <w:abstractNumId w:val="41"/>
  </w:num>
  <w:num w:numId="41">
    <w:abstractNumId w:val="27"/>
  </w:num>
  <w:num w:numId="42">
    <w:abstractNumId w:val="37"/>
  </w:num>
  <w:num w:numId="43">
    <w:abstractNumId w:val="46"/>
  </w:num>
  <w:num w:numId="44">
    <w:abstractNumId w:val="43"/>
  </w:num>
  <w:num w:numId="45">
    <w:abstractNumId w:val="40"/>
  </w:num>
  <w:num w:numId="46">
    <w:abstractNumId w:val="42"/>
  </w:num>
  <w:num w:numId="47">
    <w:abstractNumId w:val="7"/>
  </w:num>
  <w:num w:numId="48">
    <w:abstractNumId w:val="13"/>
  </w:num>
  <w:num w:numId="49">
    <w:abstractNumId w:val="1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D6"/>
    <w:rsid w:val="00C10AD6"/>
    <w:rsid w:val="00ED4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580A"/>
  <w15:chartTrackingRefBased/>
  <w15:docId w15:val="{22ABD2C2-4B08-4DE3-82F3-8FF8E562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10AD6"/>
    <w:pPr>
      <w:keepNext/>
      <w:keepLines/>
      <w:numPr>
        <w:numId w:val="12"/>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qFormat/>
    <w:rsid w:val="00C10AD6"/>
    <w:pPr>
      <w:keepNext/>
      <w:keepLines/>
      <w:numPr>
        <w:ilvl w:val="1"/>
        <w:numId w:val="12"/>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qFormat/>
    <w:rsid w:val="00C10AD6"/>
    <w:pPr>
      <w:keepNext/>
      <w:keepLines/>
      <w:numPr>
        <w:ilvl w:val="2"/>
        <w:numId w:val="12"/>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qFormat/>
    <w:rsid w:val="00C10AD6"/>
    <w:pPr>
      <w:keepNext/>
      <w:keepLines/>
      <w:numPr>
        <w:ilvl w:val="3"/>
        <w:numId w:val="12"/>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qFormat/>
    <w:rsid w:val="00C10AD6"/>
    <w:pPr>
      <w:keepNext/>
      <w:keepLines/>
      <w:numPr>
        <w:ilvl w:val="4"/>
        <w:numId w:val="12"/>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qFormat/>
    <w:rsid w:val="00C10AD6"/>
    <w:pPr>
      <w:keepNext/>
      <w:keepLines/>
      <w:numPr>
        <w:ilvl w:val="5"/>
        <w:numId w:val="12"/>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qFormat/>
    <w:rsid w:val="00C10AD6"/>
    <w:pPr>
      <w:keepNext/>
      <w:keepLines/>
      <w:numPr>
        <w:ilvl w:val="6"/>
        <w:numId w:val="12"/>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innrykket"/>
    <w:link w:val="Overskrift8Tegn"/>
    <w:uiPriority w:val="9"/>
    <w:qFormat/>
    <w:rsid w:val="00C10AD6"/>
    <w:pPr>
      <w:keepNext/>
      <w:keepLines/>
      <w:numPr>
        <w:ilvl w:val="7"/>
        <w:numId w:val="12"/>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nrykket"/>
    <w:link w:val="Overskrift9Tegn"/>
    <w:uiPriority w:val="9"/>
    <w:qFormat/>
    <w:rsid w:val="00C10AD6"/>
    <w:pPr>
      <w:keepNext/>
      <w:keepLines/>
      <w:numPr>
        <w:ilvl w:val="8"/>
        <w:numId w:val="12"/>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0AD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C10AD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C10AD6"/>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C10AD6"/>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C10AD6"/>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sid w:val="00C10AD6"/>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rsid w:val="00C10AD6"/>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rsid w:val="00C10A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C10AD6"/>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semiHidden/>
    <w:rsid w:val="00C10AD6"/>
    <w:pPr>
      <w:tabs>
        <w:tab w:val="left" w:pos="510"/>
      </w:tabs>
      <w:spacing w:after="0" w:line="288"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C10AD6"/>
    <w:rPr>
      <w:rFonts w:ascii="Tahoma" w:eastAsia="Times New Roman" w:hAnsi="Tahoma" w:cs="Tahoma"/>
      <w:sz w:val="16"/>
      <w:szCs w:val="16"/>
      <w:lang w:eastAsia="nb-NO"/>
    </w:rPr>
  </w:style>
  <w:style w:type="character" w:customStyle="1" w:styleId="BalloonTextChar">
    <w:name w:val="Balloon Text Char"/>
    <w:basedOn w:val="Standardskriftforavsnitt"/>
    <w:uiPriority w:val="99"/>
    <w:semiHidden/>
    <w:rsid w:val="00C10AD6"/>
    <w:rPr>
      <w:rFonts w:ascii="Lucida Grande" w:hAnsi="Lucida Grande"/>
      <w:sz w:val="18"/>
      <w:szCs w:val="18"/>
    </w:rPr>
  </w:style>
  <w:style w:type="paragraph" w:customStyle="1" w:styleId="Kolofonnormalright">
    <w:name w:val="Kolofon normal right"/>
    <w:basedOn w:val="Normal"/>
    <w:link w:val="KolofonnormalrightChar"/>
    <w:qFormat/>
    <w:rsid w:val="00C10AD6"/>
    <w:pPr>
      <w:spacing w:after="0" w:line="288" w:lineRule="auto"/>
    </w:pPr>
    <w:rPr>
      <w:rFonts w:ascii="Cambria" w:eastAsia="Times New Roman" w:hAnsi="Cambria" w:cs="Times New Roman"/>
      <w:noProof/>
      <w:sz w:val="20"/>
      <w:szCs w:val="21"/>
      <w:lang w:val="en-US" w:eastAsia="nb-NO"/>
    </w:rPr>
  </w:style>
  <w:style w:type="table" w:styleId="Tabelliste3">
    <w:name w:val="Table List 3"/>
    <w:basedOn w:val="Vanligtabell"/>
    <w:rsid w:val="00C10AD6"/>
    <w:pPr>
      <w:tabs>
        <w:tab w:val="left" w:pos="510"/>
      </w:tabs>
      <w:spacing w:after="0" w:line="240" w:lineRule="auto"/>
    </w:pPr>
    <w:rPr>
      <w:rFonts w:ascii="Arial Narrow" w:eastAsia="Times New Roman" w:hAnsi="Arial Narrow" w:cs="Times New Roman"/>
      <w:sz w:val="20"/>
      <w:szCs w:val="20"/>
      <w:lang w:eastAsia="nb-NO"/>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FFFFFF" w:themeFill="background1"/>
    </w:tcPr>
    <w:tblStylePr w:type="firstRow">
      <w:pPr>
        <w:jc w:val="left"/>
      </w:pPr>
      <w:rPr>
        <w:rFonts w:ascii="Sun Cd TFm" w:hAnsi="Sun Cd TFm"/>
        <w:b/>
        <w:sz w:val="22"/>
      </w:rPr>
      <w:tblPr/>
      <w:tcPr>
        <w:shd w:val="clear" w:color="auto" w:fill="E7E6E6" w:themeFill="background2"/>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un Cd TFm" w:hAnsi="Sun Cd TFm"/>
        <w:b/>
        <w:sz w:val="22"/>
      </w:rPr>
    </w:tblStylePr>
    <w:tblStylePr w:type="lastCol">
      <w:rPr>
        <w:rFonts w:ascii="System" w:hAnsi="System"/>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Topptekst">
    <w:name w:val="header"/>
    <w:basedOn w:val="Normal"/>
    <w:link w:val="TopptekstTegn"/>
    <w:semiHidden/>
    <w:rsid w:val="00C10AD6"/>
    <w:pPr>
      <w:tabs>
        <w:tab w:val="left" w:pos="510"/>
        <w:tab w:val="center" w:pos="4320"/>
        <w:tab w:val="right" w:pos="8640"/>
      </w:tabs>
      <w:spacing w:after="0" w:line="288" w:lineRule="auto"/>
    </w:pPr>
    <w:rPr>
      <w:rFonts w:ascii="Sun Cd TFm" w:eastAsia="Times New Roman" w:hAnsi="Sun Cd TFm" w:cs="Times New Roman"/>
      <w:szCs w:val="21"/>
      <w:lang w:eastAsia="nb-NO"/>
    </w:rPr>
  </w:style>
  <w:style w:type="character" w:customStyle="1" w:styleId="TopptekstTegn">
    <w:name w:val="Topptekst Tegn"/>
    <w:basedOn w:val="Standardskriftforavsnitt"/>
    <w:link w:val="Topptekst"/>
    <w:semiHidden/>
    <w:rsid w:val="00C10AD6"/>
    <w:rPr>
      <w:rFonts w:ascii="Sun Cd TFm" w:eastAsia="Times New Roman" w:hAnsi="Sun Cd TFm" w:cs="Times New Roman"/>
      <w:szCs w:val="21"/>
      <w:lang w:eastAsia="nb-NO"/>
    </w:rPr>
  </w:style>
  <w:style w:type="paragraph" w:styleId="Bunntekst">
    <w:name w:val="footer"/>
    <w:basedOn w:val="Normal"/>
    <w:link w:val="BunntekstTegn"/>
    <w:rsid w:val="00C10AD6"/>
    <w:pPr>
      <w:tabs>
        <w:tab w:val="left" w:pos="227"/>
        <w:tab w:val="left" w:pos="510"/>
        <w:tab w:val="center" w:pos="4320"/>
        <w:tab w:val="right" w:pos="8640"/>
      </w:tabs>
      <w:spacing w:after="0" w:line="288" w:lineRule="auto"/>
    </w:pPr>
    <w:rPr>
      <w:rFonts w:ascii="Arial Narrow" w:eastAsia="Times New Roman" w:hAnsi="Arial Narrow" w:cs="Times New Roman"/>
      <w:sz w:val="20"/>
      <w:szCs w:val="21"/>
      <w:lang w:eastAsia="nb-NO"/>
    </w:rPr>
  </w:style>
  <w:style w:type="character" w:customStyle="1" w:styleId="BunntekstTegn">
    <w:name w:val="Bunntekst Tegn"/>
    <w:basedOn w:val="Standardskriftforavsnitt"/>
    <w:link w:val="Bunntekst"/>
    <w:rsid w:val="00C10AD6"/>
    <w:rPr>
      <w:rFonts w:ascii="Arial Narrow" w:eastAsia="Times New Roman" w:hAnsi="Arial Narrow" w:cs="Times New Roman"/>
      <w:sz w:val="20"/>
      <w:szCs w:val="21"/>
      <w:lang w:eastAsia="nb-NO"/>
    </w:rPr>
  </w:style>
  <w:style w:type="character" w:styleId="Sidetall">
    <w:name w:val="page number"/>
    <w:rsid w:val="00C10AD6"/>
    <w:rPr>
      <w:rFonts w:ascii="Arial Narrow" w:hAnsi="Arial Narrow"/>
      <w:sz w:val="18"/>
    </w:rPr>
  </w:style>
  <w:style w:type="paragraph" w:customStyle="1" w:styleId="Pagenumberodd">
    <w:name w:val="Page number odd"/>
    <w:autoRedefine/>
    <w:semiHidden/>
    <w:rsid w:val="00C10AD6"/>
    <w:pPr>
      <w:spacing w:before="60" w:after="0" w:line="240" w:lineRule="auto"/>
      <w:ind w:right="-1701"/>
      <w:jc w:val="right"/>
    </w:pPr>
    <w:rPr>
      <w:rFonts w:ascii="Sun Cd TFm" w:eastAsia="Times New Roman" w:hAnsi="Sun Cd TFm" w:cs="Times New Roman"/>
      <w:sz w:val="18"/>
      <w:szCs w:val="24"/>
      <w:lang w:eastAsia="nb-NO"/>
    </w:rPr>
  </w:style>
  <w:style w:type="paragraph" w:customStyle="1" w:styleId="Figurteksttittelbold">
    <w:name w:val="Figurtekst tittel bold"/>
    <w:basedOn w:val="Normal"/>
    <w:next w:val="Figuretext"/>
    <w:link w:val="FigurteksttittelboldChar"/>
    <w:qFormat/>
    <w:rsid w:val="00C10AD6"/>
    <w:pPr>
      <w:tabs>
        <w:tab w:val="left" w:pos="510"/>
      </w:tabs>
      <w:spacing w:before="200" w:after="0" w:line="288" w:lineRule="auto"/>
    </w:pPr>
    <w:rPr>
      <w:rFonts w:ascii="Cambria" w:eastAsia="Times New Roman" w:hAnsi="Cambria" w:cs="Times New Roman"/>
      <w:b/>
      <w:i/>
      <w:szCs w:val="24"/>
      <w:lang w:eastAsia="nb-NO"/>
    </w:rPr>
  </w:style>
  <w:style w:type="paragraph" w:customStyle="1" w:styleId="Tabelltekst">
    <w:name w:val="Tabelltekst"/>
    <w:link w:val="TabelltekstTegn"/>
    <w:qFormat/>
    <w:rsid w:val="00C10AD6"/>
    <w:pPr>
      <w:tabs>
        <w:tab w:val="left" w:pos="510"/>
      </w:tabs>
      <w:spacing w:after="0" w:line="240" w:lineRule="auto"/>
    </w:pPr>
    <w:rPr>
      <w:rFonts w:ascii="Calibri" w:eastAsia="Times New Roman" w:hAnsi="Calibri" w:cs="Times New Roman"/>
      <w:noProof/>
      <w:sz w:val="20"/>
      <w:szCs w:val="24"/>
      <w:lang w:eastAsia="nb-NO"/>
    </w:rPr>
  </w:style>
  <w:style w:type="paragraph" w:customStyle="1" w:styleId="Normalinnrykket">
    <w:name w:val="Normal innrykket"/>
    <w:basedOn w:val="Normal"/>
    <w:rsid w:val="00C10AD6"/>
    <w:pPr>
      <w:tabs>
        <w:tab w:val="left" w:pos="510"/>
      </w:tabs>
      <w:spacing w:after="0" w:line="288" w:lineRule="auto"/>
      <w:ind w:firstLine="227"/>
    </w:pPr>
    <w:rPr>
      <w:rFonts w:ascii="Cambria" w:eastAsia="Times New Roman" w:hAnsi="Cambria" w:cs="Times New Roman"/>
      <w:szCs w:val="21"/>
      <w:lang w:eastAsia="nb-NO"/>
    </w:rPr>
  </w:style>
  <w:style w:type="character" w:customStyle="1" w:styleId="Figurteksttittelbold0">
    <w:name w:val="Figur tekst tittel bold"/>
    <w:basedOn w:val="FigurteksttittelboldChar"/>
    <w:uiPriority w:val="1"/>
    <w:rsid w:val="00C10AD6"/>
    <w:rPr>
      <w:rFonts w:ascii="Georgia" w:eastAsia="Times New Roman" w:hAnsi="Georgia" w:cs="Times New Roman"/>
      <w:b w:val="0"/>
      <w:i/>
      <w:szCs w:val="24"/>
      <w:lang w:val="nb-NO" w:eastAsia="nb-NO" w:bidi="ar-SA"/>
    </w:rPr>
  </w:style>
  <w:style w:type="character" w:styleId="Hyperkobling">
    <w:name w:val="Hyperlink"/>
    <w:basedOn w:val="Standardskriftforavsnitt"/>
    <w:uiPriority w:val="99"/>
    <w:qFormat/>
    <w:rsid w:val="00C10AD6"/>
    <w:rPr>
      <w:rFonts w:ascii="Georgia" w:hAnsi="Georgia"/>
      <w:color w:val="0000FF"/>
      <w:u w:val="single"/>
    </w:rPr>
  </w:style>
  <w:style w:type="paragraph" w:customStyle="1" w:styleId="KolofonBoldleft">
    <w:name w:val="Kolofon Bold left"/>
    <w:basedOn w:val="Kolofonnormalright"/>
    <w:qFormat/>
    <w:rsid w:val="00C10AD6"/>
    <w:pPr>
      <w:jc w:val="right"/>
    </w:pPr>
    <w:rPr>
      <w:b/>
      <w:bCs/>
      <w:szCs w:val="20"/>
    </w:rPr>
  </w:style>
  <w:style w:type="paragraph" w:customStyle="1" w:styleId="tabelltekstkursiv">
    <w:name w:val="tabelltekst kursiv"/>
    <w:basedOn w:val="Tabelltekst"/>
    <w:qFormat/>
    <w:rsid w:val="00C10AD6"/>
    <w:rPr>
      <w:i/>
    </w:rPr>
  </w:style>
  <w:style w:type="paragraph" w:customStyle="1" w:styleId="NormalBilledplassering">
    <w:name w:val="Normal Billedplassering"/>
    <w:basedOn w:val="Normal"/>
    <w:qFormat/>
    <w:rsid w:val="00C10AD6"/>
    <w:pPr>
      <w:tabs>
        <w:tab w:val="left" w:pos="510"/>
      </w:tabs>
      <w:spacing w:after="0" w:line="240" w:lineRule="auto"/>
    </w:pPr>
    <w:rPr>
      <w:rFonts w:ascii="Cambria" w:eastAsia="Times New Roman" w:hAnsi="Cambria" w:cs="Times New Roman"/>
      <w:noProof/>
      <w:szCs w:val="21"/>
      <w:lang w:eastAsia="nb-NO"/>
    </w:rPr>
  </w:style>
  <w:style w:type="paragraph" w:styleId="Punktliste">
    <w:name w:val="List Bullet"/>
    <w:basedOn w:val="Normal"/>
    <w:qFormat/>
    <w:rsid w:val="00C10AD6"/>
    <w:pPr>
      <w:numPr>
        <w:numId w:val="10"/>
      </w:numPr>
      <w:tabs>
        <w:tab w:val="left" w:pos="510"/>
      </w:tabs>
      <w:spacing w:after="0" w:line="288" w:lineRule="auto"/>
    </w:pPr>
    <w:rPr>
      <w:rFonts w:ascii="Cambria" w:eastAsia="Times New Roman" w:hAnsi="Cambria" w:cs="Times New Roman"/>
      <w:noProof/>
      <w:szCs w:val="21"/>
      <w:lang w:eastAsia="nb-NO"/>
    </w:rPr>
  </w:style>
  <w:style w:type="paragraph" w:customStyle="1" w:styleId="Tabelltekstbold">
    <w:name w:val="Tabelltekst bold"/>
    <w:basedOn w:val="Tabelltekst"/>
    <w:link w:val="TabelltekstboldChar"/>
    <w:qFormat/>
    <w:rsid w:val="00C10AD6"/>
    <w:rPr>
      <w:b/>
    </w:rPr>
  </w:style>
  <w:style w:type="paragraph" w:styleId="Dokumentkart">
    <w:name w:val="Document Map"/>
    <w:basedOn w:val="Normal"/>
    <w:link w:val="DokumentkartTegn"/>
    <w:semiHidden/>
    <w:rsid w:val="00C10AD6"/>
    <w:pPr>
      <w:shd w:val="clear" w:color="auto" w:fill="000080"/>
      <w:tabs>
        <w:tab w:val="left" w:pos="510"/>
      </w:tabs>
      <w:spacing w:after="0" w:line="288" w:lineRule="auto"/>
    </w:pPr>
    <w:rPr>
      <w:rFonts w:ascii="Tahoma" w:eastAsia="Times New Roman" w:hAnsi="Tahoma" w:cs="Tahoma"/>
      <w:szCs w:val="20"/>
      <w:lang w:eastAsia="nb-NO"/>
    </w:rPr>
  </w:style>
  <w:style w:type="character" w:customStyle="1" w:styleId="DokumentkartTegn">
    <w:name w:val="Dokumentkart Tegn"/>
    <w:basedOn w:val="Standardskriftforavsnitt"/>
    <w:link w:val="Dokumentkart"/>
    <w:semiHidden/>
    <w:rsid w:val="00C10AD6"/>
    <w:rPr>
      <w:rFonts w:ascii="Tahoma" w:eastAsia="Times New Roman" w:hAnsi="Tahoma" w:cs="Tahoma"/>
      <w:szCs w:val="20"/>
      <w:shd w:val="clear" w:color="auto" w:fill="000080"/>
      <w:lang w:eastAsia="nb-NO"/>
    </w:rPr>
  </w:style>
  <w:style w:type="paragraph" w:styleId="Figurliste">
    <w:name w:val="table of figures"/>
    <w:basedOn w:val="Normal"/>
    <w:next w:val="Normal"/>
    <w:semiHidden/>
    <w:rsid w:val="00C10AD6"/>
    <w:pPr>
      <w:spacing w:after="0" w:line="288" w:lineRule="auto"/>
    </w:pPr>
    <w:rPr>
      <w:rFonts w:ascii="Cambria" w:eastAsia="Times New Roman" w:hAnsi="Cambria" w:cs="Times New Roman"/>
      <w:szCs w:val="21"/>
      <w:lang w:eastAsia="nb-NO"/>
    </w:rPr>
  </w:style>
  <w:style w:type="paragraph" w:styleId="Indeks4">
    <w:name w:val="index 4"/>
    <w:basedOn w:val="Normal"/>
    <w:next w:val="Normal"/>
    <w:autoRedefine/>
    <w:semiHidden/>
    <w:rsid w:val="00C10AD6"/>
    <w:pPr>
      <w:spacing w:after="0" w:line="288" w:lineRule="auto"/>
      <w:ind w:left="800" w:hanging="200"/>
    </w:pPr>
    <w:rPr>
      <w:rFonts w:ascii="Cambria" w:eastAsia="Times New Roman" w:hAnsi="Cambria" w:cs="Times New Roman"/>
      <w:szCs w:val="21"/>
      <w:lang w:eastAsia="nb-NO"/>
    </w:rPr>
  </w:style>
  <w:style w:type="paragraph" w:styleId="Fotnotetekst">
    <w:name w:val="footnote text"/>
    <w:basedOn w:val="Normal"/>
    <w:link w:val="FotnotetekstTegn"/>
    <w:uiPriority w:val="99"/>
    <w:qFormat/>
    <w:rsid w:val="00C10AD6"/>
    <w:pPr>
      <w:spacing w:after="0" w:line="240" w:lineRule="exact"/>
    </w:pPr>
    <w:rPr>
      <w:rFonts w:ascii="Cambria" w:eastAsia="Times New Roman" w:hAnsi="Cambria" w:cs="Times New Roman"/>
      <w:sz w:val="18"/>
      <w:szCs w:val="20"/>
      <w:lang w:val="en-GB" w:eastAsia="nb-NO"/>
    </w:rPr>
  </w:style>
  <w:style w:type="character" w:customStyle="1" w:styleId="FotnotetekstTegn">
    <w:name w:val="Fotnotetekst Tegn"/>
    <w:basedOn w:val="Standardskriftforavsnitt"/>
    <w:link w:val="Fotnotetekst"/>
    <w:uiPriority w:val="99"/>
    <w:rsid w:val="00C10AD6"/>
    <w:rPr>
      <w:rFonts w:ascii="Cambria" w:eastAsia="Times New Roman" w:hAnsi="Cambria" w:cs="Times New Roman"/>
      <w:sz w:val="18"/>
      <w:szCs w:val="20"/>
      <w:lang w:val="en-GB" w:eastAsia="nb-NO"/>
    </w:rPr>
  </w:style>
  <w:style w:type="character" w:styleId="Fotnotereferanse">
    <w:name w:val="footnote reference"/>
    <w:basedOn w:val="Standardskriftforavsnitt"/>
    <w:uiPriority w:val="99"/>
    <w:semiHidden/>
    <w:rsid w:val="00C10AD6"/>
    <w:rPr>
      <w:vertAlign w:val="superscript"/>
    </w:rPr>
  </w:style>
  <w:style w:type="paragraph" w:styleId="Indeks5">
    <w:name w:val="index 5"/>
    <w:basedOn w:val="Normal"/>
    <w:next w:val="Normal"/>
    <w:autoRedefine/>
    <w:semiHidden/>
    <w:rsid w:val="00C10AD6"/>
    <w:pPr>
      <w:spacing w:after="0" w:line="288" w:lineRule="auto"/>
      <w:ind w:left="1000" w:hanging="200"/>
    </w:pPr>
    <w:rPr>
      <w:rFonts w:ascii="Cambria" w:eastAsia="Times New Roman" w:hAnsi="Cambria" w:cs="Times New Roman"/>
      <w:szCs w:val="21"/>
      <w:lang w:eastAsia="nb-NO"/>
    </w:rPr>
  </w:style>
  <w:style w:type="paragraph" w:styleId="Indeks6">
    <w:name w:val="index 6"/>
    <w:basedOn w:val="Normal"/>
    <w:next w:val="Normal"/>
    <w:autoRedefine/>
    <w:semiHidden/>
    <w:rsid w:val="00C10AD6"/>
    <w:pPr>
      <w:spacing w:after="0" w:line="288" w:lineRule="auto"/>
      <w:ind w:left="1200" w:hanging="200"/>
    </w:pPr>
    <w:rPr>
      <w:rFonts w:ascii="Cambria" w:eastAsia="Times New Roman" w:hAnsi="Cambria" w:cs="Times New Roman"/>
      <w:szCs w:val="21"/>
      <w:lang w:eastAsia="nb-NO"/>
    </w:rPr>
  </w:style>
  <w:style w:type="paragraph" w:styleId="Indeks7">
    <w:name w:val="index 7"/>
    <w:basedOn w:val="Normal"/>
    <w:next w:val="Normal"/>
    <w:autoRedefine/>
    <w:semiHidden/>
    <w:rsid w:val="00C10AD6"/>
    <w:pPr>
      <w:spacing w:after="0" w:line="288" w:lineRule="auto"/>
      <w:ind w:left="1400" w:hanging="200"/>
    </w:pPr>
    <w:rPr>
      <w:rFonts w:ascii="Cambria" w:eastAsia="Times New Roman" w:hAnsi="Cambria" w:cs="Times New Roman"/>
      <w:szCs w:val="21"/>
      <w:lang w:eastAsia="nb-NO"/>
    </w:rPr>
  </w:style>
  <w:style w:type="paragraph" w:styleId="Indeks8">
    <w:name w:val="index 8"/>
    <w:basedOn w:val="Normal"/>
    <w:next w:val="Normal"/>
    <w:autoRedefine/>
    <w:semiHidden/>
    <w:rsid w:val="00C10AD6"/>
    <w:pPr>
      <w:spacing w:after="0" w:line="288" w:lineRule="auto"/>
      <w:ind w:left="1600" w:hanging="200"/>
    </w:pPr>
    <w:rPr>
      <w:rFonts w:ascii="Cambria" w:eastAsia="Times New Roman" w:hAnsi="Cambria" w:cs="Times New Roman"/>
      <w:szCs w:val="21"/>
      <w:lang w:eastAsia="nb-NO"/>
    </w:rPr>
  </w:style>
  <w:style w:type="paragraph" w:styleId="Indeks9">
    <w:name w:val="index 9"/>
    <w:basedOn w:val="Normal"/>
    <w:next w:val="Normal"/>
    <w:autoRedefine/>
    <w:semiHidden/>
    <w:rsid w:val="00C10AD6"/>
    <w:pPr>
      <w:spacing w:after="0" w:line="288" w:lineRule="auto"/>
      <w:ind w:left="1800" w:hanging="200"/>
    </w:pPr>
    <w:rPr>
      <w:rFonts w:ascii="Cambria" w:eastAsia="Times New Roman" w:hAnsi="Cambria" w:cs="Times New Roman"/>
      <w:szCs w:val="21"/>
      <w:lang w:eastAsia="nb-NO"/>
    </w:rPr>
  </w:style>
  <w:style w:type="paragraph" w:styleId="Kildeliste">
    <w:name w:val="table of authorities"/>
    <w:basedOn w:val="Normal"/>
    <w:next w:val="Normal"/>
    <w:semiHidden/>
    <w:rsid w:val="00C10AD6"/>
    <w:pPr>
      <w:spacing w:after="0" w:line="288" w:lineRule="auto"/>
      <w:ind w:left="200" w:hanging="200"/>
    </w:pPr>
    <w:rPr>
      <w:rFonts w:ascii="Cambria" w:eastAsia="Times New Roman" w:hAnsi="Cambria" w:cs="Times New Roman"/>
      <w:szCs w:val="21"/>
      <w:lang w:eastAsia="nb-NO"/>
    </w:rPr>
  </w:style>
  <w:style w:type="paragraph" w:styleId="Kildelisteoverskrift">
    <w:name w:val="toa heading"/>
    <w:basedOn w:val="Normal"/>
    <w:next w:val="Normal"/>
    <w:semiHidden/>
    <w:rsid w:val="00C10AD6"/>
    <w:pPr>
      <w:tabs>
        <w:tab w:val="left" w:pos="510"/>
      </w:tabs>
      <w:spacing w:before="120" w:after="0" w:line="288" w:lineRule="auto"/>
    </w:pPr>
    <w:rPr>
      <w:rFonts w:ascii="Arial" w:eastAsia="Times New Roman" w:hAnsi="Arial" w:cs="Arial"/>
      <w:b/>
      <w:bCs/>
      <w:sz w:val="24"/>
      <w:szCs w:val="21"/>
      <w:lang w:eastAsia="nb-NO"/>
    </w:rPr>
  </w:style>
  <w:style w:type="paragraph" w:styleId="Merknadstekst">
    <w:name w:val="annotation text"/>
    <w:basedOn w:val="Normal"/>
    <w:link w:val="MerknadstekstTegn"/>
    <w:uiPriority w:val="99"/>
    <w:rsid w:val="00C10AD6"/>
    <w:pPr>
      <w:tabs>
        <w:tab w:val="left" w:pos="510"/>
      </w:tabs>
      <w:spacing w:after="0" w:line="288" w:lineRule="auto"/>
    </w:pPr>
    <w:rPr>
      <w:rFonts w:ascii="Cambria" w:eastAsia="Times New Roman" w:hAnsi="Cambria" w:cs="Times New Roman"/>
      <w:szCs w:val="20"/>
      <w:lang w:eastAsia="nb-NO"/>
    </w:rPr>
  </w:style>
  <w:style w:type="character" w:customStyle="1" w:styleId="MerknadstekstTegn">
    <w:name w:val="Merknadstekst Tegn"/>
    <w:basedOn w:val="Standardskriftforavsnitt"/>
    <w:link w:val="Merknadstekst"/>
    <w:uiPriority w:val="99"/>
    <w:rsid w:val="00C10AD6"/>
    <w:rPr>
      <w:rFonts w:ascii="Cambria" w:eastAsia="Times New Roman" w:hAnsi="Cambria" w:cs="Times New Roman"/>
      <w:szCs w:val="20"/>
      <w:lang w:eastAsia="nb-NO"/>
    </w:rPr>
  </w:style>
  <w:style w:type="paragraph" w:styleId="Kommentaremne">
    <w:name w:val="annotation subject"/>
    <w:basedOn w:val="Merknadstekst"/>
    <w:next w:val="Merknadstekst"/>
    <w:link w:val="KommentaremneTegn"/>
    <w:semiHidden/>
    <w:rsid w:val="00C10AD6"/>
    <w:rPr>
      <w:b/>
      <w:bCs/>
    </w:rPr>
  </w:style>
  <w:style w:type="character" w:customStyle="1" w:styleId="KommentaremneTegn">
    <w:name w:val="Kommentaremne Tegn"/>
    <w:basedOn w:val="MerknadstekstTegn"/>
    <w:link w:val="Kommentaremne"/>
    <w:semiHidden/>
    <w:rsid w:val="00C10AD6"/>
    <w:rPr>
      <w:rFonts w:ascii="Cambria" w:eastAsia="Times New Roman" w:hAnsi="Cambria" w:cs="Times New Roman"/>
      <w:b/>
      <w:bCs/>
      <w:szCs w:val="20"/>
      <w:lang w:eastAsia="nb-NO"/>
    </w:rPr>
  </w:style>
  <w:style w:type="paragraph" w:styleId="Makrotekst">
    <w:name w:val="macro"/>
    <w:link w:val="MakrotekstTegn"/>
    <w:semiHidden/>
    <w:rsid w:val="00C10AD6"/>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urier New" w:eastAsia="Times New Roman" w:hAnsi="Courier New" w:cs="Courier New"/>
      <w:sz w:val="20"/>
      <w:szCs w:val="20"/>
      <w:lang w:eastAsia="nb-NO"/>
    </w:rPr>
  </w:style>
  <w:style w:type="character" w:customStyle="1" w:styleId="MakrotekstTegn">
    <w:name w:val="Makrotekst Tegn"/>
    <w:basedOn w:val="Standardskriftforavsnitt"/>
    <w:link w:val="Makrotekst"/>
    <w:semiHidden/>
    <w:rsid w:val="00C10AD6"/>
    <w:rPr>
      <w:rFonts w:ascii="Courier New" w:eastAsia="Times New Roman" w:hAnsi="Courier New" w:cs="Courier New"/>
      <w:sz w:val="20"/>
      <w:szCs w:val="20"/>
      <w:lang w:eastAsia="nb-NO"/>
    </w:rPr>
  </w:style>
  <w:style w:type="character" w:styleId="Merknadsreferanse">
    <w:name w:val="annotation reference"/>
    <w:basedOn w:val="Standardskriftforavsnitt"/>
    <w:uiPriority w:val="99"/>
    <w:rsid w:val="00C10AD6"/>
    <w:rPr>
      <w:sz w:val="16"/>
      <w:szCs w:val="16"/>
    </w:rPr>
  </w:style>
  <w:style w:type="character" w:styleId="Sluttnotereferanse">
    <w:name w:val="endnote reference"/>
    <w:basedOn w:val="Standardskriftforavsnitt"/>
    <w:semiHidden/>
    <w:rsid w:val="00C10AD6"/>
    <w:rPr>
      <w:vertAlign w:val="superscript"/>
    </w:rPr>
  </w:style>
  <w:style w:type="paragraph" w:styleId="Sluttnotetekst">
    <w:name w:val="endnote text"/>
    <w:basedOn w:val="Normal"/>
    <w:link w:val="SluttnotetekstTegn"/>
    <w:semiHidden/>
    <w:rsid w:val="00C10AD6"/>
    <w:pPr>
      <w:tabs>
        <w:tab w:val="left" w:pos="510"/>
      </w:tabs>
      <w:spacing w:after="0" w:line="288" w:lineRule="auto"/>
    </w:pPr>
    <w:rPr>
      <w:rFonts w:ascii="Cambria" w:eastAsia="Times New Roman" w:hAnsi="Cambria" w:cs="Times New Roman"/>
      <w:szCs w:val="20"/>
      <w:lang w:eastAsia="nb-NO"/>
    </w:rPr>
  </w:style>
  <w:style w:type="character" w:customStyle="1" w:styleId="SluttnotetekstTegn">
    <w:name w:val="Sluttnotetekst Tegn"/>
    <w:basedOn w:val="Standardskriftforavsnitt"/>
    <w:link w:val="Sluttnotetekst"/>
    <w:semiHidden/>
    <w:rsid w:val="00C10AD6"/>
    <w:rPr>
      <w:rFonts w:ascii="Cambria" w:eastAsia="Times New Roman" w:hAnsi="Cambria" w:cs="Times New Roman"/>
      <w:szCs w:val="20"/>
      <w:lang w:eastAsia="nb-NO"/>
    </w:rPr>
  </w:style>
  <w:style w:type="paragraph" w:styleId="Indeks1">
    <w:name w:val="index 1"/>
    <w:basedOn w:val="Normal"/>
    <w:next w:val="Normal"/>
    <w:autoRedefine/>
    <w:semiHidden/>
    <w:unhideWhenUsed/>
    <w:rsid w:val="00C10AD6"/>
    <w:pPr>
      <w:spacing w:after="0" w:line="240" w:lineRule="auto"/>
      <w:ind w:left="220" w:hanging="220"/>
    </w:pPr>
  </w:style>
  <w:style w:type="paragraph" w:styleId="Stikkordregisteroverskrift">
    <w:name w:val="index heading"/>
    <w:basedOn w:val="Normal"/>
    <w:next w:val="Indeks1"/>
    <w:semiHidden/>
    <w:rsid w:val="00C10AD6"/>
    <w:pPr>
      <w:tabs>
        <w:tab w:val="left" w:pos="510"/>
      </w:tabs>
      <w:spacing w:after="0" w:line="288" w:lineRule="auto"/>
    </w:pPr>
    <w:rPr>
      <w:rFonts w:ascii="Arial" w:eastAsia="Times New Roman" w:hAnsi="Arial" w:cs="Arial"/>
      <w:b/>
      <w:bCs/>
      <w:szCs w:val="21"/>
      <w:lang w:eastAsia="nb-NO"/>
    </w:rPr>
  </w:style>
  <w:style w:type="paragraph" w:customStyle="1" w:styleId="Literaturereferences">
    <w:name w:val="Literature references"/>
    <w:basedOn w:val="Normal"/>
    <w:semiHidden/>
    <w:rsid w:val="00C10AD6"/>
    <w:pPr>
      <w:numPr>
        <w:numId w:val="8"/>
      </w:numPr>
      <w:tabs>
        <w:tab w:val="left" w:pos="340"/>
        <w:tab w:val="left" w:pos="510"/>
      </w:tabs>
      <w:spacing w:after="0" w:line="288" w:lineRule="auto"/>
      <w:ind w:left="340"/>
    </w:pPr>
    <w:rPr>
      <w:rFonts w:ascii="Cambria" w:eastAsia="Times New Roman" w:hAnsi="Cambria" w:cs="Times New Roman"/>
      <w:szCs w:val="21"/>
      <w:lang w:val="en-GB" w:eastAsia="nb-NO"/>
    </w:rPr>
  </w:style>
  <w:style w:type="paragraph" w:styleId="INNH4">
    <w:name w:val="toc 4"/>
    <w:basedOn w:val="Normal"/>
    <w:next w:val="Normal"/>
    <w:autoRedefine/>
    <w:uiPriority w:val="39"/>
    <w:semiHidden/>
    <w:rsid w:val="00C10AD6"/>
    <w:pPr>
      <w:spacing w:after="0" w:line="288" w:lineRule="auto"/>
      <w:ind w:left="600"/>
    </w:pPr>
    <w:rPr>
      <w:rFonts w:ascii="Cambria" w:eastAsia="Times New Roman" w:hAnsi="Cambria" w:cs="Times New Roman"/>
      <w:i/>
      <w:szCs w:val="21"/>
      <w:lang w:val="en-GB" w:eastAsia="nb-NO"/>
    </w:rPr>
  </w:style>
  <w:style w:type="paragraph" w:styleId="Indeks2">
    <w:name w:val="index 2"/>
    <w:basedOn w:val="Normal"/>
    <w:next w:val="Normal"/>
    <w:semiHidden/>
    <w:rsid w:val="00C10AD6"/>
    <w:pPr>
      <w:tabs>
        <w:tab w:val="right" w:pos="7938"/>
      </w:tabs>
      <w:spacing w:after="0" w:line="288" w:lineRule="auto"/>
      <w:ind w:left="199" w:hanging="199"/>
    </w:pPr>
    <w:rPr>
      <w:rFonts w:ascii="Cambria" w:eastAsia="Times New Roman" w:hAnsi="Cambria" w:cs="Times New Roman"/>
      <w:szCs w:val="21"/>
      <w:lang w:val="en-GB" w:eastAsia="nb-NO"/>
    </w:rPr>
  </w:style>
  <w:style w:type="paragraph" w:styleId="Indeks3">
    <w:name w:val="index 3"/>
    <w:basedOn w:val="Normal"/>
    <w:next w:val="Normal"/>
    <w:semiHidden/>
    <w:rsid w:val="00C10AD6"/>
    <w:pPr>
      <w:tabs>
        <w:tab w:val="right" w:pos="7938"/>
      </w:tabs>
      <w:spacing w:after="0" w:line="288" w:lineRule="auto"/>
      <w:ind w:left="398" w:hanging="199"/>
    </w:pPr>
    <w:rPr>
      <w:rFonts w:ascii="Cambria" w:eastAsia="Times New Roman" w:hAnsi="Cambria" w:cs="Times New Roman"/>
      <w:i/>
      <w:szCs w:val="21"/>
      <w:lang w:val="en-GB" w:eastAsia="nb-NO"/>
    </w:rPr>
  </w:style>
  <w:style w:type="paragraph" w:styleId="INNH1">
    <w:name w:val="toc 1"/>
    <w:basedOn w:val="Normal"/>
    <w:next w:val="Normal"/>
    <w:uiPriority w:val="39"/>
    <w:qFormat/>
    <w:rsid w:val="00C10AD6"/>
    <w:pPr>
      <w:tabs>
        <w:tab w:val="left" w:pos="284"/>
        <w:tab w:val="right" w:pos="8222"/>
      </w:tabs>
      <w:spacing w:before="200" w:after="0" w:line="288" w:lineRule="auto"/>
    </w:pPr>
    <w:rPr>
      <w:rFonts w:ascii="Cambria" w:eastAsia="Times New Roman" w:hAnsi="Cambria" w:cs="Times New Roman"/>
      <w:b/>
      <w:caps/>
      <w:spacing w:val="10"/>
      <w:szCs w:val="21"/>
      <w:lang w:val="en-GB" w:eastAsia="nb-NO"/>
    </w:rPr>
  </w:style>
  <w:style w:type="paragraph" w:styleId="INNH2">
    <w:name w:val="toc 2"/>
    <w:basedOn w:val="Normal"/>
    <w:next w:val="Normal"/>
    <w:uiPriority w:val="39"/>
    <w:rsid w:val="00C10AD6"/>
    <w:pPr>
      <w:tabs>
        <w:tab w:val="left" w:pos="510"/>
        <w:tab w:val="right" w:pos="8222"/>
      </w:tabs>
      <w:spacing w:after="0" w:line="288" w:lineRule="auto"/>
    </w:pPr>
    <w:rPr>
      <w:rFonts w:ascii="Cambria" w:eastAsia="Times New Roman" w:hAnsi="Cambria" w:cs="Times New Roman"/>
      <w:szCs w:val="21"/>
      <w:lang w:val="en-GB" w:eastAsia="nb-NO"/>
    </w:rPr>
  </w:style>
  <w:style w:type="paragraph" w:styleId="INNH5">
    <w:name w:val="toc 5"/>
    <w:basedOn w:val="Normal"/>
    <w:next w:val="Normal"/>
    <w:autoRedefine/>
    <w:uiPriority w:val="39"/>
    <w:semiHidden/>
    <w:rsid w:val="00C10AD6"/>
    <w:pPr>
      <w:spacing w:after="0" w:line="288" w:lineRule="auto"/>
      <w:ind w:left="800"/>
    </w:pPr>
    <w:rPr>
      <w:rFonts w:ascii="Cambria" w:eastAsia="Times New Roman" w:hAnsi="Cambria" w:cs="Times New Roman"/>
      <w:szCs w:val="21"/>
      <w:lang w:val="en-GB" w:eastAsia="nb-NO"/>
    </w:rPr>
  </w:style>
  <w:style w:type="paragraph" w:styleId="INNH6">
    <w:name w:val="toc 6"/>
    <w:basedOn w:val="Normal"/>
    <w:next w:val="Normal"/>
    <w:autoRedefine/>
    <w:uiPriority w:val="39"/>
    <w:semiHidden/>
    <w:rsid w:val="00C10AD6"/>
    <w:pPr>
      <w:spacing w:after="0" w:line="288" w:lineRule="auto"/>
      <w:ind w:left="1000"/>
    </w:pPr>
    <w:rPr>
      <w:rFonts w:ascii="Cambria" w:eastAsia="Times New Roman" w:hAnsi="Cambria" w:cs="Times New Roman"/>
      <w:szCs w:val="21"/>
      <w:lang w:val="en-GB" w:eastAsia="nb-NO"/>
    </w:rPr>
  </w:style>
  <w:style w:type="paragraph" w:styleId="INNH7">
    <w:name w:val="toc 7"/>
    <w:basedOn w:val="Normal"/>
    <w:next w:val="Normal"/>
    <w:autoRedefine/>
    <w:uiPriority w:val="39"/>
    <w:semiHidden/>
    <w:rsid w:val="00C10AD6"/>
    <w:pPr>
      <w:spacing w:after="0" w:line="288" w:lineRule="auto"/>
      <w:ind w:left="1200"/>
    </w:pPr>
    <w:rPr>
      <w:rFonts w:ascii="Cambria" w:eastAsia="Times New Roman" w:hAnsi="Cambria" w:cs="Times New Roman"/>
      <w:szCs w:val="21"/>
      <w:lang w:val="en-GB" w:eastAsia="nb-NO"/>
    </w:rPr>
  </w:style>
  <w:style w:type="paragraph" w:styleId="INNH8">
    <w:name w:val="toc 8"/>
    <w:basedOn w:val="Normal"/>
    <w:next w:val="Normal"/>
    <w:autoRedefine/>
    <w:uiPriority w:val="39"/>
    <w:semiHidden/>
    <w:rsid w:val="00C10AD6"/>
    <w:pPr>
      <w:spacing w:after="0" w:line="288" w:lineRule="auto"/>
      <w:ind w:left="1400"/>
    </w:pPr>
    <w:rPr>
      <w:rFonts w:ascii="Cambria" w:eastAsia="Times New Roman" w:hAnsi="Cambria" w:cs="Times New Roman"/>
      <w:szCs w:val="21"/>
      <w:lang w:val="en-GB" w:eastAsia="nb-NO"/>
    </w:rPr>
  </w:style>
  <w:style w:type="paragraph" w:styleId="INNH9">
    <w:name w:val="toc 9"/>
    <w:basedOn w:val="Normal"/>
    <w:next w:val="Normal"/>
    <w:autoRedefine/>
    <w:uiPriority w:val="39"/>
    <w:semiHidden/>
    <w:rsid w:val="00C10AD6"/>
    <w:pPr>
      <w:spacing w:after="0" w:line="288" w:lineRule="auto"/>
      <w:ind w:left="1600"/>
    </w:pPr>
    <w:rPr>
      <w:rFonts w:ascii="Cambria" w:eastAsia="Times New Roman" w:hAnsi="Cambria" w:cs="Times New Roman"/>
      <w:szCs w:val="21"/>
      <w:lang w:val="en-GB" w:eastAsia="nb-NO"/>
    </w:rPr>
  </w:style>
  <w:style w:type="numbering" w:styleId="111111">
    <w:name w:val="Outline List 2"/>
    <w:basedOn w:val="Ingenliste"/>
    <w:semiHidden/>
    <w:rsid w:val="00C10AD6"/>
  </w:style>
  <w:style w:type="numbering" w:styleId="1ai">
    <w:name w:val="Outline List 1"/>
    <w:basedOn w:val="Ingenliste"/>
    <w:semiHidden/>
    <w:rsid w:val="00C10AD6"/>
  </w:style>
  <w:style w:type="character" w:customStyle="1" w:styleId="FigurteksttittelboldChar">
    <w:name w:val="Figurtekst tittel bold Char"/>
    <w:basedOn w:val="Standardskriftforavsnitt"/>
    <w:link w:val="Figurteksttittelbold"/>
    <w:rsid w:val="00C10AD6"/>
    <w:rPr>
      <w:rFonts w:ascii="Cambria" w:eastAsia="Times New Roman" w:hAnsi="Cambria" w:cs="Times New Roman"/>
      <w:b/>
      <w:i/>
      <w:szCs w:val="24"/>
      <w:lang w:eastAsia="nb-NO"/>
    </w:rPr>
  </w:style>
  <w:style w:type="paragraph" w:styleId="Avsenderadresse">
    <w:name w:val="envelope return"/>
    <w:basedOn w:val="Normal"/>
    <w:semiHidden/>
    <w:rsid w:val="00C10AD6"/>
    <w:pPr>
      <w:tabs>
        <w:tab w:val="left" w:pos="510"/>
      </w:tabs>
      <w:spacing w:after="0" w:line="288" w:lineRule="auto"/>
    </w:pPr>
    <w:rPr>
      <w:rFonts w:ascii="Arial" w:eastAsia="Times New Roman" w:hAnsi="Arial" w:cs="Arial"/>
      <w:szCs w:val="20"/>
      <w:lang w:eastAsia="nb-NO"/>
    </w:rPr>
  </w:style>
  <w:style w:type="paragraph" w:styleId="Blokktekst">
    <w:name w:val="Block Text"/>
    <w:basedOn w:val="Normal"/>
    <w:semiHidden/>
    <w:rsid w:val="00C10AD6"/>
    <w:pPr>
      <w:tabs>
        <w:tab w:val="left" w:pos="510"/>
      </w:tabs>
      <w:spacing w:after="120" w:line="288" w:lineRule="auto"/>
      <w:ind w:left="1440" w:right="1440"/>
    </w:pPr>
    <w:rPr>
      <w:rFonts w:ascii="Cambria" w:eastAsia="Times New Roman" w:hAnsi="Cambria" w:cs="Times New Roman"/>
      <w:szCs w:val="21"/>
      <w:lang w:eastAsia="nb-NO"/>
    </w:rPr>
  </w:style>
  <w:style w:type="paragraph" w:styleId="Brdtekst">
    <w:name w:val="Body Text"/>
    <w:basedOn w:val="Normal"/>
    <w:link w:val="BrdtekstTegn"/>
    <w:semiHidden/>
    <w:rsid w:val="00C10AD6"/>
    <w:pPr>
      <w:tabs>
        <w:tab w:val="left" w:pos="510"/>
      </w:tabs>
      <w:spacing w:after="120" w:line="288" w:lineRule="auto"/>
    </w:pPr>
    <w:rPr>
      <w:rFonts w:ascii="Cambria" w:eastAsia="Times New Roman" w:hAnsi="Cambria" w:cs="Times New Roman"/>
      <w:szCs w:val="21"/>
      <w:lang w:eastAsia="nb-NO"/>
    </w:rPr>
  </w:style>
  <w:style w:type="character" w:customStyle="1" w:styleId="BrdtekstTegn">
    <w:name w:val="Brødtekst Tegn"/>
    <w:basedOn w:val="Standardskriftforavsnitt"/>
    <w:link w:val="Brdtekst"/>
    <w:semiHidden/>
    <w:rsid w:val="00C10AD6"/>
    <w:rPr>
      <w:rFonts w:ascii="Cambria" w:eastAsia="Times New Roman" w:hAnsi="Cambria" w:cs="Times New Roman"/>
      <w:szCs w:val="21"/>
      <w:lang w:eastAsia="nb-NO"/>
    </w:rPr>
  </w:style>
  <w:style w:type="paragraph" w:styleId="Brdtekst-frsteinnrykk">
    <w:name w:val="Body Text First Indent"/>
    <w:basedOn w:val="Brdtekst"/>
    <w:link w:val="Brdtekst-frsteinnrykkTegn"/>
    <w:semiHidden/>
    <w:rsid w:val="00C10AD6"/>
    <w:pPr>
      <w:ind w:firstLine="210"/>
    </w:pPr>
  </w:style>
  <w:style w:type="character" w:customStyle="1" w:styleId="Brdtekst-frsteinnrykkTegn">
    <w:name w:val="Brødtekst - første innrykk Tegn"/>
    <w:basedOn w:val="BrdtekstTegn"/>
    <w:link w:val="Brdtekst-frsteinnrykk"/>
    <w:semiHidden/>
    <w:rsid w:val="00C10AD6"/>
    <w:rPr>
      <w:rFonts w:ascii="Cambria" w:eastAsia="Times New Roman" w:hAnsi="Cambria" w:cs="Times New Roman"/>
      <w:szCs w:val="21"/>
      <w:lang w:eastAsia="nb-NO"/>
    </w:rPr>
  </w:style>
  <w:style w:type="paragraph" w:styleId="Brdtekstinnrykk">
    <w:name w:val="Body Text Indent"/>
    <w:basedOn w:val="Normal"/>
    <w:link w:val="BrdtekstinnrykkTegn"/>
    <w:semiHidden/>
    <w:rsid w:val="00C10AD6"/>
    <w:pPr>
      <w:tabs>
        <w:tab w:val="left" w:pos="510"/>
      </w:tabs>
      <w:spacing w:after="120" w:line="288" w:lineRule="auto"/>
      <w:ind w:left="283"/>
    </w:pPr>
    <w:rPr>
      <w:rFonts w:ascii="Cambria" w:eastAsia="Times New Roman" w:hAnsi="Cambria" w:cs="Times New Roman"/>
      <w:szCs w:val="21"/>
      <w:lang w:eastAsia="nb-NO"/>
    </w:rPr>
  </w:style>
  <w:style w:type="character" w:customStyle="1" w:styleId="BrdtekstinnrykkTegn">
    <w:name w:val="Brødtekstinnrykk Tegn"/>
    <w:basedOn w:val="Standardskriftforavsnitt"/>
    <w:link w:val="Brdtekstinnrykk"/>
    <w:semiHidden/>
    <w:rsid w:val="00C10AD6"/>
    <w:rPr>
      <w:rFonts w:ascii="Cambria" w:eastAsia="Times New Roman" w:hAnsi="Cambria" w:cs="Times New Roman"/>
      <w:szCs w:val="21"/>
      <w:lang w:eastAsia="nb-NO"/>
    </w:rPr>
  </w:style>
  <w:style w:type="paragraph" w:styleId="Brdtekst-frsteinnrykk2">
    <w:name w:val="Body Text First Indent 2"/>
    <w:basedOn w:val="Brdtekstinnrykk"/>
    <w:link w:val="Brdtekst-frsteinnrykk2Tegn"/>
    <w:semiHidden/>
    <w:rsid w:val="00C10AD6"/>
    <w:pPr>
      <w:ind w:firstLine="210"/>
    </w:pPr>
  </w:style>
  <w:style w:type="character" w:customStyle="1" w:styleId="Brdtekst-frsteinnrykk2Tegn">
    <w:name w:val="Brødtekst - første innrykk 2 Tegn"/>
    <w:basedOn w:val="BrdtekstinnrykkTegn"/>
    <w:link w:val="Brdtekst-frsteinnrykk2"/>
    <w:semiHidden/>
    <w:rsid w:val="00C10AD6"/>
    <w:rPr>
      <w:rFonts w:ascii="Cambria" w:eastAsia="Times New Roman" w:hAnsi="Cambria" w:cs="Times New Roman"/>
      <w:szCs w:val="21"/>
      <w:lang w:eastAsia="nb-NO"/>
    </w:rPr>
  </w:style>
  <w:style w:type="paragraph" w:styleId="Brdtekst2">
    <w:name w:val="Body Text 2"/>
    <w:basedOn w:val="Normal"/>
    <w:link w:val="Brdtekst2Tegn"/>
    <w:semiHidden/>
    <w:rsid w:val="00C10AD6"/>
    <w:pPr>
      <w:tabs>
        <w:tab w:val="left" w:pos="510"/>
      </w:tabs>
      <w:spacing w:after="120" w:line="480" w:lineRule="auto"/>
    </w:pPr>
    <w:rPr>
      <w:rFonts w:ascii="Cambria" w:eastAsia="Times New Roman" w:hAnsi="Cambria" w:cs="Times New Roman"/>
      <w:szCs w:val="21"/>
      <w:lang w:eastAsia="nb-NO"/>
    </w:rPr>
  </w:style>
  <w:style w:type="character" w:customStyle="1" w:styleId="Brdtekst2Tegn">
    <w:name w:val="Brødtekst 2 Tegn"/>
    <w:basedOn w:val="Standardskriftforavsnitt"/>
    <w:link w:val="Brdtekst2"/>
    <w:semiHidden/>
    <w:rsid w:val="00C10AD6"/>
    <w:rPr>
      <w:rFonts w:ascii="Cambria" w:eastAsia="Times New Roman" w:hAnsi="Cambria" w:cs="Times New Roman"/>
      <w:szCs w:val="21"/>
      <w:lang w:eastAsia="nb-NO"/>
    </w:rPr>
  </w:style>
  <w:style w:type="paragraph" w:styleId="Brdtekst3">
    <w:name w:val="Body Text 3"/>
    <w:basedOn w:val="Normal"/>
    <w:link w:val="Brdtekst3Tegn"/>
    <w:semiHidden/>
    <w:rsid w:val="00C10AD6"/>
    <w:pPr>
      <w:tabs>
        <w:tab w:val="left" w:pos="510"/>
      </w:tabs>
      <w:spacing w:after="120" w:line="288" w:lineRule="auto"/>
    </w:pPr>
    <w:rPr>
      <w:rFonts w:ascii="Cambria" w:eastAsia="Times New Roman" w:hAnsi="Cambria" w:cs="Times New Roman"/>
      <w:sz w:val="16"/>
      <w:szCs w:val="16"/>
      <w:lang w:eastAsia="nb-NO"/>
    </w:rPr>
  </w:style>
  <w:style w:type="character" w:customStyle="1" w:styleId="Brdtekst3Tegn">
    <w:name w:val="Brødtekst 3 Tegn"/>
    <w:basedOn w:val="Standardskriftforavsnitt"/>
    <w:link w:val="Brdtekst3"/>
    <w:semiHidden/>
    <w:rsid w:val="00C10AD6"/>
    <w:rPr>
      <w:rFonts w:ascii="Cambria" w:eastAsia="Times New Roman" w:hAnsi="Cambria" w:cs="Times New Roman"/>
      <w:sz w:val="16"/>
      <w:szCs w:val="16"/>
      <w:lang w:eastAsia="nb-NO"/>
    </w:rPr>
  </w:style>
  <w:style w:type="paragraph" w:styleId="Brdtekstinnrykk2">
    <w:name w:val="Body Text Indent 2"/>
    <w:basedOn w:val="Normal"/>
    <w:link w:val="Brdtekstinnrykk2Tegn"/>
    <w:semiHidden/>
    <w:rsid w:val="00C10AD6"/>
    <w:pPr>
      <w:tabs>
        <w:tab w:val="left" w:pos="510"/>
      </w:tabs>
      <w:spacing w:after="120" w:line="480" w:lineRule="auto"/>
      <w:ind w:left="283"/>
    </w:pPr>
    <w:rPr>
      <w:rFonts w:ascii="Cambria" w:eastAsia="Times New Roman" w:hAnsi="Cambria" w:cs="Times New Roman"/>
      <w:szCs w:val="21"/>
      <w:lang w:eastAsia="nb-NO"/>
    </w:rPr>
  </w:style>
  <w:style w:type="character" w:customStyle="1" w:styleId="Brdtekstinnrykk2Tegn">
    <w:name w:val="Brødtekstinnrykk 2 Tegn"/>
    <w:basedOn w:val="Standardskriftforavsnitt"/>
    <w:link w:val="Brdtekstinnrykk2"/>
    <w:semiHidden/>
    <w:rsid w:val="00C10AD6"/>
    <w:rPr>
      <w:rFonts w:ascii="Cambria" w:eastAsia="Times New Roman" w:hAnsi="Cambria" w:cs="Times New Roman"/>
      <w:szCs w:val="21"/>
      <w:lang w:eastAsia="nb-NO"/>
    </w:rPr>
  </w:style>
  <w:style w:type="paragraph" w:styleId="Brdtekstinnrykk3">
    <w:name w:val="Body Text Indent 3"/>
    <w:basedOn w:val="Normal"/>
    <w:link w:val="Brdtekstinnrykk3Tegn"/>
    <w:semiHidden/>
    <w:rsid w:val="00C10AD6"/>
    <w:pPr>
      <w:tabs>
        <w:tab w:val="left" w:pos="510"/>
      </w:tabs>
      <w:spacing w:after="120" w:line="288" w:lineRule="auto"/>
      <w:ind w:left="283"/>
    </w:pPr>
    <w:rPr>
      <w:rFonts w:ascii="Cambria" w:eastAsia="Times New Roman" w:hAnsi="Cambria" w:cs="Times New Roman"/>
      <w:sz w:val="16"/>
      <w:szCs w:val="16"/>
      <w:lang w:eastAsia="nb-NO"/>
    </w:rPr>
  </w:style>
  <w:style w:type="character" w:customStyle="1" w:styleId="Brdtekstinnrykk3Tegn">
    <w:name w:val="Brødtekstinnrykk 3 Tegn"/>
    <w:basedOn w:val="Standardskriftforavsnitt"/>
    <w:link w:val="Brdtekstinnrykk3"/>
    <w:semiHidden/>
    <w:rsid w:val="00C10AD6"/>
    <w:rPr>
      <w:rFonts w:ascii="Cambria" w:eastAsia="Times New Roman" w:hAnsi="Cambria" w:cs="Times New Roman"/>
      <w:sz w:val="16"/>
      <w:szCs w:val="16"/>
      <w:lang w:eastAsia="nb-NO"/>
    </w:rPr>
  </w:style>
  <w:style w:type="paragraph" w:styleId="Dato">
    <w:name w:val="Date"/>
    <w:basedOn w:val="Normal"/>
    <w:next w:val="Normal"/>
    <w:link w:val="DatoTegn"/>
    <w:semiHidden/>
    <w:rsid w:val="00C10AD6"/>
    <w:pPr>
      <w:tabs>
        <w:tab w:val="left" w:pos="510"/>
      </w:tabs>
      <w:spacing w:after="0" w:line="288" w:lineRule="auto"/>
    </w:pPr>
    <w:rPr>
      <w:rFonts w:ascii="Cambria" w:eastAsia="Times New Roman" w:hAnsi="Cambria" w:cs="Times New Roman"/>
      <w:szCs w:val="21"/>
      <w:lang w:eastAsia="nb-NO"/>
    </w:rPr>
  </w:style>
  <w:style w:type="character" w:customStyle="1" w:styleId="DatoTegn">
    <w:name w:val="Dato Tegn"/>
    <w:basedOn w:val="Standardskriftforavsnitt"/>
    <w:link w:val="Dato"/>
    <w:semiHidden/>
    <w:rsid w:val="00C10AD6"/>
    <w:rPr>
      <w:rFonts w:ascii="Cambria" w:eastAsia="Times New Roman" w:hAnsi="Cambria" w:cs="Times New Roman"/>
      <w:szCs w:val="21"/>
      <w:lang w:eastAsia="nb-NO"/>
    </w:rPr>
  </w:style>
  <w:style w:type="paragraph" w:styleId="E-postsignatur">
    <w:name w:val="E-mail Signature"/>
    <w:basedOn w:val="Normal"/>
    <w:link w:val="E-postsignaturTegn"/>
    <w:semiHidden/>
    <w:rsid w:val="00C10AD6"/>
    <w:pPr>
      <w:tabs>
        <w:tab w:val="left" w:pos="510"/>
      </w:tabs>
      <w:spacing w:after="0" w:line="288" w:lineRule="auto"/>
    </w:pPr>
    <w:rPr>
      <w:rFonts w:ascii="Cambria" w:eastAsia="Times New Roman" w:hAnsi="Cambria" w:cs="Times New Roman"/>
      <w:szCs w:val="21"/>
      <w:lang w:eastAsia="nb-NO"/>
    </w:rPr>
  </w:style>
  <w:style w:type="character" w:customStyle="1" w:styleId="E-postsignaturTegn">
    <w:name w:val="E-postsignatur Tegn"/>
    <w:basedOn w:val="Standardskriftforavsnitt"/>
    <w:link w:val="E-postsignatur"/>
    <w:semiHidden/>
    <w:rsid w:val="00C10AD6"/>
    <w:rPr>
      <w:rFonts w:ascii="Cambria" w:eastAsia="Times New Roman" w:hAnsi="Cambria" w:cs="Times New Roman"/>
      <w:szCs w:val="21"/>
      <w:lang w:eastAsia="nb-NO"/>
    </w:rPr>
  </w:style>
  <w:style w:type="paragraph" w:styleId="Hilsen">
    <w:name w:val="Closing"/>
    <w:basedOn w:val="Normal"/>
    <w:link w:val="HilsenTegn"/>
    <w:semiHidden/>
    <w:rsid w:val="00C10AD6"/>
    <w:pPr>
      <w:tabs>
        <w:tab w:val="left" w:pos="510"/>
      </w:tabs>
      <w:spacing w:after="0" w:line="288" w:lineRule="auto"/>
      <w:ind w:left="4252"/>
    </w:pPr>
    <w:rPr>
      <w:rFonts w:ascii="Cambria" w:eastAsia="Times New Roman" w:hAnsi="Cambria" w:cs="Times New Roman"/>
      <w:szCs w:val="21"/>
      <w:lang w:eastAsia="nb-NO"/>
    </w:rPr>
  </w:style>
  <w:style w:type="character" w:customStyle="1" w:styleId="HilsenTegn">
    <w:name w:val="Hilsen Tegn"/>
    <w:basedOn w:val="Standardskriftforavsnitt"/>
    <w:link w:val="Hilsen"/>
    <w:semiHidden/>
    <w:rsid w:val="00C10AD6"/>
    <w:rPr>
      <w:rFonts w:ascii="Cambria" w:eastAsia="Times New Roman" w:hAnsi="Cambria" w:cs="Times New Roman"/>
      <w:szCs w:val="21"/>
      <w:lang w:eastAsia="nb-NO"/>
    </w:rPr>
  </w:style>
  <w:style w:type="paragraph" w:styleId="HTML-adresse">
    <w:name w:val="HTML Address"/>
    <w:basedOn w:val="Normal"/>
    <w:link w:val="HTML-adresseTegn"/>
    <w:semiHidden/>
    <w:rsid w:val="00C10AD6"/>
    <w:pPr>
      <w:tabs>
        <w:tab w:val="left" w:pos="510"/>
      </w:tabs>
      <w:spacing w:after="0" w:line="288" w:lineRule="auto"/>
    </w:pPr>
    <w:rPr>
      <w:rFonts w:ascii="Cambria" w:eastAsia="Times New Roman" w:hAnsi="Cambria" w:cs="Times New Roman"/>
      <w:i/>
      <w:iCs/>
      <w:szCs w:val="21"/>
      <w:lang w:eastAsia="nb-NO"/>
    </w:rPr>
  </w:style>
  <w:style w:type="character" w:customStyle="1" w:styleId="HTML-adresseTegn">
    <w:name w:val="HTML-adresse Tegn"/>
    <w:basedOn w:val="Standardskriftforavsnitt"/>
    <w:link w:val="HTML-adresse"/>
    <w:semiHidden/>
    <w:rsid w:val="00C10AD6"/>
    <w:rPr>
      <w:rFonts w:ascii="Cambria" w:eastAsia="Times New Roman" w:hAnsi="Cambria" w:cs="Times New Roman"/>
      <w:i/>
      <w:iCs/>
      <w:szCs w:val="21"/>
      <w:lang w:eastAsia="nb-NO"/>
    </w:rPr>
  </w:style>
  <w:style w:type="paragraph" w:customStyle="1" w:styleId="Referanser">
    <w:name w:val="Referanser"/>
    <w:basedOn w:val="Normal"/>
    <w:qFormat/>
    <w:rsid w:val="00C10AD6"/>
    <w:pPr>
      <w:tabs>
        <w:tab w:val="left" w:pos="510"/>
      </w:tabs>
      <w:spacing w:after="0" w:line="288" w:lineRule="auto"/>
      <w:ind w:left="510" w:hanging="510"/>
    </w:pPr>
    <w:rPr>
      <w:rFonts w:ascii="Cambria" w:eastAsia="Times New Roman" w:hAnsi="Cambria" w:cs="Times New Roman"/>
      <w:szCs w:val="20"/>
      <w:lang w:val="en-GB" w:eastAsia="nb-NO"/>
    </w:rPr>
  </w:style>
  <w:style w:type="paragraph" w:styleId="HTML-forhndsformatert">
    <w:name w:val="HTML Preformatted"/>
    <w:basedOn w:val="Normal"/>
    <w:link w:val="HTML-forhndsformatertTegn"/>
    <w:semiHidden/>
    <w:rsid w:val="00C10AD6"/>
    <w:pPr>
      <w:tabs>
        <w:tab w:val="left" w:pos="510"/>
      </w:tabs>
      <w:spacing w:after="0" w:line="288" w:lineRule="auto"/>
    </w:pPr>
    <w:rPr>
      <w:rFonts w:ascii="Courier New" w:eastAsia="Times New Roman" w:hAnsi="Courier New" w:cs="Courier New"/>
      <w:szCs w:val="20"/>
      <w:lang w:eastAsia="nb-NO"/>
    </w:rPr>
  </w:style>
  <w:style w:type="character" w:customStyle="1" w:styleId="HTML-forhndsformatertTegn">
    <w:name w:val="HTML-forhåndsformatert Tegn"/>
    <w:basedOn w:val="Standardskriftforavsnitt"/>
    <w:link w:val="HTML-forhndsformatert"/>
    <w:semiHidden/>
    <w:rsid w:val="00C10AD6"/>
    <w:rPr>
      <w:rFonts w:ascii="Courier New" w:eastAsia="Times New Roman" w:hAnsi="Courier New" w:cs="Courier New"/>
      <w:szCs w:val="20"/>
      <w:lang w:eastAsia="nb-NO"/>
    </w:rPr>
  </w:style>
  <w:style w:type="paragraph" w:styleId="Innledendehilsen">
    <w:name w:val="Salutation"/>
    <w:basedOn w:val="Normal"/>
    <w:next w:val="Normal"/>
    <w:link w:val="InnledendehilsenTegn"/>
    <w:semiHidden/>
    <w:rsid w:val="00C10AD6"/>
    <w:pPr>
      <w:tabs>
        <w:tab w:val="left" w:pos="510"/>
      </w:tabs>
      <w:spacing w:after="0" w:line="288" w:lineRule="auto"/>
    </w:pPr>
    <w:rPr>
      <w:rFonts w:ascii="Cambria" w:eastAsia="Times New Roman" w:hAnsi="Cambria" w:cs="Times New Roman"/>
      <w:szCs w:val="21"/>
      <w:lang w:eastAsia="nb-NO"/>
    </w:rPr>
  </w:style>
  <w:style w:type="character" w:customStyle="1" w:styleId="InnledendehilsenTegn">
    <w:name w:val="Innledende hilsen Tegn"/>
    <w:basedOn w:val="Standardskriftforavsnitt"/>
    <w:link w:val="Innledendehilsen"/>
    <w:semiHidden/>
    <w:rsid w:val="00C10AD6"/>
    <w:rPr>
      <w:rFonts w:ascii="Cambria" w:eastAsia="Times New Roman" w:hAnsi="Cambria" w:cs="Times New Roman"/>
      <w:szCs w:val="21"/>
      <w:lang w:eastAsia="nb-NO"/>
    </w:rPr>
  </w:style>
  <w:style w:type="paragraph" w:styleId="Konvoluttadresse">
    <w:name w:val="envelope address"/>
    <w:basedOn w:val="Normal"/>
    <w:semiHidden/>
    <w:rsid w:val="00C10AD6"/>
    <w:pPr>
      <w:framePr w:w="7920" w:h="1980" w:hRule="exact" w:hSpace="141" w:wrap="auto" w:hAnchor="page" w:xAlign="center" w:yAlign="bottom"/>
      <w:tabs>
        <w:tab w:val="left" w:pos="510"/>
      </w:tabs>
      <w:spacing w:after="0" w:line="288" w:lineRule="auto"/>
      <w:ind w:left="2880"/>
    </w:pPr>
    <w:rPr>
      <w:rFonts w:ascii="Arial" w:eastAsia="Times New Roman" w:hAnsi="Arial" w:cs="Arial"/>
      <w:sz w:val="24"/>
      <w:szCs w:val="21"/>
      <w:lang w:eastAsia="nb-NO"/>
    </w:rPr>
  </w:style>
  <w:style w:type="paragraph" w:styleId="Liste">
    <w:name w:val="List"/>
    <w:basedOn w:val="Normal"/>
    <w:semiHidden/>
    <w:rsid w:val="00C10AD6"/>
    <w:pPr>
      <w:tabs>
        <w:tab w:val="left" w:pos="510"/>
      </w:tabs>
      <w:spacing w:after="0" w:line="288" w:lineRule="auto"/>
      <w:ind w:left="283" w:hanging="283"/>
    </w:pPr>
    <w:rPr>
      <w:rFonts w:ascii="Cambria" w:eastAsia="Times New Roman" w:hAnsi="Cambria" w:cs="Times New Roman"/>
      <w:szCs w:val="21"/>
      <w:lang w:eastAsia="nb-NO"/>
    </w:rPr>
  </w:style>
  <w:style w:type="paragraph" w:styleId="Liste-forts">
    <w:name w:val="List Continue"/>
    <w:basedOn w:val="Normal"/>
    <w:semiHidden/>
    <w:rsid w:val="00C10AD6"/>
    <w:pPr>
      <w:tabs>
        <w:tab w:val="left" w:pos="510"/>
      </w:tabs>
      <w:spacing w:after="120" w:line="288" w:lineRule="auto"/>
      <w:ind w:left="283"/>
    </w:pPr>
    <w:rPr>
      <w:rFonts w:ascii="Cambria" w:eastAsia="Times New Roman" w:hAnsi="Cambria" w:cs="Times New Roman"/>
      <w:szCs w:val="21"/>
      <w:lang w:eastAsia="nb-NO"/>
    </w:rPr>
  </w:style>
  <w:style w:type="paragraph" w:styleId="Liste-forts2">
    <w:name w:val="List Continue 2"/>
    <w:basedOn w:val="Normal"/>
    <w:semiHidden/>
    <w:rsid w:val="00C10AD6"/>
    <w:pPr>
      <w:tabs>
        <w:tab w:val="left" w:pos="510"/>
      </w:tabs>
      <w:spacing w:after="120" w:line="288" w:lineRule="auto"/>
      <w:ind w:left="566"/>
    </w:pPr>
    <w:rPr>
      <w:rFonts w:ascii="Cambria" w:eastAsia="Times New Roman" w:hAnsi="Cambria" w:cs="Times New Roman"/>
      <w:szCs w:val="21"/>
      <w:lang w:eastAsia="nb-NO"/>
    </w:rPr>
  </w:style>
  <w:style w:type="paragraph" w:styleId="Liste-forts3">
    <w:name w:val="List Continue 3"/>
    <w:basedOn w:val="Normal"/>
    <w:semiHidden/>
    <w:rsid w:val="00C10AD6"/>
    <w:pPr>
      <w:tabs>
        <w:tab w:val="left" w:pos="510"/>
      </w:tabs>
      <w:spacing w:after="120" w:line="288" w:lineRule="auto"/>
      <w:ind w:left="849"/>
    </w:pPr>
    <w:rPr>
      <w:rFonts w:ascii="Cambria" w:eastAsia="Times New Roman" w:hAnsi="Cambria" w:cs="Times New Roman"/>
      <w:szCs w:val="21"/>
      <w:lang w:eastAsia="nb-NO"/>
    </w:rPr>
  </w:style>
  <w:style w:type="paragraph" w:styleId="Liste-forts4">
    <w:name w:val="List Continue 4"/>
    <w:basedOn w:val="Normal"/>
    <w:semiHidden/>
    <w:rsid w:val="00C10AD6"/>
    <w:pPr>
      <w:tabs>
        <w:tab w:val="left" w:pos="510"/>
      </w:tabs>
      <w:spacing w:after="120" w:line="288" w:lineRule="auto"/>
      <w:ind w:left="1132"/>
    </w:pPr>
    <w:rPr>
      <w:rFonts w:ascii="Cambria" w:eastAsia="Times New Roman" w:hAnsi="Cambria" w:cs="Times New Roman"/>
      <w:szCs w:val="21"/>
      <w:lang w:eastAsia="nb-NO"/>
    </w:rPr>
  </w:style>
  <w:style w:type="paragraph" w:styleId="Liste-forts5">
    <w:name w:val="List Continue 5"/>
    <w:basedOn w:val="Normal"/>
    <w:semiHidden/>
    <w:rsid w:val="00C10AD6"/>
    <w:pPr>
      <w:tabs>
        <w:tab w:val="left" w:pos="510"/>
      </w:tabs>
      <w:spacing w:after="120" w:line="288" w:lineRule="auto"/>
      <w:ind w:left="1415"/>
    </w:pPr>
    <w:rPr>
      <w:rFonts w:ascii="Cambria" w:eastAsia="Times New Roman" w:hAnsi="Cambria" w:cs="Times New Roman"/>
      <w:szCs w:val="21"/>
      <w:lang w:eastAsia="nb-NO"/>
    </w:rPr>
  </w:style>
  <w:style w:type="paragraph" w:styleId="Liste2">
    <w:name w:val="List 2"/>
    <w:basedOn w:val="Normal"/>
    <w:semiHidden/>
    <w:rsid w:val="00C10AD6"/>
    <w:pPr>
      <w:tabs>
        <w:tab w:val="left" w:pos="510"/>
      </w:tabs>
      <w:spacing w:after="0" w:line="288" w:lineRule="auto"/>
      <w:ind w:left="566" w:hanging="283"/>
    </w:pPr>
    <w:rPr>
      <w:rFonts w:ascii="Cambria" w:eastAsia="Times New Roman" w:hAnsi="Cambria" w:cs="Times New Roman"/>
      <w:szCs w:val="21"/>
      <w:lang w:eastAsia="nb-NO"/>
    </w:rPr>
  </w:style>
  <w:style w:type="paragraph" w:styleId="Liste3">
    <w:name w:val="List 3"/>
    <w:basedOn w:val="Normal"/>
    <w:semiHidden/>
    <w:rsid w:val="00C10AD6"/>
    <w:pPr>
      <w:tabs>
        <w:tab w:val="left" w:pos="510"/>
      </w:tabs>
      <w:spacing w:after="0" w:line="288" w:lineRule="auto"/>
      <w:ind w:left="849" w:hanging="283"/>
    </w:pPr>
    <w:rPr>
      <w:rFonts w:ascii="Cambria" w:eastAsia="Times New Roman" w:hAnsi="Cambria" w:cs="Times New Roman"/>
      <w:szCs w:val="21"/>
      <w:lang w:eastAsia="nb-NO"/>
    </w:rPr>
  </w:style>
  <w:style w:type="paragraph" w:styleId="Liste4">
    <w:name w:val="List 4"/>
    <w:basedOn w:val="Normal"/>
    <w:semiHidden/>
    <w:rsid w:val="00C10AD6"/>
    <w:pPr>
      <w:tabs>
        <w:tab w:val="left" w:pos="510"/>
      </w:tabs>
      <w:spacing w:after="0" w:line="288" w:lineRule="auto"/>
      <w:ind w:left="1132" w:hanging="283"/>
    </w:pPr>
    <w:rPr>
      <w:rFonts w:ascii="Cambria" w:eastAsia="Times New Roman" w:hAnsi="Cambria" w:cs="Times New Roman"/>
      <w:szCs w:val="21"/>
      <w:lang w:eastAsia="nb-NO"/>
    </w:rPr>
  </w:style>
  <w:style w:type="paragraph" w:styleId="Liste5">
    <w:name w:val="List 5"/>
    <w:basedOn w:val="Normal"/>
    <w:semiHidden/>
    <w:rsid w:val="00C10AD6"/>
    <w:pPr>
      <w:tabs>
        <w:tab w:val="left" w:pos="510"/>
      </w:tabs>
      <w:spacing w:after="0" w:line="288" w:lineRule="auto"/>
      <w:ind w:left="1415" w:hanging="283"/>
    </w:pPr>
    <w:rPr>
      <w:rFonts w:ascii="Cambria" w:eastAsia="Times New Roman" w:hAnsi="Cambria" w:cs="Times New Roman"/>
      <w:szCs w:val="21"/>
      <w:lang w:eastAsia="nb-NO"/>
    </w:rPr>
  </w:style>
  <w:style w:type="paragraph" w:styleId="Meldingshode">
    <w:name w:val="Message Header"/>
    <w:basedOn w:val="Normal"/>
    <w:link w:val="MeldingshodeTegn"/>
    <w:semiHidden/>
    <w:rsid w:val="00C10AD6"/>
    <w:pPr>
      <w:pBdr>
        <w:top w:val="single" w:sz="6" w:space="1" w:color="auto"/>
        <w:left w:val="single" w:sz="6" w:space="1" w:color="auto"/>
        <w:bottom w:val="single" w:sz="6" w:space="1" w:color="auto"/>
        <w:right w:val="single" w:sz="6" w:space="1" w:color="auto"/>
      </w:pBdr>
      <w:shd w:val="pct20" w:color="auto" w:fill="auto"/>
      <w:tabs>
        <w:tab w:val="left" w:pos="510"/>
      </w:tabs>
      <w:spacing w:after="0" w:line="288" w:lineRule="auto"/>
      <w:ind w:left="1134" w:hanging="1134"/>
    </w:pPr>
    <w:rPr>
      <w:rFonts w:ascii="Arial" w:eastAsia="Times New Roman" w:hAnsi="Arial" w:cs="Arial"/>
      <w:sz w:val="24"/>
      <w:szCs w:val="21"/>
      <w:lang w:eastAsia="nb-NO"/>
    </w:rPr>
  </w:style>
  <w:style w:type="character" w:customStyle="1" w:styleId="MeldingshodeTegn">
    <w:name w:val="Meldingshode Tegn"/>
    <w:basedOn w:val="Standardskriftforavsnitt"/>
    <w:link w:val="Meldingshode"/>
    <w:semiHidden/>
    <w:rsid w:val="00C10AD6"/>
    <w:rPr>
      <w:rFonts w:ascii="Arial" w:eastAsia="Times New Roman" w:hAnsi="Arial" w:cs="Arial"/>
      <w:sz w:val="24"/>
      <w:szCs w:val="21"/>
      <w:shd w:val="pct20" w:color="auto" w:fill="auto"/>
      <w:lang w:eastAsia="nb-NO"/>
    </w:rPr>
  </w:style>
  <w:style w:type="paragraph" w:styleId="NormalWeb">
    <w:name w:val="Normal (Web)"/>
    <w:basedOn w:val="Normal"/>
    <w:link w:val="NormalWebTegn"/>
    <w:uiPriority w:val="99"/>
    <w:rsid w:val="00C10AD6"/>
    <w:pPr>
      <w:tabs>
        <w:tab w:val="left" w:pos="510"/>
      </w:tabs>
      <w:spacing w:after="0" w:line="288" w:lineRule="auto"/>
    </w:pPr>
    <w:rPr>
      <w:rFonts w:ascii="Times New Roman" w:eastAsia="Times New Roman" w:hAnsi="Times New Roman" w:cs="Times New Roman"/>
      <w:sz w:val="24"/>
      <w:szCs w:val="21"/>
      <w:lang w:eastAsia="nb-NO"/>
    </w:rPr>
  </w:style>
  <w:style w:type="paragraph" w:styleId="Notatoverskrift">
    <w:name w:val="Note Heading"/>
    <w:basedOn w:val="Normal"/>
    <w:next w:val="Normal"/>
    <w:link w:val="NotatoverskriftTegn"/>
    <w:semiHidden/>
    <w:rsid w:val="00C10AD6"/>
    <w:pPr>
      <w:tabs>
        <w:tab w:val="left" w:pos="510"/>
      </w:tabs>
      <w:spacing w:after="0" w:line="288" w:lineRule="auto"/>
    </w:pPr>
    <w:rPr>
      <w:rFonts w:ascii="Cambria" w:eastAsia="Times New Roman" w:hAnsi="Cambria" w:cs="Times New Roman"/>
      <w:szCs w:val="21"/>
      <w:lang w:eastAsia="nb-NO"/>
    </w:rPr>
  </w:style>
  <w:style w:type="character" w:customStyle="1" w:styleId="NotatoverskriftTegn">
    <w:name w:val="Notatoverskrift Tegn"/>
    <w:basedOn w:val="Standardskriftforavsnitt"/>
    <w:link w:val="Notatoverskrift"/>
    <w:semiHidden/>
    <w:rsid w:val="00C10AD6"/>
    <w:rPr>
      <w:rFonts w:ascii="Cambria" w:eastAsia="Times New Roman" w:hAnsi="Cambria" w:cs="Times New Roman"/>
      <w:szCs w:val="21"/>
      <w:lang w:eastAsia="nb-NO"/>
    </w:rPr>
  </w:style>
  <w:style w:type="paragraph" w:styleId="Nummerertliste">
    <w:name w:val="List Number"/>
    <w:basedOn w:val="Normal"/>
    <w:semiHidden/>
    <w:rsid w:val="00C10AD6"/>
    <w:pPr>
      <w:tabs>
        <w:tab w:val="left" w:pos="510"/>
      </w:tabs>
      <w:spacing w:after="0" w:line="288" w:lineRule="auto"/>
    </w:pPr>
    <w:rPr>
      <w:rFonts w:ascii="Cambria" w:eastAsia="Times New Roman" w:hAnsi="Cambria" w:cs="Times New Roman"/>
      <w:szCs w:val="21"/>
      <w:lang w:eastAsia="nb-NO"/>
    </w:rPr>
  </w:style>
  <w:style w:type="paragraph" w:styleId="Nummerertliste2">
    <w:name w:val="List Number 2"/>
    <w:basedOn w:val="Normal"/>
    <w:semiHidden/>
    <w:rsid w:val="00C10AD6"/>
    <w:pPr>
      <w:numPr>
        <w:numId w:val="6"/>
      </w:numPr>
      <w:tabs>
        <w:tab w:val="left" w:pos="510"/>
      </w:tabs>
      <w:spacing w:after="0" w:line="288" w:lineRule="auto"/>
    </w:pPr>
    <w:rPr>
      <w:rFonts w:ascii="Cambria" w:eastAsia="Times New Roman" w:hAnsi="Cambria" w:cs="Times New Roman"/>
      <w:szCs w:val="21"/>
      <w:lang w:eastAsia="nb-NO"/>
    </w:rPr>
  </w:style>
  <w:style w:type="paragraph" w:styleId="Nummerertliste3">
    <w:name w:val="List Number 3"/>
    <w:basedOn w:val="Normal"/>
    <w:semiHidden/>
    <w:rsid w:val="00C10AD6"/>
    <w:pPr>
      <w:numPr>
        <w:numId w:val="7"/>
      </w:numPr>
      <w:tabs>
        <w:tab w:val="left" w:pos="510"/>
      </w:tabs>
      <w:spacing w:after="0" w:line="288" w:lineRule="auto"/>
    </w:pPr>
    <w:rPr>
      <w:rFonts w:ascii="Cambria" w:eastAsia="Times New Roman" w:hAnsi="Cambria" w:cs="Times New Roman"/>
      <w:szCs w:val="21"/>
      <w:lang w:eastAsia="nb-NO"/>
    </w:rPr>
  </w:style>
  <w:style w:type="paragraph" w:styleId="Nummerertliste4">
    <w:name w:val="List Number 4"/>
    <w:basedOn w:val="Normal"/>
    <w:semiHidden/>
    <w:rsid w:val="00C10AD6"/>
    <w:pPr>
      <w:numPr>
        <w:numId w:val="4"/>
      </w:numPr>
      <w:tabs>
        <w:tab w:val="left" w:pos="510"/>
      </w:tabs>
      <w:spacing w:after="0" w:line="288" w:lineRule="auto"/>
    </w:pPr>
    <w:rPr>
      <w:rFonts w:ascii="Cambria" w:eastAsia="Times New Roman" w:hAnsi="Cambria" w:cs="Times New Roman"/>
      <w:szCs w:val="21"/>
      <w:lang w:eastAsia="nb-NO"/>
    </w:rPr>
  </w:style>
  <w:style w:type="paragraph" w:styleId="Nummerertliste5">
    <w:name w:val="List Number 5"/>
    <w:basedOn w:val="Normal"/>
    <w:semiHidden/>
    <w:rsid w:val="00C10AD6"/>
    <w:pPr>
      <w:numPr>
        <w:numId w:val="5"/>
      </w:numPr>
      <w:tabs>
        <w:tab w:val="left" w:pos="510"/>
      </w:tabs>
      <w:spacing w:after="0" w:line="288" w:lineRule="auto"/>
    </w:pPr>
    <w:rPr>
      <w:rFonts w:ascii="Cambria" w:eastAsia="Times New Roman" w:hAnsi="Cambria" w:cs="Times New Roman"/>
      <w:szCs w:val="21"/>
      <w:lang w:eastAsia="nb-NO"/>
    </w:rPr>
  </w:style>
  <w:style w:type="paragraph" w:styleId="Punktliste3">
    <w:name w:val="List Bullet 3"/>
    <w:basedOn w:val="Normal"/>
    <w:semiHidden/>
    <w:rsid w:val="00C10AD6"/>
    <w:pPr>
      <w:numPr>
        <w:numId w:val="1"/>
      </w:numPr>
      <w:tabs>
        <w:tab w:val="left" w:pos="510"/>
      </w:tabs>
      <w:spacing w:after="0" w:line="288" w:lineRule="auto"/>
      <w:ind w:left="0" w:firstLine="0"/>
    </w:pPr>
    <w:rPr>
      <w:rFonts w:ascii="Cambria" w:eastAsia="Times New Roman" w:hAnsi="Cambria" w:cs="Times New Roman"/>
      <w:szCs w:val="21"/>
      <w:lang w:eastAsia="nb-NO"/>
    </w:rPr>
  </w:style>
  <w:style w:type="paragraph" w:styleId="Punktliste4">
    <w:name w:val="List Bullet 4"/>
    <w:basedOn w:val="Normal"/>
    <w:semiHidden/>
    <w:rsid w:val="00C10AD6"/>
    <w:pPr>
      <w:numPr>
        <w:numId w:val="2"/>
      </w:numPr>
      <w:tabs>
        <w:tab w:val="left" w:pos="510"/>
      </w:tabs>
      <w:spacing w:after="0" w:line="288" w:lineRule="auto"/>
    </w:pPr>
    <w:rPr>
      <w:rFonts w:ascii="Cambria" w:eastAsia="Times New Roman" w:hAnsi="Cambria" w:cs="Times New Roman"/>
      <w:szCs w:val="21"/>
      <w:lang w:eastAsia="nb-NO"/>
    </w:rPr>
  </w:style>
  <w:style w:type="paragraph" w:styleId="Punktliste5">
    <w:name w:val="List Bullet 5"/>
    <w:basedOn w:val="Normal"/>
    <w:semiHidden/>
    <w:rsid w:val="00C10AD6"/>
    <w:pPr>
      <w:numPr>
        <w:numId w:val="3"/>
      </w:numPr>
      <w:tabs>
        <w:tab w:val="left" w:pos="510"/>
      </w:tabs>
      <w:spacing w:after="0" w:line="288" w:lineRule="auto"/>
    </w:pPr>
    <w:rPr>
      <w:rFonts w:ascii="Cambria" w:eastAsia="Times New Roman" w:hAnsi="Cambria" w:cs="Times New Roman"/>
      <w:szCs w:val="21"/>
      <w:lang w:eastAsia="nb-NO"/>
    </w:rPr>
  </w:style>
  <w:style w:type="paragraph" w:styleId="Rentekst">
    <w:name w:val="Plain Text"/>
    <w:basedOn w:val="Normal"/>
    <w:link w:val="RentekstTegn"/>
    <w:semiHidden/>
    <w:rsid w:val="00C10AD6"/>
    <w:pPr>
      <w:tabs>
        <w:tab w:val="left" w:pos="510"/>
      </w:tabs>
      <w:spacing w:after="0" w:line="288" w:lineRule="auto"/>
    </w:pPr>
    <w:rPr>
      <w:rFonts w:ascii="Courier New" w:eastAsia="Times New Roman" w:hAnsi="Courier New" w:cs="Courier New"/>
      <w:szCs w:val="20"/>
      <w:lang w:eastAsia="nb-NO"/>
    </w:rPr>
  </w:style>
  <w:style w:type="character" w:customStyle="1" w:styleId="RentekstTegn">
    <w:name w:val="Ren tekst Tegn"/>
    <w:basedOn w:val="Standardskriftforavsnitt"/>
    <w:link w:val="Rentekst"/>
    <w:semiHidden/>
    <w:rsid w:val="00C10AD6"/>
    <w:rPr>
      <w:rFonts w:ascii="Courier New" w:eastAsia="Times New Roman" w:hAnsi="Courier New" w:cs="Courier New"/>
      <w:szCs w:val="20"/>
      <w:lang w:eastAsia="nb-NO"/>
    </w:rPr>
  </w:style>
  <w:style w:type="paragraph" w:customStyle="1" w:styleId="IntroHeadingCnoTOC">
    <w:name w:val="Intro Heading C (no TOC)"/>
    <w:basedOn w:val="Normal"/>
    <w:link w:val="IntroHeadingCnoTOCChar"/>
    <w:rsid w:val="00C10AD6"/>
    <w:pPr>
      <w:tabs>
        <w:tab w:val="left" w:pos="510"/>
      </w:tabs>
      <w:spacing w:after="0" w:line="240" w:lineRule="auto"/>
    </w:pPr>
    <w:rPr>
      <w:rFonts w:ascii="Cambria" w:eastAsia="Times New Roman" w:hAnsi="Cambria" w:cs="Times New Roman"/>
      <w:b/>
      <w:noProof/>
      <w:sz w:val="36"/>
      <w:szCs w:val="21"/>
      <w:lang w:val="en-GB" w:eastAsia="nb-NO"/>
    </w:rPr>
  </w:style>
  <w:style w:type="paragraph" w:styleId="Underskrift">
    <w:name w:val="Signature"/>
    <w:basedOn w:val="Normal"/>
    <w:link w:val="UnderskriftTegn"/>
    <w:semiHidden/>
    <w:rsid w:val="00C10AD6"/>
    <w:pPr>
      <w:tabs>
        <w:tab w:val="left" w:pos="510"/>
      </w:tabs>
      <w:spacing w:after="0" w:line="288" w:lineRule="auto"/>
      <w:ind w:left="4252"/>
    </w:pPr>
    <w:rPr>
      <w:rFonts w:ascii="Cambria" w:eastAsia="Times New Roman" w:hAnsi="Cambria" w:cs="Times New Roman"/>
      <w:szCs w:val="21"/>
      <w:lang w:eastAsia="nb-NO"/>
    </w:rPr>
  </w:style>
  <w:style w:type="character" w:customStyle="1" w:styleId="UnderskriftTegn">
    <w:name w:val="Underskrift Tegn"/>
    <w:basedOn w:val="Standardskriftforavsnitt"/>
    <w:link w:val="Underskrift"/>
    <w:semiHidden/>
    <w:rsid w:val="00C10AD6"/>
    <w:rPr>
      <w:rFonts w:ascii="Cambria" w:eastAsia="Times New Roman" w:hAnsi="Cambria" w:cs="Times New Roman"/>
      <w:szCs w:val="21"/>
      <w:lang w:eastAsia="nb-NO"/>
    </w:rPr>
  </w:style>
  <w:style w:type="character" w:customStyle="1" w:styleId="TabelltekstTegn">
    <w:name w:val="Tabelltekst Tegn"/>
    <w:basedOn w:val="Standardskriftforavsnitt"/>
    <w:link w:val="Tabelltekst"/>
    <w:rsid w:val="00C10AD6"/>
    <w:rPr>
      <w:rFonts w:ascii="Calibri" w:eastAsia="Times New Roman" w:hAnsi="Calibri" w:cs="Times New Roman"/>
      <w:noProof/>
      <w:sz w:val="20"/>
      <w:szCs w:val="24"/>
      <w:lang w:eastAsia="nb-NO"/>
    </w:rPr>
  </w:style>
  <w:style w:type="paragraph" w:styleId="Vanliginnrykk">
    <w:name w:val="Normal Indent"/>
    <w:basedOn w:val="Normal"/>
    <w:semiHidden/>
    <w:rsid w:val="00C10AD6"/>
    <w:pPr>
      <w:tabs>
        <w:tab w:val="left" w:pos="510"/>
      </w:tabs>
      <w:spacing w:after="0" w:line="288" w:lineRule="auto"/>
      <w:ind w:left="708"/>
    </w:pPr>
    <w:rPr>
      <w:rFonts w:ascii="Cambria" w:eastAsia="Times New Roman" w:hAnsi="Cambria" w:cs="Times New Roman"/>
      <w:szCs w:val="21"/>
      <w:lang w:eastAsia="nb-NO"/>
    </w:rPr>
  </w:style>
  <w:style w:type="numbering" w:styleId="Artikkelavsnitt">
    <w:name w:val="Outline List 3"/>
    <w:basedOn w:val="Ingenliste"/>
    <w:semiHidden/>
    <w:rsid w:val="00C10AD6"/>
    <w:pPr>
      <w:numPr>
        <w:numId w:val="9"/>
      </w:numPr>
    </w:pPr>
  </w:style>
  <w:style w:type="table" w:styleId="Enkelttabell1">
    <w:name w:val="Table Simple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ulgthyperkobling">
    <w:name w:val="FollowedHyperlink"/>
    <w:basedOn w:val="Standardskriftforavsnitt"/>
    <w:semiHidden/>
    <w:rsid w:val="00C10AD6"/>
    <w:rPr>
      <w:color w:val="800080"/>
      <w:u w:val="single"/>
    </w:rPr>
  </w:style>
  <w:style w:type="character" w:styleId="HTML-akronym">
    <w:name w:val="HTML Acronym"/>
    <w:basedOn w:val="Standardskriftforavsnitt"/>
    <w:semiHidden/>
    <w:rsid w:val="00C10AD6"/>
  </w:style>
  <w:style w:type="character" w:styleId="HTML-definisjon">
    <w:name w:val="HTML Definition"/>
    <w:basedOn w:val="Standardskriftforavsnitt"/>
    <w:semiHidden/>
    <w:rsid w:val="00C10AD6"/>
    <w:rPr>
      <w:i/>
      <w:iCs/>
    </w:rPr>
  </w:style>
  <w:style w:type="character" w:styleId="HTML-eksempel">
    <w:name w:val="HTML Sample"/>
    <w:basedOn w:val="Standardskriftforavsnitt"/>
    <w:semiHidden/>
    <w:rsid w:val="00C10AD6"/>
    <w:rPr>
      <w:rFonts w:ascii="Courier New" w:hAnsi="Courier New" w:cs="Courier New"/>
    </w:rPr>
  </w:style>
  <w:style w:type="character" w:styleId="HTML-kode">
    <w:name w:val="HTML Code"/>
    <w:basedOn w:val="Standardskriftforavsnitt"/>
    <w:semiHidden/>
    <w:rsid w:val="00C10AD6"/>
    <w:rPr>
      <w:rFonts w:ascii="Courier New" w:hAnsi="Courier New" w:cs="Courier New"/>
      <w:sz w:val="20"/>
      <w:szCs w:val="20"/>
    </w:rPr>
  </w:style>
  <w:style w:type="character" w:styleId="HTML-sitat">
    <w:name w:val="HTML Cite"/>
    <w:basedOn w:val="Standardskriftforavsnitt"/>
    <w:semiHidden/>
    <w:rsid w:val="00C10AD6"/>
    <w:rPr>
      <w:i/>
      <w:iCs/>
    </w:rPr>
  </w:style>
  <w:style w:type="character" w:styleId="HTML-skrivemaskin">
    <w:name w:val="HTML Typewriter"/>
    <w:basedOn w:val="Standardskriftforavsnitt"/>
    <w:semiHidden/>
    <w:rsid w:val="00C10AD6"/>
    <w:rPr>
      <w:rFonts w:ascii="Courier New" w:hAnsi="Courier New" w:cs="Courier New"/>
      <w:sz w:val="20"/>
      <w:szCs w:val="20"/>
    </w:rPr>
  </w:style>
  <w:style w:type="character" w:styleId="HTML-tastatur">
    <w:name w:val="HTML Keyboard"/>
    <w:basedOn w:val="Standardskriftforavsnitt"/>
    <w:semiHidden/>
    <w:rsid w:val="00C10AD6"/>
    <w:rPr>
      <w:rFonts w:ascii="Courier New" w:hAnsi="Courier New" w:cs="Courier New"/>
      <w:sz w:val="20"/>
      <w:szCs w:val="20"/>
    </w:rPr>
  </w:style>
  <w:style w:type="character" w:styleId="HTML-variabel">
    <w:name w:val="HTML Variable"/>
    <w:basedOn w:val="Standardskriftforavsnitt"/>
    <w:semiHidden/>
    <w:rsid w:val="00C10AD6"/>
    <w:rPr>
      <w:i/>
      <w:iCs/>
    </w:rPr>
  </w:style>
  <w:style w:type="character" w:styleId="Linjenummer">
    <w:name w:val="line number"/>
    <w:basedOn w:val="Standardskriftforavsnitt"/>
    <w:semiHidden/>
    <w:rsid w:val="00C10AD6"/>
  </w:style>
  <w:style w:type="table" w:styleId="Middelsskyggelegging2-uthevingsfarge5">
    <w:name w:val="Medium Shading 2 Accent 5"/>
    <w:basedOn w:val="Vanligtabell"/>
    <w:uiPriority w:val="64"/>
    <w:rsid w:val="00C10AD6"/>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3D-effekt1">
    <w:name w:val="Table 3D effects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C10AD6"/>
    <w:pPr>
      <w:tabs>
        <w:tab w:val="left" w:pos="510"/>
      </w:tabs>
      <w:spacing w:after="0" w:line="300" w:lineRule="exact"/>
    </w:pPr>
    <w:rPr>
      <w:rFonts w:ascii="Times New Roman" w:eastAsia="Times New Roman" w:hAnsi="Times New Roman" w:cs="Times New Roman"/>
      <w:color w:val="FFFFFF"/>
      <w:sz w:val="20"/>
      <w:szCs w:val="20"/>
      <w:lang w:eastAsia="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C10AD6"/>
    <w:pPr>
      <w:tabs>
        <w:tab w:val="left" w:pos="510"/>
      </w:tabs>
      <w:spacing w:after="0" w:line="300" w:lineRule="exact"/>
    </w:pPr>
    <w:rPr>
      <w:rFonts w:ascii="Times New Roman" w:eastAsia="Times New Roman" w:hAnsi="Times New Roman" w:cs="Times New Roman"/>
      <w:color w:val="000080"/>
      <w:sz w:val="20"/>
      <w:szCs w:val="20"/>
      <w:lang w:eastAsia="nb-N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4">
    <w:name w:val="Table List 4"/>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C10AD6"/>
    <w:pPr>
      <w:tabs>
        <w:tab w:val="left" w:pos="510"/>
      </w:tabs>
      <w:spacing w:after="0" w:line="300" w:lineRule="exact"/>
    </w:pPr>
    <w:rPr>
      <w:rFonts w:ascii="Times New Roman" w:eastAsia="Times New Roman" w:hAnsi="Times New Roman" w:cs="Times New Roman"/>
      <w:b/>
      <w:bCs/>
      <w:sz w:val="20"/>
      <w:szCs w:val="20"/>
      <w:lang w:eastAsia="nb-N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C10AD6"/>
    <w:pPr>
      <w:tabs>
        <w:tab w:val="left" w:pos="510"/>
      </w:tabs>
      <w:spacing w:after="0" w:line="300" w:lineRule="exact"/>
    </w:pPr>
    <w:rPr>
      <w:rFonts w:ascii="Times New Roman" w:eastAsia="Times New Roman" w:hAnsi="Times New Roman" w:cs="Times New Roman"/>
      <w:b/>
      <w:bCs/>
      <w:sz w:val="20"/>
      <w:szCs w:val="20"/>
      <w:lang w:eastAsia="nb-N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C10AD6"/>
    <w:pPr>
      <w:tabs>
        <w:tab w:val="left" w:pos="510"/>
      </w:tabs>
      <w:spacing w:after="0" w:line="300" w:lineRule="exact"/>
    </w:pPr>
    <w:rPr>
      <w:rFonts w:ascii="Times New Roman" w:eastAsia="Times New Roman" w:hAnsi="Times New Roman" w:cs="Times New Roman"/>
      <w:b/>
      <w:bCs/>
      <w:sz w:val="20"/>
      <w:szCs w:val="20"/>
      <w:lang w:eastAsia="nb-N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C10AD6"/>
    <w:pPr>
      <w:tabs>
        <w:tab w:val="left" w:pos="510"/>
      </w:tabs>
      <w:spacing w:after="0" w:line="300" w:lineRule="exact"/>
    </w:pPr>
    <w:rPr>
      <w:rFonts w:ascii="Times New Roman" w:eastAsia="Times New Roman" w:hAnsi="Times New Roman" w:cs="Times New Roman"/>
      <w:b/>
      <w:bCs/>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C10AD6"/>
    <w:pPr>
      <w:tabs>
        <w:tab w:val="left" w:pos="510"/>
      </w:tabs>
      <w:spacing w:after="0" w:line="300" w:lineRule="exac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bodytekstTegn">
    <w:name w:val="boks bodytekst Tegn"/>
    <w:basedOn w:val="TabelltekstTegn"/>
    <w:link w:val="boksbodytekst"/>
    <w:rsid w:val="00C10AD6"/>
    <w:rPr>
      <w:rFonts w:ascii="Arial Narrow" w:eastAsia="Times New Roman" w:hAnsi="Arial Narrow" w:cs="Times New Roman"/>
      <w:noProof/>
      <w:sz w:val="20"/>
      <w:szCs w:val="24"/>
      <w:lang w:eastAsia="nb-NO"/>
    </w:rPr>
  </w:style>
  <w:style w:type="numbering" w:customStyle="1" w:styleId="StyleOutlinenumberedCourierNewBoldLeft0cmHanging0">
    <w:name w:val="Style Outline numbered Courier New Bold Left:  0 cm Hanging:  0..."/>
    <w:basedOn w:val="Ingenliste"/>
    <w:rsid w:val="00C10AD6"/>
    <w:pPr>
      <w:numPr>
        <w:numId w:val="14"/>
      </w:numPr>
    </w:pPr>
  </w:style>
  <w:style w:type="paragraph" w:customStyle="1" w:styleId="Stilkolofon-smalspalteFet">
    <w:name w:val="Stil kolofon-smal spalte + Fet"/>
    <w:basedOn w:val="Kolofonnormalright"/>
    <w:semiHidden/>
    <w:rsid w:val="00C10AD6"/>
    <w:rPr>
      <w:rFonts w:ascii="Times New Roman" w:hAnsi="Times New Roman"/>
      <w:b/>
      <w:bCs/>
    </w:rPr>
  </w:style>
  <w:style w:type="paragraph" w:customStyle="1" w:styleId="Stilkolofon-smalspalteFet1">
    <w:name w:val="Stil kolofon-smal spalte + Fet1"/>
    <w:basedOn w:val="Kolofonnormalright"/>
    <w:link w:val="Stilkolofon-smalspalteFet1Tegn"/>
    <w:semiHidden/>
    <w:rsid w:val="00C10AD6"/>
    <w:rPr>
      <w:rFonts w:ascii="Arial Narrow" w:hAnsi="Arial Narrow"/>
      <w:b/>
      <w:bCs/>
    </w:rPr>
  </w:style>
  <w:style w:type="character" w:customStyle="1" w:styleId="KolofonnormalrightChar">
    <w:name w:val="Kolofon normal right Char"/>
    <w:basedOn w:val="Standardskriftforavsnitt"/>
    <w:link w:val="Kolofonnormalright"/>
    <w:rsid w:val="00C10AD6"/>
    <w:rPr>
      <w:rFonts w:ascii="Cambria" w:eastAsia="Times New Roman" w:hAnsi="Cambria" w:cs="Times New Roman"/>
      <w:noProof/>
      <w:sz w:val="20"/>
      <w:szCs w:val="21"/>
      <w:lang w:val="en-US" w:eastAsia="nb-NO"/>
    </w:rPr>
  </w:style>
  <w:style w:type="character" w:customStyle="1" w:styleId="Stilkolofon-smalspalteFet1Tegn">
    <w:name w:val="Stil kolofon-smal spalte + Fet1 Tegn"/>
    <w:basedOn w:val="KolofonnormalrightChar"/>
    <w:link w:val="Stilkolofon-smalspalteFet1"/>
    <w:semiHidden/>
    <w:rsid w:val="00C10AD6"/>
    <w:rPr>
      <w:rFonts w:ascii="Arial Narrow" w:eastAsia="Times New Roman" w:hAnsi="Arial Narrow" w:cs="Times New Roman"/>
      <w:b/>
      <w:bCs/>
      <w:noProof/>
      <w:sz w:val="20"/>
      <w:szCs w:val="21"/>
      <w:lang w:val="en-US" w:eastAsia="nb-NO"/>
    </w:rPr>
  </w:style>
  <w:style w:type="numbering" w:customStyle="1" w:styleId="StyleOutlinenumberedCourierNewBoldLeft0cmHanging01">
    <w:name w:val="Style Outline numbered Courier New Bold Left:  0 cm Hanging:  0...1"/>
    <w:basedOn w:val="Ingenliste"/>
    <w:rsid w:val="00C10AD6"/>
    <w:pPr>
      <w:numPr>
        <w:numId w:val="15"/>
      </w:numPr>
    </w:pPr>
  </w:style>
  <w:style w:type="paragraph" w:customStyle="1" w:styleId="boksbodytekst">
    <w:name w:val="boks bodytekst"/>
    <w:link w:val="boksbodytekstTegn"/>
    <w:qFormat/>
    <w:rsid w:val="00C10AD6"/>
    <w:pPr>
      <w:spacing w:after="0" w:line="240" w:lineRule="auto"/>
    </w:pPr>
    <w:rPr>
      <w:rFonts w:ascii="Arial Narrow" w:eastAsia="Times New Roman" w:hAnsi="Arial Narrow" w:cs="Times New Roman"/>
      <w:noProof/>
      <w:szCs w:val="24"/>
      <w:lang w:eastAsia="nb-NO"/>
    </w:rPr>
  </w:style>
  <w:style w:type="paragraph" w:customStyle="1" w:styleId="a-boxexamplelist">
    <w:name w:val="a-box example list"/>
    <w:basedOn w:val="Listeavsnitt"/>
    <w:qFormat/>
    <w:rsid w:val="00C10AD6"/>
    <w:pPr>
      <w:numPr>
        <w:numId w:val="22"/>
      </w:numPr>
      <w:spacing w:line="240" w:lineRule="auto"/>
    </w:pPr>
    <w:rPr>
      <w:sz w:val="20"/>
      <w:szCs w:val="20"/>
    </w:rPr>
  </w:style>
  <w:style w:type="paragraph" w:customStyle="1" w:styleId="A-boxexampletext">
    <w:name w:val="A-box example text"/>
    <w:basedOn w:val="Normal"/>
    <w:qFormat/>
    <w:rsid w:val="00C10AD6"/>
    <w:pPr>
      <w:tabs>
        <w:tab w:val="left" w:pos="510"/>
      </w:tabs>
      <w:spacing w:after="0" w:line="240" w:lineRule="auto"/>
    </w:pPr>
    <w:rPr>
      <w:rFonts w:ascii="Cambria" w:eastAsia="Times New Roman" w:hAnsi="Cambria" w:cs="Times New Roman"/>
      <w:sz w:val="20"/>
      <w:szCs w:val="20"/>
      <w:lang w:eastAsia="nb-NO"/>
    </w:rPr>
  </w:style>
  <w:style w:type="paragraph" w:customStyle="1" w:styleId="Tabletextbullet">
    <w:name w:val="Table text bullet"/>
    <w:basedOn w:val="Normal"/>
    <w:qFormat/>
    <w:rsid w:val="00C10AD6"/>
    <w:pPr>
      <w:numPr>
        <w:numId w:val="18"/>
      </w:numPr>
      <w:tabs>
        <w:tab w:val="left" w:pos="510"/>
      </w:tabs>
      <w:spacing w:after="0" w:line="240" w:lineRule="auto"/>
    </w:pPr>
    <w:rPr>
      <w:rFonts w:ascii="Arial Narrow" w:eastAsia="Times New Roman" w:hAnsi="Arial Narrow" w:cs="Times New Roman"/>
      <w:szCs w:val="21"/>
      <w:lang w:eastAsia="nb-NO"/>
    </w:rPr>
  </w:style>
  <w:style w:type="character" w:customStyle="1" w:styleId="TabelltekstboldChar">
    <w:name w:val="Tabelltekst bold Char"/>
    <w:basedOn w:val="TabelltekstTegn"/>
    <w:link w:val="Tabelltekstbold"/>
    <w:rsid w:val="00C10AD6"/>
    <w:rPr>
      <w:rFonts w:ascii="Calibri" w:eastAsia="Times New Roman" w:hAnsi="Calibri" w:cs="Times New Roman"/>
      <w:b/>
      <w:noProof/>
      <w:sz w:val="20"/>
      <w:szCs w:val="24"/>
      <w:lang w:eastAsia="nb-NO"/>
    </w:rPr>
  </w:style>
  <w:style w:type="paragraph" w:customStyle="1" w:styleId="Boksoverskriftliten">
    <w:name w:val="Boks overskrift liten"/>
    <w:qFormat/>
    <w:rsid w:val="00C10AD6"/>
    <w:pPr>
      <w:spacing w:before="40" w:after="20" w:line="240" w:lineRule="auto"/>
    </w:pPr>
    <w:rPr>
      <w:rFonts w:ascii="Arial Narrow" w:eastAsia="Times New Roman" w:hAnsi="Arial Narrow" w:cs="Times New Roman"/>
      <w:b/>
      <w:szCs w:val="21"/>
      <w:lang w:eastAsia="nb-NO"/>
    </w:rPr>
  </w:style>
  <w:style w:type="numbering" w:customStyle="1" w:styleId="StyleBulletedCourierNewBoldLeft05cmHanging204cm">
    <w:name w:val="Style Bulleted Courier New Bold Left:  05 cm Hanging:  204 cm"/>
    <w:basedOn w:val="Ingenliste"/>
    <w:rsid w:val="00C10AD6"/>
    <w:pPr>
      <w:numPr>
        <w:numId w:val="16"/>
      </w:numPr>
    </w:pPr>
  </w:style>
  <w:style w:type="character" w:customStyle="1" w:styleId="instruksjonstekst2">
    <w:name w:val="instruksjonstekst2"/>
    <w:basedOn w:val="Stilkolofon-smalspalteFet1Tegn"/>
    <w:qFormat/>
    <w:rsid w:val="00C10AD6"/>
    <w:rPr>
      <w:rFonts w:ascii="Cambria" w:eastAsia="Times New Roman" w:hAnsi="Cambria" w:cs="Times New Roman"/>
      <w:b w:val="0"/>
      <w:bCs/>
      <w:noProof/>
      <w:sz w:val="16"/>
      <w:szCs w:val="21"/>
      <w:bdr w:val="none" w:sz="0" w:space="0" w:color="auto"/>
      <w:shd w:val="clear" w:color="auto" w:fill="FFFF00"/>
      <w:lang w:val="nb-NO" w:eastAsia="nb-NO"/>
    </w:rPr>
  </w:style>
  <w:style w:type="paragraph" w:styleId="Sterktsitat">
    <w:name w:val="Intense Quote"/>
    <w:basedOn w:val="Normal"/>
    <w:next w:val="Normal"/>
    <w:link w:val="SterktsitatTegn"/>
    <w:uiPriority w:val="30"/>
    <w:qFormat/>
    <w:rsid w:val="00C10AD6"/>
    <w:pPr>
      <w:framePr w:wrap="around" w:vAnchor="text" w:hAnchor="text" w:y="1"/>
      <w:pBdr>
        <w:top w:val="single" w:sz="4" w:space="10" w:color="AEAAAA" w:themeColor="background2" w:themeShade="BF"/>
        <w:left w:val="single" w:sz="4" w:space="10" w:color="AEAAAA" w:themeColor="background2" w:themeShade="BF"/>
        <w:bottom w:val="single" w:sz="4" w:space="12" w:color="AEAAAA" w:themeColor="background2" w:themeShade="BF"/>
        <w:right w:val="single" w:sz="4" w:space="10" w:color="AEAAAA" w:themeColor="background2" w:themeShade="BF"/>
      </w:pBdr>
      <w:shd w:val="clear" w:color="auto" w:fill="E7E6E6" w:themeFill="background2"/>
      <w:tabs>
        <w:tab w:val="left" w:pos="510"/>
      </w:tabs>
      <w:spacing w:after="0" w:line="280" w:lineRule="exact"/>
      <w:ind w:left="200" w:right="200"/>
      <w:jc w:val="both"/>
    </w:pPr>
    <w:rPr>
      <w:rFonts w:ascii="Cambria" w:eastAsia="Times New Roman" w:hAnsi="Cambria" w:cs="Times New Roman"/>
      <w:bCs/>
      <w:iCs/>
      <w:sz w:val="20"/>
      <w:szCs w:val="21"/>
      <w:lang w:eastAsia="nb-NO"/>
    </w:rPr>
  </w:style>
  <w:style w:type="character" w:customStyle="1" w:styleId="SterktsitatTegn">
    <w:name w:val="Sterkt sitat Tegn"/>
    <w:basedOn w:val="Standardskriftforavsnitt"/>
    <w:link w:val="Sterktsitat"/>
    <w:uiPriority w:val="30"/>
    <w:rsid w:val="00C10AD6"/>
    <w:rPr>
      <w:rFonts w:ascii="Cambria" w:eastAsia="Times New Roman" w:hAnsi="Cambria" w:cs="Times New Roman"/>
      <w:bCs/>
      <w:iCs/>
      <w:sz w:val="20"/>
      <w:szCs w:val="21"/>
      <w:shd w:val="clear" w:color="auto" w:fill="E7E6E6" w:themeFill="background2"/>
      <w:lang w:eastAsia="nb-NO"/>
    </w:rPr>
  </w:style>
  <w:style w:type="paragraph" w:styleId="Listeavsnitt">
    <w:name w:val="List Paragraph"/>
    <w:basedOn w:val="Punktliste"/>
    <w:uiPriority w:val="34"/>
    <w:qFormat/>
    <w:rsid w:val="00C10AD6"/>
    <w:pPr>
      <w:numPr>
        <w:numId w:val="0"/>
      </w:numPr>
    </w:pPr>
    <w:rPr>
      <w:lang w:val="en-US"/>
    </w:rPr>
  </w:style>
  <w:style w:type="paragraph" w:styleId="Ingenmellomrom">
    <w:name w:val="No Spacing"/>
    <w:link w:val="IngenmellomromTegn"/>
    <w:uiPriority w:val="1"/>
    <w:qFormat/>
    <w:rsid w:val="00C10AD6"/>
    <w:pPr>
      <w:tabs>
        <w:tab w:val="left" w:pos="510"/>
      </w:tabs>
      <w:spacing w:after="0" w:line="240" w:lineRule="auto"/>
    </w:pPr>
    <w:rPr>
      <w:rFonts w:ascii="Georgia" w:eastAsia="Times New Roman" w:hAnsi="Georgia" w:cs="Times New Roman"/>
      <w:szCs w:val="21"/>
      <w:lang w:eastAsia="nb-NO"/>
    </w:rPr>
  </w:style>
  <w:style w:type="paragraph" w:styleId="Tittel">
    <w:name w:val="Title"/>
    <w:basedOn w:val="Normal"/>
    <w:next w:val="Normal"/>
    <w:link w:val="TittelTegn"/>
    <w:uiPriority w:val="10"/>
    <w:qFormat/>
    <w:rsid w:val="00C10AD6"/>
    <w:pPr>
      <w:pBdr>
        <w:bottom w:val="single" w:sz="8" w:space="4" w:color="5B9BD5" w:themeColor="accent1"/>
      </w:pBdr>
      <w:tabs>
        <w:tab w:val="left" w:pos="510"/>
      </w:tabs>
      <w:spacing w:after="300" w:line="240" w:lineRule="auto"/>
      <w:contextualSpacing/>
    </w:pPr>
    <w:rPr>
      <w:rFonts w:ascii="Arial Narrow" w:eastAsiaTheme="majorEastAsia" w:hAnsi="Arial Narrow" w:cstheme="majorBidi"/>
      <w:color w:val="323E4F" w:themeColor="text2" w:themeShade="BF"/>
      <w:spacing w:val="5"/>
      <w:kern w:val="28"/>
      <w:sz w:val="52"/>
      <w:szCs w:val="52"/>
      <w:lang w:eastAsia="nb-NO"/>
    </w:rPr>
  </w:style>
  <w:style w:type="character" w:customStyle="1" w:styleId="TittelTegn">
    <w:name w:val="Tittel Tegn"/>
    <w:basedOn w:val="Standardskriftforavsnitt"/>
    <w:link w:val="Tittel"/>
    <w:uiPriority w:val="10"/>
    <w:rsid w:val="00C10AD6"/>
    <w:rPr>
      <w:rFonts w:ascii="Arial Narrow" w:eastAsiaTheme="majorEastAsia" w:hAnsi="Arial Narrow" w:cstheme="majorBidi"/>
      <w:color w:val="323E4F" w:themeColor="text2" w:themeShade="BF"/>
      <w:spacing w:val="5"/>
      <w:kern w:val="28"/>
      <w:sz w:val="52"/>
      <w:szCs w:val="52"/>
      <w:lang w:eastAsia="nb-NO"/>
    </w:rPr>
  </w:style>
  <w:style w:type="table" w:customStyle="1" w:styleId="TableKunnskapssenteret">
    <w:name w:val="Table Kunnskapssenteret"/>
    <w:basedOn w:val="Vanligtabell"/>
    <w:uiPriority w:val="99"/>
    <w:qFormat/>
    <w:rsid w:val="00C10AD6"/>
    <w:pPr>
      <w:spacing w:after="0" w:line="240" w:lineRule="auto"/>
    </w:pPr>
    <w:rPr>
      <w:rFonts w:ascii="Arial Narrow" w:eastAsia="Times New Roman" w:hAnsi="Arial Narrow" w:cs="Times New Roman"/>
      <w:sz w:val="20"/>
      <w:szCs w:val="20"/>
      <w:lang w:eastAsia="nb-NO"/>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Sun Cd TFm" w:hAnsi="Sun Cd TFm"/>
        <w:b/>
        <w:sz w:val="22"/>
      </w:rPr>
      <w:tblPr/>
      <w:tcPr>
        <w:shd w:val="clear" w:color="auto" w:fill="E7E6E6" w:themeFill="background2"/>
      </w:tcPr>
    </w:tblStylePr>
  </w:style>
  <w:style w:type="table" w:styleId="Fargeriktrutenett-uthevingsfarge2">
    <w:name w:val="Colorful Grid Accent 2"/>
    <w:basedOn w:val="Vanligtabell"/>
    <w:rsid w:val="00C10AD6"/>
    <w:pPr>
      <w:spacing w:after="0" w:line="240" w:lineRule="auto"/>
    </w:pPr>
    <w:rPr>
      <w:rFonts w:ascii="Times New Roman" w:eastAsia="Times New Roman" w:hAnsi="Times New Roman" w:cs="Times New Roman"/>
      <w:color w:val="000000" w:themeColor="text1"/>
      <w:sz w:val="20"/>
      <w:szCs w:val="20"/>
      <w:lang w:eastAsia="nb-NO"/>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lassholdertekst">
    <w:name w:val="Placeholder Text"/>
    <w:basedOn w:val="Standardskriftforavsnitt"/>
    <w:rsid w:val="00C10AD6"/>
    <w:rPr>
      <w:color w:val="808080"/>
    </w:rPr>
  </w:style>
  <w:style w:type="table" w:styleId="Lyslisteuthevingsfarge3">
    <w:name w:val="Light List Accent 3"/>
    <w:basedOn w:val="Vanligtabell"/>
    <w:uiPriority w:val="61"/>
    <w:rsid w:val="00C10AD6"/>
    <w:pPr>
      <w:spacing w:after="0" w:line="240" w:lineRule="auto"/>
    </w:pPr>
    <w:rPr>
      <w:rFonts w:eastAsiaTheme="minorEastAsia"/>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IngenmellomromTegn">
    <w:name w:val="Ingen mellomrom Tegn"/>
    <w:basedOn w:val="Standardskriftforavsnitt"/>
    <w:link w:val="Ingenmellomrom"/>
    <w:uiPriority w:val="1"/>
    <w:rsid w:val="00C10AD6"/>
    <w:rPr>
      <w:rFonts w:ascii="Georgia" w:eastAsia="Times New Roman" w:hAnsi="Georgia" w:cs="Times New Roman"/>
      <w:szCs w:val="21"/>
      <w:lang w:eastAsia="nb-NO"/>
    </w:rPr>
  </w:style>
  <w:style w:type="paragraph" w:styleId="Bildetekst">
    <w:name w:val="caption"/>
    <w:basedOn w:val="Normal"/>
    <w:next w:val="Normal"/>
    <w:uiPriority w:val="35"/>
    <w:unhideWhenUsed/>
    <w:qFormat/>
    <w:rsid w:val="00C10AD6"/>
    <w:pPr>
      <w:tabs>
        <w:tab w:val="left" w:pos="510"/>
      </w:tabs>
      <w:spacing w:after="0" w:line="288" w:lineRule="auto"/>
    </w:pPr>
    <w:rPr>
      <w:rFonts w:ascii="Cambria" w:eastAsia="Times New Roman" w:hAnsi="Cambria" w:cs="Times New Roman"/>
      <w:b/>
      <w:bCs/>
      <w:i/>
      <w:iCs/>
      <w:lang w:eastAsia="nb-NO"/>
    </w:rPr>
  </w:style>
  <w:style w:type="character" w:styleId="Sterk">
    <w:name w:val="Strong"/>
    <w:uiPriority w:val="22"/>
    <w:qFormat/>
    <w:rsid w:val="00C10AD6"/>
    <w:rPr>
      <w:b/>
      <w:bCs/>
    </w:rPr>
  </w:style>
  <w:style w:type="character" w:styleId="Utheving">
    <w:name w:val="Emphasis"/>
    <w:uiPriority w:val="20"/>
    <w:qFormat/>
    <w:rsid w:val="00C10AD6"/>
    <w:rPr>
      <w:i/>
      <w:iCs/>
    </w:rPr>
  </w:style>
  <w:style w:type="paragraph" w:styleId="Sitat">
    <w:name w:val="Quote"/>
    <w:basedOn w:val="Normal"/>
    <w:next w:val="Normal"/>
    <w:link w:val="SitatTegn"/>
    <w:uiPriority w:val="29"/>
    <w:qFormat/>
    <w:rsid w:val="00C10AD6"/>
    <w:pPr>
      <w:tabs>
        <w:tab w:val="left" w:pos="510"/>
      </w:tabs>
      <w:spacing w:after="0" w:line="288" w:lineRule="auto"/>
    </w:pPr>
    <w:rPr>
      <w:rFonts w:ascii="Cambria" w:eastAsia="Times New Roman" w:hAnsi="Cambria" w:cs="Times New Roman"/>
      <w:i/>
      <w:iCs/>
      <w:color w:val="000000" w:themeColor="text1"/>
      <w:szCs w:val="21"/>
      <w:lang w:eastAsia="nb-NO"/>
    </w:rPr>
  </w:style>
  <w:style w:type="character" w:customStyle="1" w:styleId="SitatTegn">
    <w:name w:val="Sitat Tegn"/>
    <w:basedOn w:val="Standardskriftforavsnitt"/>
    <w:link w:val="Sitat"/>
    <w:uiPriority w:val="29"/>
    <w:rsid w:val="00C10AD6"/>
    <w:rPr>
      <w:rFonts w:ascii="Cambria" w:eastAsia="Times New Roman" w:hAnsi="Cambria" w:cs="Times New Roman"/>
      <w:i/>
      <w:iCs/>
      <w:color w:val="000000" w:themeColor="text1"/>
      <w:szCs w:val="21"/>
      <w:lang w:eastAsia="nb-NO"/>
    </w:rPr>
  </w:style>
  <w:style w:type="paragraph" w:styleId="Overskriftforinnholdsfortegnelse">
    <w:name w:val="TOC Heading"/>
    <w:basedOn w:val="Overskrift1"/>
    <w:next w:val="Normal"/>
    <w:uiPriority w:val="39"/>
    <w:unhideWhenUsed/>
    <w:qFormat/>
    <w:rsid w:val="00C10AD6"/>
    <w:pPr>
      <w:numPr>
        <w:numId w:val="0"/>
      </w:numPr>
      <w:tabs>
        <w:tab w:val="left" w:pos="510"/>
      </w:tabs>
      <w:spacing w:before="480" w:line="326" w:lineRule="atLeast"/>
      <w:outlineLvl w:val="9"/>
    </w:pPr>
    <w:rPr>
      <w:b/>
      <w:bCs/>
      <w:sz w:val="28"/>
      <w:szCs w:val="28"/>
      <w:lang w:eastAsia="nb-NO"/>
    </w:rPr>
  </w:style>
  <w:style w:type="table" w:customStyle="1" w:styleId="ColorfulGrid1">
    <w:name w:val="Colorful Grid1"/>
    <w:basedOn w:val="Vanligtabell"/>
    <w:rsid w:val="00C10AD6"/>
    <w:pPr>
      <w:spacing w:after="0" w:line="240" w:lineRule="auto"/>
    </w:pPr>
    <w:rPr>
      <w:rFonts w:ascii="Times New Roman" w:eastAsia="Times New Roman" w:hAnsi="Times New Roman" w:cs="Times New Roman"/>
      <w:color w:val="000000" w:themeColor="text1"/>
      <w:sz w:val="20"/>
      <w:szCs w:val="20"/>
      <w:lang w:eastAsia="nb-NO"/>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rsid w:val="00C10AD6"/>
    <w:pPr>
      <w:spacing w:after="0" w:line="240" w:lineRule="auto"/>
    </w:pPr>
    <w:rPr>
      <w:rFonts w:ascii="Times New Roman" w:eastAsia="Times New Roman" w:hAnsi="Times New Roman" w:cs="Times New Roman"/>
      <w:color w:val="000000" w:themeColor="text1"/>
      <w:sz w:val="20"/>
      <w:szCs w:val="20"/>
      <w:lang w:eastAsia="nb-NO"/>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3">
    <w:name w:val="Colorful Grid Accent 3"/>
    <w:basedOn w:val="Vanligtabell"/>
    <w:rsid w:val="00C10AD6"/>
    <w:pPr>
      <w:spacing w:after="0" w:line="240" w:lineRule="auto"/>
    </w:pPr>
    <w:rPr>
      <w:rFonts w:ascii="Times New Roman" w:eastAsia="Times New Roman" w:hAnsi="Times New Roman" w:cs="Times New Roman"/>
      <w:color w:val="000000" w:themeColor="text1"/>
      <w:sz w:val="20"/>
      <w:szCs w:val="20"/>
      <w:lang w:eastAsia="nb-NO"/>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Kunnskapssenteret">
    <w:name w:val="Kunnskapssenteret"/>
    <w:basedOn w:val="IntroHeadingCnoTOC"/>
    <w:link w:val="KunnskapssenteretChar"/>
    <w:qFormat/>
    <w:rsid w:val="00C10AD6"/>
  </w:style>
  <w:style w:type="character" w:customStyle="1" w:styleId="IntroHeadingCnoTOCChar">
    <w:name w:val="Intro Heading C (no TOC) Char"/>
    <w:basedOn w:val="Standardskriftforavsnitt"/>
    <w:link w:val="IntroHeadingCnoTOC"/>
    <w:rsid w:val="00C10AD6"/>
    <w:rPr>
      <w:rFonts w:ascii="Cambria" w:eastAsia="Times New Roman" w:hAnsi="Cambria" w:cs="Times New Roman"/>
      <w:b/>
      <w:noProof/>
      <w:sz w:val="36"/>
      <w:szCs w:val="21"/>
      <w:lang w:val="en-GB" w:eastAsia="nb-NO"/>
    </w:rPr>
  </w:style>
  <w:style w:type="character" w:customStyle="1" w:styleId="KunnskapssenteretChar">
    <w:name w:val="Kunnskapssenteret Char"/>
    <w:basedOn w:val="IntroHeadingCnoTOCChar"/>
    <w:link w:val="Kunnskapssenteret"/>
    <w:rsid w:val="00C10AD6"/>
    <w:rPr>
      <w:rFonts w:ascii="Cambria" w:eastAsia="Times New Roman" w:hAnsi="Cambria" w:cs="Times New Roman"/>
      <w:b/>
      <w:noProof/>
      <w:sz w:val="36"/>
      <w:szCs w:val="21"/>
      <w:lang w:val="en-GB" w:eastAsia="nb-NO"/>
    </w:rPr>
  </w:style>
  <w:style w:type="paragraph" w:customStyle="1" w:styleId="EndNoteBibliography">
    <w:name w:val="EndNote Bibliography"/>
    <w:basedOn w:val="Normal"/>
    <w:link w:val="EndNoteBibliographyTegn"/>
    <w:rsid w:val="00C10AD6"/>
    <w:pPr>
      <w:tabs>
        <w:tab w:val="left" w:pos="510"/>
      </w:tabs>
      <w:spacing w:after="0" w:line="240" w:lineRule="atLeast"/>
    </w:pPr>
    <w:rPr>
      <w:rFonts w:ascii="Cambria" w:eastAsia="Times New Roman" w:hAnsi="Cambria" w:cs="Times New Roman"/>
      <w:noProof/>
      <w:szCs w:val="21"/>
      <w:lang w:eastAsia="nb-NO"/>
    </w:rPr>
  </w:style>
  <w:style w:type="character" w:customStyle="1" w:styleId="EndNoteBibliographyTegn">
    <w:name w:val="EndNote Bibliography Tegn"/>
    <w:link w:val="EndNoteBibliography"/>
    <w:rsid w:val="00C10AD6"/>
    <w:rPr>
      <w:rFonts w:ascii="Cambria" w:eastAsia="Times New Roman" w:hAnsi="Cambria" w:cs="Times New Roman"/>
      <w:noProof/>
      <w:szCs w:val="21"/>
      <w:lang w:eastAsia="nb-NO"/>
    </w:rPr>
  </w:style>
  <w:style w:type="character" w:customStyle="1" w:styleId="apple-converted-space">
    <w:name w:val="apple-converted-space"/>
    <w:basedOn w:val="Standardskriftforavsnitt"/>
    <w:rsid w:val="00C10AD6"/>
  </w:style>
  <w:style w:type="paragraph" w:styleId="Revisjon">
    <w:name w:val="Revision"/>
    <w:hidden/>
    <w:semiHidden/>
    <w:rsid w:val="00C10AD6"/>
    <w:pPr>
      <w:spacing w:after="0" w:line="240" w:lineRule="auto"/>
    </w:pPr>
    <w:rPr>
      <w:rFonts w:ascii="Georgia" w:eastAsia="Times New Roman" w:hAnsi="Georgia" w:cs="Times New Roman"/>
      <w:szCs w:val="21"/>
      <w:lang w:eastAsia="nb-NO"/>
    </w:rPr>
  </w:style>
  <w:style w:type="character" w:customStyle="1" w:styleId="FiguretextChar">
    <w:name w:val="Figure text Char"/>
    <w:basedOn w:val="Standardskriftforavsnitt"/>
    <w:link w:val="Figuretext"/>
    <w:locked/>
    <w:rsid w:val="00C10AD6"/>
    <w:rPr>
      <w:rFonts w:ascii="Cambria" w:hAnsi="Cambria"/>
      <w:i/>
      <w:szCs w:val="24"/>
    </w:rPr>
  </w:style>
  <w:style w:type="paragraph" w:customStyle="1" w:styleId="Figuretext">
    <w:name w:val="Figure text"/>
    <w:link w:val="FiguretextChar"/>
    <w:rsid w:val="00C10AD6"/>
    <w:pPr>
      <w:spacing w:after="0" w:line="288" w:lineRule="auto"/>
    </w:pPr>
    <w:rPr>
      <w:rFonts w:ascii="Cambria" w:hAnsi="Cambria"/>
      <w:i/>
      <w:szCs w:val="24"/>
    </w:rPr>
  </w:style>
  <w:style w:type="paragraph" w:styleId="INNH3">
    <w:name w:val="toc 3"/>
    <w:basedOn w:val="Normal"/>
    <w:next w:val="Normal"/>
    <w:autoRedefine/>
    <w:uiPriority w:val="39"/>
    <w:unhideWhenUsed/>
    <w:rsid w:val="00C10AD6"/>
    <w:pPr>
      <w:spacing w:after="100" w:line="288" w:lineRule="auto"/>
      <w:ind w:left="440"/>
    </w:pPr>
    <w:rPr>
      <w:rFonts w:ascii="Cambria" w:eastAsia="Times New Roman" w:hAnsi="Cambria" w:cs="Times New Roman"/>
      <w:szCs w:val="21"/>
      <w:lang w:eastAsia="nb-NO"/>
    </w:rPr>
  </w:style>
  <w:style w:type="paragraph" w:customStyle="1" w:styleId="A-Boxliste">
    <w:name w:val="A-Box liste"/>
    <w:basedOn w:val="Listeavsnitt"/>
    <w:qFormat/>
    <w:rsid w:val="00C10AD6"/>
    <w:pPr>
      <w:numPr>
        <w:numId w:val="21"/>
      </w:numPr>
      <w:spacing w:line="240" w:lineRule="auto"/>
    </w:pPr>
    <w:rPr>
      <w:rFonts w:ascii="Calibri" w:hAnsi="Calibri"/>
      <w:sz w:val="20"/>
      <w:szCs w:val="22"/>
    </w:rPr>
  </w:style>
  <w:style w:type="paragraph" w:customStyle="1" w:styleId="A-Box">
    <w:name w:val="A-Box"/>
    <w:basedOn w:val="Normal"/>
    <w:qFormat/>
    <w:rsid w:val="00C10AD6"/>
    <w:pPr>
      <w:tabs>
        <w:tab w:val="left" w:pos="510"/>
      </w:tabs>
      <w:spacing w:after="0" w:line="240" w:lineRule="auto"/>
    </w:pPr>
    <w:rPr>
      <w:rFonts w:ascii="Calibri" w:eastAsia="Times New Roman" w:hAnsi="Calibri" w:cs="Times New Roman"/>
      <w:noProof/>
      <w:sz w:val="20"/>
      <w:szCs w:val="20"/>
      <w:lang w:eastAsia="nb-NO"/>
    </w:rPr>
  </w:style>
  <w:style w:type="paragraph" w:customStyle="1" w:styleId="A-boxpink">
    <w:name w:val="A-box pink"/>
    <w:basedOn w:val="Normal"/>
    <w:qFormat/>
    <w:rsid w:val="00C10AD6"/>
    <w:pPr>
      <w:tabs>
        <w:tab w:val="left" w:pos="510"/>
      </w:tabs>
      <w:spacing w:before="100" w:after="100" w:line="240" w:lineRule="auto"/>
    </w:pPr>
    <w:rPr>
      <w:rFonts w:ascii="Calibri" w:eastAsia="Times New Roman" w:hAnsi="Calibri" w:cs="Menlo Regular"/>
      <w:noProof/>
      <w:color w:val="D0089D"/>
      <w:lang w:eastAsia="nb-NO"/>
    </w:rPr>
  </w:style>
  <w:style w:type="paragraph" w:customStyle="1" w:styleId="A-boxbluee">
    <w:name w:val="A-box bluee"/>
    <w:basedOn w:val="A-boxpink"/>
    <w:qFormat/>
    <w:rsid w:val="00C10AD6"/>
    <w:rPr>
      <w:color w:val="3366FF"/>
    </w:rPr>
  </w:style>
  <w:style w:type="paragraph" w:customStyle="1" w:styleId="box-bodytekst">
    <w:name w:val="box-bodytekst"/>
    <w:qFormat/>
    <w:rsid w:val="00C10AD6"/>
    <w:pPr>
      <w:spacing w:after="0" w:line="240" w:lineRule="auto"/>
    </w:pPr>
    <w:rPr>
      <w:rFonts w:ascii="Arial Narrow" w:eastAsia="Times New Roman" w:hAnsi="Arial Narrow" w:cs="Times New Roman"/>
      <w:noProof/>
      <w:szCs w:val="24"/>
      <w:lang w:eastAsia="nb-NO"/>
    </w:rPr>
  </w:style>
  <w:style w:type="paragraph" w:customStyle="1" w:styleId="Boxoverskriftstor2">
    <w:name w:val="Box overskrift stor2"/>
    <w:qFormat/>
    <w:rsid w:val="00C10AD6"/>
    <w:pPr>
      <w:tabs>
        <w:tab w:val="left" w:pos="510"/>
      </w:tabs>
      <w:spacing w:after="40" w:line="240" w:lineRule="auto"/>
    </w:pPr>
    <w:rPr>
      <w:rFonts w:ascii="Arial Narrow" w:eastAsia="Times New Roman" w:hAnsi="Arial Narrow" w:cs="Times New Roman"/>
      <w:b/>
      <w:color w:val="000000" w:themeColor="text1"/>
      <w:sz w:val="26"/>
      <w:szCs w:val="26"/>
      <w:lang w:val="en-GB" w:eastAsia="nb-NO"/>
    </w:rPr>
  </w:style>
  <w:style w:type="paragraph" w:customStyle="1" w:styleId="A-boxorange">
    <w:name w:val="A-box orange"/>
    <w:basedOn w:val="A-boxbluee"/>
    <w:qFormat/>
    <w:rsid w:val="00C10AD6"/>
    <w:rPr>
      <w:color w:val="FFC000" w:themeColor="accent4"/>
    </w:rPr>
  </w:style>
  <w:style w:type="paragraph" w:customStyle="1" w:styleId="Figur-text">
    <w:name w:val="Figur-text"/>
    <w:basedOn w:val="Normal"/>
    <w:qFormat/>
    <w:rsid w:val="00C10AD6"/>
    <w:pPr>
      <w:tabs>
        <w:tab w:val="left" w:pos="510"/>
      </w:tabs>
      <w:spacing w:after="0" w:line="240" w:lineRule="auto"/>
      <w:jc w:val="center"/>
    </w:pPr>
    <w:rPr>
      <w:rFonts w:ascii="Calibri" w:eastAsia="Times New Roman" w:hAnsi="Calibri" w:cs="Times New Roman"/>
      <w:color w:val="323E4F" w:themeColor="text2" w:themeShade="BF"/>
      <w:szCs w:val="21"/>
      <w:lang w:eastAsia="nb-NO"/>
    </w:rPr>
  </w:style>
  <w:style w:type="paragraph" w:customStyle="1" w:styleId="Heading1nummererte">
    <w:name w:val="Heading 1 nummererte"/>
    <w:basedOn w:val="Overskrift1"/>
    <w:next w:val="Normal"/>
    <w:qFormat/>
    <w:rsid w:val="00C10AD6"/>
    <w:pPr>
      <w:keepLines w:val="0"/>
      <w:pageBreakBefore/>
      <w:numPr>
        <w:numId w:val="25"/>
      </w:numPr>
      <w:suppressLineNumbers/>
      <w:pBdr>
        <w:top w:val="single" w:sz="48" w:space="8" w:color="ACB9CA" w:themeColor="text2" w:themeTint="66"/>
      </w:pBdr>
      <w:tabs>
        <w:tab w:val="left" w:pos="510"/>
      </w:tabs>
      <w:suppressAutoHyphens/>
      <w:spacing w:before="160" w:after="2060" w:line="480" w:lineRule="exact"/>
    </w:pPr>
    <w:rPr>
      <w:rFonts w:ascii="Cambria" w:eastAsia="Times New Roman" w:hAnsi="Cambria" w:cs="Times New Roman"/>
      <w:b/>
      <w:color w:val="auto"/>
      <w:spacing w:val="6"/>
      <w:kern w:val="32"/>
      <w:sz w:val="44"/>
      <w:szCs w:val="40"/>
      <w:lang w:eastAsia="nb-NO"/>
    </w:rPr>
  </w:style>
  <w:style w:type="paragraph" w:customStyle="1" w:styleId="Heading2metodevurderinger">
    <w:name w:val="Heading 2 metodevurderinger"/>
    <w:basedOn w:val="Normal"/>
    <w:qFormat/>
    <w:rsid w:val="00C10AD6"/>
    <w:pPr>
      <w:keepNext/>
      <w:tabs>
        <w:tab w:val="left" w:pos="510"/>
      </w:tabs>
      <w:spacing w:before="80" w:after="400" w:line="288" w:lineRule="auto"/>
      <w:outlineLvl w:val="1"/>
    </w:pPr>
    <w:rPr>
      <w:rFonts w:ascii="Cambria" w:eastAsia="Times New Roman" w:hAnsi="Cambria" w:cs="Times New Roman"/>
      <w:b/>
      <w:bCs/>
      <w:caps/>
      <w:spacing w:val="20"/>
      <w:sz w:val="28"/>
      <w:szCs w:val="24"/>
      <w:lang w:eastAsia="nb-NO"/>
    </w:rPr>
  </w:style>
  <w:style w:type="paragraph" w:customStyle="1" w:styleId="sof-title">
    <w:name w:val="sof-title"/>
    <w:basedOn w:val="Normal"/>
    <w:rsid w:val="00C10AD6"/>
    <w:pPr>
      <w:spacing w:after="0" w:line="240" w:lineRule="auto"/>
    </w:pPr>
    <w:rPr>
      <w:rFonts w:ascii="Times New Roman" w:eastAsiaTheme="minorEastAsia" w:hAnsi="Times New Roman" w:cs="Times New Roman"/>
      <w:lang w:val="en-US"/>
    </w:rPr>
  </w:style>
  <w:style w:type="paragraph" w:customStyle="1" w:styleId="first-letter">
    <w:name w:val="first-letter"/>
    <w:basedOn w:val="Normal"/>
    <w:rsid w:val="00C10AD6"/>
    <w:pPr>
      <w:spacing w:after="0" w:line="240" w:lineRule="auto"/>
    </w:pPr>
    <w:rPr>
      <w:rFonts w:ascii="Times New Roman" w:eastAsiaTheme="minorEastAsia" w:hAnsi="Times New Roman" w:cs="Times New Roman"/>
      <w:sz w:val="24"/>
      <w:szCs w:val="24"/>
      <w:lang w:val="en-US"/>
    </w:rPr>
  </w:style>
  <w:style w:type="character" w:customStyle="1" w:styleId="label">
    <w:name w:val="label"/>
    <w:basedOn w:val="Standardskriftforavsnitt"/>
    <w:rsid w:val="00C10AD6"/>
    <w:rPr>
      <w:b w:val="0"/>
      <w:bCs w:val="0"/>
    </w:rPr>
  </w:style>
  <w:style w:type="character" w:customStyle="1" w:styleId="cell">
    <w:name w:val="cell"/>
    <w:basedOn w:val="Standardskriftforavsnitt"/>
    <w:rsid w:val="00C10AD6"/>
    <w:rPr>
      <w:b w:val="0"/>
      <w:bCs w:val="0"/>
    </w:rPr>
  </w:style>
  <w:style w:type="character" w:customStyle="1" w:styleId="cell-value">
    <w:name w:val="cell-value"/>
    <w:basedOn w:val="Standardskriftforavsnitt"/>
    <w:rsid w:val="00C10AD6"/>
    <w:rPr>
      <w:sz w:val="18"/>
      <w:szCs w:val="18"/>
    </w:rPr>
  </w:style>
  <w:style w:type="character" w:customStyle="1" w:styleId="underline1">
    <w:name w:val="underline1"/>
    <w:basedOn w:val="Standardskriftforavsnitt"/>
    <w:rsid w:val="00C10AD6"/>
    <w:rPr>
      <w:u w:val="single"/>
    </w:rPr>
  </w:style>
  <w:style w:type="character" w:customStyle="1" w:styleId="block">
    <w:name w:val="block"/>
    <w:basedOn w:val="Standardskriftforavsnitt"/>
    <w:rsid w:val="00C10AD6"/>
  </w:style>
  <w:style w:type="character" w:customStyle="1" w:styleId="quality-sign1">
    <w:name w:val="quality-sign1"/>
    <w:basedOn w:val="Standardskriftforavsnitt"/>
    <w:rsid w:val="00C10AD6"/>
    <w:rPr>
      <w:rFonts w:ascii="GRADE-quality" w:hAnsi="GRADE-quality" w:hint="default"/>
      <w:sz w:val="21"/>
      <w:szCs w:val="21"/>
    </w:rPr>
  </w:style>
  <w:style w:type="table" w:customStyle="1" w:styleId="TableKunnskapssenteret1">
    <w:name w:val="Table Kunnskapssenteret1"/>
    <w:basedOn w:val="Vanligtabell"/>
    <w:uiPriority w:val="99"/>
    <w:qFormat/>
    <w:rsid w:val="00C10AD6"/>
    <w:pPr>
      <w:spacing w:after="0" w:line="240" w:lineRule="auto"/>
    </w:pPr>
    <w:rPr>
      <w:rFonts w:ascii="Arial Narrow" w:eastAsia="Times New Roman" w:hAnsi="Arial Narrow" w:cs="Times New Roman"/>
      <w:sz w:val="20"/>
      <w:szCs w:val="20"/>
      <w:lang w:eastAsia="nb-NO"/>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Bahnschrift Light" w:hAnsi="Bahnschrift Light"/>
        <w:b/>
        <w:sz w:val="22"/>
      </w:rPr>
      <w:tblPr/>
      <w:tcPr>
        <w:shd w:val="clear" w:color="auto" w:fill="E7E6E6" w:themeFill="background2"/>
      </w:tcPr>
    </w:tblStylePr>
  </w:style>
  <w:style w:type="character" w:customStyle="1" w:styleId="NormalWebTegn">
    <w:name w:val="Normal (Web) Tegn"/>
    <w:link w:val="NormalWeb"/>
    <w:uiPriority w:val="99"/>
    <w:rsid w:val="00C10AD6"/>
    <w:rPr>
      <w:rFonts w:ascii="Times New Roman" w:eastAsia="Times New Roman" w:hAnsi="Times New Roman" w:cs="Times New Roman"/>
      <w:sz w:val="24"/>
      <w:szCs w:val="21"/>
      <w:lang w:eastAsia="nb-NO"/>
    </w:rPr>
  </w:style>
  <w:style w:type="table" w:customStyle="1" w:styleId="TableKunnskapssenteret2">
    <w:name w:val="Table Kunnskapssenteret2"/>
    <w:basedOn w:val="Vanligtabell"/>
    <w:uiPriority w:val="99"/>
    <w:qFormat/>
    <w:rsid w:val="00C10AD6"/>
    <w:pPr>
      <w:spacing w:after="0" w:line="240" w:lineRule="auto"/>
    </w:pPr>
    <w:rPr>
      <w:rFonts w:ascii="Arial Narrow" w:eastAsia="Times New Roman" w:hAnsi="Arial Narrow" w:cs="Times New Roman"/>
      <w:sz w:val="20"/>
      <w:szCs w:val="20"/>
      <w:lang w:eastAsia="nb-NO"/>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Marlett" w:hAnsi="Marlett"/>
        <w:b/>
        <w:sz w:val="22"/>
      </w:rPr>
      <w:tblPr/>
      <w:tcPr>
        <w:shd w:val="clear" w:color="auto" w:fill="E7E6E6" w:themeFill="background2"/>
      </w:tcPr>
    </w:tblStylePr>
  </w:style>
  <w:style w:type="table" w:customStyle="1" w:styleId="Tabelliste31">
    <w:name w:val="Tabelliste 31"/>
    <w:basedOn w:val="Vanligtabell"/>
    <w:next w:val="Tabelliste3"/>
    <w:rsid w:val="00C10AD6"/>
    <w:pPr>
      <w:tabs>
        <w:tab w:val="left" w:pos="510"/>
      </w:tabs>
      <w:spacing w:after="0" w:line="240" w:lineRule="auto"/>
    </w:pPr>
    <w:rPr>
      <w:rFonts w:ascii="Arial Narrow" w:eastAsia="Times New Roman" w:hAnsi="Arial Narrow" w:cs="Times New Roman"/>
      <w:sz w:val="20"/>
      <w:szCs w:val="20"/>
      <w:lang w:eastAsia="nb-NO"/>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FFFFFF" w:themeFill="background1"/>
    </w:tcPr>
    <w:tblStylePr w:type="firstRow">
      <w:pPr>
        <w:jc w:val="left"/>
      </w:pPr>
      <w:rPr>
        <w:rFonts w:ascii="Marlett" w:hAnsi="Marlett"/>
        <w:b/>
        <w:sz w:val="22"/>
      </w:rPr>
      <w:tblPr/>
      <w:tcPr>
        <w:shd w:val="clear" w:color="auto" w:fill="E7E6E6" w:themeFill="background2"/>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Marlett" w:hAnsi="Marlett"/>
        <w:b/>
        <w:sz w:val="22"/>
      </w:rPr>
    </w:tblStylePr>
    <w:tblStylePr w:type="lastCol">
      <w:rPr>
        <w:rFonts w:ascii="System" w:hAnsi="System"/>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customStyle="1" w:styleId="EndNoteBibliographyTitle">
    <w:name w:val="EndNote Bibliography Title"/>
    <w:basedOn w:val="Normal"/>
    <w:link w:val="EndNoteBibliographyTitleTegn"/>
    <w:rsid w:val="00C10AD6"/>
    <w:pPr>
      <w:tabs>
        <w:tab w:val="left" w:pos="510"/>
      </w:tabs>
      <w:spacing w:after="0" w:line="288" w:lineRule="auto"/>
      <w:jc w:val="center"/>
    </w:pPr>
    <w:rPr>
      <w:rFonts w:ascii="Cambria" w:eastAsia="Times New Roman" w:hAnsi="Cambria" w:cs="Times New Roman"/>
      <w:noProof/>
      <w:szCs w:val="21"/>
      <w:lang w:eastAsia="nb-NO"/>
    </w:rPr>
  </w:style>
  <w:style w:type="character" w:customStyle="1" w:styleId="EndNoteBibliographyTitleTegn">
    <w:name w:val="EndNote Bibliography Title Tegn"/>
    <w:basedOn w:val="Standardskriftforavsnitt"/>
    <w:link w:val="EndNoteBibliographyTitle"/>
    <w:rsid w:val="00C10AD6"/>
    <w:rPr>
      <w:rFonts w:ascii="Cambria" w:eastAsia="Times New Roman" w:hAnsi="Cambria" w:cs="Times New Roman"/>
      <w:noProof/>
      <w:szCs w:val="21"/>
      <w:lang w:eastAsia="nb-NO"/>
    </w:rPr>
  </w:style>
  <w:style w:type="paragraph" w:customStyle="1" w:styleId="paragraph">
    <w:name w:val="paragraph"/>
    <w:basedOn w:val="Normal"/>
    <w:rsid w:val="00C10AD6"/>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C10AD6"/>
  </w:style>
  <w:style w:type="character" w:customStyle="1" w:styleId="normaltextrun1">
    <w:name w:val="normaltextrun1"/>
    <w:basedOn w:val="Standardskriftforavsnitt"/>
    <w:rsid w:val="00C10AD6"/>
  </w:style>
  <w:style w:type="character" w:customStyle="1" w:styleId="eop">
    <w:name w:val="eop"/>
    <w:basedOn w:val="Standardskriftforavsnitt"/>
    <w:rsid w:val="00C10AD6"/>
  </w:style>
  <w:style w:type="character" w:customStyle="1" w:styleId="advancedproofingissue">
    <w:name w:val="advancedproofingissue"/>
    <w:basedOn w:val="Standardskriftforavsnitt"/>
    <w:rsid w:val="00C10AD6"/>
  </w:style>
  <w:style w:type="character" w:customStyle="1" w:styleId="contextualspellingandgrammarerror">
    <w:name w:val="contextualspellingandgrammarerror"/>
    <w:basedOn w:val="Standardskriftforavsnitt"/>
    <w:rsid w:val="00C10AD6"/>
  </w:style>
  <w:style w:type="character" w:styleId="Boktittel">
    <w:name w:val="Book Title"/>
    <w:basedOn w:val="Standardskriftforavsnitt"/>
    <w:uiPriority w:val="33"/>
    <w:qFormat/>
    <w:rsid w:val="00C10AD6"/>
    <w:rPr>
      <w:b/>
      <w:bCs/>
      <w:smallCaps/>
    </w:rPr>
  </w:style>
  <w:style w:type="paragraph" w:customStyle="1" w:styleId="Colophone">
    <w:name w:val="Colophone"/>
    <w:basedOn w:val="Normal"/>
    <w:link w:val="ColophoneChar"/>
    <w:rsid w:val="00C10AD6"/>
    <w:pPr>
      <w:spacing w:after="0" w:line="326" w:lineRule="exact"/>
    </w:pPr>
    <w:rPr>
      <w:rFonts w:ascii="Georgia" w:eastAsiaTheme="minorEastAsia" w:hAnsi="Georgia"/>
      <w:noProof/>
      <w:sz w:val="20"/>
      <w:szCs w:val="20"/>
      <w:lang w:val="en-US"/>
    </w:rPr>
  </w:style>
  <w:style w:type="character" w:customStyle="1" w:styleId="ColophoneChar">
    <w:name w:val="Colophone Char"/>
    <w:basedOn w:val="Standardskriftforavsnitt"/>
    <w:link w:val="Colophone"/>
    <w:rsid w:val="00C10AD6"/>
    <w:rPr>
      <w:rFonts w:ascii="Georgia" w:eastAsiaTheme="minorEastAsia" w:hAnsi="Georgia"/>
      <w:noProof/>
      <w:sz w:val="20"/>
      <w:szCs w:val="20"/>
      <w:lang w:val="en-US"/>
    </w:rPr>
  </w:style>
  <w:style w:type="paragraph" w:styleId="Undertittel">
    <w:name w:val="Subtitle"/>
    <w:basedOn w:val="Normal"/>
    <w:next w:val="Normal"/>
    <w:link w:val="UndertittelTegn"/>
    <w:uiPriority w:val="11"/>
    <w:qFormat/>
    <w:rsid w:val="00C10AD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C10AD6"/>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C10AD6"/>
    <w:rPr>
      <w:i/>
      <w:iCs/>
      <w:color w:val="404040" w:themeColor="text1" w:themeTint="BF"/>
    </w:rPr>
  </w:style>
  <w:style w:type="character" w:styleId="Sterkutheving">
    <w:name w:val="Intense Emphasis"/>
    <w:basedOn w:val="Standardskriftforavsnitt"/>
    <w:uiPriority w:val="21"/>
    <w:qFormat/>
    <w:rsid w:val="00C10AD6"/>
    <w:rPr>
      <w:b/>
      <w:bCs/>
      <w:i/>
      <w:iCs/>
    </w:rPr>
  </w:style>
  <w:style w:type="character" w:styleId="Svakreferanse">
    <w:name w:val="Subtle Reference"/>
    <w:basedOn w:val="Standardskriftforavsnitt"/>
    <w:uiPriority w:val="31"/>
    <w:qFormat/>
    <w:rsid w:val="00C10AD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C10AD6"/>
    <w:rPr>
      <w:b/>
      <w:bCs/>
      <w:smallCaps/>
      <w:spacing w:val="5"/>
      <w:u w:val="single"/>
    </w:rPr>
  </w:style>
  <w:style w:type="character" w:customStyle="1" w:styleId="normaltextrun">
    <w:name w:val="normaltextrun"/>
    <w:basedOn w:val="Standardskriftforavsnitt"/>
    <w:rsid w:val="00C10AD6"/>
  </w:style>
  <w:style w:type="paragraph" w:styleId="Punktliste2">
    <w:name w:val="List Bullet 2"/>
    <w:basedOn w:val="Normal"/>
    <w:unhideWhenUsed/>
    <w:rsid w:val="00C10AD6"/>
    <w:pPr>
      <w:numPr>
        <w:numId w:val="47"/>
      </w:numPr>
      <w:tabs>
        <w:tab w:val="left" w:pos="510"/>
      </w:tabs>
      <w:spacing w:after="0" w:line="288" w:lineRule="auto"/>
      <w:contextualSpacing/>
    </w:pPr>
    <w:rPr>
      <w:rFonts w:ascii="Cambria" w:eastAsia="Times New Roman" w:hAnsi="Cambria" w:cs="Times New Roman"/>
      <w:szCs w:val="21"/>
      <w:lang w:eastAsia="nb-NO"/>
    </w:rPr>
  </w:style>
  <w:style w:type="table" w:styleId="Rutenettabelllys">
    <w:name w:val="Grid Table Light"/>
    <w:basedOn w:val="Vanligtabell"/>
    <w:rsid w:val="00C10AD6"/>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4035-33D9-4843-9C28-0343C6B3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7497</Words>
  <Characters>39735</Characters>
  <Application>Microsoft Office Word</Application>
  <DocSecurity>0</DocSecurity>
  <Lines>331</Lines>
  <Paragraphs>94</Paragraphs>
  <ScaleCrop>false</ScaleCrop>
  <Company>FHI</Company>
  <LinksUpToDate>false</LinksUpToDate>
  <CharactersWithSpaces>47138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Heather Melanie R</dc:creator>
  <cp:keywords/>
  <dc:description/>
  <cp:lastModifiedBy>Ames, Heather Melanie R</cp:lastModifiedBy>
  <cp:revision>1</cp:revision>
  <dcterms:created xsi:type="dcterms:W3CDTF">2019-10-24T11:16:00Z</dcterms:created>
  <dcterms:modified xsi:type="dcterms:W3CDTF">2019-10-24T11:22:00Z</dcterms:modified>
</cp:coreProperties>
</file>