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C0D" w:rsidRPr="006E7D85" w:rsidRDefault="00765C0D" w:rsidP="00765C0D">
      <w:pPr>
        <w:rPr>
          <w:rFonts w:ascii="Times New Roman" w:hAnsi="Times New Roman" w:cs="Times New Roman"/>
          <w:b/>
          <w:bCs/>
          <w:color w:val="000000"/>
        </w:rPr>
      </w:pPr>
      <w:r w:rsidRPr="006E7D85">
        <w:rPr>
          <w:rFonts w:ascii="Times New Roman" w:hAnsi="Times New Roman" w:cs="Times New Roman"/>
          <w:b/>
          <w:bCs/>
          <w:color w:val="000000"/>
        </w:rPr>
        <w:t xml:space="preserve">Supplementary Table </w:t>
      </w:r>
      <w:r>
        <w:rPr>
          <w:rFonts w:ascii="Times New Roman" w:hAnsi="Times New Roman" w:cs="Times New Roman"/>
          <w:b/>
          <w:bCs/>
          <w:color w:val="000000"/>
        </w:rPr>
        <w:t>1</w:t>
      </w:r>
      <w:r w:rsidRPr="006E7D85">
        <w:rPr>
          <w:rFonts w:ascii="Times New Roman" w:hAnsi="Times New Roman" w:cs="Times New Roman"/>
          <w:color w:val="000000"/>
        </w:rPr>
        <w:t xml:space="preserve"> Cluster membership in relation to cancer incidence in Iranian population in the Tehran Lipid and Glucose Study (1999-2014)</w:t>
      </w:r>
    </w:p>
    <w:tbl>
      <w:tblPr>
        <w:tblW w:w="9210" w:type="dxa"/>
        <w:jc w:val="center"/>
        <w:tblInd w:w="-1312" w:type="dxa"/>
        <w:tblLook w:val="04A0"/>
      </w:tblPr>
      <w:tblGrid>
        <w:gridCol w:w="1579"/>
        <w:gridCol w:w="1167"/>
        <w:gridCol w:w="1560"/>
        <w:gridCol w:w="1190"/>
        <w:gridCol w:w="1134"/>
        <w:gridCol w:w="1560"/>
        <w:gridCol w:w="1020"/>
      </w:tblGrid>
      <w:tr w:rsidR="00765C0D" w:rsidRPr="004D719D" w:rsidTr="001D5536">
        <w:trPr>
          <w:trHeight w:val="567"/>
          <w:jc w:val="center"/>
        </w:trPr>
        <w:tc>
          <w:tcPr>
            <w:tcW w:w="157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C0D" w:rsidRPr="004D719D" w:rsidRDefault="00765C0D" w:rsidP="001D5536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39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C0D" w:rsidRPr="004D719D" w:rsidRDefault="00765C0D" w:rsidP="001D553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4D719D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Model 1</w:t>
            </w:r>
            <w:r w:rsidRPr="004D719D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C0D" w:rsidRPr="004D719D" w:rsidRDefault="00765C0D" w:rsidP="001D553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4D719D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Model 2</w:t>
            </w:r>
            <w:r w:rsidRPr="004D719D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vertAlign w:val="superscript"/>
              </w:rPr>
              <w:t>b</w:t>
            </w:r>
          </w:p>
        </w:tc>
      </w:tr>
      <w:tr w:rsidR="00765C0D" w:rsidRPr="004D719D" w:rsidTr="001D5536">
        <w:trPr>
          <w:trHeight w:val="170"/>
          <w:jc w:val="center"/>
        </w:trPr>
        <w:tc>
          <w:tcPr>
            <w:tcW w:w="15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5C0D" w:rsidRPr="004D719D" w:rsidRDefault="00765C0D" w:rsidP="001D5536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C0D" w:rsidRPr="004D719D" w:rsidRDefault="00765C0D" w:rsidP="001D553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4D719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HR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C0D" w:rsidRPr="004D719D" w:rsidRDefault="00765C0D" w:rsidP="001D553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4D719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(95% CI)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C0D" w:rsidRPr="004D719D" w:rsidRDefault="00765C0D" w:rsidP="001D553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i/>
                <w:iCs/>
                <w:noProof/>
                <w:color w:val="000000"/>
                <w:sz w:val="20"/>
                <w:szCs w:val="20"/>
              </w:rPr>
            </w:pPr>
            <w:r w:rsidRPr="004D719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P-value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C0D" w:rsidRPr="004D719D" w:rsidRDefault="00765C0D" w:rsidP="001D553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4D719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HR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C0D" w:rsidRPr="004D719D" w:rsidRDefault="00765C0D" w:rsidP="001D553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4D719D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(95% CI)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C0D" w:rsidRPr="004D719D" w:rsidRDefault="00765C0D" w:rsidP="001D553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i/>
                <w:iCs/>
                <w:noProof/>
                <w:color w:val="000000"/>
                <w:sz w:val="20"/>
                <w:szCs w:val="20"/>
              </w:rPr>
            </w:pPr>
            <w:r w:rsidRPr="004D719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P-value</w:t>
            </w:r>
          </w:p>
        </w:tc>
      </w:tr>
      <w:tr w:rsidR="00765C0D" w:rsidRPr="004D719D" w:rsidTr="001D5536">
        <w:trPr>
          <w:trHeight w:val="340"/>
          <w:jc w:val="center"/>
        </w:trPr>
        <w:tc>
          <w:tcPr>
            <w:tcW w:w="9210" w:type="dxa"/>
            <w:gridSpan w:val="7"/>
            <w:shd w:val="clear" w:color="auto" w:fill="auto"/>
            <w:vAlign w:val="center"/>
          </w:tcPr>
          <w:p w:rsidR="00765C0D" w:rsidRPr="004D719D" w:rsidRDefault="00765C0D" w:rsidP="001D5536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4D71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 xml:space="preserve">Men </w:t>
            </w:r>
          </w:p>
        </w:tc>
      </w:tr>
      <w:tr w:rsidR="00765C0D" w:rsidRPr="004D719D" w:rsidTr="001D5536">
        <w:trPr>
          <w:trHeight w:hRule="exact" w:val="397"/>
          <w:jc w:val="center"/>
        </w:trPr>
        <w:tc>
          <w:tcPr>
            <w:tcW w:w="1579" w:type="dxa"/>
            <w:shd w:val="clear" w:color="auto" w:fill="auto"/>
            <w:vAlign w:val="center"/>
          </w:tcPr>
          <w:p w:rsidR="00765C0D" w:rsidRPr="004D719D" w:rsidRDefault="00765C0D" w:rsidP="001D553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4D719D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Cluster 3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765C0D" w:rsidRPr="004D719D" w:rsidRDefault="00765C0D" w:rsidP="001D553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4D71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5C0D" w:rsidRPr="004D719D" w:rsidRDefault="00765C0D" w:rsidP="001D553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4D71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--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765C0D" w:rsidRPr="004D719D" w:rsidRDefault="00765C0D" w:rsidP="001D553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4D71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5C0D" w:rsidRPr="004D719D" w:rsidRDefault="00765C0D" w:rsidP="001D553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4D71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5C0D" w:rsidRPr="004D719D" w:rsidRDefault="00765C0D" w:rsidP="001D553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4D71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--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65C0D" w:rsidRPr="004D719D" w:rsidRDefault="00765C0D" w:rsidP="001D553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4D71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--</w:t>
            </w:r>
          </w:p>
        </w:tc>
      </w:tr>
      <w:tr w:rsidR="00765C0D" w:rsidRPr="004D719D" w:rsidTr="001D5536">
        <w:trPr>
          <w:trHeight w:hRule="exact" w:val="397"/>
          <w:jc w:val="center"/>
        </w:trPr>
        <w:tc>
          <w:tcPr>
            <w:tcW w:w="1579" w:type="dxa"/>
            <w:shd w:val="clear" w:color="auto" w:fill="auto"/>
            <w:vAlign w:val="center"/>
          </w:tcPr>
          <w:p w:rsidR="00765C0D" w:rsidRPr="004D719D" w:rsidRDefault="00765C0D" w:rsidP="001D553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4D719D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Cluster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765C0D" w:rsidRPr="004D719D" w:rsidRDefault="00765C0D" w:rsidP="001D553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4D719D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5C0D" w:rsidRPr="004D719D" w:rsidRDefault="00765C0D" w:rsidP="001D553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4D719D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(0.41-1.15)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765C0D" w:rsidRPr="004D719D" w:rsidRDefault="00765C0D" w:rsidP="001D553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4D719D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0.162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5C0D" w:rsidRPr="004D719D" w:rsidRDefault="00765C0D" w:rsidP="001D553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4D719D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5C0D" w:rsidRPr="004D719D" w:rsidRDefault="00765C0D" w:rsidP="001D553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4D719D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(0.43-1.20)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65C0D" w:rsidRPr="004D719D" w:rsidRDefault="00765C0D" w:rsidP="001D553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4D719D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0.209</w:t>
            </w:r>
          </w:p>
        </w:tc>
      </w:tr>
      <w:tr w:rsidR="00765C0D" w:rsidRPr="004D719D" w:rsidTr="001D5536">
        <w:trPr>
          <w:trHeight w:hRule="exact" w:val="397"/>
          <w:jc w:val="center"/>
        </w:trPr>
        <w:tc>
          <w:tcPr>
            <w:tcW w:w="1579" w:type="dxa"/>
            <w:shd w:val="clear" w:color="auto" w:fill="auto"/>
            <w:vAlign w:val="center"/>
          </w:tcPr>
          <w:p w:rsidR="00765C0D" w:rsidRPr="004D719D" w:rsidRDefault="00765C0D" w:rsidP="001D553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4D719D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Cluster 2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765C0D" w:rsidRPr="004D719D" w:rsidRDefault="00765C0D" w:rsidP="001D553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4D719D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5C0D" w:rsidRPr="004D719D" w:rsidRDefault="00765C0D" w:rsidP="001D553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4D719D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(0.36-1.22)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765C0D" w:rsidRPr="004D719D" w:rsidRDefault="00765C0D" w:rsidP="001D553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4D719D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0.192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5C0D" w:rsidRPr="004D719D" w:rsidRDefault="00765C0D" w:rsidP="001D553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4D719D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5C0D" w:rsidRPr="004D719D" w:rsidRDefault="00765C0D" w:rsidP="001D553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4D719D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(0.40-1.36)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65C0D" w:rsidRPr="004D719D" w:rsidRDefault="00765C0D" w:rsidP="001D5536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19D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0.342</w:t>
            </w:r>
          </w:p>
        </w:tc>
      </w:tr>
      <w:tr w:rsidR="00765C0D" w:rsidRPr="004D719D" w:rsidTr="001D5536">
        <w:trPr>
          <w:trHeight w:hRule="exact" w:val="397"/>
          <w:jc w:val="center"/>
        </w:trPr>
        <w:tc>
          <w:tcPr>
            <w:tcW w:w="1579" w:type="dxa"/>
            <w:shd w:val="clear" w:color="auto" w:fill="auto"/>
            <w:vAlign w:val="center"/>
          </w:tcPr>
          <w:p w:rsidR="00765C0D" w:rsidRPr="004D719D" w:rsidRDefault="00765C0D" w:rsidP="001D553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4D719D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Cluster 4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765C0D" w:rsidRPr="004D719D" w:rsidRDefault="00765C0D" w:rsidP="001D553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4D719D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5C0D" w:rsidRPr="004D719D" w:rsidRDefault="00765C0D" w:rsidP="001D553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4D719D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(0.36-1.03)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765C0D" w:rsidRPr="004D719D" w:rsidRDefault="00765C0D" w:rsidP="001D553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4D719D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0.066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5C0D" w:rsidRPr="004D719D" w:rsidRDefault="00765C0D" w:rsidP="001D553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4D719D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5C0D" w:rsidRPr="004D719D" w:rsidRDefault="00765C0D" w:rsidP="001D553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4D719D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(0.40-1.16)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65C0D" w:rsidRPr="004D719D" w:rsidRDefault="00765C0D" w:rsidP="001D5536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19D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0.164</w:t>
            </w:r>
          </w:p>
        </w:tc>
      </w:tr>
      <w:tr w:rsidR="00765C0D" w:rsidRPr="004D719D" w:rsidTr="001D5536">
        <w:trPr>
          <w:trHeight w:hRule="exact" w:val="397"/>
          <w:jc w:val="center"/>
        </w:trPr>
        <w:tc>
          <w:tcPr>
            <w:tcW w:w="1579" w:type="dxa"/>
            <w:shd w:val="clear" w:color="auto" w:fill="auto"/>
            <w:vAlign w:val="center"/>
          </w:tcPr>
          <w:p w:rsidR="00765C0D" w:rsidRPr="004D719D" w:rsidRDefault="00765C0D" w:rsidP="001D553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4D719D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Cluster 5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765C0D" w:rsidRPr="004D719D" w:rsidRDefault="00765C0D" w:rsidP="001D553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4D719D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5C0D" w:rsidRPr="004D719D" w:rsidRDefault="00765C0D" w:rsidP="001D553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4D719D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(0.04-0.36)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765C0D" w:rsidRPr="004D719D" w:rsidRDefault="00765C0D" w:rsidP="001D553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4D719D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5C0D" w:rsidRPr="004D719D" w:rsidRDefault="00765C0D" w:rsidP="001D553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4D719D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5C0D" w:rsidRPr="004D719D" w:rsidRDefault="00765C0D" w:rsidP="001D553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4D719D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(0.09-0.80)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65C0D" w:rsidRPr="004D719D" w:rsidRDefault="00765C0D" w:rsidP="001D5536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719D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0.018</w:t>
            </w:r>
          </w:p>
        </w:tc>
      </w:tr>
      <w:tr w:rsidR="00765C0D" w:rsidRPr="004D719D" w:rsidTr="001D5536">
        <w:trPr>
          <w:trHeight w:hRule="exact" w:val="397"/>
          <w:jc w:val="center"/>
        </w:trPr>
        <w:tc>
          <w:tcPr>
            <w:tcW w:w="1579" w:type="dxa"/>
            <w:shd w:val="clear" w:color="auto" w:fill="auto"/>
            <w:vAlign w:val="center"/>
          </w:tcPr>
          <w:p w:rsidR="00765C0D" w:rsidRPr="004D719D" w:rsidRDefault="00765C0D" w:rsidP="001D553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4D719D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Cluster 6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765C0D" w:rsidRPr="004D719D" w:rsidRDefault="00765C0D" w:rsidP="001D553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4D719D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5C0D" w:rsidRPr="004D719D" w:rsidRDefault="00765C0D" w:rsidP="001D553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4D719D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(0.15-0.73)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765C0D" w:rsidRPr="004D719D" w:rsidRDefault="00765C0D" w:rsidP="001D553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4D719D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5C0D" w:rsidRPr="004D719D" w:rsidRDefault="00765C0D" w:rsidP="001D553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4D719D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5C0D" w:rsidRPr="004D719D" w:rsidRDefault="00765C0D" w:rsidP="001D553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4D719D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(0.37-1.92)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65C0D" w:rsidRPr="004D719D" w:rsidRDefault="00765C0D" w:rsidP="001D553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4D719D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0.707</w:t>
            </w:r>
          </w:p>
        </w:tc>
      </w:tr>
      <w:tr w:rsidR="00765C0D" w:rsidRPr="004D719D" w:rsidTr="001D5536">
        <w:trPr>
          <w:trHeight w:hRule="exact" w:val="397"/>
          <w:jc w:val="center"/>
        </w:trPr>
        <w:tc>
          <w:tcPr>
            <w:tcW w:w="1579" w:type="dxa"/>
            <w:shd w:val="clear" w:color="auto" w:fill="auto"/>
            <w:vAlign w:val="center"/>
          </w:tcPr>
          <w:p w:rsidR="00765C0D" w:rsidRPr="004D719D" w:rsidRDefault="00765C0D" w:rsidP="001D553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4D719D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Cluster 7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765C0D" w:rsidRPr="004D719D" w:rsidRDefault="00765C0D" w:rsidP="001D553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4D719D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5C0D" w:rsidRPr="004D719D" w:rsidRDefault="00765C0D" w:rsidP="001D553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4D719D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(0.18-0.59)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765C0D" w:rsidRPr="004D719D" w:rsidRDefault="00765C0D" w:rsidP="001D553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4D719D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5C0D" w:rsidRPr="004D719D" w:rsidRDefault="00765C0D" w:rsidP="001D553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4D719D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0.62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5C0D" w:rsidRPr="004D719D" w:rsidRDefault="00765C0D" w:rsidP="001D553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4D719D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(0.34-1.14)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65C0D" w:rsidRPr="004D719D" w:rsidRDefault="00765C0D" w:rsidP="001D553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4D719D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0.129</w:t>
            </w:r>
          </w:p>
        </w:tc>
      </w:tr>
      <w:tr w:rsidR="00765C0D" w:rsidRPr="004D719D" w:rsidTr="001D5536">
        <w:trPr>
          <w:trHeight w:hRule="exact" w:val="397"/>
          <w:jc w:val="center"/>
        </w:trPr>
        <w:tc>
          <w:tcPr>
            <w:tcW w:w="9210" w:type="dxa"/>
            <w:gridSpan w:val="7"/>
            <w:shd w:val="clear" w:color="auto" w:fill="D9D9D9"/>
            <w:vAlign w:val="center"/>
          </w:tcPr>
          <w:p w:rsidR="00765C0D" w:rsidRPr="004D719D" w:rsidRDefault="00765C0D" w:rsidP="001D5536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4D71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Women</w:t>
            </w:r>
          </w:p>
        </w:tc>
      </w:tr>
      <w:tr w:rsidR="00765C0D" w:rsidRPr="004D719D" w:rsidTr="001D5536">
        <w:trPr>
          <w:trHeight w:hRule="exact" w:val="397"/>
          <w:jc w:val="center"/>
        </w:trPr>
        <w:tc>
          <w:tcPr>
            <w:tcW w:w="1579" w:type="dxa"/>
            <w:shd w:val="clear" w:color="auto" w:fill="auto"/>
            <w:vAlign w:val="center"/>
          </w:tcPr>
          <w:p w:rsidR="00765C0D" w:rsidRPr="004D719D" w:rsidRDefault="00765C0D" w:rsidP="001D553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4D719D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Cluster 6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765C0D" w:rsidRPr="004D719D" w:rsidRDefault="00765C0D" w:rsidP="001D553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4D71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5C0D" w:rsidRPr="004D719D" w:rsidRDefault="00765C0D" w:rsidP="001D553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4D71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--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765C0D" w:rsidRPr="004D719D" w:rsidRDefault="00765C0D" w:rsidP="001D553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4D71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5C0D" w:rsidRPr="004D719D" w:rsidRDefault="00765C0D" w:rsidP="001D553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4D71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5C0D" w:rsidRPr="004D719D" w:rsidRDefault="00765C0D" w:rsidP="001D553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4D71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--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65C0D" w:rsidRPr="004D719D" w:rsidRDefault="00765C0D" w:rsidP="001D553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</w:pPr>
            <w:r w:rsidRPr="004D719D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t>--</w:t>
            </w:r>
          </w:p>
        </w:tc>
      </w:tr>
      <w:tr w:rsidR="00765C0D" w:rsidRPr="004D719D" w:rsidTr="001D5536">
        <w:trPr>
          <w:trHeight w:hRule="exact" w:val="397"/>
          <w:jc w:val="center"/>
        </w:trPr>
        <w:tc>
          <w:tcPr>
            <w:tcW w:w="1579" w:type="dxa"/>
            <w:shd w:val="clear" w:color="auto" w:fill="auto"/>
            <w:vAlign w:val="center"/>
          </w:tcPr>
          <w:p w:rsidR="00765C0D" w:rsidRPr="004D719D" w:rsidRDefault="00765C0D" w:rsidP="001D553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4D719D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Cluster 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765C0D" w:rsidRPr="004D719D" w:rsidRDefault="00765C0D" w:rsidP="001D553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4D719D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5C0D" w:rsidRPr="004D719D" w:rsidRDefault="00765C0D" w:rsidP="001D553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4D719D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(0.27-0.92)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765C0D" w:rsidRPr="004D719D" w:rsidRDefault="00765C0D" w:rsidP="001D553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4D719D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0.026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5C0D" w:rsidRPr="004D719D" w:rsidRDefault="00765C0D" w:rsidP="001D553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4D719D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5C0D" w:rsidRPr="004D719D" w:rsidRDefault="00765C0D" w:rsidP="001D553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4D719D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(0.33-1.13)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65C0D" w:rsidRPr="004D719D" w:rsidRDefault="00765C0D" w:rsidP="001D553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4D719D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0.118</w:t>
            </w:r>
          </w:p>
        </w:tc>
      </w:tr>
      <w:tr w:rsidR="00765C0D" w:rsidRPr="004D719D" w:rsidTr="001D5536">
        <w:trPr>
          <w:trHeight w:hRule="exact" w:val="397"/>
          <w:jc w:val="center"/>
        </w:trPr>
        <w:tc>
          <w:tcPr>
            <w:tcW w:w="1579" w:type="dxa"/>
            <w:shd w:val="clear" w:color="auto" w:fill="auto"/>
            <w:vAlign w:val="center"/>
          </w:tcPr>
          <w:p w:rsidR="00765C0D" w:rsidRPr="004D719D" w:rsidRDefault="00765C0D" w:rsidP="001D553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4D719D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Cluster 2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765C0D" w:rsidRPr="004D719D" w:rsidRDefault="00765C0D" w:rsidP="001D553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4D719D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5C0D" w:rsidRPr="004D719D" w:rsidRDefault="00765C0D" w:rsidP="001D553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4D719D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(0.07-0.41)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765C0D" w:rsidRPr="004D719D" w:rsidRDefault="00765C0D" w:rsidP="001D553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4D719D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5C0D" w:rsidRPr="004D719D" w:rsidRDefault="00765C0D" w:rsidP="001D553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4D719D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5C0D" w:rsidRPr="004D719D" w:rsidRDefault="00765C0D" w:rsidP="001D553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4D719D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(0.11-0.68)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65C0D" w:rsidRPr="004D719D" w:rsidRDefault="00765C0D" w:rsidP="001D553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4D719D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0.005</w:t>
            </w:r>
          </w:p>
        </w:tc>
      </w:tr>
      <w:tr w:rsidR="00765C0D" w:rsidRPr="004D719D" w:rsidTr="001D5536">
        <w:trPr>
          <w:trHeight w:hRule="exact" w:val="397"/>
          <w:jc w:val="center"/>
        </w:trPr>
        <w:tc>
          <w:tcPr>
            <w:tcW w:w="1579" w:type="dxa"/>
            <w:shd w:val="clear" w:color="auto" w:fill="auto"/>
            <w:vAlign w:val="center"/>
          </w:tcPr>
          <w:p w:rsidR="00765C0D" w:rsidRPr="004D719D" w:rsidRDefault="00765C0D" w:rsidP="001D553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4D719D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Cluster 3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765C0D" w:rsidRPr="004D719D" w:rsidRDefault="00765C0D" w:rsidP="001D553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4D719D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5C0D" w:rsidRPr="004D719D" w:rsidRDefault="00765C0D" w:rsidP="001D553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4D719D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(0.20-0.77)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765C0D" w:rsidRPr="004D719D" w:rsidRDefault="00765C0D" w:rsidP="001D553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4D719D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5C0D" w:rsidRPr="004D719D" w:rsidRDefault="00765C0D" w:rsidP="001D553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4D719D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5C0D" w:rsidRPr="004D719D" w:rsidRDefault="00765C0D" w:rsidP="001D553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4D719D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(0.25-0.95)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65C0D" w:rsidRPr="004D719D" w:rsidRDefault="00765C0D" w:rsidP="001D553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4D719D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0.036</w:t>
            </w:r>
          </w:p>
        </w:tc>
      </w:tr>
      <w:tr w:rsidR="00765C0D" w:rsidRPr="004D719D" w:rsidTr="001D5536">
        <w:trPr>
          <w:trHeight w:hRule="exact" w:val="397"/>
          <w:jc w:val="center"/>
        </w:trPr>
        <w:tc>
          <w:tcPr>
            <w:tcW w:w="1579" w:type="dxa"/>
            <w:shd w:val="clear" w:color="auto" w:fill="auto"/>
            <w:vAlign w:val="center"/>
          </w:tcPr>
          <w:p w:rsidR="00765C0D" w:rsidRPr="004D719D" w:rsidRDefault="00765C0D" w:rsidP="001D553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4D719D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Cluster 4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765C0D" w:rsidRPr="004D719D" w:rsidRDefault="00765C0D" w:rsidP="001D553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4D719D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5C0D" w:rsidRPr="004D719D" w:rsidRDefault="00765C0D" w:rsidP="001D553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4D719D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(0.17-0.95)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765C0D" w:rsidRPr="004D719D" w:rsidRDefault="00765C0D" w:rsidP="001D553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4D719D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0.038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5C0D" w:rsidRPr="004D719D" w:rsidRDefault="00765C0D" w:rsidP="001D553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4D719D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5C0D" w:rsidRPr="004D719D" w:rsidRDefault="00765C0D" w:rsidP="001D553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4D719D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(0.18-0.99)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65C0D" w:rsidRPr="004D719D" w:rsidRDefault="00765C0D" w:rsidP="001D553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4D719D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0.049</w:t>
            </w:r>
          </w:p>
        </w:tc>
      </w:tr>
      <w:tr w:rsidR="00765C0D" w:rsidRPr="004D719D" w:rsidTr="001D5536">
        <w:trPr>
          <w:trHeight w:hRule="exact" w:val="397"/>
          <w:jc w:val="center"/>
        </w:trPr>
        <w:tc>
          <w:tcPr>
            <w:tcW w:w="1579" w:type="dxa"/>
            <w:shd w:val="clear" w:color="auto" w:fill="auto"/>
            <w:vAlign w:val="center"/>
          </w:tcPr>
          <w:p w:rsidR="00765C0D" w:rsidRPr="004D719D" w:rsidRDefault="00765C0D" w:rsidP="001D553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4D719D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Cluster 5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765C0D" w:rsidRPr="004D719D" w:rsidRDefault="00765C0D" w:rsidP="001D553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4D719D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5C0D" w:rsidRPr="004D719D" w:rsidRDefault="00765C0D" w:rsidP="001D553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4D719D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(0.27-0.95)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765C0D" w:rsidRPr="004D719D" w:rsidRDefault="00765C0D" w:rsidP="001D553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4D719D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0.036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5C0D" w:rsidRPr="004D719D" w:rsidRDefault="00765C0D" w:rsidP="001D553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4D719D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5C0D" w:rsidRPr="004D719D" w:rsidRDefault="00765C0D" w:rsidP="001D553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4D719D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(0.22-0.78)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65C0D" w:rsidRPr="004D719D" w:rsidRDefault="00765C0D" w:rsidP="001D553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4D719D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0.006</w:t>
            </w:r>
          </w:p>
        </w:tc>
      </w:tr>
      <w:tr w:rsidR="00765C0D" w:rsidRPr="004D719D" w:rsidTr="001D5536">
        <w:trPr>
          <w:trHeight w:hRule="exact" w:val="397"/>
          <w:jc w:val="center"/>
        </w:trPr>
        <w:tc>
          <w:tcPr>
            <w:tcW w:w="15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5C0D" w:rsidRPr="004D719D" w:rsidRDefault="00765C0D" w:rsidP="001D553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4D719D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Cluster 7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5C0D" w:rsidRPr="004D719D" w:rsidRDefault="00765C0D" w:rsidP="001D553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4D719D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5C0D" w:rsidRPr="004D719D" w:rsidRDefault="00765C0D" w:rsidP="001D553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4D719D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(0.22-0.78)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5C0D" w:rsidRPr="004D719D" w:rsidRDefault="00765C0D" w:rsidP="001D553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4D719D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5C0D" w:rsidRPr="004D719D" w:rsidRDefault="00765C0D" w:rsidP="001D553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4D719D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5C0D" w:rsidRPr="004D719D" w:rsidRDefault="00765C0D" w:rsidP="001D553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4D719D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(0.17-0.62)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5C0D" w:rsidRPr="004D719D" w:rsidRDefault="00765C0D" w:rsidP="001D553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4D719D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&lt;0.001</w:t>
            </w:r>
          </w:p>
        </w:tc>
      </w:tr>
      <w:tr w:rsidR="00765C0D" w:rsidRPr="004D719D" w:rsidTr="001D5536">
        <w:trPr>
          <w:trHeight w:hRule="exact" w:val="1427"/>
          <w:jc w:val="center"/>
        </w:trPr>
        <w:tc>
          <w:tcPr>
            <w:tcW w:w="921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765C0D" w:rsidRPr="004D719D" w:rsidRDefault="00765C0D" w:rsidP="001D55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719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a </w:t>
            </w:r>
            <w:r w:rsidRPr="004D7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Model was unadjusted </w:t>
            </w:r>
          </w:p>
          <w:p w:rsidR="00765C0D" w:rsidRPr="004D719D" w:rsidRDefault="00765C0D" w:rsidP="001D55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719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b </w:t>
            </w:r>
            <w:r w:rsidRPr="004D7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Model was adjusted for age, smoking status, educational and physical activity levels</w:t>
            </w:r>
          </w:p>
          <w:p w:rsidR="00765C0D" w:rsidRPr="004D719D" w:rsidRDefault="00765C0D" w:rsidP="001D55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7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 the Cox regression models cluster 3 and cluster 6 in men and women, respectively, with the highest incidence rates of cancer (Table 1 and 2) were considered as reference groups. </w:t>
            </w:r>
          </w:p>
          <w:p w:rsidR="00765C0D" w:rsidRPr="004D719D" w:rsidRDefault="00765C0D" w:rsidP="001D5536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4D719D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4D7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CI:</w:t>
            </w:r>
            <w:r w:rsidRPr="004D7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confidence interval; </w:t>
            </w:r>
            <w:r w:rsidRPr="004D71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HR:</w:t>
            </w:r>
            <w:r w:rsidRPr="004D7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hazard ratio</w:t>
            </w:r>
          </w:p>
        </w:tc>
      </w:tr>
    </w:tbl>
    <w:p w:rsidR="00765C0D" w:rsidRPr="006E7D85" w:rsidRDefault="00765C0D" w:rsidP="00765C0D">
      <w:pPr>
        <w:rPr>
          <w:color w:val="000000"/>
        </w:rPr>
      </w:pPr>
    </w:p>
    <w:p w:rsidR="0081048F" w:rsidRDefault="0081048F"/>
    <w:sectPr w:rsidR="0081048F" w:rsidSect="00765C0D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65C0D"/>
    <w:rsid w:val="00765C0D"/>
    <w:rsid w:val="00810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o.ramezankhani</dc:creator>
  <cp:keywords/>
  <dc:description/>
  <cp:lastModifiedBy>o.ramezankhani</cp:lastModifiedBy>
  <cp:revision>2</cp:revision>
  <dcterms:created xsi:type="dcterms:W3CDTF">2018-07-31T08:02:00Z</dcterms:created>
  <dcterms:modified xsi:type="dcterms:W3CDTF">2018-07-31T08:02:00Z</dcterms:modified>
</cp:coreProperties>
</file>