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4A" w:rsidRPr="002A3C4A" w:rsidRDefault="002A3C4A" w:rsidP="002A3C4A">
      <w:pPr>
        <w:spacing w:line="480" w:lineRule="auto"/>
        <w:jc w:val="center"/>
        <w:rPr>
          <w:b/>
        </w:rPr>
      </w:pPr>
      <w:r w:rsidRPr="002A3C4A">
        <w:rPr>
          <w:b/>
        </w:rPr>
        <w:t>Distribution</w:t>
      </w:r>
      <w:r w:rsidR="0035272F">
        <w:rPr>
          <w:b/>
        </w:rPr>
        <w:t xml:space="preserve"> of EHI and PegQ score</w:t>
      </w:r>
      <w:r w:rsidRPr="002A3C4A">
        <w:rPr>
          <w:b/>
        </w:rPr>
        <w:t xml:space="preserve"> in the twin and </w:t>
      </w:r>
      <w:r w:rsidR="0035272F">
        <w:rPr>
          <w:b/>
        </w:rPr>
        <w:t xml:space="preserve">in the </w:t>
      </w:r>
      <w:bookmarkStart w:id="0" w:name="_GoBack"/>
      <w:bookmarkEnd w:id="0"/>
      <w:r w:rsidRPr="002A3C4A">
        <w:rPr>
          <w:b/>
        </w:rPr>
        <w:t>singleton sample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2A3C4A" w:rsidTr="00FF31D5">
        <w:tc>
          <w:tcPr>
            <w:tcW w:w="4680" w:type="dxa"/>
          </w:tcPr>
          <w:p w:rsidR="002A3C4A" w:rsidRPr="00B725C5" w:rsidRDefault="002A3C4A" w:rsidP="00FF31D5">
            <w:pPr>
              <w:autoSpaceDE w:val="0"/>
              <w:autoSpaceDN w:val="0"/>
              <w:adjustRightInd w:val="0"/>
              <w:jc w:val="center"/>
              <w:rPr>
                <w:rFonts w:eastAsia="SimSun"/>
                <w:noProof/>
                <w:sz w:val="20"/>
                <w:szCs w:val="20"/>
                <w:lang w:eastAsia="zh-CN"/>
              </w:rPr>
            </w:pPr>
            <w:r w:rsidRPr="00B725C5">
              <w:rPr>
                <w:rFonts w:eastAsia="SimSun"/>
                <w:noProof/>
                <w:sz w:val="20"/>
                <w:szCs w:val="20"/>
                <w:lang w:eastAsia="zh-CN"/>
              </w:rPr>
              <w:t>Twins</w:t>
            </w:r>
          </w:p>
        </w:tc>
        <w:tc>
          <w:tcPr>
            <w:tcW w:w="4680" w:type="dxa"/>
          </w:tcPr>
          <w:p w:rsidR="002A3C4A" w:rsidRPr="00B725C5" w:rsidRDefault="002A3C4A" w:rsidP="00FF31D5">
            <w:pPr>
              <w:autoSpaceDE w:val="0"/>
              <w:autoSpaceDN w:val="0"/>
              <w:adjustRightInd w:val="0"/>
              <w:jc w:val="center"/>
              <w:rPr>
                <w:rFonts w:eastAsia="SimSun"/>
                <w:noProof/>
                <w:sz w:val="20"/>
                <w:szCs w:val="20"/>
                <w:lang w:eastAsia="zh-CN"/>
              </w:rPr>
            </w:pPr>
            <w:r w:rsidRPr="00B725C5">
              <w:rPr>
                <w:rFonts w:eastAsia="SimSun"/>
                <w:noProof/>
                <w:sz w:val="20"/>
                <w:szCs w:val="20"/>
                <w:lang w:eastAsia="zh-CN"/>
              </w:rPr>
              <w:t>Singletons</w:t>
            </w:r>
          </w:p>
        </w:tc>
      </w:tr>
      <w:tr w:rsidR="002A3C4A" w:rsidTr="00FF31D5">
        <w:tc>
          <w:tcPr>
            <w:tcW w:w="4680" w:type="dxa"/>
          </w:tcPr>
          <w:p w:rsidR="002A3C4A" w:rsidRPr="005222A7" w:rsidRDefault="002A3C4A" w:rsidP="00FF31D5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  <w:noProof/>
                <w:lang w:eastAsia="zh-CN"/>
              </w:rPr>
              <w:drawing>
                <wp:inline distT="0" distB="0" distL="0" distR="0" wp14:anchorId="1EE8A2AA" wp14:editId="5DB51B2A">
                  <wp:extent cx="2869200" cy="2296800"/>
                  <wp:effectExtent l="0" t="0" r="7620" b="825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200" cy="229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2A3C4A" w:rsidRPr="00964B35" w:rsidRDefault="002A3C4A" w:rsidP="00FF31D5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  <w:noProof/>
                <w:lang w:eastAsia="zh-CN"/>
              </w:rPr>
              <w:drawing>
                <wp:inline distT="0" distB="0" distL="0" distR="0" wp14:anchorId="07DFF812" wp14:editId="363C8DE7">
                  <wp:extent cx="2869200" cy="2296800"/>
                  <wp:effectExtent l="0" t="0" r="7620" b="825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200" cy="229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C4A" w:rsidTr="00FF31D5">
        <w:tc>
          <w:tcPr>
            <w:tcW w:w="4680" w:type="dxa"/>
          </w:tcPr>
          <w:p w:rsidR="002A3C4A" w:rsidRDefault="002A3C4A" w:rsidP="00FF31D5">
            <w:pPr>
              <w:autoSpaceDE w:val="0"/>
              <w:autoSpaceDN w:val="0"/>
              <w:adjustRightInd w:val="0"/>
              <w:jc w:val="center"/>
              <w:rPr>
                <w:rFonts w:eastAsia="SimSun"/>
                <w:noProof/>
                <w:lang w:eastAsia="zh-CN"/>
              </w:rPr>
            </w:pPr>
          </w:p>
        </w:tc>
        <w:tc>
          <w:tcPr>
            <w:tcW w:w="4680" w:type="dxa"/>
          </w:tcPr>
          <w:p w:rsidR="002A3C4A" w:rsidRDefault="002A3C4A" w:rsidP="00FF31D5">
            <w:pPr>
              <w:autoSpaceDE w:val="0"/>
              <w:autoSpaceDN w:val="0"/>
              <w:adjustRightInd w:val="0"/>
              <w:jc w:val="center"/>
              <w:rPr>
                <w:rFonts w:eastAsia="SimSun"/>
                <w:noProof/>
                <w:lang w:eastAsia="zh-CN"/>
              </w:rPr>
            </w:pPr>
          </w:p>
        </w:tc>
      </w:tr>
      <w:tr w:rsidR="002A3C4A" w:rsidTr="00FF31D5">
        <w:tc>
          <w:tcPr>
            <w:tcW w:w="4680" w:type="dxa"/>
          </w:tcPr>
          <w:p w:rsidR="002A3C4A" w:rsidRPr="00B725C5" w:rsidRDefault="002A3C4A" w:rsidP="00FF31D5">
            <w:pPr>
              <w:autoSpaceDE w:val="0"/>
              <w:autoSpaceDN w:val="0"/>
              <w:adjustRightInd w:val="0"/>
              <w:jc w:val="center"/>
              <w:rPr>
                <w:rFonts w:eastAsia="SimSun"/>
                <w:noProof/>
                <w:sz w:val="20"/>
                <w:szCs w:val="20"/>
                <w:lang w:eastAsia="zh-CN"/>
              </w:rPr>
            </w:pPr>
            <w:r w:rsidRPr="00B725C5">
              <w:rPr>
                <w:rFonts w:eastAsia="SimSun"/>
                <w:noProof/>
                <w:sz w:val="20"/>
                <w:szCs w:val="20"/>
                <w:lang w:eastAsia="zh-CN"/>
              </w:rPr>
              <w:t>Twins</w:t>
            </w:r>
          </w:p>
        </w:tc>
        <w:tc>
          <w:tcPr>
            <w:tcW w:w="4680" w:type="dxa"/>
          </w:tcPr>
          <w:p w:rsidR="002A3C4A" w:rsidRPr="00B725C5" w:rsidRDefault="002A3C4A" w:rsidP="00FF31D5">
            <w:pPr>
              <w:autoSpaceDE w:val="0"/>
              <w:autoSpaceDN w:val="0"/>
              <w:adjustRightInd w:val="0"/>
              <w:jc w:val="center"/>
              <w:rPr>
                <w:rFonts w:eastAsia="SimSun"/>
                <w:noProof/>
                <w:sz w:val="20"/>
                <w:szCs w:val="20"/>
                <w:lang w:eastAsia="zh-CN"/>
              </w:rPr>
            </w:pPr>
            <w:r w:rsidRPr="00B725C5">
              <w:rPr>
                <w:rFonts w:eastAsia="SimSun"/>
                <w:noProof/>
                <w:sz w:val="20"/>
                <w:szCs w:val="20"/>
                <w:lang w:eastAsia="zh-CN"/>
              </w:rPr>
              <w:t>Singletons</w:t>
            </w:r>
          </w:p>
        </w:tc>
      </w:tr>
      <w:tr w:rsidR="002A3C4A" w:rsidTr="00FF31D5">
        <w:tc>
          <w:tcPr>
            <w:tcW w:w="4680" w:type="dxa"/>
          </w:tcPr>
          <w:p w:rsidR="0035272F" w:rsidRDefault="0035272F" w:rsidP="0035272F">
            <w:pPr>
              <w:widowControl/>
              <w:autoSpaceDE w:val="0"/>
              <w:autoSpaceDN w:val="0"/>
              <w:adjustRightInd w:val="0"/>
              <w:rPr>
                <w:rFonts w:eastAsiaTheme="minorEastAsia"/>
                <w:kern w:val="0"/>
                <w:lang w:eastAsia="zh-CN"/>
              </w:rPr>
            </w:pPr>
            <w:r>
              <w:rPr>
                <w:rFonts w:eastAsiaTheme="minorEastAsia"/>
                <w:noProof/>
                <w:kern w:val="0"/>
                <w:lang w:eastAsia="zh-CN"/>
              </w:rPr>
              <w:drawing>
                <wp:inline distT="0" distB="0" distL="0" distR="0">
                  <wp:extent cx="2869200" cy="2296800"/>
                  <wp:effectExtent l="0" t="0" r="762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200" cy="229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72F" w:rsidRDefault="0035272F" w:rsidP="0035272F">
            <w:pPr>
              <w:widowControl/>
              <w:autoSpaceDE w:val="0"/>
              <w:autoSpaceDN w:val="0"/>
              <w:adjustRightInd w:val="0"/>
              <w:rPr>
                <w:rFonts w:eastAsiaTheme="minorEastAsia"/>
                <w:kern w:val="0"/>
                <w:lang w:eastAsia="zh-CN"/>
              </w:rPr>
            </w:pPr>
          </w:p>
          <w:p w:rsidR="0035272F" w:rsidRDefault="0035272F" w:rsidP="0035272F">
            <w:pPr>
              <w:widowControl/>
              <w:autoSpaceDE w:val="0"/>
              <w:autoSpaceDN w:val="0"/>
              <w:adjustRightInd w:val="0"/>
              <w:spacing w:line="400" w:lineRule="atLeast"/>
              <w:rPr>
                <w:rFonts w:eastAsiaTheme="minorEastAsia"/>
                <w:kern w:val="0"/>
                <w:lang w:eastAsia="zh-CN"/>
              </w:rPr>
            </w:pPr>
          </w:p>
          <w:p w:rsidR="002A3C4A" w:rsidRDefault="002A3C4A" w:rsidP="00FF31D5">
            <w:p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680" w:type="dxa"/>
          </w:tcPr>
          <w:p w:rsidR="0035272F" w:rsidRDefault="0035272F" w:rsidP="0035272F">
            <w:pPr>
              <w:widowControl/>
              <w:autoSpaceDE w:val="0"/>
              <w:autoSpaceDN w:val="0"/>
              <w:adjustRightInd w:val="0"/>
              <w:rPr>
                <w:rFonts w:eastAsiaTheme="minorEastAsia"/>
                <w:kern w:val="0"/>
                <w:lang w:eastAsia="zh-CN"/>
              </w:rPr>
            </w:pPr>
            <w:r>
              <w:rPr>
                <w:rFonts w:eastAsiaTheme="minorEastAsia"/>
                <w:noProof/>
                <w:kern w:val="0"/>
                <w:lang w:eastAsia="zh-CN"/>
              </w:rPr>
              <w:drawing>
                <wp:inline distT="0" distB="0" distL="0" distR="0">
                  <wp:extent cx="2869200" cy="2296800"/>
                  <wp:effectExtent l="0" t="0" r="762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200" cy="229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72F" w:rsidRDefault="0035272F" w:rsidP="0035272F">
            <w:pPr>
              <w:widowControl/>
              <w:autoSpaceDE w:val="0"/>
              <w:autoSpaceDN w:val="0"/>
              <w:adjustRightInd w:val="0"/>
              <w:rPr>
                <w:rFonts w:eastAsiaTheme="minorEastAsia"/>
                <w:kern w:val="0"/>
                <w:lang w:eastAsia="zh-CN"/>
              </w:rPr>
            </w:pPr>
          </w:p>
          <w:p w:rsidR="0035272F" w:rsidRDefault="0035272F" w:rsidP="0035272F">
            <w:pPr>
              <w:widowControl/>
              <w:autoSpaceDE w:val="0"/>
              <w:autoSpaceDN w:val="0"/>
              <w:adjustRightInd w:val="0"/>
              <w:spacing w:line="400" w:lineRule="atLeast"/>
              <w:rPr>
                <w:rFonts w:eastAsiaTheme="minorEastAsia"/>
                <w:kern w:val="0"/>
                <w:lang w:eastAsia="zh-CN"/>
              </w:rPr>
            </w:pPr>
          </w:p>
          <w:p w:rsidR="002A3C4A" w:rsidRDefault="002A3C4A" w:rsidP="00FF31D5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lang w:eastAsia="en-US"/>
              </w:rPr>
            </w:pPr>
          </w:p>
          <w:p w:rsidR="002A3C4A" w:rsidRPr="00D16CF5" w:rsidRDefault="002A3C4A" w:rsidP="00FF31D5">
            <w:p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</w:tr>
    </w:tbl>
    <w:p w:rsidR="00B153CF" w:rsidRDefault="00B153CF"/>
    <w:sectPr w:rsidR="00B15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4A"/>
    <w:rsid w:val="002A3C4A"/>
    <w:rsid w:val="0035272F"/>
    <w:rsid w:val="00AE6C14"/>
    <w:rsid w:val="00B1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0A9E"/>
  <w15:chartTrackingRefBased/>
  <w15:docId w15:val="{39B7823E-9E38-4646-BCBB-306AE0B2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4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C4A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3C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A3C4A"/>
  </w:style>
  <w:style w:type="character" w:customStyle="1" w:styleId="CommentTextChar">
    <w:name w:val="Comment Text Char"/>
    <w:basedOn w:val="DefaultParagraphFont"/>
    <w:link w:val="CommentText"/>
    <w:uiPriority w:val="99"/>
    <w:rsid w:val="002A3C4A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4A"/>
    <w:rPr>
      <w:rFonts w:ascii="Segoe UI" w:eastAsia="PMingLiU" w:hAnsi="Segoe UI" w:cs="Segoe U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3</cp:revision>
  <dcterms:created xsi:type="dcterms:W3CDTF">2019-10-22T07:03:00Z</dcterms:created>
  <dcterms:modified xsi:type="dcterms:W3CDTF">2019-10-22T07:12:00Z</dcterms:modified>
</cp:coreProperties>
</file>